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54FF60" w14:textId="77777777" w:rsidR="00F35E23" w:rsidRPr="000018DC" w:rsidRDefault="00F35E23" w:rsidP="006E489F">
      <w:pPr>
        <w:spacing w:line="480" w:lineRule="auto"/>
        <w:jc w:val="center"/>
        <w:rPr>
          <w:rFonts w:ascii="Times New Roman" w:hAnsi="Times New Roman" w:cs="Times New Roman"/>
          <w:b/>
          <w:color w:val="000000" w:themeColor="text1"/>
          <w:sz w:val="24"/>
          <w:szCs w:val="24"/>
        </w:rPr>
      </w:pPr>
    </w:p>
    <w:p w14:paraId="74D5D7D8" w14:textId="35275E16" w:rsidR="006E489F" w:rsidRPr="000018DC" w:rsidRDefault="006E489F" w:rsidP="006E489F">
      <w:pPr>
        <w:spacing w:line="48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t>Study of Wide-Band Gap Oxide and Nitride</w:t>
      </w:r>
      <w:r w:rsidR="007E4738" w:rsidRPr="000018DC">
        <w:rPr>
          <w:rFonts w:ascii="Times New Roman" w:hAnsi="Times New Roman" w:cs="Times New Roman"/>
          <w:b/>
          <w:color w:val="000000" w:themeColor="text1"/>
          <w:sz w:val="24"/>
          <w:szCs w:val="24"/>
        </w:rPr>
        <w:t>-</w:t>
      </w:r>
      <w:r w:rsidR="000E3500">
        <w:rPr>
          <w:rFonts w:ascii="Times New Roman" w:hAnsi="Times New Roman" w:cs="Times New Roman"/>
          <w:b/>
          <w:color w:val="000000" w:themeColor="text1"/>
          <w:sz w:val="24"/>
          <w:szCs w:val="24"/>
        </w:rPr>
        <w:t>B</w:t>
      </w:r>
      <w:r w:rsidRPr="000018DC">
        <w:rPr>
          <w:rFonts w:ascii="Times New Roman" w:hAnsi="Times New Roman" w:cs="Times New Roman"/>
          <w:b/>
          <w:color w:val="000000" w:themeColor="text1"/>
          <w:sz w:val="24"/>
          <w:szCs w:val="24"/>
        </w:rPr>
        <w:t>ased Semiconductors: Characterization and Device Physics</w:t>
      </w:r>
    </w:p>
    <w:p w14:paraId="4AC66EBB" w14:textId="77777777" w:rsidR="006E489F" w:rsidRPr="000018DC" w:rsidRDefault="006E489F" w:rsidP="006E489F">
      <w:pPr>
        <w:spacing w:line="480" w:lineRule="auto"/>
        <w:jc w:val="center"/>
        <w:rPr>
          <w:rFonts w:ascii="Times New Roman" w:hAnsi="Times New Roman" w:cs="Times New Roman"/>
          <w:b/>
          <w:color w:val="000000" w:themeColor="text1"/>
          <w:sz w:val="24"/>
          <w:szCs w:val="24"/>
        </w:rPr>
      </w:pPr>
    </w:p>
    <w:p w14:paraId="3992E01D" w14:textId="77777777" w:rsidR="006E489F" w:rsidRPr="000018DC" w:rsidRDefault="006E489F" w:rsidP="006E489F">
      <w:pPr>
        <w:spacing w:line="480" w:lineRule="auto"/>
        <w:jc w:val="center"/>
        <w:rPr>
          <w:rFonts w:ascii="Times New Roman" w:hAnsi="Times New Roman" w:cs="Times New Roman"/>
          <w:b/>
          <w:color w:val="000000" w:themeColor="text1"/>
          <w:sz w:val="24"/>
          <w:szCs w:val="24"/>
        </w:rPr>
      </w:pPr>
    </w:p>
    <w:p w14:paraId="52AC8CC1" w14:textId="77777777" w:rsidR="006E489F" w:rsidRPr="000018DC" w:rsidRDefault="006E489F" w:rsidP="006E489F">
      <w:pPr>
        <w:spacing w:line="48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BY</w:t>
      </w:r>
    </w:p>
    <w:p w14:paraId="40A0A83F" w14:textId="77777777" w:rsidR="006E489F" w:rsidRPr="000018DC" w:rsidRDefault="006E489F" w:rsidP="006E489F">
      <w:pPr>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KETAKI SARKAR</w:t>
      </w:r>
    </w:p>
    <w:p w14:paraId="6E635472" w14:textId="77777777" w:rsidR="006E489F" w:rsidRPr="000018DC" w:rsidRDefault="006E489F" w:rsidP="006E489F">
      <w:pPr>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B.Tech Jadavpur University, Kolkata, 2010</w:t>
      </w:r>
    </w:p>
    <w:p w14:paraId="73AB9844" w14:textId="77777777" w:rsidR="006E489F" w:rsidRPr="000018DC" w:rsidRDefault="006E489F" w:rsidP="006E489F">
      <w:pPr>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B.Sc (Honors) University of Calcutta, Kolkata, 2007</w:t>
      </w:r>
    </w:p>
    <w:p w14:paraId="18FD567A" w14:textId="77777777" w:rsidR="006E489F" w:rsidRPr="000018DC" w:rsidRDefault="006E489F" w:rsidP="006E489F">
      <w:pPr>
        <w:spacing w:after="0" w:line="240" w:lineRule="auto"/>
        <w:jc w:val="center"/>
        <w:rPr>
          <w:rFonts w:ascii="Times New Roman" w:hAnsi="Times New Roman" w:cs="Times New Roman"/>
          <w:color w:val="000000" w:themeColor="text1"/>
          <w:sz w:val="24"/>
          <w:szCs w:val="24"/>
        </w:rPr>
      </w:pPr>
    </w:p>
    <w:p w14:paraId="49EB3DD8" w14:textId="77777777" w:rsidR="006E489F" w:rsidRPr="000018DC" w:rsidRDefault="006E489F" w:rsidP="006E489F">
      <w:pPr>
        <w:spacing w:after="0" w:line="240" w:lineRule="auto"/>
        <w:jc w:val="center"/>
        <w:rPr>
          <w:rFonts w:ascii="Times New Roman" w:hAnsi="Times New Roman" w:cs="Times New Roman"/>
          <w:color w:val="000000" w:themeColor="text1"/>
          <w:sz w:val="24"/>
          <w:szCs w:val="24"/>
        </w:rPr>
      </w:pPr>
    </w:p>
    <w:p w14:paraId="60B051CC"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p>
    <w:p w14:paraId="673EE024"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p>
    <w:p w14:paraId="7229A788"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THESIS</w:t>
      </w:r>
    </w:p>
    <w:p w14:paraId="430D002C"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Submitted as partial fulfillment of the requirements</w:t>
      </w:r>
    </w:p>
    <w:p w14:paraId="64CC63E3"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for the degree of Doctor of Philosophy in Electrical and Computer Engineering</w:t>
      </w:r>
    </w:p>
    <w:p w14:paraId="1020D562"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in the Graduate College of the</w:t>
      </w:r>
    </w:p>
    <w:p w14:paraId="56A6C2E1" w14:textId="3F9B6B3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University of Illinois at Chicago, 201</w:t>
      </w:r>
      <w:r w:rsidR="00C54376" w:rsidRPr="000018DC">
        <w:rPr>
          <w:rFonts w:ascii="Times New Roman" w:hAnsi="Times New Roman" w:cs="Times New Roman"/>
          <w:color w:val="000000" w:themeColor="text1"/>
          <w:sz w:val="24"/>
          <w:szCs w:val="24"/>
        </w:rPr>
        <w:t>8</w:t>
      </w:r>
    </w:p>
    <w:p w14:paraId="568F0701"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Chicago, Illinois</w:t>
      </w:r>
    </w:p>
    <w:p w14:paraId="480CA654" w14:textId="77777777" w:rsidR="006E489F" w:rsidRPr="000018DC" w:rsidRDefault="006E489F" w:rsidP="006E489F">
      <w:pPr>
        <w:autoSpaceDE w:val="0"/>
        <w:autoSpaceDN w:val="0"/>
        <w:adjustRightInd w:val="0"/>
        <w:spacing w:after="0" w:line="240" w:lineRule="auto"/>
        <w:jc w:val="center"/>
        <w:rPr>
          <w:rFonts w:ascii="Times New Roman" w:hAnsi="Times New Roman" w:cs="Times New Roman"/>
          <w:color w:val="000000" w:themeColor="text1"/>
          <w:sz w:val="24"/>
          <w:szCs w:val="24"/>
        </w:rPr>
      </w:pPr>
    </w:p>
    <w:p w14:paraId="2855ACC0" w14:textId="77777777" w:rsidR="006E489F" w:rsidRPr="000018DC" w:rsidRDefault="006E489F" w:rsidP="006E489F">
      <w:pPr>
        <w:autoSpaceDE w:val="0"/>
        <w:autoSpaceDN w:val="0"/>
        <w:adjustRightInd w:val="0"/>
        <w:spacing w:after="0" w:line="240" w:lineRule="auto"/>
        <w:rPr>
          <w:rFonts w:ascii="Times New Roman" w:hAnsi="Times New Roman" w:cs="Times New Roman"/>
          <w:color w:val="000000" w:themeColor="text1"/>
          <w:sz w:val="24"/>
          <w:szCs w:val="24"/>
        </w:rPr>
      </w:pPr>
    </w:p>
    <w:p w14:paraId="79D0F91E" w14:textId="77777777" w:rsidR="006E489F" w:rsidRPr="000018DC" w:rsidRDefault="006E489F" w:rsidP="006E489F">
      <w:pPr>
        <w:autoSpaceDE w:val="0"/>
        <w:autoSpaceDN w:val="0"/>
        <w:adjustRightInd w:val="0"/>
        <w:spacing w:after="0" w:line="240" w:lineRule="auto"/>
        <w:rPr>
          <w:rFonts w:ascii="Times New Roman" w:hAnsi="Times New Roman" w:cs="Times New Roman"/>
          <w:color w:val="000000" w:themeColor="text1"/>
          <w:sz w:val="24"/>
          <w:szCs w:val="24"/>
        </w:rPr>
      </w:pPr>
    </w:p>
    <w:p w14:paraId="60F1FD04" w14:textId="77777777" w:rsidR="006E489F" w:rsidRPr="000018DC" w:rsidRDefault="006E489F" w:rsidP="006E489F">
      <w:pPr>
        <w:autoSpaceDE w:val="0"/>
        <w:autoSpaceDN w:val="0"/>
        <w:adjustRightInd w:val="0"/>
        <w:spacing w:after="0" w:line="240" w:lineRule="auto"/>
        <w:rPr>
          <w:rFonts w:ascii="Times New Roman" w:hAnsi="Times New Roman" w:cs="Times New Roman"/>
          <w:color w:val="000000" w:themeColor="text1"/>
          <w:sz w:val="24"/>
          <w:szCs w:val="24"/>
        </w:rPr>
      </w:pPr>
    </w:p>
    <w:p w14:paraId="3E846BE1" w14:textId="77777777" w:rsidR="006E489F" w:rsidRPr="000018DC" w:rsidRDefault="006E489F" w:rsidP="006E489F">
      <w:pPr>
        <w:autoSpaceDE w:val="0"/>
        <w:autoSpaceDN w:val="0"/>
        <w:adjustRightInd w:val="0"/>
        <w:spacing w:after="0" w:line="240" w:lineRule="auto"/>
        <w:rPr>
          <w:rFonts w:ascii="Times New Roman" w:hAnsi="Times New Roman" w:cs="Times New Roman"/>
          <w:color w:val="000000" w:themeColor="text1"/>
          <w:sz w:val="24"/>
          <w:szCs w:val="24"/>
        </w:rPr>
      </w:pPr>
    </w:p>
    <w:p w14:paraId="792B6004" w14:textId="77777777" w:rsidR="006E489F" w:rsidRPr="000018DC" w:rsidRDefault="006E489F" w:rsidP="006E489F">
      <w:pPr>
        <w:autoSpaceDE w:val="0"/>
        <w:autoSpaceDN w:val="0"/>
        <w:adjustRightInd w:val="0"/>
        <w:spacing w:after="0" w:line="240" w:lineRule="auto"/>
        <w:rPr>
          <w:rFonts w:ascii="Times New Roman" w:hAnsi="Times New Roman" w:cs="Times New Roman"/>
          <w:color w:val="000000" w:themeColor="text1"/>
          <w:sz w:val="24"/>
          <w:szCs w:val="24"/>
        </w:rPr>
      </w:pPr>
    </w:p>
    <w:p w14:paraId="100F6C06" w14:textId="77777777" w:rsidR="006E489F" w:rsidRPr="000018DC" w:rsidRDefault="006E489F" w:rsidP="006E489F">
      <w:pPr>
        <w:autoSpaceDE w:val="0"/>
        <w:autoSpaceDN w:val="0"/>
        <w:adjustRightInd w:val="0"/>
        <w:spacing w:after="0" w:line="48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Defense Committee:</w:t>
      </w:r>
    </w:p>
    <w:p w14:paraId="3AAFCB51" w14:textId="77777777" w:rsidR="006E489F" w:rsidRPr="000018DC" w:rsidRDefault="006E489F" w:rsidP="006E489F">
      <w:pPr>
        <w:autoSpaceDE w:val="0"/>
        <w:autoSpaceDN w:val="0"/>
        <w:adjustRightInd w:val="0"/>
        <w:spacing w:after="0" w:line="240" w:lineRule="auto"/>
        <w:ind w:left="720" w:firstLine="720"/>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Mitra Dutta, Chair and Advisor</w:t>
      </w:r>
    </w:p>
    <w:p w14:paraId="0517B18E" w14:textId="77777777" w:rsidR="006E489F" w:rsidRPr="000018DC" w:rsidRDefault="006E489F" w:rsidP="006E489F">
      <w:pPr>
        <w:autoSpaceDE w:val="0"/>
        <w:autoSpaceDN w:val="0"/>
        <w:adjustRightInd w:val="0"/>
        <w:spacing w:after="0" w:line="240" w:lineRule="auto"/>
        <w:ind w:left="720" w:firstLine="720"/>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Michael A. Stroscio</w:t>
      </w:r>
    </w:p>
    <w:p w14:paraId="790340DE" w14:textId="77777777" w:rsidR="006E489F" w:rsidRPr="000018DC" w:rsidRDefault="006E489F" w:rsidP="006E489F">
      <w:pPr>
        <w:autoSpaceDE w:val="0"/>
        <w:autoSpaceDN w:val="0"/>
        <w:adjustRightInd w:val="0"/>
        <w:spacing w:after="0" w:line="240" w:lineRule="auto"/>
        <w:ind w:left="720" w:firstLine="720"/>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Junxia(Lucy) Shi</w:t>
      </w:r>
    </w:p>
    <w:p w14:paraId="0CDC6BE7" w14:textId="77777777" w:rsidR="006E489F" w:rsidRPr="000018DC" w:rsidRDefault="006E489F" w:rsidP="006E489F">
      <w:pPr>
        <w:autoSpaceDE w:val="0"/>
        <w:autoSpaceDN w:val="0"/>
        <w:adjustRightInd w:val="0"/>
        <w:spacing w:after="0" w:line="240" w:lineRule="auto"/>
        <w:ind w:left="720" w:firstLine="720"/>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Vitali Metlushko</w:t>
      </w:r>
    </w:p>
    <w:p w14:paraId="7F243C14" w14:textId="77777777" w:rsidR="006E489F" w:rsidRPr="000018DC" w:rsidRDefault="006E489F" w:rsidP="006E489F">
      <w:pPr>
        <w:spacing w:after="0" w:line="240" w:lineRule="auto"/>
        <w:ind w:left="720" w:firstLine="720"/>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Alan Nicholls, Research Resource Center, UIC</w:t>
      </w:r>
    </w:p>
    <w:p w14:paraId="2C21D031" w14:textId="77777777" w:rsidR="006E489F" w:rsidRPr="000018DC" w:rsidRDefault="006E489F" w:rsidP="006E489F">
      <w:pPr>
        <w:autoSpaceDE w:val="0"/>
        <w:autoSpaceDN w:val="0"/>
        <w:adjustRightInd w:val="0"/>
        <w:spacing w:after="0" w:line="480" w:lineRule="auto"/>
        <w:rPr>
          <w:rFonts w:ascii="Times New Roman" w:hAnsi="Times New Roman" w:cs="Times New Roman"/>
          <w:b/>
          <w:bCs/>
          <w:color w:val="000000" w:themeColor="text1"/>
          <w:sz w:val="24"/>
          <w:szCs w:val="24"/>
        </w:rPr>
      </w:pPr>
    </w:p>
    <w:p w14:paraId="283CA445" w14:textId="77777777" w:rsidR="006E489F" w:rsidRPr="000018DC" w:rsidRDefault="006E489F" w:rsidP="006E489F">
      <w:pPr>
        <w:autoSpaceDE w:val="0"/>
        <w:autoSpaceDN w:val="0"/>
        <w:adjustRightInd w:val="0"/>
        <w:spacing w:after="0" w:line="480" w:lineRule="auto"/>
        <w:jc w:val="center"/>
        <w:rPr>
          <w:rFonts w:ascii="Times New Roman" w:hAnsi="Times New Roman" w:cs="Times New Roman"/>
          <w:b/>
          <w:bCs/>
          <w:color w:val="000000" w:themeColor="text1"/>
          <w:sz w:val="24"/>
          <w:szCs w:val="24"/>
        </w:rPr>
      </w:pPr>
    </w:p>
    <w:p w14:paraId="3976B4F2" w14:textId="77777777" w:rsidR="006E489F" w:rsidRPr="000018DC" w:rsidRDefault="006E489F" w:rsidP="006E489F">
      <w:pPr>
        <w:autoSpaceDE w:val="0"/>
        <w:autoSpaceDN w:val="0"/>
        <w:adjustRightInd w:val="0"/>
        <w:spacing w:after="0" w:line="480" w:lineRule="auto"/>
        <w:jc w:val="center"/>
        <w:rPr>
          <w:rFonts w:ascii="Times New Roman" w:hAnsi="Times New Roman" w:cs="Times New Roman"/>
          <w:b/>
          <w:bCs/>
          <w:color w:val="000000" w:themeColor="text1"/>
          <w:sz w:val="24"/>
          <w:szCs w:val="24"/>
        </w:rPr>
      </w:pPr>
    </w:p>
    <w:p w14:paraId="1A088581" w14:textId="77777777" w:rsidR="006E489F" w:rsidRPr="000018DC" w:rsidRDefault="006E489F" w:rsidP="006E489F">
      <w:pPr>
        <w:autoSpaceDE w:val="0"/>
        <w:autoSpaceDN w:val="0"/>
        <w:adjustRightInd w:val="0"/>
        <w:spacing w:after="0" w:line="48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color w:val="000000" w:themeColor="text1"/>
          <w:sz w:val="24"/>
          <w:szCs w:val="24"/>
        </w:rPr>
        <w:t>Copyright by</w:t>
      </w:r>
    </w:p>
    <w:p w14:paraId="53F65451" w14:textId="77777777" w:rsidR="006E489F" w:rsidRPr="000018DC" w:rsidRDefault="006E489F" w:rsidP="006E489F">
      <w:pPr>
        <w:autoSpaceDE w:val="0"/>
        <w:autoSpaceDN w:val="0"/>
        <w:adjustRightInd w:val="0"/>
        <w:spacing w:after="0" w:line="48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color w:val="000000" w:themeColor="text1"/>
          <w:sz w:val="24"/>
          <w:szCs w:val="24"/>
        </w:rPr>
        <w:t>Ketaki Sarkar</w:t>
      </w:r>
    </w:p>
    <w:p w14:paraId="2C0D98F2"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color w:val="000000" w:themeColor="text1"/>
          <w:sz w:val="24"/>
          <w:szCs w:val="24"/>
        </w:rPr>
        <w:t>2017</w:t>
      </w:r>
    </w:p>
    <w:p w14:paraId="20B13683"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4984F4B7"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0CACE202"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5F670BD1"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0F3D2765"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381D18B2"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4F4937AF"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46EA184E"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1DB3391C"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7FA2B9AA"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20B9AE70"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0E65C5F3"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7167A4C9"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3029A4FD"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48AB3C07" w14:textId="77777777" w:rsidR="006E489F" w:rsidRPr="000018DC" w:rsidRDefault="006E489F" w:rsidP="006E489F">
      <w:pPr>
        <w:spacing w:after="0" w:line="480" w:lineRule="auto"/>
        <w:jc w:val="center"/>
        <w:rPr>
          <w:rFonts w:ascii="Times New Roman" w:hAnsi="Times New Roman" w:cs="Times New Roman"/>
          <w:b/>
          <w:bCs/>
          <w:color w:val="000000" w:themeColor="text1"/>
          <w:sz w:val="24"/>
          <w:szCs w:val="24"/>
        </w:rPr>
      </w:pPr>
    </w:p>
    <w:p w14:paraId="6C2AA245" w14:textId="77777777" w:rsidR="003C5721" w:rsidRPr="000018DC" w:rsidRDefault="003C5721" w:rsidP="005D571A">
      <w:pPr>
        <w:spacing w:line="240" w:lineRule="auto"/>
        <w:jc w:val="center"/>
        <w:rPr>
          <w:rFonts w:ascii="Times New Roman" w:hAnsi="Times New Roman" w:cs="Times New Roman"/>
          <w:b/>
          <w:color w:val="000000" w:themeColor="text1"/>
        </w:rPr>
      </w:pPr>
    </w:p>
    <w:p w14:paraId="3AA02714" w14:textId="77777777" w:rsidR="005D571A" w:rsidRPr="000018DC" w:rsidRDefault="00095A25" w:rsidP="005D571A">
      <w:pPr>
        <w:spacing w:line="240" w:lineRule="auto"/>
        <w:jc w:val="center"/>
        <w:rPr>
          <w:rFonts w:ascii="French Script MT" w:hAnsi="French Script MT" w:cs="Times New Roman"/>
          <w:b/>
          <w:i/>
          <w:color w:val="000000" w:themeColor="text1"/>
          <w:sz w:val="32"/>
          <w:szCs w:val="32"/>
        </w:rPr>
      </w:pPr>
      <w:r w:rsidRPr="000018DC">
        <w:rPr>
          <w:rFonts w:ascii="French Script MT" w:hAnsi="French Script MT" w:cs="Times New Roman"/>
          <w:b/>
          <w:i/>
          <w:color w:val="000000" w:themeColor="text1"/>
          <w:sz w:val="32"/>
          <w:szCs w:val="32"/>
        </w:rPr>
        <w:t>To</w:t>
      </w:r>
      <w:r w:rsidR="009155A6" w:rsidRPr="000018DC">
        <w:rPr>
          <w:rFonts w:ascii="French Script MT" w:hAnsi="French Script MT" w:cs="Times New Roman"/>
          <w:b/>
          <w:i/>
          <w:color w:val="000000" w:themeColor="text1"/>
          <w:sz w:val="32"/>
          <w:szCs w:val="32"/>
        </w:rPr>
        <w:t xml:space="preserve"> my parents</w:t>
      </w:r>
      <w:r w:rsidR="002E22EF" w:rsidRPr="000018DC">
        <w:rPr>
          <w:rFonts w:ascii="French Script MT" w:hAnsi="French Script MT" w:cs="Times New Roman"/>
          <w:b/>
          <w:i/>
          <w:color w:val="000000" w:themeColor="text1"/>
          <w:sz w:val="32"/>
          <w:szCs w:val="32"/>
        </w:rPr>
        <w:t xml:space="preserve"> Mr. S</w:t>
      </w:r>
      <w:r w:rsidR="00675D75" w:rsidRPr="000018DC">
        <w:rPr>
          <w:rFonts w:ascii="French Script MT" w:hAnsi="French Script MT" w:cs="Times New Roman"/>
          <w:b/>
          <w:i/>
          <w:color w:val="000000" w:themeColor="text1"/>
          <w:sz w:val="32"/>
          <w:szCs w:val="32"/>
        </w:rPr>
        <w:t>iba</w:t>
      </w:r>
      <w:r w:rsidR="002E22EF" w:rsidRPr="000018DC">
        <w:rPr>
          <w:rFonts w:ascii="French Script MT" w:hAnsi="French Script MT" w:cs="Times New Roman"/>
          <w:b/>
          <w:i/>
          <w:color w:val="000000" w:themeColor="text1"/>
          <w:sz w:val="32"/>
          <w:szCs w:val="32"/>
        </w:rPr>
        <w:t>P</w:t>
      </w:r>
      <w:r w:rsidR="00675D75" w:rsidRPr="000018DC">
        <w:rPr>
          <w:rFonts w:ascii="French Script MT" w:hAnsi="French Script MT" w:cs="Times New Roman"/>
          <w:b/>
          <w:i/>
          <w:color w:val="000000" w:themeColor="text1"/>
          <w:sz w:val="32"/>
          <w:szCs w:val="32"/>
        </w:rPr>
        <w:t>rosad</w:t>
      </w:r>
      <w:r w:rsidR="002E22EF" w:rsidRPr="000018DC">
        <w:rPr>
          <w:rFonts w:ascii="French Script MT" w:hAnsi="French Script MT" w:cs="Times New Roman"/>
          <w:b/>
          <w:i/>
          <w:color w:val="000000" w:themeColor="text1"/>
          <w:sz w:val="32"/>
          <w:szCs w:val="32"/>
        </w:rPr>
        <w:t xml:space="preserve"> Sarkar and Mrs. Ratna Sarkar</w:t>
      </w:r>
      <w:r w:rsidR="009155A6" w:rsidRPr="000018DC">
        <w:rPr>
          <w:rFonts w:ascii="French Script MT" w:hAnsi="French Script MT" w:cs="Times New Roman"/>
          <w:b/>
          <w:i/>
          <w:color w:val="000000" w:themeColor="text1"/>
          <w:sz w:val="32"/>
          <w:szCs w:val="32"/>
        </w:rPr>
        <w:t>, my husband</w:t>
      </w:r>
      <w:r w:rsidR="005D571A" w:rsidRPr="000018DC">
        <w:rPr>
          <w:rFonts w:ascii="French Script MT" w:hAnsi="French Script MT" w:cs="Times New Roman"/>
          <w:b/>
          <w:i/>
          <w:color w:val="000000" w:themeColor="text1"/>
          <w:sz w:val="32"/>
          <w:szCs w:val="32"/>
        </w:rPr>
        <w:t xml:space="preserve"> </w:t>
      </w:r>
      <w:r w:rsidR="00675D75" w:rsidRPr="000018DC">
        <w:rPr>
          <w:rFonts w:ascii="French Script MT" w:hAnsi="French Script MT" w:cs="Times New Roman"/>
          <w:b/>
          <w:i/>
          <w:color w:val="000000" w:themeColor="text1"/>
          <w:sz w:val="32"/>
          <w:szCs w:val="32"/>
        </w:rPr>
        <w:t xml:space="preserve">Riddha </w:t>
      </w:r>
      <w:r w:rsidR="005D571A" w:rsidRPr="000018DC">
        <w:rPr>
          <w:rFonts w:ascii="French Script MT" w:hAnsi="French Script MT" w:cs="Times New Roman"/>
          <w:b/>
          <w:i/>
          <w:color w:val="000000" w:themeColor="text1"/>
          <w:sz w:val="32"/>
          <w:szCs w:val="32"/>
        </w:rPr>
        <w:t xml:space="preserve">and my little Raika. </w:t>
      </w:r>
    </w:p>
    <w:p w14:paraId="2D080767" w14:textId="77777777" w:rsidR="005D571A" w:rsidRPr="000018DC" w:rsidRDefault="005D571A" w:rsidP="005D571A">
      <w:pPr>
        <w:spacing w:line="480" w:lineRule="auto"/>
        <w:jc w:val="both"/>
        <w:rPr>
          <w:rFonts w:ascii="Times New Roman" w:hAnsi="Times New Roman" w:cs="Times New Roman"/>
          <w:color w:val="000000" w:themeColor="text1"/>
        </w:rPr>
      </w:pPr>
    </w:p>
    <w:p w14:paraId="2810CBCB" w14:textId="77777777" w:rsidR="005D571A" w:rsidRPr="000018DC" w:rsidRDefault="005D571A" w:rsidP="005D571A">
      <w:pPr>
        <w:spacing w:line="480" w:lineRule="auto"/>
        <w:jc w:val="both"/>
        <w:rPr>
          <w:rFonts w:ascii="Times New Roman" w:hAnsi="Times New Roman" w:cs="Times New Roman"/>
          <w:color w:val="000000" w:themeColor="text1"/>
        </w:rPr>
      </w:pPr>
    </w:p>
    <w:p w14:paraId="2766E844" w14:textId="77777777" w:rsidR="005D571A" w:rsidRPr="000018DC" w:rsidRDefault="005D571A" w:rsidP="005D571A">
      <w:pPr>
        <w:spacing w:line="480" w:lineRule="auto"/>
        <w:jc w:val="both"/>
        <w:rPr>
          <w:rFonts w:ascii="Times New Roman" w:hAnsi="Times New Roman" w:cs="Times New Roman"/>
          <w:color w:val="000000" w:themeColor="text1"/>
        </w:rPr>
      </w:pPr>
    </w:p>
    <w:p w14:paraId="31E9310D" w14:textId="77777777" w:rsidR="005D571A" w:rsidRPr="000018DC" w:rsidRDefault="005D571A" w:rsidP="005D571A">
      <w:pPr>
        <w:spacing w:line="480" w:lineRule="auto"/>
        <w:jc w:val="both"/>
        <w:rPr>
          <w:rFonts w:ascii="Times New Roman" w:hAnsi="Times New Roman" w:cs="Times New Roman"/>
          <w:color w:val="000000" w:themeColor="text1"/>
        </w:rPr>
      </w:pPr>
    </w:p>
    <w:p w14:paraId="5A0B89FA" w14:textId="77777777" w:rsidR="005D571A" w:rsidRPr="000018DC" w:rsidRDefault="005D571A" w:rsidP="005D571A">
      <w:pPr>
        <w:spacing w:line="480" w:lineRule="auto"/>
        <w:jc w:val="both"/>
        <w:rPr>
          <w:rFonts w:ascii="Times New Roman" w:hAnsi="Times New Roman" w:cs="Times New Roman"/>
          <w:color w:val="000000" w:themeColor="text1"/>
        </w:rPr>
      </w:pPr>
    </w:p>
    <w:p w14:paraId="07B915E3" w14:textId="77777777" w:rsidR="005D571A" w:rsidRPr="000018DC" w:rsidRDefault="005D571A" w:rsidP="005D571A">
      <w:pPr>
        <w:spacing w:line="480" w:lineRule="auto"/>
        <w:jc w:val="both"/>
        <w:rPr>
          <w:rFonts w:ascii="Times New Roman" w:hAnsi="Times New Roman" w:cs="Times New Roman"/>
          <w:color w:val="000000" w:themeColor="text1"/>
        </w:rPr>
      </w:pPr>
    </w:p>
    <w:p w14:paraId="628965AD" w14:textId="77777777" w:rsidR="005D571A" w:rsidRPr="000018DC" w:rsidRDefault="005D571A" w:rsidP="005D571A">
      <w:pPr>
        <w:spacing w:line="480" w:lineRule="auto"/>
        <w:jc w:val="both"/>
        <w:rPr>
          <w:rFonts w:ascii="Times New Roman" w:hAnsi="Times New Roman" w:cs="Times New Roman"/>
          <w:color w:val="000000" w:themeColor="text1"/>
        </w:rPr>
      </w:pPr>
    </w:p>
    <w:p w14:paraId="4C0E913D" w14:textId="77777777" w:rsidR="005D571A" w:rsidRPr="000018DC" w:rsidRDefault="005D571A" w:rsidP="005D571A">
      <w:pPr>
        <w:spacing w:line="480" w:lineRule="auto"/>
        <w:jc w:val="both"/>
        <w:rPr>
          <w:rFonts w:ascii="Times New Roman" w:hAnsi="Times New Roman" w:cs="Times New Roman"/>
          <w:color w:val="000000" w:themeColor="text1"/>
        </w:rPr>
      </w:pPr>
    </w:p>
    <w:p w14:paraId="65E6A082" w14:textId="77777777" w:rsidR="005D571A" w:rsidRPr="000018DC" w:rsidRDefault="005D571A" w:rsidP="005D571A">
      <w:pPr>
        <w:spacing w:line="480" w:lineRule="auto"/>
        <w:jc w:val="both"/>
        <w:rPr>
          <w:rFonts w:ascii="Times New Roman" w:hAnsi="Times New Roman" w:cs="Times New Roman"/>
          <w:color w:val="000000" w:themeColor="text1"/>
        </w:rPr>
      </w:pPr>
    </w:p>
    <w:p w14:paraId="5BA882C7" w14:textId="77777777" w:rsidR="005D571A" w:rsidRPr="000018DC" w:rsidRDefault="005D571A" w:rsidP="005D571A">
      <w:pPr>
        <w:spacing w:line="480" w:lineRule="auto"/>
        <w:jc w:val="both"/>
        <w:rPr>
          <w:rFonts w:ascii="Times New Roman" w:hAnsi="Times New Roman" w:cs="Times New Roman"/>
          <w:color w:val="000000" w:themeColor="text1"/>
        </w:rPr>
      </w:pPr>
    </w:p>
    <w:p w14:paraId="6AADE72E" w14:textId="77777777" w:rsidR="005D571A" w:rsidRPr="000018DC" w:rsidRDefault="005D571A" w:rsidP="005D571A">
      <w:pPr>
        <w:spacing w:line="480" w:lineRule="auto"/>
        <w:jc w:val="both"/>
        <w:rPr>
          <w:rFonts w:ascii="Times New Roman" w:hAnsi="Times New Roman" w:cs="Times New Roman"/>
          <w:color w:val="000000" w:themeColor="text1"/>
        </w:rPr>
      </w:pPr>
    </w:p>
    <w:p w14:paraId="2C8AB637" w14:textId="77777777" w:rsidR="005D571A" w:rsidRPr="000018DC" w:rsidRDefault="005D571A" w:rsidP="005D571A">
      <w:pPr>
        <w:spacing w:line="480" w:lineRule="auto"/>
        <w:jc w:val="both"/>
        <w:rPr>
          <w:rFonts w:ascii="Times New Roman" w:hAnsi="Times New Roman" w:cs="Times New Roman"/>
          <w:color w:val="000000" w:themeColor="text1"/>
        </w:rPr>
      </w:pPr>
    </w:p>
    <w:p w14:paraId="607D2209" w14:textId="77777777" w:rsidR="003C5721" w:rsidRPr="000018DC" w:rsidRDefault="003C5721" w:rsidP="005D571A">
      <w:pPr>
        <w:spacing w:after="0" w:line="480" w:lineRule="auto"/>
        <w:jc w:val="center"/>
        <w:rPr>
          <w:rFonts w:ascii="Times New Roman" w:hAnsi="Times New Roman" w:cs="Times New Roman"/>
          <w:b/>
          <w:bCs/>
          <w:color w:val="000000" w:themeColor="text1"/>
          <w:sz w:val="24"/>
          <w:szCs w:val="24"/>
        </w:rPr>
      </w:pPr>
    </w:p>
    <w:p w14:paraId="3B8FAD1B" w14:textId="77777777" w:rsidR="003C5721" w:rsidRPr="000018DC" w:rsidRDefault="003C5721" w:rsidP="005D571A">
      <w:pPr>
        <w:spacing w:after="0" w:line="480" w:lineRule="auto"/>
        <w:jc w:val="center"/>
        <w:rPr>
          <w:rFonts w:ascii="Times New Roman" w:hAnsi="Times New Roman" w:cs="Times New Roman"/>
          <w:b/>
          <w:bCs/>
          <w:color w:val="000000" w:themeColor="text1"/>
          <w:sz w:val="24"/>
          <w:szCs w:val="24"/>
        </w:rPr>
      </w:pPr>
    </w:p>
    <w:p w14:paraId="11F0A5A0" w14:textId="77777777" w:rsidR="003C5721" w:rsidRPr="000018DC" w:rsidRDefault="003C5721" w:rsidP="005D571A">
      <w:pPr>
        <w:spacing w:after="0" w:line="480" w:lineRule="auto"/>
        <w:jc w:val="center"/>
        <w:rPr>
          <w:rFonts w:ascii="Times New Roman" w:hAnsi="Times New Roman" w:cs="Times New Roman"/>
          <w:b/>
          <w:bCs/>
          <w:color w:val="000000" w:themeColor="text1"/>
          <w:sz w:val="24"/>
          <w:szCs w:val="24"/>
        </w:rPr>
      </w:pPr>
    </w:p>
    <w:p w14:paraId="580EA32C" w14:textId="77777777" w:rsidR="00657929" w:rsidRPr="000018DC" w:rsidRDefault="005D571A" w:rsidP="005D571A">
      <w:pPr>
        <w:spacing w:after="0" w:line="48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color w:val="000000" w:themeColor="text1"/>
          <w:sz w:val="24"/>
          <w:szCs w:val="24"/>
        </w:rPr>
        <w:lastRenderedPageBreak/>
        <w:t>ACKNOWLEDGEMENTS</w:t>
      </w:r>
    </w:p>
    <w:p w14:paraId="4496A3BA" w14:textId="77777777" w:rsidR="005D571A"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Firstly, I would like to express my </w:t>
      </w:r>
      <w:r w:rsidR="008A3758" w:rsidRPr="000018DC">
        <w:rPr>
          <w:rFonts w:ascii="Times New Roman" w:hAnsi="Times New Roman" w:cs="Times New Roman"/>
          <w:color w:val="000000" w:themeColor="text1"/>
        </w:rPr>
        <w:t xml:space="preserve">gratefulness to my advisor </w:t>
      </w:r>
      <w:r w:rsidRPr="000018DC">
        <w:rPr>
          <w:rFonts w:ascii="Times New Roman" w:hAnsi="Times New Roman" w:cs="Times New Roman"/>
          <w:color w:val="000000" w:themeColor="text1"/>
        </w:rPr>
        <w:t xml:space="preserve">Dr. Mitra Dutta for giving me the opportunity to work in her research group. I am </w:t>
      </w:r>
      <w:r w:rsidR="00315198" w:rsidRPr="000018DC">
        <w:rPr>
          <w:rFonts w:ascii="Times New Roman" w:hAnsi="Times New Roman" w:cs="Times New Roman"/>
          <w:color w:val="000000" w:themeColor="text1"/>
        </w:rPr>
        <w:t>immensely</w:t>
      </w:r>
      <w:r w:rsidRPr="000018DC">
        <w:rPr>
          <w:rFonts w:ascii="Times New Roman" w:hAnsi="Times New Roman" w:cs="Times New Roman"/>
          <w:color w:val="000000" w:themeColor="text1"/>
        </w:rPr>
        <w:t xml:space="preserve"> thankful to her for all her support, guidance and patience in me. Working under her supervision has been one of the most enriching experience of my academic career and has helped me grow as an independent researcher. Thank you for all your s</w:t>
      </w:r>
      <w:r w:rsidR="00DF5608" w:rsidRPr="000018DC">
        <w:rPr>
          <w:rFonts w:ascii="Times New Roman" w:hAnsi="Times New Roman" w:cs="Times New Roman"/>
          <w:color w:val="000000" w:themeColor="text1"/>
        </w:rPr>
        <w:t>uggestions and discussions that</w:t>
      </w:r>
      <w:r w:rsidRPr="000018DC">
        <w:rPr>
          <w:rFonts w:ascii="Times New Roman" w:hAnsi="Times New Roman" w:cs="Times New Roman"/>
          <w:color w:val="000000" w:themeColor="text1"/>
        </w:rPr>
        <w:t xml:space="preserve"> have compl</w:t>
      </w:r>
      <w:r w:rsidR="00DF5608" w:rsidRPr="000018DC">
        <w:rPr>
          <w:rFonts w:ascii="Times New Roman" w:hAnsi="Times New Roman" w:cs="Times New Roman"/>
          <w:color w:val="000000" w:themeColor="text1"/>
        </w:rPr>
        <w:t>etely changed my approach to</w:t>
      </w:r>
      <w:r w:rsidRPr="000018DC">
        <w:rPr>
          <w:rFonts w:ascii="Times New Roman" w:hAnsi="Times New Roman" w:cs="Times New Roman"/>
          <w:color w:val="000000" w:themeColor="text1"/>
        </w:rPr>
        <w:t xml:space="preserve"> </w:t>
      </w:r>
      <w:r w:rsidR="00DF5608" w:rsidRPr="000018DC">
        <w:rPr>
          <w:rFonts w:ascii="Times New Roman" w:hAnsi="Times New Roman" w:cs="Times New Roman"/>
          <w:color w:val="000000" w:themeColor="text1"/>
        </w:rPr>
        <w:t xml:space="preserve">scientific </w:t>
      </w:r>
      <w:r w:rsidRPr="000018DC">
        <w:rPr>
          <w:rFonts w:ascii="Times New Roman" w:hAnsi="Times New Roman" w:cs="Times New Roman"/>
          <w:color w:val="000000" w:themeColor="text1"/>
        </w:rPr>
        <w:t xml:space="preserve">research and have enriched me in several ways. Your words of encouragement have always been a strong driving force in both research and other aspects of life.  You have been and will always be my role model. </w:t>
      </w:r>
    </w:p>
    <w:p w14:paraId="6214011E" w14:textId="77777777" w:rsidR="005D571A"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 would like to </w:t>
      </w:r>
      <w:r w:rsidR="00D04FDD" w:rsidRPr="000018DC">
        <w:rPr>
          <w:rFonts w:ascii="Times New Roman" w:hAnsi="Times New Roman" w:cs="Times New Roman"/>
          <w:color w:val="000000" w:themeColor="text1"/>
        </w:rPr>
        <w:t>thank</w:t>
      </w:r>
      <w:r w:rsidRPr="000018DC">
        <w:rPr>
          <w:rFonts w:ascii="Times New Roman" w:hAnsi="Times New Roman" w:cs="Times New Roman"/>
          <w:color w:val="000000" w:themeColor="text1"/>
        </w:rPr>
        <w:t xml:space="preserve"> Dr. Michael Stroscio for bein</w:t>
      </w:r>
      <w:r w:rsidR="000B60B9" w:rsidRPr="000018DC">
        <w:rPr>
          <w:rFonts w:ascii="Times New Roman" w:hAnsi="Times New Roman" w:cs="Times New Roman"/>
          <w:color w:val="000000" w:themeColor="text1"/>
        </w:rPr>
        <w:t>g</w:t>
      </w:r>
      <w:r w:rsidR="001363E3" w:rsidRPr="000018DC">
        <w:rPr>
          <w:rFonts w:ascii="Times New Roman" w:hAnsi="Times New Roman" w:cs="Times New Roman"/>
          <w:color w:val="000000" w:themeColor="text1"/>
        </w:rPr>
        <w:t xml:space="preserve"> my thesis committee member. </w:t>
      </w:r>
      <w:r w:rsidRPr="000018DC">
        <w:rPr>
          <w:rFonts w:ascii="Times New Roman" w:hAnsi="Times New Roman" w:cs="Times New Roman"/>
          <w:color w:val="000000" w:themeColor="text1"/>
        </w:rPr>
        <w:t xml:space="preserve"> </w:t>
      </w:r>
      <w:r w:rsidR="001363E3" w:rsidRPr="000018DC">
        <w:rPr>
          <w:rFonts w:ascii="Times New Roman" w:hAnsi="Times New Roman" w:cs="Times New Roman"/>
          <w:color w:val="000000" w:themeColor="text1"/>
        </w:rPr>
        <w:t>Your amazing</w:t>
      </w:r>
      <w:r w:rsidRPr="000018DC">
        <w:rPr>
          <w:rFonts w:ascii="Times New Roman" w:hAnsi="Times New Roman" w:cs="Times New Roman"/>
          <w:color w:val="000000" w:themeColor="text1"/>
        </w:rPr>
        <w:t xml:space="preserve"> lectures in the course Nanoscale Semiconductor Structures have been extremely insightful and helpful</w:t>
      </w:r>
      <w:r w:rsidR="001363E3" w:rsidRPr="000018DC">
        <w:rPr>
          <w:rFonts w:ascii="Times New Roman" w:hAnsi="Times New Roman" w:cs="Times New Roman"/>
          <w:color w:val="000000" w:themeColor="text1"/>
        </w:rPr>
        <w:t xml:space="preserve"> to my research</w:t>
      </w:r>
      <w:r w:rsidRPr="000018DC">
        <w:rPr>
          <w:rFonts w:ascii="Times New Roman" w:hAnsi="Times New Roman" w:cs="Times New Roman"/>
          <w:color w:val="000000" w:themeColor="text1"/>
        </w:rPr>
        <w:t>. Thank you for all your feedbacks and discussions</w:t>
      </w:r>
      <w:r w:rsidR="004A669D" w:rsidRPr="000018DC">
        <w:rPr>
          <w:rFonts w:ascii="Times New Roman" w:hAnsi="Times New Roman" w:cs="Times New Roman"/>
          <w:color w:val="000000" w:themeColor="text1"/>
        </w:rPr>
        <w:t xml:space="preserve"> during our research group meetings</w:t>
      </w:r>
      <w:r w:rsidRPr="000018DC">
        <w:rPr>
          <w:rFonts w:ascii="Times New Roman" w:hAnsi="Times New Roman" w:cs="Times New Roman"/>
          <w:color w:val="000000" w:themeColor="text1"/>
        </w:rPr>
        <w:t xml:space="preserve"> which have certainly expedited my work. </w:t>
      </w:r>
      <w:r w:rsidR="000C4086" w:rsidRPr="000018DC">
        <w:rPr>
          <w:rFonts w:ascii="Times New Roman" w:hAnsi="Times New Roman" w:cs="Times New Roman"/>
          <w:color w:val="000000" w:themeColor="text1"/>
        </w:rPr>
        <w:t>You are one of the most wonderful professor I have ever met.</w:t>
      </w:r>
    </w:p>
    <w:p w14:paraId="347BC0FA" w14:textId="77777777" w:rsidR="00315198"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 would like </w:t>
      </w:r>
      <w:r w:rsidR="001363E3" w:rsidRPr="000018DC">
        <w:rPr>
          <w:rFonts w:ascii="Times New Roman" w:hAnsi="Times New Roman" w:cs="Times New Roman"/>
          <w:color w:val="000000" w:themeColor="text1"/>
        </w:rPr>
        <w:t>to extend my thanks</w:t>
      </w:r>
      <w:r w:rsidRPr="000018DC">
        <w:rPr>
          <w:rFonts w:ascii="Times New Roman" w:hAnsi="Times New Roman" w:cs="Times New Roman"/>
          <w:color w:val="000000" w:themeColor="text1"/>
        </w:rPr>
        <w:t xml:space="preserve"> to Dr. Vitali Metlushko, Dr. Junixia (Lucy) Shi in the ECE Department at UIC and Dr. Alan Nicholls at the Research Resource Center at UIC for agreeing to be my committee member and review my thesis. I would like to thank Dr. Alan Nicholls, Dr. Fengyuan Shi and Olivia Thomson for all the help with their expertise in SEM, TEM, XPS and Raman system at RRC, UIC.  </w:t>
      </w:r>
    </w:p>
    <w:p w14:paraId="0AA711F0" w14:textId="77777777" w:rsidR="00315198"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A considerable portion of my experimental results are from the Centre for nanoscale Materials Division at Argonne National Laboratory. This wouldn’t have been possible without the immense</w:t>
      </w:r>
      <w:r w:rsidR="00186AED" w:rsidRPr="000018DC">
        <w:rPr>
          <w:rFonts w:ascii="Times New Roman" w:hAnsi="Times New Roman" w:cs="Times New Roman"/>
          <w:color w:val="000000" w:themeColor="text1"/>
        </w:rPr>
        <w:t xml:space="preserve"> </w:t>
      </w:r>
    </w:p>
    <w:p w14:paraId="4667D2DE" w14:textId="77777777" w:rsidR="00315198" w:rsidRPr="000018DC" w:rsidRDefault="00315198" w:rsidP="00315198">
      <w:pPr>
        <w:spacing w:after="0" w:line="48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color w:val="000000" w:themeColor="text1"/>
          <w:sz w:val="24"/>
          <w:szCs w:val="24"/>
        </w:rPr>
        <w:lastRenderedPageBreak/>
        <w:t>ACKNOWLEDGEMENTS (continued)</w:t>
      </w:r>
    </w:p>
    <w:p w14:paraId="18116EB6" w14:textId="77777777" w:rsidR="005D571A"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cooperation from Dr. Richard Scaller, Dr. Gary Wiederrecht and Dr. David Gosztola. I am </w:t>
      </w:r>
      <w:r w:rsidR="004D091B" w:rsidRPr="000018DC">
        <w:rPr>
          <w:rFonts w:ascii="Times New Roman" w:hAnsi="Times New Roman" w:cs="Times New Roman"/>
          <w:color w:val="000000" w:themeColor="text1"/>
        </w:rPr>
        <w:t>thankful</w:t>
      </w:r>
      <w:r w:rsidRPr="000018DC">
        <w:rPr>
          <w:rFonts w:ascii="Times New Roman" w:hAnsi="Times New Roman" w:cs="Times New Roman"/>
          <w:color w:val="000000" w:themeColor="text1"/>
        </w:rPr>
        <w:t xml:space="preserve"> for all their time and help with the experiments. My sincere acknowledgement to Dr. Ralu Divan fo</w:t>
      </w:r>
      <w:r w:rsidR="00657929" w:rsidRPr="000018DC">
        <w:rPr>
          <w:rFonts w:ascii="Times New Roman" w:hAnsi="Times New Roman" w:cs="Times New Roman"/>
          <w:color w:val="000000" w:themeColor="text1"/>
        </w:rPr>
        <w:t xml:space="preserve">r </w:t>
      </w:r>
      <w:r w:rsidR="001B77F5" w:rsidRPr="000018DC">
        <w:rPr>
          <w:rFonts w:ascii="Times New Roman" w:hAnsi="Times New Roman" w:cs="Times New Roman"/>
          <w:color w:val="000000" w:themeColor="text1"/>
        </w:rPr>
        <w:t xml:space="preserve">all the trainings, </w:t>
      </w:r>
      <w:r w:rsidR="00131A9B" w:rsidRPr="000018DC">
        <w:rPr>
          <w:rFonts w:ascii="Times New Roman" w:hAnsi="Times New Roman" w:cs="Times New Roman"/>
          <w:color w:val="000000" w:themeColor="text1"/>
        </w:rPr>
        <w:t xml:space="preserve">guidance and being so helpful in all means. </w:t>
      </w:r>
    </w:p>
    <w:p w14:paraId="6FD0EA58" w14:textId="77777777" w:rsidR="00D9598B"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 am </w:t>
      </w:r>
      <w:r w:rsidR="00D04FDD" w:rsidRPr="000018DC">
        <w:rPr>
          <w:rFonts w:ascii="Times New Roman" w:hAnsi="Times New Roman" w:cs="Times New Roman"/>
          <w:color w:val="000000" w:themeColor="text1"/>
        </w:rPr>
        <w:t>extremely</w:t>
      </w:r>
      <w:r w:rsidRPr="000018DC">
        <w:rPr>
          <w:rFonts w:ascii="Times New Roman" w:hAnsi="Times New Roman" w:cs="Times New Roman"/>
          <w:color w:val="000000" w:themeColor="text1"/>
        </w:rPr>
        <w:t xml:space="preserve"> grateful to my fellow lab members Souvik Mukherjee and Debopam Dutta in the Nano Engineering Research Laboratory. Thank you </w:t>
      </w:r>
      <w:r w:rsidR="008D19E1" w:rsidRPr="000018DC">
        <w:rPr>
          <w:rFonts w:ascii="Times New Roman" w:hAnsi="Times New Roman" w:cs="Times New Roman"/>
          <w:color w:val="000000" w:themeColor="text1"/>
        </w:rPr>
        <w:t xml:space="preserve">for </w:t>
      </w:r>
      <w:r w:rsidRPr="000018DC">
        <w:rPr>
          <w:rFonts w:ascii="Times New Roman" w:hAnsi="Times New Roman" w:cs="Times New Roman"/>
          <w:color w:val="000000" w:themeColor="text1"/>
        </w:rPr>
        <w:t xml:space="preserve">being such wonderful </w:t>
      </w:r>
      <w:r w:rsidR="008D19E1" w:rsidRPr="000018DC">
        <w:rPr>
          <w:rFonts w:ascii="Times New Roman" w:hAnsi="Times New Roman" w:cs="Times New Roman"/>
          <w:color w:val="000000" w:themeColor="text1"/>
        </w:rPr>
        <w:t xml:space="preserve">friend, </w:t>
      </w:r>
      <w:r w:rsidR="00B22BF8" w:rsidRPr="000018DC">
        <w:rPr>
          <w:rFonts w:ascii="Times New Roman" w:hAnsi="Times New Roman" w:cs="Times New Roman"/>
          <w:color w:val="000000" w:themeColor="text1"/>
        </w:rPr>
        <w:t>helpful</w:t>
      </w:r>
      <w:r w:rsidRPr="000018DC">
        <w:rPr>
          <w:rFonts w:ascii="Times New Roman" w:hAnsi="Times New Roman" w:cs="Times New Roman"/>
          <w:color w:val="000000" w:themeColor="text1"/>
        </w:rPr>
        <w:t xml:space="preserve"> colleagues</w:t>
      </w:r>
      <w:r w:rsidR="000B3AF3" w:rsidRPr="000018DC">
        <w:rPr>
          <w:rFonts w:ascii="Times New Roman" w:hAnsi="Times New Roman" w:cs="Times New Roman"/>
          <w:color w:val="000000" w:themeColor="text1"/>
        </w:rPr>
        <w:t xml:space="preserve"> and playing an incredible role in my research work</w:t>
      </w:r>
      <w:r w:rsidRPr="000018DC">
        <w:rPr>
          <w:rFonts w:ascii="Times New Roman" w:hAnsi="Times New Roman" w:cs="Times New Roman"/>
          <w:color w:val="000000" w:themeColor="text1"/>
        </w:rPr>
        <w:t xml:space="preserve">. </w:t>
      </w:r>
    </w:p>
    <w:p w14:paraId="3CBB34F2" w14:textId="77777777" w:rsidR="00A53598" w:rsidRPr="000018DC" w:rsidRDefault="0065504B"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 extend my gratitude </w:t>
      </w:r>
      <w:r w:rsidR="00A53598" w:rsidRPr="000018DC">
        <w:rPr>
          <w:rFonts w:ascii="Times New Roman" w:hAnsi="Times New Roman" w:cs="Times New Roman"/>
          <w:color w:val="000000" w:themeColor="text1"/>
        </w:rPr>
        <w:t>to the research grants from the Air Force Office of Scientific Research, my advisor and the department of Electrical and Computer Engineering at University of Illinois-Chicago for supporting me through these years of my Ph</w:t>
      </w:r>
      <w:r w:rsidR="00C611CF" w:rsidRPr="000018DC">
        <w:rPr>
          <w:rFonts w:ascii="Times New Roman" w:hAnsi="Times New Roman" w:cs="Times New Roman"/>
          <w:color w:val="000000" w:themeColor="text1"/>
        </w:rPr>
        <w:t>.</w:t>
      </w:r>
      <w:r w:rsidR="00A53598" w:rsidRPr="000018DC">
        <w:rPr>
          <w:rFonts w:ascii="Times New Roman" w:hAnsi="Times New Roman" w:cs="Times New Roman"/>
          <w:color w:val="000000" w:themeColor="text1"/>
        </w:rPr>
        <w:t>D.</w:t>
      </w:r>
    </w:p>
    <w:p w14:paraId="74EAEEDE" w14:textId="77777777" w:rsidR="005D571A"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Thank you my </w:t>
      </w:r>
      <w:r w:rsidR="00D9598B" w:rsidRPr="000018DC">
        <w:rPr>
          <w:rFonts w:ascii="Times New Roman" w:hAnsi="Times New Roman" w:cs="Times New Roman"/>
          <w:color w:val="000000" w:themeColor="text1"/>
        </w:rPr>
        <w:t xml:space="preserve">dear </w:t>
      </w:r>
      <w:r w:rsidRPr="000018DC">
        <w:rPr>
          <w:rFonts w:ascii="Times New Roman" w:hAnsi="Times New Roman" w:cs="Times New Roman"/>
          <w:color w:val="000000" w:themeColor="text1"/>
        </w:rPr>
        <w:t>fri</w:t>
      </w:r>
      <w:r w:rsidR="00A24EB2" w:rsidRPr="000018DC">
        <w:rPr>
          <w:rFonts w:ascii="Times New Roman" w:hAnsi="Times New Roman" w:cs="Times New Roman"/>
          <w:color w:val="000000" w:themeColor="text1"/>
        </w:rPr>
        <w:t xml:space="preserve">ends Soumya, Adita, </w:t>
      </w:r>
      <w:r w:rsidR="001D7F48" w:rsidRPr="000018DC">
        <w:rPr>
          <w:rFonts w:ascii="Times New Roman" w:hAnsi="Times New Roman" w:cs="Times New Roman"/>
          <w:color w:val="000000" w:themeColor="text1"/>
        </w:rPr>
        <w:t>Anna, Nirupam and Somak</w:t>
      </w:r>
      <w:r w:rsidRPr="000018DC">
        <w:rPr>
          <w:rFonts w:ascii="Times New Roman" w:hAnsi="Times New Roman" w:cs="Times New Roman"/>
          <w:color w:val="000000" w:themeColor="text1"/>
        </w:rPr>
        <w:t xml:space="preserve"> for the all good times, the warmth and togetherness.</w:t>
      </w:r>
      <w:r w:rsidR="00D9598B" w:rsidRPr="000018DC">
        <w:rPr>
          <w:rFonts w:ascii="Times New Roman" w:hAnsi="Times New Roman" w:cs="Times New Roman"/>
          <w:color w:val="000000" w:themeColor="text1"/>
        </w:rPr>
        <w:t xml:space="preserve"> </w:t>
      </w:r>
    </w:p>
    <w:p w14:paraId="73DABB5F" w14:textId="3179DD0D" w:rsidR="00972A9D" w:rsidRPr="000018DC" w:rsidRDefault="005D571A" w:rsidP="005D571A">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It</w:t>
      </w:r>
      <w:r w:rsidR="00DC4EA6"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beyond any words to express my indebtedness to my </w:t>
      </w:r>
      <w:r w:rsidR="00874CAA" w:rsidRPr="000018DC">
        <w:rPr>
          <w:rFonts w:ascii="Times New Roman" w:hAnsi="Times New Roman" w:cs="Times New Roman"/>
          <w:color w:val="000000" w:themeColor="text1"/>
        </w:rPr>
        <w:t>parents</w:t>
      </w:r>
      <w:r w:rsidR="0058370B" w:rsidRPr="000018DC">
        <w:rPr>
          <w:rFonts w:ascii="Times New Roman" w:hAnsi="Times New Roman" w:cs="Times New Roman"/>
          <w:color w:val="000000" w:themeColor="text1"/>
        </w:rPr>
        <w:t xml:space="preserve"> and my sister</w:t>
      </w:r>
      <w:r w:rsidRPr="000018DC">
        <w:rPr>
          <w:rFonts w:ascii="Times New Roman" w:hAnsi="Times New Roman" w:cs="Times New Roman"/>
          <w:color w:val="000000" w:themeColor="text1"/>
        </w:rPr>
        <w:t xml:space="preserve"> who have stood by me through thick and thins, and showering </w:t>
      </w:r>
      <w:r w:rsidR="00657929" w:rsidRPr="000018DC">
        <w:rPr>
          <w:rFonts w:ascii="Times New Roman" w:hAnsi="Times New Roman" w:cs="Times New Roman"/>
          <w:color w:val="000000" w:themeColor="text1"/>
        </w:rPr>
        <w:t xml:space="preserve">me </w:t>
      </w:r>
      <w:r w:rsidRPr="000018DC">
        <w:rPr>
          <w:rFonts w:ascii="Times New Roman" w:hAnsi="Times New Roman" w:cs="Times New Roman"/>
          <w:color w:val="000000" w:themeColor="text1"/>
        </w:rPr>
        <w:t xml:space="preserve">with so much love. </w:t>
      </w:r>
      <w:r w:rsidR="00D9598B" w:rsidRPr="000018DC">
        <w:rPr>
          <w:rFonts w:ascii="Times New Roman" w:hAnsi="Times New Roman" w:cs="Times New Roman"/>
          <w:color w:val="000000" w:themeColor="text1"/>
        </w:rPr>
        <w:t>Thank you for the never-ending encouragement and faith which have helped me accomplish this milestone of my career</w:t>
      </w:r>
      <w:r w:rsidRPr="000018DC">
        <w:rPr>
          <w:rFonts w:ascii="Times New Roman" w:hAnsi="Times New Roman" w:cs="Times New Roman"/>
          <w:color w:val="000000" w:themeColor="text1"/>
        </w:rPr>
        <w:t xml:space="preserve">. </w:t>
      </w:r>
      <w:r w:rsidR="00874CAA" w:rsidRPr="000018DC">
        <w:rPr>
          <w:rFonts w:ascii="Times New Roman" w:hAnsi="Times New Roman" w:cs="Times New Roman"/>
          <w:color w:val="000000" w:themeColor="text1"/>
        </w:rPr>
        <w:t xml:space="preserve">My </w:t>
      </w:r>
      <w:r w:rsidR="006267B4" w:rsidRPr="000018DC">
        <w:rPr>
          <w:rFonts w:ascii="Times New Roman" w:hAnsi="Times New Roman" w:cs="Times New Roman"/>
          <w:color w:val="000000" w:themeColor="text1"/>
        </w:rPr>
        <w:t>special acknowledgement to</w:t>
      </w:r>
      <w:r w:rsidRPr="000018DC">
        <w:rPr>
          <w:rFonts w:ascii="Times New Roman" w:hAnsi="Times New Roman" w:cs="Times New Roman"/>
          <w:color w:val="000000" w:themeColor="text1"/>
        </w:rPr>
        <w:t xml:space="preserve"> </w:t>
      </w:r>
      <w:r w:rsidR="006267B4" w:rsidRPr="000018DC">
        <w:rPr>
          <w:rFonts w:ascii="Times New Roman" w:hAnsi="Times New Roman" w:cs="Times New Roman"/>
          <w:color w:val="000000" w:themeColor="text1"/>
        </w:rPr>
        <w:t xml:space="preserve">my </w:t>
      </w:r>
      <w:r w:rsidRPr="000018DC">
        <w:rPr>
          <w:rFonts w:ascii="Times New Roman" w:hAnsi="Times New Roman" w:cs="Times New Roman"/>
          <w:color w:val="000000" w:themeColor="text1"/>
        </w:rPr>
        <w:t xml:space="preserve">husband Riddha, for all your </w:t>
      </w:r>
      <w:r w:rsidR="009E6FC5" w:rsidRPr="000018DC">
        <w:rPr>
          <w:rFonts w:ascii="Times New Roman" w:hAnsi="Times New Roman" w:cs="Times New Roman"/>
          <w:color w:val="000000" w:themeColor="text1"/>
        </w:rPr>
        <w:t xml:space="preserve">unconditional </w:t>
      </w:r>
      <w:r w:rsidRPr="000018DC">
        <w:rPr>
          <w:rFonts w:ascii="Times New Roman" w:hAnsi="Times New Roman" w:cs="Times New Roman"/>
          <w:color w:val="000000" w:themeColor="text1"/>
        </w:rPr>
        <w:t>love and encouragement</w:t>
      </w:r>
      <w:r w:rsidR="006267B4" w:rsidRPr="000018DC">
        <w:rPr>
          <w:rFonts w:ascii="Times New Roman" w:hAnsi="Times New Roman" w:cs="Times New Roman"/>
          <w:color w:val="000000" w:themeColor="text1"/>
        </w:rPr>
        <w:t xml:space="preserve"> over the years</w:t>
      </w:r>
      <w:r w:rsidRPr="000018DC">
        <w:rPr>
          <w:rFonts w:ascii="Times New Roman" w:hAnsi="Times New Roman" w:cs="Times New Roman"/>
          <w:color w:val="000000" w:themeColor="text1"/>
        </w:rPr>
        <w:t>.</w:t>
      </w:r>
      <w:r w:rsidR="00721CC7" w:rsidRPr="000018DC">
        <w:rPr>
          <w:rFonts w:ascii="Times New Roman" w:hAnsi="Times New Roman" w:cs="Times New Roman"/>
          <w:color w:val="000000" w:themeColor="text1"/>
        </w:rPr>
        <w:t xml:space="preserve"> Thank you for </w:t>
      </w:r>
      <w:r w:rsidRPr="000018DC">
        <w:rPr>
          <w:rFonts w:ascii="Times New Roman" w:hAnsi="Times New Roman" w:cs="Times New Roman"/>
          <w:color w:val="000000" w:themeColor="text1"/>
        </w:rPr>
        <w:t xml:space="preserve">being the best friend, I could have ever asked for. I would have never been able to complete this journey without your unflinching support and care. </w:t>
      </w:r>
      <w:r w:rsidR="00875E24" w:rsidRPr="000018DC">
        <w:rPr>
          <w:rFonts w:ascii="Times New Roman" w:hAnsi="Times New Roman" w:cs="Times New Roman"/>
          <w:color w:val="000000" w:themeColor="text1"/>
        </w:rPr>
        <w:t xml:space="preserve">Raika, my </w:t>
      </w:r>
      <w:r w:rsidR="005416D3" w:rsidRPr="000018DC">
        <w:rPr>
          <w:rFonts w:ascii="Times New Roman" w:hAnsi="Times New Roman" w:cs="Times New Roman"/>
          <w:color w:val="000000" w:themeColor="text1"/>
        </w:rPr>
        <w:t>daughter,</w:t>
      </w:r>
      <w:r w:rsidR="00875E24" w:rsidRPr="000018DC">
        <w:rPr>
          <w:rFonts w:ascii="Times New Roman" w:hAnsi="Times New Roman" w:cs="Times New Roman"/>
          <w:color w:val="000000" w:themeColor="text1"/>
        </w:rPr>
        <w:t xml:space="preserve"> the sunshine on my shoulder: you have been truly swishing your magic wand in my life. </w:t>
      </w:r>
    </w:p>
    <w:p w14:paraId="7B372EAA" w14:textId="6CB6714E" w:rsidR="00C54376" w:rsidRPr="000018DC" w:rsidRDefault="00C54376" w:rsidP="00C54376">
      <w:pPr>
        <w:spacing w:line="480" w:lineRule="auto"/>
        <w:ind w:left="3600"/>
        <w:jc w:val="both"/>
        <w:rPr>
          <w:rFonts w:ascii="Times New Roman" w:hAnsi="Times New Roman" w:cs="Times New Roman"/>
          <w:b/>
          <w:color w:val="000000" w:themeColor="text1"/>
        </w:rPr>
      </w:pP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t xml:space="preserve">                                     </w:t>
      </w:r>
      <w:r w:rsidRPr="000018DC">
        <w:rPr>
          <w:rFonts w:ascii="Times New Roman" w:hAnsi="Times New Roman" w:cs="Times New Roman"/>
          <w:b/>
          <w:color w:val="000000" w:themeColor="text1"/>
        </w:rPr>
        <w:t>KS</w:t>
      </w:r>
    </w:p>
    <w:p w14:paraId="771CD916" w14:textId="73BB643F" w:rsidR="00D02171" w:rsidRPr="000018DC" w:rsidRDefault="00D02171" w:rsidP="00D02171">
      <w:pPr>
        <w:spacing w:line="48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CONTRIBUTION OF AUTHORS</w:t>
      </w:r>
    </w:p>
    <w:p w14:paraId="5E284C7D" w14:textId="77777777" w:rsidR="00905B8C" w:rsidRPr="000018DC" w:rsidRDefault="00905B8C" w:rsidP="00905B8C">
      <w:pPr>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The results and discussions in this thesis are copied both from my published papers and submitted manuscripts with provided permission from the journal (see appendix). The contributions of all the co-authors are listed as follows: </w:t>
      </w:r>
    </w:p>
    <w:p w14:paraId="4B0B5224" w14:textId="77777777" w:rsidR="00905B8C" w:rsidRPr="000018DC" w:rsidRDefault="00905B8C" w:rsidP="00905B8C">
      <w:pPr>
        <w:jc w:val="both"/>
        <w:rPr>
          <w:rFonts w:ascii="Times New Roman" w:hAnsi="Times New Roman" w:cs="Times New Roman"/>
          <w:color w:val="000000" w:themeColor="text1"/>
        </w:rPr>
      </w:pPr>
    </w:p>
    <w:p w14:paraId="0C5B1D27" w14:textId="77777777" w:rsidR="00905B8C" w:rsidRPr="000018DC" w:rsidRDefault="00905B8C" w:rsidP="00905B8C">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Authors’ contribution in chapter 3 and 4</w:t>
      </w:r>
      <w:r w:rsidRPr="000018DC">
        <w:rPr>
          <w:rFonts w:ascii="Times New Roman" w:hAnsi="Times New Roman" w:cs="Times New Roman"/>
          <w:color w:val="000000" w:themeColor="text1"/>
        </w:rPr>
        <w:t>: Dr. Mitra. Dutta led the project and helped with the development of main ideas including revision of the manuscript. Ketaki Sarkar performed the experiments and wrote the manuscript. Dr. Gary Wiederrecht, Dr. Richard Schaller helped with the experiments at Argonne. Souvik Mukherjee contributed to discussions.</w:t>
      </w:r>
    </w:p>
    <w:p w14:paraId="1E7A0E21" w14:textId="77777777" w:rsidR="00905B8C" w:rsidRPr="000018DC" w:rsidRDefault="00905B8C" w:rsidP="00905B8C">
      <w:pPr>
        <w:jc w:val="both"/>
        <w:rPr>
          <w:rFonts w:ascii="Times New Roman" w:hAnsi="Times New Roman" w:cs="Times New Roman"/>
          <w:color w:val="000000" w:themeColor="text1"/>
        </w:rPr>
      </w:pPr>
    </w:p>
    <w:p w14:paraId="4B7CBADD" w14:textId="77777777" w:rsidR="00905B8C" w:rsidRPr="000018DC" w:rsidRDefault="00905B8C" w:rsidP="00905B8C">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Authors’ contribution in chapter 5</w:t>
      </w:r>
      <w:r w:rsidRPr="000018DC">
        <w:rPr>
          <w:rFonts w:ascii="Times New Roman" w:hAnsi="Times New Roman" w:cs="Times New Roman"/>
          <w:color w:val="000000" w:themeColor="text1"/>
        </w:rPr>
        <w:t xml:space="preserve">: Dr. Mitra Dutta led the project, supervised the experimental data analysis and manuscript preparation. Ketaki Sarkar performed all the experiments and wrote the manuscript. Souvik Mukherjee and Sidra Farid contributed to experiments and discussions. </w:t>
      </w:r>
    </w:p>
    <w:p w14:paraId="0B1996F1" w14:textId="77777777" w:rsidR="00905B8C" w:rsidRPr="000018DC" w:rsidRDefault="00905B8C" w:rsidP="00905B8C">
      <w:pPr>
        <w:jc w:val="both"/>
        <w:rPr>
          <w:rFonts w:ascii="Times New Roman" w:hAnsi="Times New Roman" w:cs="Times New Roman"/>
          <w:color w:val="000000" w:themeColor="text1"/>
        </w:rPr>
      </w:pPr>
    </w:p>
    <w:p w14:paraId="6FC0492E" w14:textId="77777777" w:rsidR="00905B8C" w:rsidRPr="000018DC" w:rsidRDefault="00905B8C" w:rsidP="00905B8C">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Authors’ contribution in chapter 6</w:t>
      </w:r>
      <w:r w:rsidRPr="000018DC">
        <w:rPr>
          <w:rFonts w:ascii="Times New Roman" w:hAnsi="Times New Roman" w:cs="Times New Roman"/>
          <w:color w:val="000000" w:themeColor="text1"/>
        </w:rPr>
        <w:t>: Dr. Michael. A. Stroscio and Dr. Mitra. Dutta led the project and helped with the development of main ideas. The experiments were done by Ketaki Sarkar and the theoretical calculations were derived by Debopam Dutta. The major part of the manuscript (to be submitted) has been written by Ketaki Sarkar while Debopam Dutta contributed to the theoretical section writeup.</w:t>
      </w:r>
    </w:p>
    <w:p w14:paraId="7701B7AC" w14:textId="77777777" w:rsidR="00905B8C" w:rsidRPr="000018DC" w:rsidRDefault="00905B8C" w:rsidP="00D02171">
      <w:pPr>
        <w:spacing w:line="480" w:lineRule="auto"/>
        <w:jc w:val="center"/>
        <w:rPr>
          <w:rFonts w:ascii="Times New Roman" w:hAnsi="Times New Roman" w:cs="Times New Roman"/>
          <w:b/>
          <w:color w:val="000000" w:themeColor="text1"/>
        </w:rPr>
      </w:pPr>
    </w:p>
    <w:p w14:paraId="28C116EE" w14:textId="77777777" w:rsidR="00D02171" w:rsidRPr="000018DC" w:rsidRDefault="00D02171" w:rsidP="00D02171">
      <w:pPr>
        <w:spacing w:line="480" w:lineRule="auto"/>
        <w:jc w:val="center"/>
        <w:rPr>
          <w:rFonts w:ascii="Times New Roman" w:hAnsi="Times New Roman" w:cs="Times New Roman"/>
          <w:b/>
          <w:color w:val="000000" w:themeColor="text1"/>
        </w:rPr>
      </w:pPr>
    </w:p>
    <w:p w14:paraId="12997EB5" w14:textId="77777777" w:rsidR="00D02171" w:rsidRPr="000018DC" w:rsidRDefault="00D02171" w:rsidP="005D571A">
      <w:pPr>
        <w:spacing w:line="480" w:lineRule="auto"/>
        <w:jc w:val="both"/>
        <w:rPr>
          <w:rFonts w:ascii="Times New Roman" w:hAnsi="Times New Roman" w:cs="Times New Roman"/>
          <w:color w:val="000000" w:themeColor="text1"/>
        </w:rPr>
      </w:pPr>
    </w:p>
    <w:p w14:paraId="259E9BDB" w14:textId="77777777" w:rsidR="00D02171" w:rsidRPr="000018DC" w:rsidRDefault="00D02171" w:rsidP="005D571A">
      <w:pPr>
        <w:spacing w:line="480" w:lineRule="auto"/>
        <w:jc w:val="both"/>
        <w:rPr>
          <w:rFonts w:ascii="Times New Roman" w:hAnsi="Times New Roman" w:cs="Times New Roman"/>
          <w:color w:val="000000" w:themeColor="text1"/>
        </w:rPr>
      </w:pPr>
    </w:p>
    <w:p w14:paraId="50CDD994" w14:textId="77777777" w:rsidR="00D02171" w:rsidRPr="000018DC" w:rsidRDefault="00D02171" w:rsidP="005D571A">
      <w:pPr>
        <w:spacing w:line="480" w:lineRule="auto"/>
        <w:jc w:val="both"/>
        <w:rPr>
          <w:rFonts w:ascii="Times New Roman" w:hAnsi="Times New Roman" w:cs="Times New Roman"/>
          <w:color w:val="000000" w:themeColor="text1"/>
        </w:rPr>
      </w:pPr>
    </w:p>
    <w:p w14:paraId="0420E560" w14:textId="77777777" w:rsidR="00D02171" w:rsidRPr="000018DC" w:rsidRDefault="00D02171" w:rsidP="005D571A">
      <w:pPr>
        <w:spacing w:line="480" w:lineRule="auto"/>
        <w:jc w:val="both"/>
        <w:rPr>
          <w:rFonts w:ascii="Times New Roman" w:hAnsi="Times New Roman" w:cs="Times New Roman"/>
          <w:color w:val="000000" w:themeColor="text1"/>
        </w:rPr>
      </w:pPr>
    </w:p>
    <w:p w14:paraId="7D0C48D9" w14:textId="77777777" w:rsidR="00D02171" w:rsidRPr="000018DC" w:rsidRDefault="00D02171" w:rsidP="005D571A">
      <w:pPr>
        <w:spacing w:line="480" w:lineRule="auto"/>
        <w:jc w:val="both"/>
        <w:rPr>
          <w:rFonts w:ascii="Times New Roman" w:hAnsi="Times New Roman" w:cs="Times New Roman"/>
          <w:color w:val="000000" w:themeColor="text1"/>
        </w:rPr>
      </w:pPr>
    </w:p>
    <w:sdt>
      <w:sdtPr>
        <w:rPr>
          <w:color w:val="000000" w:themeColor="text1"/>
        </w:rPr>
        <w:id w:val="1020656802"/>
        <w:docPartObj>
          <w:docPartGallery w:val="Table of Contents"/>
          <w:docPartUnique/>
        </w:docPartObj>
      </w:sdtPr>
      <w:sdtEndPr>
        <w:rPr>
          <w:b/>
          <w:bCs/>
          <w:noProof/>
        </w:rPr>
      </w:sdtEndPr>
      <w:sdtContent>
        <w:p w14:paraId="26F89A0C" w14:textId="6F7C61BF" w:rsidR="003440C7" w:rsidRPr="000018DC" w:rsidRDefault="003440C7" w:rsidP="003440C7">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t>TABLE OF CONTENTS</w:t>
          </w:r>
          <w:r w:rsidR="0001606F">
            <w:rPr>
              <w:rFonts w:ascii="Times New Roman" w:hAnsi="Times New Roman" w:cs="Times New Roman"/>
              <w:b/>
              <w:color w:val="000000" w:themeColor="text1"/>
              <w:sz w:val="24"/>
              <w:szCs w:val="24"/>
            </w:rPr>
            <w:t xml:space="preserve"> </w:t>
          </w:r>
        </w:p>
        <w:p w14:paraId="24DF4ED9" w14:textId="0C7CEC1E" w:rsidR="00AE1F42" w:rsidRPr="000018DC" w:rsidRDefault="00AE1F42" w:rsidP="00F21676">
          <w:pPr>
            <w:pStyle w:val="TOCHeading"/>
            <w:spacing w:before="0" w:line="480" w:lineRule="auto"/>
            <w:rPr>
              <w:color w:val="000000" w:themeColor="text1"/>
              <w:sz w:val="24"/>
              <w:szCs w:val="24"/>
            </w:rPr>
          </w:pPr>
          <w:r w:rsidRPr="000018DC">
            <w:rPr>
              <w:rFonts w:ascii="Times New Roman" w:hAnsi="Times New Roman" w:cs="Times New Roman"/>
              <w:color w:val="000000" w:themeColor="text1"/>
              <w:sz w:val="24"/>
              <w:szCs w:val="24"/>
              <w:u w:val="single"/>
            </w:rPr>
            <w:t>C</w:t>
          </w:r>
          <w:r w:rsidR="00F21676" w:rsidRPr="000018DC">
            <w:rPr>
              <w:rFonts w:ascii="Times New Roman" w:hAnsi="Times New Roman" w:cs="Times New Roman"/>
              <w:color w:val="000000" w:themeColor="text1"/>
              <w:sz w:val="24"/>
              <w:szCs w:val="24"/>
              <w:u w:val="single"/>
            </w:rPr>
            <w:t>HAPTER</w:t>
          </w:r>
          <w:r w:rsidRPr="000018DC">
            <w:rPr>
              <w:rFonts w:ascii="Times New Roman" w:hAnsi="Times New Roman" w:cs="Times New Roman"/>
              <w:color w:val="000000" w:themeColor="text1"/>
              <w:sz w:val="24"/>
              <w:szCs w:val="24"/>
              <w:u w:val="single"/>
            </w:rPr>
            <w:t xml:space="preserve"> </w:t>
          </w:r>
          <w:r w:rsidRPr="000018DC">
            <w:rPr>
              <w:rFonts w:ascii="Times New Roman" w:hAnsi="Times New Roman" w:cs="Times New Roman"/>
              <w:color w:val="000000" w:themeColor="text1"/>
              <w:sz w:val="24"/>
              <w:szCs w:val="24"/>
            </w:rPr>
            <w:t xml:space="preserve">                                                                                                            </w:t>
          </w:r>
          <w:r w:rsidR="00F21676" w:rsidRPr="000018DC">
            <w:rPr>
              <w:rFonts w:ascii="Times New Roman" w:hAnsi="Times New Roman" w:cs="Times New Roman"/>
              <w:color w:val="000000" w:themeColor="text1"/>
              <w:sz w:val="24"/>
              <w:szCs w:val="24"/>
            </w:rPr>
            <w:t xml:space="preserve">        </w:t>
          </w:r>
          <w:r w:rsidR="00623666" w:rsidRPr="000018DC">
            <w:rPr>
              <w:rFonts w:ascii="Times New Roman" w:hAnsi="Times New Roman" w:cs="Times New Roman"/>
              <w:color w:val="000000" w:themeColor="text1"/>
              <w:sz w:val="24"/>
              <w:szCs w:val="24"/>
            </w:rPr>
            <w:t xml:space="preserve"> </w:t>
          </w:r>
          <w:r w:rsidRPr="000018DC">
            <w:rPr>
              <w:rFonts w:ascii="Times New Roman" w:hAnsi="Times New Roman" w:cs="Times New Roman"/>
              <w:color w:val="000000" w:themeColor="text1"/>
              <w:sz w:val="24"/>
              <w:szCs w:val="24"/>
              <w:u w:val="single"/>
            </w:rPr>
            <w:t>P</w:t>
          </w:r>
          <w:r w:rsidR="00F21676" w:rsidRPr="000018DC">
            <w:rPr>
              <w:rFonts w:ascii="Times New Roman" w:hAnsi="Times New Roman" w:cs="Times New Roman"/>
              <w:color w:val="000000" w:themeColor="text1"/>
              <w:sz w:val="24"/>
              <w:szCs w:val="24"/>
              <w:u w:val="single"/>
            </w:rPr>
            <w:t>AGE</w:t>
          </w:r>
        </w:p>
        <w:p w14:paraId="75A1FE95" w14:textId="7DC79FE2" w:rsidR="0001606F" w:rsidRPr="0001606F" w:rsidRDefault="00E605AB" w:rsidP="0001606F">
          <w:pPr>
            <w:pStyle w:val="TOC1"/>
            <w:tabs>
              <w:tab w:val="left" w:pos="440"/>
              <w:tab w:val="right" w:leader="dot" w:pos="8828"/>
            </w:tabs>
            <w:spacing w:after="0" w:line="240" w:lineRule="auto"/>
            <w:jc w:val="center"/>
            <w:rPr>
              <w:rFonts w:ascii="Times New Roman" w:eastAsiaTheme="minorEastAsia" w:hAnsi="Times New Roman" w:cs="Times New Roman"/>
              <w:noProof/>
            </w:rPr>
          </w:pPr>
          <w:r w:rsidRPr="000018DC">
            <w:rPr>
              <w:rFonts w:ascii="Times New Roman" w:hAnsi="Times New Roman" w:cs="Times New Roman"/>
              <w:color w:val="000000" w:themeColor="text1"/>
            </w:rPr>
            <w:fldChar w:fldCharType="begin"/>
          </w:r>
          <w:r w:rsidRPr="000018DC">
            <w:rPr>
              <w:rFonts w:ascii="Times New Roman" w:hAnsi="Times New Roman" w:cs="Times New Roman"/>
              <w:color w:val="000000" w:themeColor="text1"/>
            </w:rPr>
            <w:instrText xml:space="preserve"> TOC \o "1-3" \h \z \u </w:instrText>
          </w:r>
          <w:r w:rsidRPr="000018DC">
            <w:rPr>
              <w:rFonts w:ascii="Times New Roman" w:hAnsi="Times New Roman" w:cs="Times New Roman"/>
              <w:color w:val="000000" w:themeColor="text1"/>
            </w:rPr>
            <w:fldChar w:fldCharType="separate"/>
          </w:r>
          <w:hyperlink w:anchor="_Toc501672287" w:history="1">
            <w:r w:rsidR="0001606F" w:rsidRPr="0001606F">
              <w:rPr>
                <w:rStyle w:val="Hyperlink"/>
                <w:rFonts w:ascii="Times New Roman" w:hAnsi="Times New Roman" w:cs="Times New Roman"/>
                <w:noProof/>
              </w:rPr>
              <w:t>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INTRODUCTION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_Toc501672287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w:t>
            </w:r>
            <w:r w:rsidR="0001606F" w:rsidRPr="0001606F">
              <w:rPr>
                <w:rFonts w:ascii="Times New Roman" w:hAnsi="Times New Roman" w:cs="Times New Roman"/>
                <w:noProof/>
                <w:webHidden/>
              </w:rPr>
              <w:fldChar w:fldCharType="end"/>
            </w:r>
          </w:hyperlink>
        </w:p>
        <w:p w14:paraId="62B09A08" w14:textId="7ECD70E4"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88" w:history="1">
            <w:r w:rsidR="0001606F" w:rsidRPr="0001606F">
              <w:rPr>
                <w:rStyle w:val="Hyperlink"/>
                <w:rFonts w:ascii="Times New Roman" w:hAnsi="Times New Roman" w:cs="Times New Roman"/>
                <w:noProof/>
              </w:rPr>
              <w:t>1.1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Semiconductor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_Toc501672288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w:t>
            </w:r>
            <w:r w:rsidR="0001606F" w:rsidRPr="0001606F">
              <w:rPr>
                <w:rFonts w:ascii="Times New Roman" w:hAnsi="Times New Roman" w:cs="Times New Roman"/>
                <w:noProof/>
                <w:webHidden/>
              </w:rPr>
              <w:fldChar w:fldCharType="end"/>
            </w:r>
          </w:hyperlink>
        </w:p>
        <w:p w14:paraId="2C120125" w14:textId="45B51D7B"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89" w:history="1">
            <w:r w:rsidR="0001606F" w:rsidRPr="0001606F">
              <w:rPr>
                <w:rStyle w:val="Hyperlink"/>
                <w:rFonts w:ascii="Times New Roman" w:hAnsi="Times New Roman" w:cs="Times New Roman"/>
                <w:noProof/>
              </w:rPr>
              <w:t>1.2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Wide band gap materials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_Toc501672289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w:t>
            </w:r>
            <w:r w:rsidR="0001606F" w:rsidRPr="0001606F">
              <w:rPr>
                <w:rFonts w:ascii="Times New Roman" w:hAnsi="Times New Roman" w:cs="Times New Roman"/>
                <w:noProof/>
                <w:webHidden/>
              </w:rPr>
              <w:fldChar w:fldCharType="end"/>
            </w:r>
          </w:hyperlink>
        </w:p>
        <w:p w14:paraId="49C2B2EB" w14:textId="30B65D3D"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0" w:history="1">
            <w:r w:rsidR="0001606F" w:rsidRPr="0001606F">
              <w:rPr>
                <w:rStyle w:val="Hyperlink"/>
                <w:rFonts w:ascii="Times New Roman" w:hAnsi="Times New Roman" w:cs="Times New Roman"/>
                <w:noProof/>
              </w:rPr>
              <w:t>1.3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Research Objectives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w:t>
            </w:r>
            <w:r w:rsidR="0001606F" w:rsidRPr="0001606F">
              <w:rPr>
                <w:rFonts w:ascii="Times New Roman" w:hAnsi="Times New Roman" w:cs="Times New Roman"/>
                <w:noProof/>
                <w:webHidden/>
              </w:rPr>
              <w:fldChar w:fldCharType="end"/>
            </w:r>
          </w:hyperlink>
        </w:p>
        <w:p w14:paraId="4D56D057" w14:textId="786595E3"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291" w:history="1">
            <w:r w:rsidR="0001606F" w:rsidRPr="0001606F">
              <w:rPr>
                <w:rStyle w:val="Hyperlink"/>
                <w:rFonts w:ascii="Times New Roman" w:hAnsi="Times New Roman" w:cs="Times New Roman"/>
                <w:noProof/>
              </w:rPr>
              <w:t>1.4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Dissertation Outline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w:t>
            </w:r>
            <w:r w:rsidR="0001606F" w:rsidRPr="0001606F">
              <w:rPr>
                <w:rFonts w:ascii="Times New Roman" w:hAnsi="Times New Roman" w:cs="Times New Roman"/>
                <w:noProof/>
                <w:webHidden/>
              </w:rPr>
              <w:fldChar w:fldCharType="end"/>
            </w:r>
          </w:hyperlink>
        </w:p>
        <w:p w14:paraId="20331B34" w14:textId="77777777" w:rsidR="0001606F" w:rsidRPr="0001606F" w:rsidRDefault="0001606F" w:rsidP="0001606F"/>
        <w:p w14:paraId="168373D2" w14:textId="27370736" w:rsidR="0001606F" w:rsidRPr="0001606F" w:rsidRDefault="009D7E3B" w:rsidP="0001606F">
          <w:pPr>
            <w:pStyle w:val="TOC1"/>
            <w:tabs>
              <w:tab w:val="left" w:pos="440"/>
              <w:tab w:val="right" w:leader="dot" w:pos="8828"/>
            </w:tabs>
            <w:spacing w:after="0" w:line="240" w:lineRule="auto"/>
            <w:jc w:val="center"/>
            <w:rPr>
              <w:rFonts w:ascii="Times New Roman" w:eastAsiaTheme="minorEastAsia" w:hAnsi="Times New Roman" w:cs="Times New Roman"/>
              <w:noProof/>
            </w:rPr>
          </w:pPr>
          <w:hyperlink w:anchor="_Toc501672292" w:history="1">
            <w:r w:rsidR="0001606F" w:rsidRPr="0001606F">
              <w:rPr>
                <w:rStyle w:val="Hyperlink"/>
                <w:rFonts w:ascii="Times New Roman" w:hAnsi="Times New Roman" w:cs="Times New Roman"/>
                <w:noProof/>
              </w:rPr>
              <w:t>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OPERATING PRINCIPLE AND EXPERIMENTAL SET-UP</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12</w:t>
            </w:r>
            <w:r w:rsidR="0001606F" w:rsidRPr="0001606F">
              <w:rPr>
                <w:rFonts w:ascii="Times New Roman" w:hAnsi="Times New Roman" w:cs="Times New Roman"/>
                <w:noProof/>
                <w:webHidden/>
              </w:rPr>
              <w:fldChar w:fldCharType="end"/>
            </w:r>
          </w:hyperlink>
        </w:p>
        <w:p w14:paraId="4BFF0D70" w14:textId="3049ECE7"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3" w:history="1">
            <w:r w:rsidR="0001606F" w:rsidRPr="0001606F">
              <w:rPr>
                <w:rStyle w:val="Hyperlink"/>
                <w:rFonts w:ascii="Times New Roman" w:hAnsi="Times New Roman" w:cs="Times New Roman"/>
                <w:noProof/>
              </w:rPr>
              <w:t>2.1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_Toc501672293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12</w:t>
            </w:r>
            <w:r w:rsidR="0001606F" w:rsidRPr="0001606F">
              <w:rPr>
                <w:rFonts w:ascii="Times New Roman" w:hAnsi="Times New Roman" w:cs="Times New Roman"/>
                <w:noProof/>
                <w:webHidden/>
              </w:rPr>
              <w:fldChar w:fldCharType="end"/>
            </w:r>
          </w:hyperlink>
        </w:p>
        <w:p w14:paraId="12B36CD7" w14:textId="15E5C758"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4" w:history="1">
            <w:r w:rsidR="0001606F" w:rsidRPr="0001606F">
              <w:rPr>
                <w:rStyle w:val="Hyperlink"/>
                <w:rFonts w:ascii="Times New Roman" w:hAnsi="Times New Roman" w:cs="Times New Roman"/>
                <w:noProof/>
              </w:rPr>
              <w:t>2.2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Chemical Vapor Deposition (CVD) growth furnace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_Toc501672294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13</w:t>
            </w:r>
            <w:r w:rsidR="0001606F" w:rsidRPr="0001606F">
              <w:rPr>
                <w:rFonts w:ascii="Times New Roman" w:hAnsi="Times New Roman" w:cs="Times New Roman"/>
                <w:noProof/>
                <w:webHidden/>
              </w:rPr>
              <w:fldChar w:fldCharType="end"/>
            </w:r>
          </w:hyperlink>
        </w:p>
        <w:p w14:paraId="08631DD8" w14:textId="1BE18230"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5" w:history="1">
            <w:r w:rsidR="0001606F" w:rsidRPr="0001606F">
              <w:rPr>
                <w:rStyle w:val="Hyperlink"/>
                <w:rFonts w:ascii="Times New Roman" w:hAnsi="Times New Roman" w:cs="Times New Roman"/>
                <w:noProof/>
              </w:rPr>
              <w:t>2.3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Raman spectroscopy</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_Toc501672295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16</w:t>
            </w:r>
            <w:r w:rsidR="0001606F" w:rsidRPr="0001606F">
              <w:rPr>
                <w:rFonts w:ascii="Times New Roman" w:hAnsi="Times New Roman" w:cs="Times New Roman"/>
                <w:noProof/>
                <w:webHidden/>
              </w:rPr>
              <w:fldChar w:fldCharType="end"/>
            </w:r>
          </w:hyperlink>
        </w:p>
        <w:p w14:paraId="5D7CA19D" w14:textId="47FF5E01"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6" w:history="1">
            <w:r w:rsidR="0001606F" w:rsidRPr="0001606F">
              <w:rPr>
                <w:rStyle w:val="Hyperlink"/>
                <w:rFonts w:ascii="Times New Roman" w:hAnsi="Times New Roman" w:cs="Times New Roman"/>
                <w:noProof/>
              </w:rPr>
              <w:t>2.4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Photoluminescence spectroscopy</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_Toc501672296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21</w:t>
            </w:r>
            <w:r w:rsidR="0001606F" w:rsidRPr="0001606F">
              <w:rPr>
                <w:rFonts w:ascii="Times New Roman" w:hAnsi="Times New Roman" w:cs="Times New Roman"/>
                <w:noProof/>
                <w:webHidden/>
              </w:rPr>
              <w:fldChar w:fldCharType="end"/>
            </w:r>
          </w:hyperlink>
        </w:p>
        <w:p w14:paraId="1150DC14" w14:textId="0C0E0916"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7" w:history="1">
            <w:r w:rsidR="0001606F" w:rsidRPr="0001606F">
              <w:rPr>
                <w:rStyle w:val="Hyperlink"/>
                <w:rFonts w:ascii="Times New Roman" w:hAnsi="Times New Roman" w:cs="Times New Roman"/>
                <w:noProof/>
              </w:rPr>
              <w:t>2.5</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Pump-probe spectroscopy</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_Toc501672297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22</w:t>
            </w:r>
            <w:r w:rsidR="0001606F" w:rsidRPr="0001606F">
              <w:rPr>
                <w:rFonts w:ascii="Times New Roman" w:hAnsi="Times New Roman" w:cs="Times New Roman"/>
                <w:noProof/>
                <w:webHidden/>
              </w:rPr>
              <w:fldChar w:fldCharType="end"/>
            </w:r>
          </w:hyperlink>
        </w:p>
        <w:p w14:paraId="6617AF26" w14:textId="5C66AAC3"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298" w:history="1">
            <w:r w:rsidR="0001606F" w:rsidRPr="0001606F">
              <w:rPr>
                <w:rStyle w:val="Hyperlink"/>
                <w:rFonts w:ascii="Times New Roman" w:hAnsi="Times New Roman" w:cs="Times New Roman"/>
                <w:noProof/>
              </w:rPr>
              <w:t>2.6</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Streak Camera Detector/Time-resolved photoluminescence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_Toc501672298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24</w:t>
            </w:r>
            <w:r w:rsidR="0001606F" w:rsidRPr="0001606F">
              <w:rPr>
                <w:rFonts w:ascii="Times New Roman" w:hAnsi="Times New Roman" w:cs="Times New Roman"/>
                <w:noProof/>
                <w:webHidden/>
              </w:rPr>
              <w:fldChar w:fldCharType="end"/>
            </w:r>
          </w:hyperlink>
        </w:p>
        <w:p w14:paraId="35A73460" w14:textId="67EDD539"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299" w:history="1">
            <w:r w:rsidR="0001606F" w:rsidRPr="0001606F">
              <w:rPr>
                <w:rStyle w:val="Hyperlink"/>
                <w:rFonts w:ascii="Times New Roman" w:hAnsi="Times New Roman" w:cs="Times New Roman"/>
                <w:noProof/>
              </w:rPr>
              <w:t>2.7</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_Toc501672299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25</w:t>
            </w:r>
            <w:r w:rsidR="0001606F" w:rsidRPr="0001606F">
              <w:rPr>
                <w:rFonts w:ascii="Times New Roman" w:hAnsi="Times New Roman" w:cs="Times New Roman"/>
                <w:noProof/>
                <w:webHidden/>
              </w:rPr>
              <w:fldChar w:fldCharType="end"/>
            </w:r>
          </w:hyperlink>
        </w:p>
        <w:p w14:paraId="74747F81" w14:textId="77777777" w:rsidR="0001606F" w:rsidRPr="0001606F" w:rsidRDefault="0001606F" w:rsidP="0001606F"/>
        <w:p w14:paraId="6A910C1B" w14:textId="3D87F1D2" w:rsidR="0001606F" w:rsidRPr="0001606F" w:rsidRDefault="009D7E3B" w:rsidP="0001606F">
          <w:pPr>
            <w:pStyle w:val="TOC1"/>
            <w:tabs>
              <w:tab w:val="left" w:pos="440"/>
              <w:tab w:val="right" w:leader="dot" w:pos="8828"/>
            </w:tabs>
            <w:spacing w:after="0" w:line="240" w:lineRule="auto"/>
            <w:jc w:val="center"/>
            <w:rPr>
              <w:rFonts w:ascii="Times New Roman" w:eastAsiaTheme="minorEastAsia" w:hAnsi="Times New Roman" w:cs="Times New Roman"/>
              <w:noProof/>
            </w:rPr>
          </w:pPr>
          <w:hyperlink w:anchor="_Toc501672300" w:history="1">
            <w:r w:rsidR="0001606F" w:rsidRPr="0001606F">
              <w:rPr>
                <w:rStyle w:val="Hyperlink"/>
                <w:rFonts w:ascii="Times New Roman" w:hAnsi="Times New Roman" w:cs="Times New Roman"/>
                <w:noProof/>
              </w:rPr>
              <w:t>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STUDY OF ULTRAFAST CARRIER DYNAMICS OF ENHANCED NEAR-BAND-EDGE EMISSION FROM ARGON-PLASMA TREATED ZINC OXIDE NANORIBBONS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26</w:t>
            </w:r>
            <w:r w:rsidR="0001606F" w:rsidRPr="0001606F">
              <w:rPr>
                <w:rFonts w:ascii="Times New Roman" w:hAnsi="Times New Roman" w:cs="Times New Roman"/>
                <w:noProof/>
                <w:webHidden/>
              </w:rPr>
              <w:fldChar w:fldCharType="end"/>
            </w:r>
          </w:hyperlink>
        </w:p>
        <w:p w14:paraId="598A61B7" w14:textId="08295BE0"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01" w:history="1">
            <w:r w:rsidR="0001606F" w:rsidRPr="0001606F">
              <w:rPr>
                <w:rStyle w:val="Hyperlink"/>
                <w:rFonts w:ascii="Times New Roman" w:hAnsi="Times New Roman" w:cs="Times New Roman"/>
                <w:noProof/>
              </w:rPr>
              <w:t>3.1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26</w:t>
            </w:r>
            <w:r w:rsidR="0001606F" w:rsidRPr="0001606F">
              <w:rPr>
                <w:rFonts w:ascii="Times New Roman" w:hAnsi="Times New Roman" w:cs="Times New Roman"/>
                <w:noProof/>
                <w:webHidden/>
              </w:rPr>
              <w:fldChar w:fldCharType="end"/>
            </w:r>
          </w:hyperlink>
        </w:p>
        <w:p w14:paraId="2CD397A0" w14:textId="2C76FDFE"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02" w:history="1">
            <w:r w:rsidR="0001606F" w:rsidRPr="0001606F">
              <w:rPr>
                <w:rStyle w:val="Hyperlink"/>
                <w:rFonts w:ascii="Times New Roman" w:hAnsi="Times New Roman" w:cs="Times New Roman"/>
                <w:noProof/>
              </w:rPr>
              <w:t>3.2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Background of surface treatment on ZnO nanostructures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26</w:t>
            </w:r>
            <w:r w:rsidR="0001606F" w:rsidRPr="0001606F">
              <w:rPr>
                <w:rFonts w:ascii="Times New Roman" w:hAnsi="Times New Roman" w:cs="Times New Roman"/>
                <w:noProof/>
                <w:webHidden/>
              </w:rPr>
              <w:fldChar w:fldCharType="end"/>
            </w:r>
          </w:hyperlink>
        </w:p>
        <w:p w14:paraId="4C6CAF6A" w14:textId="0EB5E5E7"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03" w:history="1">
            <w:r w:rsidR="0001606F" w:rsidRPr="0001606F">
              <w:rPr>
                <w:rStyle w:val="Hyperlink"/>
                <w:rFonts w:ascii="Times New Roman" w:hAnsi="Times New Roman" w:cs="Times New Roman"/>
                <w:noProof/>
              </w:rPr>
              <w:t>3.3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Experimental details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_Toc501672303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28</w:t>
            </w:r>
            <w:r w:rsidR="0001606F" w:rsidRPr="0001606F">
              <w:rPr>
                <w:rFonts w:ascii="Times New Roman" w:hAnsi="Times New Roman" w:cs="Times New Roman"/>
                <w:noProof/>
                <w:webHidden/>
              </w:rPr>
              <w:fldChar w:fldCharType="end"/>
            </w:r>
          </w:hyperlink>
        </w:p>
        <w:p w14:paraId="00924AA1" w14:textId="343CA277"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04" w:history="1">
            <w:r w:rsidR="0001606F" w:rsidRPr="0001606F">
              <w:rPr>
                <w:rStyle w:val="Hyperlink"/>
                <w:rFonts w:ascii="Times New Roman" w:hAnsi="Times New Roman" w:cs="Times New Roman"/>
                <w:noProof/>
              </w:rPr>
              <w:t>3.4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Results and discussion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_Toc501672304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29</w:t>
            </w:r>
            <w:r w:rsidR="0001606F" w:rsidRPr="0001606F">
              <w:rPr>
                <w:rFonts w:ascii="Times New Roman" w:hAnsi="Times New Roman" w:cs="Times New Roman"/>
                <w:noProof/>
                <w:webHidden/>
              </w:rPr>
              <w:fldChar w:fldCharType="end"/>
            </w:r>
          </w:hyperlink>
        </w:p>
        <w:p w14:paraId="0745C328" w14:textId="290541F8"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05" w:history="1">
            <w:r w:rsidR="0001606F" w:rsidRPr="0001606F">
              <w:rPr>
                <w:rStyle w:val="Hyperlink"/>
                <w:rFonts w:ascii="Times New Roman" w:hAnsi="Times New Roman"/>
                <w:noProof/>
              </w:rPr>
              <w:t>3.4.1</w:t>
            </w:r>
            <w:r w:rsidR="0001606F" w:rsidRPr="0001606F">
              <w:rPr>
                <w:rFonts w:ascii="Times New Roman" w:hAnsi="Times New Roman"/>
                <w:noProof/>
              </w:rPr>
              <w:tab/>
            </w:r>
            <w:r w:rsidR="0001606F" w:rsidRPr="0001606F">
              <w:rPr>
                <w:rStyle w:val="Hyperlink"/>
                <w:rFonts w:ascii="Times New Roman" w:hAnsi="Times New Roman"/>
                <w:noProof/>
              </w:rPr>
              <w:t>Structural analysis of ZnO nanoribbons</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_Toc501672305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29</w:t>
            </w:r>
            <w:r w:rsidR="0001606F" w:rsidRPr="0001606F">
              <w:rPr>
                <w:rFonts w:ascii="Times New Roman" w:hAnsi="Times New Roman"/>
                <w:noProof/>
                <w:webHidden/>
              </w:rPr>
              <w:fldChar w:fldCharType="end"/>
            </w:r>
          </w:hyperlink>
        </w:p>
        <w:p w14:paraId="1A5C7FA5" w14:textId="7DC2844E"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06" w:history="1">
            <w:r w:rsidR="0001606F" w:rsidRPr="0001606F">
              <w:rPr>
                <w:rStyle w:val="Hyperlink"/>
                <w:rFonts w:ascii="Times New Roman" w:hAnsi="Times New Roman"/>
                <w:noProof/>
              </w:rPr>
              <w:t>3.4.2</w:t>
            </w:r>
            <w:r w:rsidR="0001606F" w:rsidRPr="0001606F">
              <w:rPr>
                <w:rFonts w:ascii="Times New Roman" w:hAnsi="Times New Roman"/>
                <w:noProof/>
              </w:rPr>
              <w:tab/>
            </w:r>
            <w:r w:rsidR="0001606F" w:rsidRPr="0001606F">
              <w:rPr>
                <w:rStyle w:val="Hyperlink"/>
                <w:rFonts w:ascii="Times New Roman" w:hAnsi="Times New Roman"/>
                <w:noProof/>
              </w:rPr>
              <w:t>Surface treatment of ZnO nanoribbons</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_Toc501672306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31</w:t>
            </w:r>
            <w:r w:rsidR="0001606F" w:rsidRPr="0001606F">
              <w:rPr>
                <w:rFonts w:ascii="Times New Roman" w:hAnsi="Times New Roman"/>
                <w:noProof/>
                <w:webHidden/>
              </w:rPr>
              <w:fldChar w:fldCharType="end"/>
            </w:r>
          </w:hyperlink>
        </w:p>
        <w:p w14:paraId="69999F10" w14:textId="6F7BB580"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07" w:history="1">
            <w:r w:rsidR="0001606F" w:rsidRPr="0001606F">
              <w:rPr>
                <w:rStyle w:val="Hyperlink"/>
                <w:rFonts w:ascii="Times New Roman" w:hAnsi="Times New Roman"/>
                <w:noProof/>
              </w:rPr>
              <w:t>3.4.3</w:t>
            </w:r>
            <w:r w:rsidR="0001606F" w:rsidRPr="0001606F">
              <w:rPr>
                <w:rFonts w:ascii="Times New Roman" w:hAnsi="Times New Roman"/>
                <w:noProof/>
              </w:rPr>
              <w:tab/>
            </w:r>
            <w:r w:rsidR="0001606F" w:rsidRPr="0001606F">
              <w:rPr>
                <w:rStyle w:val="Hyperlink"/>
                <w:rFonts w:ascii="Times New Roman" w:hAnsi="Times New Roman"/>
                <w:noProof/>
              </w:rPr>
              <w:t>Photoluminescence of surface treated ZnO nanoribbons</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_Toc501672307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31</w:t>
            </w:r>
            <w:r w:rsidR="0001606F" w:rsidRPr="0001606F">
              <w:rPr>
                <w:rFonts w:ascii="Times New Roman" w:hAnsi="Times New Roman"/>
                <w:noProof/>
                <w:webHidden/>
              </w:rPr>
              <w:fldChar w:fldCharType="end"/>
            </w:r>
          </w:hyperlink>
        </w:p>
        <w:p w14:paraId="45782142" w14:textId="2501379E"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08" w:history="1">
            <w:r w:rsidR="0001606F" w:rsidRPr="0001606F">
              <w:rPr>
                <w:rStyle w:val="Hyperlink"/>
                <w:rFonts w:ascii="Times New Roman" w:hAnsi="Times New Roman"/>
                <w:noProof/>
              </w:rPr>
              <w:t>3.4.4</w:t>
            </w:r>
            <w:r w:rsidR="0001606F" w:rsidRPr="0001606F">
              <w:rPr>
                <w:rFonts w:ascii="Times New Roman" w:hAnsi="Times New Roman"/>
                <w:noProof/>
              </w:rPr>
              <w:tab/>
            </w:r>
            <w:r w:rsidR="0001606F" w:rsidRPr="0001606F">
              <w:rPr>
                <w:rStyle w:val="Hyperlink"/>
                <w:rFonts w:ascii="Times New Roman" w:hAnsi="Times New Roman"/>
                <w:noProof/>
              </w:rPr>
              <w:t>Analysis of carrier dynamics and relaxation time of ZnO nanoribbons</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_Toc501672308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36</w:t>
            </w:r>
            <w:r w:rsidR="0001606F" w:rsidRPr="0001606F">
              <w:rPr>
                <w:rFonts w:ascii="Times New Roman" w:hAnsi="Times New Roman"/>
                <w:noProof/>
                <w:webHidden/>
              </w:rPr>
              <w:fldChar w:fldCharType="end"/>
            </w:r>
          </w:hyperlink>
        </w:p>
        <w:p w14:paraId="2CA0CD79" w14:textId="5F3C381B"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09" w:history="1">
            <w:r w:rsidR="0001606F" w:rsidRPr="0001606F">
              <w:rPr>
                <w:rStyle w:val="Hyperlink"/>
                <w:rFonts w:ascii="Times New Roman" w:hAnsi="Times New Roman" w:cs="Times New Roman"/>
                <w:noProof/>
              </w:rPr>
              <w:t>3.5</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_Toc501672309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39</w:t>
            </w:r>
            <w:r w:rsidR="0001606F" w:rsidRPr="0001606F">
              <w:rPr>
                <w:rFonts w:ascii="Times New Roman" w:hAnsi="Times New Roman" w:cs="Times New Roman"/>
                <w:noProof/>
                <w:webHidden/>
              </w:rPr>
              <w:fldChar w:fldCharType="end"/>
            </w:r>
          </w:hyperlink>
        </w:p>
        <w:p w14:paraId="2C1B0AC5" w14:textId="77777777" w:rsidR="0001606F" w:rsidRPr="0001606F" w:rsidRDefault="0001606F" w:rsidP="0001606F"/>
        <w:p w14:paraId="2FF77566" w14:textId="7ADD61D0" w:rsidR="0001606F" w:rsidRPr="0001606F" w:rsidRDefault="009D7E3B" w:rsidP="0001606F">
          <w:pPr>
            <w:pStyle w:val="TOC1"/>
            <w:tabs>
              <w:tab w:val="left" w:pos="440"/>
              <w:tab w:val="right" w:leader="dot" w:pos="8828"/>
            </w:tabs>
            <w:spacing w:after="0" w:line="240" w:lineRule="auto"/>
            <w:jc w:val="center"/>
            <w:rPr>
              <w:rFonts w:ascii="Times New Roman" w:eastAsiaTheme="minorEastAsia" w:hAnsi="Times New Roman" w:cs="Times New Roman"/>
              <w:noProof/>
            </w:rPr>
          </w:pPr>
          <w:hyperlink w:anchor="_Toc501672310" w:history="1">
            <w:r w:rsidR="0001606F" w:rsidRPr="0001606F">
              <w:rPr>
                <w:rStyle w:val="Hyperlink"/>
                <w:rFonts w:ascii="Times New Roman" w:hAnsi="Times New Roman" w:cs="Times New Roman"/>
                <w:noProof/>
              </w:rPr>
              <w:t>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STIMULATED EMISSION AND OPTICAL PUMPING OF LASING FROM ZINC OXIDE NANOSTRUCTURES: EFFECT OF MORPHOLOGY AND SURFACE TREATMENT ON THE THRESHOLD AND EFFICIENCY</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_Toc501672310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40</w:t>
            </w:r>
            <w:r w:rsidR="0001606F" w:rsidRPr="0001606F">
              <w:rPr>
                <w:rFonts w:ascii="Times New Roman" w:hAnsi="Times New Roman" w:cs="Times New Roman"/>
                <w:noProof/>
                <w:webHidden/>
              </w:rPr>
              <w:fldChar w:fldCharType="end"/>
            </w:r>
          </w:hyperlink>
        </w:p>
        <w:p w14:paraId="435F86BF" w14:textId="4D31998A"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11" w:history="1">
            <w:r w:rsidR="0001606F" w:rsidRPr="0001606F">
              <w:rPr>
                <w:rStyle w:val="Hyperlink"/>
                <w:rFonts w:ascii="Times New Roman" w:hAnsi="Times New Roman" w:cs="Times New Roman"/>
                <w:noProof/>
              </w:rPr>
              <w:t>4.1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_Toc501672311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40</w:t>
            </w:r>
            <w:r w:rsidR="0001606F" w:rsidRPr="0001606F">
              <w:rPr>
                <w:rFonts w:ascii="Times New Roman" w:hAnsi="Times New Roman" w:cs="Times New Roman"/>
                <w:noProof/>
                <w:webHidden/>
              </w:rPr>
              <w:fldChar w:fldCharType="end"/>
            </w:r>
          </w:hyperlink>
        </w:p>
        <w:p w14:paraId="42C12C2C" w14:textId="52B1DE39"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12" w:history="1">
            <w:r w:rsidR="0001606F" w:rsidRPr="0001606F">
              <w:rPr>
                <w:rStyle w:val="Hyperlink"/>
                <w:rFonts w:ascii="Times New Roman" w:hAnsi="Times New Roman" w:cs="Times New Roman"/>
                <w:noProof/>
              </w:rPr>
              <w:t>4.2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High-excitation photoluminescence from different ZnO nanostructures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_Toc501672312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41</w:t>
            </w:r>
            <w:r w:rsidR="0001606F" w:rsidRPr="0001606F">
              <w:rPr>
                <w:rFonts w:ascii="Times New Roman" w:hAnsi="Times New Roman" w:cs="Times New Roman"/>
                <w:noProof/>
                <w:webHidden/>
              </w:rPr>
              <w:fldChar w:fldCharType="end"/>
            </w:r>
          </w:hyperlink>
        </w:p>
        <w:p w14:paraId="07C86536" w14:textId="7E01F467"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13" w:history="1">
            <w:r w:rsidR="0001606F" w:rsidRPr="0001606F">
              <w:rPr>
                <w:rStyle w:val="Hyperlink"/>
                <w:rFonts w:ascii="Times New Roman" w:hAnsi="Times New Roman"/>
                <w:noProof/>
              </w:rPr>
              <w:t xml:space="preserve">4.2.1 </w:t>
            </w:r>
            <w:r w:rsidR="0001606F" w:rsidRPr="0001606F">
              <w:rPr>
                <w:rFonts w:ascii="Times New Roman" w:hAnsi="Times New Roman"/>
                <w:noProof/>
              </w:rPr>
              <w:tab/>
            </w:r>
            <w:r w:rsidR="0001606F" w:rsidRPr="0001606F">
              <w:rPr>
                <w:rStyle w:val="Hyperlink"/>
                <w:rFonts w:ascii="Times New Roman" w:hAnsi="Times New Roman"/>
                <w:noProof/>
              </w:rPr>
              <w:t>Stimulated emission of different ZnO nanostructure</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_Toc501672313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42</w:t>
            </w:r>
            <w:r w:rsidR="0001606F" w:rsidRPr="0001606F">
              <w:rPr>
                <w:rFonts w:ascii="Times New Roman" w:hAnsi="Times New Roman"/>
                <w:noProof/>
                <w:webHidden/>
              </w:rPr>
              <w:fldChar w:fldCharType="end"/>
            </w:r>
          </w:hyperlink>
        </w:p>
        <w:p w14:paraId="2DDF7833" w14:textId="1A3AC587"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14" w:history="1">
            <w:r w:rsidR="0001606F" w:rsidRPr="0001606F">
              <w:rPr>
                <w:rStyle w:val="Hyperlink"/>
                <w:rFonts w:ascii="Times New Roman" w:hAnsi="Times New Roman"/>
                <w:noProof/>
              </w:rPr>
              <w:t>4.2.2</w:t>
            </w:r>
            <w:r w:rsidR="0001606F" w:rsidRPr="0001606F">
              <w:rPr>
                <w:rFonts w:ascii="Times New Roman" w:hAnsi="Times New Roman"/>
                <w:noProof/>
              </w:rPr>
              <w:tab/>
            </w:r>
            <w:r w:rsidR="0001606F" w:rsidRPr="0001606F">
              <w:rPr>
                <w:rStyle w:val="Hyperlink"/>
                <w:rFonts w:ascii="Times New Roman" w:hAnsi="Times New Roman"/>
                <w:noProof/>
              </w:rPr>
              <w:t>Effect of morphology on the stimulated emission</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_Toc501672314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43</w:t>
            </w:r>
            <w:r w:rsidR="0001606F" w:rsidRPr="0001606F">
              <w:rPr>
                <w:rFonts w:ascii="Times New Roman" w:hAnsi="Times New Roman"/>
                <w:noProof/>
                <w:webHidden/>
              </w:rPr>
              <w:fldChar w:fldCharType="end"/>
            </w:r>
          </w:hyperlink>
        </w:p>
        <w:p w14:paraId="7112FD1D" w14:textId="52202A8B" w:rsidR="0001606F" w:rsidRPr="0001606F" w:rsidRDefault="009D7E3B" w:rsidP="0001606F">
          <w:pPr>
            <w:pStyle w:val="TOC2"/>
            <w:tabs>
              <w:tab w:val="right" w:leader="dot" w:pos="8828"/>
            </w:tabs>
            <w:spacing w:after="0" w:line="240" w:lineRule="auto"/>
            <w:jc w:val="center"/>
            <w:rPr>
              <w:rFonts w:ascii="Times New Roman" w:eastAsiaTheme="minorEastAsia" w:hAnsi="Times New Roman" w:cs="Times New Roman"/>
              <w:noProof/>
            </w:rPr>
          </w:pPr>
          <w:hyperlink w:anchor="_Toc501672315" w:history="1">
            <w:r w:rsidR="0001606F" w:rsidRPr="0001606F">
              <w:rPr>
                <w:rStyle w:val="Hyperlink"/>
                <w:rFonts w:ascii="Times New Roman" w:hAnsi="Times New Roman" w:cs="Times New Roman"/>
                <w:noProof/>
              </w:rPr>
              <w:t>4.3 Lasing from surface passivated ZnO nanoribbons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_Toc501672315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45</w:t>
            </w:r>
            <w:r w:rsidR="0001606F" w:rsidRPr="0001606F">
              <w:rPr>
                <w:rFonts w:ascii="Times New Roman" w:hAnsi="Times New Roman" w:cs="Times New Roman"/>
                <w:noProof/>
                <w:webHidden/>
              </w:rPr>
              <w:fldChar w:fldCharType="end"/>
            </w:r>
          </w:hyperlink>
        </w:p>
        <w:p w14:paraId="00853168" w14:textId="0A5DD786"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16" w:history="1">
            <w:r w:rsidR="0001606F" w:rsidRPr="0001606F">
              <w:rPr>
                <w:rStyle w:val="Hyperlink"/>
                <w:rFonts w:ascii="Times New Roman" w:hAnsi="Times New Roman"/>
                <w:noProof/>
              </w:rPr>
              <w:t>4.3.1</w:t>
            </w:r>
            <w:r w:rsidR="0001606F" w:rsidRPr="0001606F">
              <w:rPr>
                <w:rFonts w:ascii="Times New Roman" w:hAnsi="Times New Roman"/>
                <w:noProof/>
              </w:rPr>
              <w:tab/>
            </w:r>
            <w:r w:rsidR="0001606F" w:rsidRPr="0001606F">
              <w:rPr>
                <w:rStyle w:val="Hyperlink"/>
                <w:rFonts w:ascii="Times New Roman" w:hAnsi="Times New Roman"/>
                <w:noProof/>
              </w:rPr>
              <w:t>Integrated peak intensity and pump fluence</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_Toc501672316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46</w:t>
            </w:r>
            <w:r w:rsidR="0001606F" w:rsidRPr="0001606F">
              <w:rPr>
                <w:rFonts w:ascii="Times New Roman" w:hAnsi="Times New Roman"/>
                <w:noProof/>
                <w:webHidden/>
              </w:rPr>
              <w:fldChar w:fldCharType="end"/>
            </w:r>
          </w:hyperlink>
        </w:p>
        <w:p w14:paraId="10C51D9A" w14:textId="29B51474"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17" w:history="1">
            <w:r w:rsidR="0001606F" w:rsidRPr="0001606F">
              <w:rPr>
                <w:rStyle w:val="Hyperlink"/>
                <w:rFonts w:ascii="Times New Roman" w:hAnsi="Times New Roman"/>
                <w:noProof/>
              </w:rPr>
              <w:t>4.3.2</w:t>
            </w:r>
            <w:r w:rsidR="0001606F" w:rsidRPr="0001606F">
              <w:rPr>
                <w:rFonts w:ascii="Times New Roman" w:hAnsi="Times New Roman"/>
                <w:noProof/>
              </w:rPr>
              <w:tab/>
            </w:r>
            <w:r w:rsidR="0001606F" w:rsidRPr="0001606F">
              <w:rPr>
                <w:rStyle w:val="Hyperlink"/>
                <w:rFonts w:ascii="Times New Roman" w:hAnsi="Times New Roman"/>
                <w:noProof/>
              </w:rPr>
              <w:t>Threshold and slope efficiency</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_Toc501672317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48</w:t>
            </w:r>
            <w:r w:rsidR="0001606F" w:rsidRPr="0001606F">
              <w:rPr>
                <w:rFonts w:ascii="Times New Roman" w:hAnsi="Times New Roman"/>
                <w:noProof/>
                <w:webHidden/>
              </w:rPr>
              <w:fldChar w:fldCharType="end"/>
            </w:r>
          </w:hyperlink>
        </w:p>
        <w:p w14:paraId="750D66F9" w14:textId="497F58C8"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18" w:history="1">
            <w:r w:rsidR="0001606F" w:rsidRPr="0001606F">
              <w:rPr>
                <w:rStyle w:val="Hyperlink"/>
                <w:rFonts w:ascii="Times New Roman" w:hAnsi="Times New Roman"/>
                <w:noProof/>
              </w:rPr>
              <w:t>4.3.3</w:t>
            </w:r>
            <w:r w:rsidR="0001606F" w:rsidRPr="0001606F">
              <w:rPr>
                <w:rFonts w:ascii="Times New Roman" w:hAnsi="Times New Roman"/>
                <w:noProof/>
              </w:rPr>
              <w:tab/>
            </w:r>
            <w:r w:rsidR="0001606F" w:rsidRPr="0001606F">
              <w:rPr>
                <w:rStyle w:val="Hyperlink"/>
                <w:rFonts w:ascii="Times New Roman" w:hAnsi="Times New Roman"/>
                <w:noProof/>
              </w:rPr>
              <w:t>Time-resolved photoluminescence</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_Toc501672318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50</w:t>
            </w:r>
            <w:r w:rsidR="0001606F" w:rsidRPr="0001606F">
              <w:rPr>
                <w:rFonts w:ascii="Times New Roman" w:hAnsi="Times New Roman"/>
                <w:noProof/>
                <w:webHidden/>
              </w:rPr>
              <w:fldChar w:fldCharType="end"/>
            </w:r>
          </w:hyperlink>
        </w:p>
        <w:p w14:paraId="1E34557C" w14:textId="37A88678"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19" w:history="1">
            <w:r w:rsidR="0001606F" w:rsidRPr="0001606F">
              <w:rPr>
                <w:rStyle w:val="Hyperlink"/>
                <w:rFonts w:ascii="Times New Roman" w:hAnsi="Times New Roman" w:cs="Times New Roman"/>
                <w:noProof/>
              </w:rPr>
              <w:t>4.4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_Toc501672319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52</w:t>
            </w:r>
            <w:r w:rsidR="0001606F" w:rsidRPr="0001606F">
              <w:rPr>
                <w:rFonts w:ascii="Times New Roman" w:hAnsi="Times New Roman" w:cs="Times New Roman"/>
                <w:noProof/>
                <w:webHidden/>
              </w:rPr>
              <w:fldChar w:fldCharType="end"/>
            </w:r>
          </w:hyperlink>
        </w:p>
        <w:p w14:paraId="58C43D13" w14:textId="346441AC" w:rsidR="0001606F" w:rsidRPr="000018DC" w:rsidRDefault="0001606F" w:rsidP="0001606F">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TABLE OF CONTENTS</w:t>
          </w:r>
          <w:r>
            <w:rPr>
              <w:rFonts w:ascii="Times New Roman" w:hAnsi="Times New Roman" w:cs="Times New Roman"/>
              <w:b/>
              <w:color w:val="000000" w:themeColor="text1"/>
              <w:sz w:val="24"/>
              <w:szCs w:val="24"/>
            </w:rPr>
            <w:t xml:space="preserve"> (continued)</w:t>
          </w:r>
        </w:p>
        <w:p w14:paraId="7B67D43F" w14:textId="77777777" w:rsidR="0001606F" w:rsidRPr="000018DC" w:rsidRDefault="0001606F" w:rsidP="0001606F">
          <w:pPr>
            <w:pStyle w:val="TOCHeading"/>
            <w:spacing w:before="0" w:line="480" w:lineRule="auto"/>
            <w:rPr>
              <w:color w:val="000000" w:themeColor="text1"/>
              <w:sz w:val="24"/>
              <w:szCs w:val="24"/>
            </w:rPr>
          </w:pPr>
          <w:r w:rsidRPr="000018DC">
            <w:rPr>
              <w:rFonts w:ascii="Times New Roman" w:hAnsi="Times New Roman" w:cs="Times New Roman"/>
              <w:color w:val="000000" w:themeColor="text1"/>
              <w:sz w:val="24"/>
              <w:szCs w:val="24"/>
              <w:u w:val="single"/>
            </w:rPr>
            <w:t xml:space="preserve">CHAPTER </w:t>
          </w:r>
          <w:r w:rsidRPr="000018DC">
            <w:rPr>
              <w:rFonts w:ascii="Times New Roman" w:hAnsi="Times New Roman" w:cs="Times New Roman"/>
              <w:color w:val="000000" w:themeColor="text1"/>
              <w:sz w:val="24"/>
              <w:szCs w:val="24"/>
            </w:rPr>
            <w:t xml:space="preserve">                                                                                                                     </w:t>
          </w:r>
          <w:r w:rsidRPr="000018DC">
            <w:rPr>
              <w:rFonts w:ascii="Times New Roman" w:hAnsi="Times New Roman" w:cs="Times New Roman"/>
              <w:color w:val="000000" w:themeColor="text1"/>
              <w:sz w:val="24"/>
              <w:szCs w:val="24"/>
              <w:u w:val="single"/>
            </w:rPr>
            <w:t>PAGE</w:t>
          </w:r>
        </w:p>
        <w:p w14:paraId="58C02B05" w14:textId="22B2198A" w:rsidR="0001606F" w:rsidRPr="0001606F" w:rsidRDefault="009D7E3B" w:rsidP="0001606F">
          <w:pPr>
            <w:pStyle w:val="TOC1"/>
            <w:tabs>
              <w:tab w:val="left" w:pos="440"/>
              <w:tab w:val="right" w:leader="dot" w:pos="8828"/>
            </w:tabs>
            <w:spacing w:after="0" w:line="240" w:lineRule="auto"/>
            <w:rPr>
              <w:rFonts w:ascii="Times New Roman" w:eastAsiaTheme="minorEastAsia" w:hAnsi="Times New Roman" w:cs="Times New Roman"/>
              <w:noProof/>
            </w:rPr>
          </w:pPr>
          <w:hyperlink w:anchor="_Toc501672320" w:history="1">
            <w:r w:rsidR="0001606F" w:rsidRPr="0001606F">
              <w:rPr>
                <w:rStyle w:val="Hyperlink"/>
                <w:rFonts w:ascii="Times New Roman" w:hAnsi="Times New Roman" w:cs="Times New Roman"/>
                <w:noProof/>
              </w:rPr>
              <w:t>5.</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STUDY OF AN ENSEMBLE OF INDIUM OXIDE AND ZINC OXIDE NANOSTRUCTURES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53</w:t>
            </w:r>
            <w:r w:rsidR="0001606F" w:rsidRPr="0001606F">
              <w:rPr>
                <w:rFonts w:ascii="Times New Roman" w:hAnsi="Times New Roman" w:cs="Times New Roman"/>
                <w:noProof/>
                <w:webHidden/>
              </w:rPr>
              <w:fldChar w:fldCharType="end"/>
            </w:r>
          </w:hyperlink>
        </w:p>
        <w:p w14:paraId="5F3F48C3" w14:textId="4EC0D024"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1" w:history="1">
            <w:r w:rsidR="0001606F" w:rsidRPr="0001606F">
              <w:rPr>
                <w:rStyle w:val="Hyperlink"/>
                <w:rFonts w:ascii="Times New Roman" w:hAnsi="Times New Roman" w:cs="Times New Roman"/>
                <w:noProof/>
              </w:rPr>
              <w:t>5.1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53</w:t>
            </w:r>
            <w:r w:rsidR="0001606F" w:rsidRPr="0001606F">
              <w:rPr>
                <w:rFonts w:ascii="Times New Roman" w:hAnsi="Times New Roman" w:cs="Times New Roman"/>
                <w:noProof/>
                <w:webHidden/>
              </w:rPr>
              <w:fldChar w:fldCharType="end"/>
            </w:r>
          </w:hyperlink>
        </w:p>
        <w:p w14:paraId="19D75AE7" w14:textId="06596F24"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2" w:history="1">
            <w:r w:rsidR="0001606F" w:rsidRPr="0001606F">
              <w:rPr>
                <w:rStyle w:val="Hyperlink"/>
                <w:rFonts w:ascii="Times New Roman" w:eastAsia="Times New Roman" w:hAnsi="Times New Roman" w:cs="Times New Roman"/>
                <w:noProof/>
              </w:rPr>
              <w:t>5.2</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Background of the doped indium oxide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53</w:t>
            </w:r>
            <w:r w:rsidR="0001606F" w:rsidRPr="0001606F">
              <w:rPr>
                <w:rFonts w:ascii="Times New Roman" w:hAnsi="Times New Roman" w:cs="Times New Roman"/>
                <w:noProof/>
                <w:webHidden/>
              </w:rPr>
              <w:fldChar w:fldCharType="end"/>
            </w:r>
          </w:hyperlink>
        </w:p>
        <w:p w14:paraId="75C6FF45" w14:textId="73256721"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3" w:history="1">
            <w:r w:rsidR="0001606F" w:rsidRPr="0001606F">
              <w:rPr>
                <w:rStyle w:val="Hyperlink"/>
                <w:rFonts w:ascii="Times New Roman" w:eastAsia="Times New Roman" w:hAnsi="Times New Roman" w:cs="Times New Roman"/>
                <w:noProof/>
              </w:rPr>
              <w:t>5.3</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 xml:space="preserve">Growth of co-existing </w:t>
            </w:r>
            <w:r w:rsidR="0001606F" w:rsidRPr="0001606F">
              <w:rPr>
                <w:rStyle w:val="Hyperlink"/>
                <w:rFonts w:ascii="Times New Roman" w:hAnsi="Times New Roman" w:cs="Times New Roman"/>
                <w:noProof/>
              </w:rPr>
              <w:t>In</w:t>
            </w:r>
            <w:r w:rsidR="0001606F" w:rsidRPr="0001606F">
              <w:rPr>
                <w:rStyle w:val="Hyperlink"/>
                <w:rFonts w:ascii="Times New Roman" w:hAnsi="Times New Roman" w:cs="Times New Roman"/>
                <w:noProof/>
                <w:vertAlign w:val="subscript"/>
              </w:rPr>
              <w:t>2</w:t>
            </w:r>
            <w:r w:rsidR="0001606F" w:rsidRPr="0001606F">
              <w:rPr>
                <w:rStyle w:val="Hyperlink"/>
                <w:rFonts w:ascii="Times New Roman" w:hAnsi="Times New Roman" w:cs="Times New Roman"/>
                <w:noProof/>
              </w:rPr>
              <w:t>O</w:t>
            </w:r>
            <w:r w:rsidR="0001606F" w:rsidRPr="0001606F">
              <w:rPr>
                <w:rStyle w:val="Hyperlink"/>
                <w:rFonts w:ascii="Times New Roman" w:hAnsi="Times New Roman" w:cs="Times New Roman"/>
                <w:noProof/>
                <w:vertAlign w:val="subscript"/>
              </w:rPr>
              <w:t>3</w:t>
            </w:r>
            <w:r w:rsidR="0001606F" w:rsidRPr="0001606F">
              <w:rPr>
                <w:rStyle w:val="Hyperlink"/>
                <w:rFonts w:ascii="Times New Roman" w:eastAsia="Times New Roman" w:hAnsi="Times New Roman" w:cs="Times New Roman"/>
                <w:noProof/>
              </w:rPr>
              <w:t xml:space="preserve"> and ZnO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_Toc501672323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54</w:t>
            </w:r>
            <w:r w:rsidR="0001606F" w:rsidRPr="0001606F">
              <w:rPr>
                <w:rFonts w:ascii="Times New Roman" w:hAnsi="Times New Roman" w:cs="Times New Roman"/>
                <w:noProof/>
                <w:webHidden/>
              </w:rPr>
              <w:fldChar w:fldCharType="end"/>
            </w:r>
          </w:hyperlink>
        </w:p>
        <w:p w14:paraId="6E3BF279" w14:textId="75253E34"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4" w:history="1">
            <w:r w:rsidR="0001606F" w:rsidRPr="0001606F">
              <w:rPr>
                <w:rStyle w:val="Hyperlink"/>
                <w:rFonts w:ascii="Times New Roman" w:eastAsia="Times New Roman" w:hAnsi="Times New Roman" w:cs="Times New Roman"/>
                <w:noProof/>
              </w:rPr>
              <w:t>5.4</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Morphology of the as grown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_Toc501672324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55</w:t>
            </w:r>
            <w:r w:rsidR="0001606F" w:rsidRPr="0001606F">
              <w:rPr>
                <w:rFonts w:ascii="Times New Roman" w:hAnsi="Times New Roman" w:cs="Times New Roman"/>
                <w:noProof/>
                <w:webHidden/>
              </w:rPr>
              <w:fldChar w:fldCharType="end"/>
            </w:r>
          </w:hyperlink>
        </w:p>
        <w:p w14:paraId="0CD20844" w14:textId="403474F4"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5" w:history="1">
            <w:r w:rsidR="0001606F" w:rsidRPr="0001606F">
              <w:rPr>
                <w:rStyle w:val="Hyperlink"/>
                <w:rFonts w:ascii="Times New Roman" w:eastAsia="Times New Roman" w:hAnsi="Times New Roman" w:cs="Times New Roman"/>
                <w:noProof/>
              </w:rPr>
              <w:t>5.5</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Elemental analysis of the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_Toc501672325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58</w:t>
            </w:r>
            <w:r w:rsidR="0001606F" w:rsidRPr="0001606F">
              <w:rPr>
                <w:rFonts w:ascii="Times New Roman" w:hAnsi="Times New Roman" w:cs="Times New Roman"/>
                <w:noProof/>
                <w:webHidden/>
              </w:rPr>
              <w:fldChar w:fldCharType="end"/>
            </w:r>
          </w:hyperlink>
        </w:p>
        <w:p w14:paraId="7093D95D" w14:textId="7EB08CBA"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6" w:history="1">
            <w:r w:rsidR="0001606F" w:rsidRPr="0001606F">
              <w:rPr>
                <w:rStyle w:val="Hyperlink"/>
                <w:rFonts w:ascii="Times New Roman" w:eastAsia="Times New Roman" w:hAnsi="Times New Roman" w:cs="Times New Roman"/>
                <w:noProof/>
              </w:rPr>
              <w:t>5.6</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Photoluminescence studies on the co-existing nanowires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_Toc501672326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59</w:t>
            </w:r>
            <w:r w:rsidR="0001606F" w:rsidRPr="0001606F">
              <w:rPr>
                <w:rFonts w:ascii="Times New Roman" w:hAnsi="Times New Roman" w:cs="Times New Roman"/>
                <w:noProof/>
                <w:webHidden/>
              </w:rPr>
              <w:fldChar w:fldCharType="end"/>
            </w:r>
          </w:hyperlink>
        </w:p>
        <w:p w14:paraId="7306BB9E" w14:textId="4BA1E8EC"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27" w:history="1">
            <w:r w:rsidR="0001606F" w:rsidRPr="0001606F">
              <w:rPr>
                <w:rStyle w:val="Hyperlink"/>
                <w:rFonts w:ascii="Times New Roman" w:hAnsi="Times New Roman"/>
                <w:noProof/>
              </w:rPr>
              <w:t>5.6.1</w:t>
            </w:r>
            <w:r w:rsidR="0001606F" w:rsidRPr="0001606F">
              <w:rPr>
                <w:rFonts w:ascii="Times New Roman" w:hAnsi="Times New Roman"/>
                <w:noProof/>
              </w:rPr>
              <w:tab/>
            </w:r>
            <w:r w:rsidR="0001606F" w:rsidRPr="0001606F">
              <w:rPr>
                <w:rStyle w:val="Hyperlink"/>
                <w:rFonts w:ascii="Times New Roman" w:hAnsi="Times New Roman"/>
                <w:noProof/>
              </w:rPr>
              <w:t>Room temperature photoluminescence spectroscopy</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_Toc501672327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59</w:t>
            </w:r>
            <w:r w:rsidR="0001606F" w:rsidRPr="0001606F">
              <w:rPr>
                <w:rFonts w:ascii="Times New Roman" w:hAnsi="Times New Roman"/>
                <w:noProof/>
                <w:webHidden/>
              </w:rPr>
              <w:fldChar w:fldCharType="end"/>
            </w:r>
          </w:hyperlink>
        </w:p>
        <w:p w14:paraId="64589FE5" w14:textId="292BFA10"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28" w:history="1">
            <w:r w:rsidR="0001606F" w:rsidRPr="0001606F">
              <w:rPr>
                <w:rStyle w:val="Hyperlink"/>
                <w:rFonts w:ascii="Times New Roman" w:hAnsi="Times New Roman"/>
                <w:noProof/>
              </w:rPr>
              <w:t>5.6.2</w:t>
            </w:r>
            <w:r w:rsidR="0001606F" w:rsidRPr="0001606F">
              <w:rPr>
                <w:rFonts w:ascii="Times New Roman" w:hAnsi="Times New Roman"/>
                <w:noProof/>
              </w:rPr>
              <w:tab/>
            </w:r>
            <w:r w:rsidR="0001606F" w:rsidRPr="0001606F">
              <w:rPr>
                <w:rStyle w:val="Hyperlink"/>
                <w:rFonts w:ascii="Times New Roman" w:hAnsi="Times New Roman"/>
                <w:noProof/>
              </w:rPr>
              <w:t>High-temperature photoluminescence spectroscopy</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_Toc501672328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60</w:t>
            </w:r>
            <w:r w:rsidR="0001606F" w:rsidRPr="0001606F">
              <w:rPr>
                <w:rFonts w:ascii="Times New Roman" w:hAnsi="Times New Roman"/>
                <w:noProof/>
                <w:webHidden/>
              </w:rPr>
              <w:fldChar w:fldCharType="end"/>
            </w:r>
          </w:hyperlink>
        </w:p>
        <w:p w14:paraId="36FB0C01" w14:textId="029EF6CE"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29" w:history="1">
            <w:r w:rsidR="0001606F" w:rsidRPr="0001606F">
              <w:rPr>
                <w:rStyle w:val="Hyperlink"/>
                <w:rFonts w:ascii="Times New Roman" w:eastAsia="Times New Roman" w:hAnsi="Times New Roman" w:cs="Times New Roman"/>
                <w:noProof/>
              </w:rPr>
              <w:t>5.7</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Raman spectroscopy measurements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_Toc501672329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63</w:t>
            </w:r>
            <w:r w:rsidR="0001606F" w:rsidRPr="0001606F">
              <w:rPr>
                <w:rFonts w:ascii="Times New Roman" w:hAnsi="Times New Roman" w:cs="Times New Roman"/>
                <w:noProof/>
                <w:webHidden/>
              </w:rPr>
              <w:fldChar w:fldCharType="end"/>
            </w:r>
          </w:hyperlink>
        </w:p>
        <w:p w14:paraId="580846D9" w14:textId="6317C07D"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30" w:history="1">
            <w:r w:rsidR="0001606F" w:rsidRPr="0001606F">
              <w:rPr>
                <w:rStyle w:val="Hyperlink"/>
                <w:rFonts w:ascii="Times New Roman" w:eastAsia="Times New Roman" w:hAnsi="Times New Roman" w:cs="Times New Roman"/>
                <w:noProof/>
              </w:rPr>
              <w:t>5.8</w:t>
            </w:r>
            <w:r w:rsidR="0001606F" w:rsidRPr="0001606F">
              <w:rPr>
                <w:rFonts w:ascii="Times New Roman" w:eastAsiaTheme="minorEastAsia" w:hAnsi="Times New Roman" w:cs="Times New Roman"/>
                <w:noProof/>
              </w:rPr>
              <w:tab/>
            </w:r>
            <w:r w:rsidR="0001606F" w:rsidRPr="0001606F">
              <w:rPr>
                <w:rStyle w:val="Hyperlink"/>
                <w:rFonts w:ascii="Times New Roman" w:eastAsia="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66</w:t>
            </w:r>
            <w:r w:rsidR="0001606F" w:rsidRPr="0001606F">
              <w:rPr>
                <w:rFonts w:ascii="Times New Roman" w:hAnsi="Times New Roman" w:cs="Times New Roman"/>
                <w:noProof/>
                <w:webHidden/>
              </w:rPr>
              <w:fldChar w:fldCharType="end"/>
            </w:r>
          </w:hyperlink>
        </w:p>
        <w:p w14:paraId="72540F64" w14:textId="77777777" w:rsidR="0001606F" w:rsidRPr="0001606F" w:rsidRDefault="0001606F" w:rsidP="0001606F"/>
        <w:p w14:paraId="5092CD6B" w14:textId="3FAB208A" w:rsidR="0001606F" w:rsidRPr="0001606F" w:rsidRDefault="009D7E3B" w:rsidP="0001606F">
          <w:pPr>
            <w:pStyle w:val="TOC1"/>
            <w:tabs>
              <w:tab w:val="left" w:pos="440"/>
              <w:tab w:val="right" w:leader="dot" w:pos="8828"/>
            </w:tabs>
            <w:spacing w:after="0" w:line="240" w:lineRule="auto"/>
            <w:rPr>
              <w:rFonts w:ascii="Times New Roman" w:eastAsiaTheme="minorEastAsia" w:hAnsi="Times New Roman" w:cs="Times New Roman"/>
              <w:noProof/>
            </w:rPr>
          </w:pPr>
          <w:hyperlink w:anchor="_Toc501672331" w:history="1">
            <w:r w:rsidR="0001606F" w:rsidRPr="0001606F">
              <w:rPr>
                <w:rStyle w:val="Hyperlink"/>
                <w:rFonts w:ascii="Times New Roman" w:hAnsi="Times New Roman" w:cs="Times New Roman"/>
                <w:noProof/>
              </w:rPr>
              <w:t>6.</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OPTICAL PHONON MODES FROM A SHORT PERIOD ALUMINIUM NITRIDE/GALLIUM NITRIDE SUPERLATTICE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67</w:t>
            </w:r>
            <w:r w:rsidR="0001606F" w:rsidRPr="0001606F">
              <w:rPr>
                <w:rFonts w:ascii="Times New Roman" w:hAnsi="Times New Roman" w:cs="Times New Roman"/>
                <w:noProof/>
                <w:webHidden/>
              </w:rPr>
              <w:fldChar w:fldCharType="end"/>
            </w:r>
          </w:hyperlink>
        </w:p>
        <w:p w14:paraId="2ADF72DD" w14:textId="222D26BD"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32" w:history="1">
            <w:r w:rsidR="0001606F" w:rsidRPr="0001606F">
              <w:rPr>
                <w:rStyle w:val="Hyperlink"/>
                <w:rFonts w:ascii="Times New Roman" w:hAnsi="Times New Roman" w:cs="Times New Roman"/>
                <w:noProof/>
              </w:rPr>
              <w:t>6.1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67</w:t>
            </w:r>
            <w:r w:rsidR="0001606F" w:rsidRPr="0001606F">
              <w:rPr>
                <w:rFonts w:ascii="Times New Roman" w:hAnsi="Times New Roman" w:cs="Times New Roman"/>
                <w:noProof/>
                <w:webHidden/>
              </w:rPr>
              <w:fldChar w:fldCharType="end"/>
            </w:r>
          </w:hyperlink>
        </w:p>
        <w:p w14:paraId="59465ED3" w14:textId="15D98352"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33" w:history="1">
            <w:r w:rsidR="0001606F" w:rsidRPr="0001606F">
              <w:rPr>
                <w:rStyle w:val="Hyperlink"/>
                <w:rFonts w:ascii="Times New Roman" w:hAnsi="Times New Roman" w:cs="Times New Roman"/>
                <w:noProof/>
              </w:rPr>
              <w:t>6.2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Background on AlN/GaN based superlattice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_Toc501672333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68</w:t>
            </w:r>
            <w:r w:rsidR="0001606F" w:rsidRPr="0001606F">
              <w:rPr>
                <w:rFonts w:ascii="Times New Roman" w:hAnsi="Times New Roman" w:cs="Times New Roman"/>
                <w:noProof/>
                <w:webHidden/>
              </w:rPr>
              <w:fldChar w:fldCharType="end"/>
            </w:r>
          </w:hyperlink>
        </w:p>
        <w:p w14:paraId="7BB0BCFC" w14:textId="221E130D"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34" w:history="1">
            <w:r w:rsidR="0001606F" w:rsidRPr="0001606F">
              <w:rPr>
                <w:rStyle w:val="Hyperlink"/>
                <w:rFonts w:ascii="Times New Roman" w:hAnsi="Times New Roman" w:cs="Times New Roman"/>
                <w:noProof/>
              </w:rPr>
              <w:t>6.3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Experimental details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_Toc501672334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69</w:t>
            </w:r>
            <w:r w:rsidR="0001606F" w:rsidRPr="0001606F">
              <w:rPr>
                <w:rFonts w:ascii="Times New Roman" w:hAnsi="Times New Roman" w:cs="Times New Roman"/>
                <w:noProof/>
                <w:webHidden/>
              </w:rPr>
              <w:fldChar w:fldCharType="end"/>
            </w:r>
          </w:hyperlink>
        </w:p>
        <w:p w14:paraId="464F04CF" w14:textId="49A58D0F"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35" w:history="1">
            <w:r w:rsidR="0001606F" w:rsidRPr="0001606F">
              <w:rPr>
                <w:rStyle w:val="Hyperlink"/>
                <w:rFonts w:ascii="Times New Roman" w:hAnsi="Times New Roman" w:cs="Times New Roman"/>
                <w:noProof/>
              </w:rPr>
              <w:t>6.4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Results and discussions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_Toc501672335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71</w:t>
            </w:r>
            <w:r w:rsidR="0001606F" w:rsidRPr="0001606F">
              <w:rPr>
                <w:rFonts w:ascii="Times New Roman" w:hAnsi="Times New Roman" w:cs="Times New Roman"/>
                <w:noProof/>
                <w:webHidden/>
              </w:rPr>
              <w:fldChar w:fldCharType="end"/>
            </w:r>
          </w:hyperlink>
        </w:p>
        <w:p w14:paraId="60785D60" w14:textId="6A424ADE"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36" w:history="1">
            <w:r w:rsidR="0001606F" w:rsidRPr="0001606F">
              <w:rPr>
                <w:rStyle w:val="Hyperlink"/>
                <w:rFonts w:ascii="Times New Roman" w:hAnsi="Times New Roman"/>
                <w:noProof/>
              </w:rPr>
              <w:t>6.4.1</w:t>
            </w:r>
            <w:r w:rsidR="0001606F" w:rsidRPr="0001606F">
              <w:rPr>
                <w:rFonts w:ascii="Times New Roman" w:hAnsi="Times New Roman"/>
                <w:noProof/>
              </w:rPr>
              <w:tab/>
            </w:r>
            <w:r w:rsidR="0001606F" w:rsidRPr="0001606F">
              <w:rPr>
                <w:rStyle w:val="Hyperlink"/>
                <w:rFonts w:ascii="Times New Roman" w:hAnsi="Times New Roman"/>
                <w:noProof/>
              </w:rPr>
              <w:t>Raman spectroscopy on short period superlattice</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_Toc501672336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71</w:t>
            </w:r>
            <w:r w:rsidR="0001606F" w:rsidRPr="0001606F">
              <w:rPr>
                <w:rFonts w:ascii="Times New Roman" w:hAnsi="Times New Roman"/>
                <w:noProof/>
                <w:webHidden/>
              </w:rPr>
              <w:fldChar w:fldCharType="end"/>
            </w:r>
          </w:hyperlink>
        </w:p>
        <w:p w14:paraId="04A32676" w14:textId="691680AA"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37" w:history="1">
            <w:r w:rsidR="0001606F" w:rsidRPr="0001606F">
              <w:rPr>
                <w:rStyle w:val="Hyperlink"/>
                <w:rFonts w:ascii="Times New Roman" w:hAnsi="Times New Roman"/>
                <w:noProof/>
              </w:rPr>
              <w:t>6.4.2</w:t>
            </w:r>
            <w:r w:rsidR="0001606F" w:rsidRPr="0001606F">
              <w:rPr>
                <w:rFonts w:ascii="Times New Roman" w:hAnsi="Times New Roman"/>
                <w:noProof/>
              </w:rPr>
              <w:tab/>
            </w:r>
            <w:r w:rsidR="0001606F" w:rsidRPr="0001606F">
              <w:rPr>
                <w:rStyle w:val="Hyperlink"/>
                <w:rFonts w:ascii="Times New Roman" w:hAnsi="Times New Roman"/>
                <w:noProof/>
              </w:rPr>
              <w:t>Temperature Calibration using Raman Spectroscopy</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_Toc501672337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74</w:t>
            </w:r>
            <w:r w:rsidR="0001606F" w:rsidRPr="0001606F">
              <w:rPr>
                <w:rFonts w:ascii="Times New Roman" w:hAnsi="Times New Roman"/>
                <w:noProof/>
                <w:webHidden/>
              </w:rPr>
              <w:fldChar w:fldCharType="end"/>
            </w:r>
          </w:hyperlink>
        </w:p>
        <w:p w14:paraId="020736A4" w14:textId="4B6EF982"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38" w:history="1">
            <w:r w:rsidR="0001606F" w:rsidRPr="0001606F">
              <w:rPr>
                <w:rStyle w:val="Hyperlink"/>
                <w:rFonts w:ascii="Times New Roman" w:hAnsi="Times New Roman" w:cs="Times New Roman"/>
                <w:noProof/>
              </w:rPr>
              <w:t>6.5</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_Toc501672338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76</w:t>
            </w:r>
            <w:r w:rsidR="0001606F" w:rsidRPr="0001606F">
              <w:rPr>
                <w:rFonts w:ascii="Times New Roman" w:hAnsi="Times New Roman" w:cs="Times New Roman"/>
                <w:noProof/>
                <w:webHidden/>
              </w:rPr>
              <w:fldChar w:fldCharType="end"/>
            </w:r>
          </w:hyperlink>
        </w:p>
        <w:p w14:paraId="31B29D8D" w14:textId="77777777" w:rsidR="0001606F" w:rsidRPr="0001606F" w:rsidRDefault="0001606F" w:rsidP="0001606F"/>
        <w:p w14:paraId="69C7E6C6" w14:textId="305A4BBF" w:rsidR="0001606F" w:rsidRPr="0001606F" w:rsidRDefault="009D7E3B" w:rsidP="0001606F">
          <w:pPr>
            <w:pStyle w:val="TOC1"/>
            <w:tabs>
              <w:tab w:val="left" w:pos="440"/>
              <w:tab w:val="right" w:leader="dot" w:pos="8828"/>
            </w:tabs>
            <w:spacing w:after="0" w:line="240" w:lineRule="auto"/>
            <w:rPr>
              <w:rFonts w:ascii="Times New Roman" w:eastAsiaTheme="minorEastAsia" w:hAnsi="Times New Roman" w:cs="Times New Roman"/>
              <w:noProof/>
            </w:rPr>
          </w:pPr>
          <w:hyperlink w:anchor="_Toc501672339" w:history="1">
            <w:r w:rsidR="0001606F" w:rsidRPr="0001606F">
              <w:rPr>
                <w:rStyle w:val="Hyperlink"/>
                <w:rFonts w:ascii="Times New Roman" w:hAnsi="Times New Roman" w:cs="Times New Roman"/>
                <w:noProof/>
              </w:rPr>
              <w:t>7.</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OPTICAL PROPERTIES OF A SHORT PERIOD ALUMINIUM NITRIDE/GALLIUM NITRIDE SUPERLATTICE UNDER HIGH-EXCITATION AND HIGH TEMPERATURE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_Toc501672339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77</w:t>
            </w:r>
            <w:r w:rsidR="0001606F" w:rsidRPr="0001606F">
              <w:rPr>
                <w:rFonts w:ascii="Times New Roman" w:hAnsi="Times New Roman" w:cs="Times New Roman"/>
                <w:noProof/>
                <w:webHidden/>
              </w:rPr>
              <w:fldChar w:fldCharType="end"/>
            </w:r>
          </w:hyperlink>
        </w:p>
        <w:p w14:paraId="34ED38C9" w14:textId="35A86305"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40" w:history="1">
            <w:r w:rsidR="0001606F" w:rsidRPr="0001606F">
              <w:rPr>
                <w:rStyle w:val="Hyperlink"/>
                <w:rFonts w:ascii="Times New Roman" w:hAnsi="Times New Roman" w:cs="Times New Roman"/>
                <w:noProof/>
              </w:rPr>
              <w:t>7.1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Overview of the chapter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77</w:t>
            </w:r>
            <w:r w:rsidR="0001606F" w:rsidRPr="0001606F">
              <w:rPr>
                <w:rFonts w:ascii="Times New Roman" w:hAnsi="Times New Roman" w:cs="Times New Roman"/>
                <w:noProof/>
                <w:webHidden/>
              </w:rPr>
              <w:fldChar w:fldCharType="end"/>
            </w:r>
          </w:hyperlink>
        </w:p>
        <w:p w14:paraId="0BA8555C" w14:textId="425017C2"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41" w:history="1">
            <w:r w:rsidR="0001606F" w:rsidRPr="0001606F">
              <w:rPr>
                <w:rStyle w:val="Hyperlink"/>
                <w:rFonts w:ascii="Times New Roman" w:hAnsi="Times New Roman" w:cs="Times New Roman"/>
                <w:noProof/>
              </w:rPr>
              <w:t>7.2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Results and discussions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79</w:t>
            </w:r>
            <w:r w:rsidR="0001606F" w:rsidRPr="0001606F">
              <w:rPr>
                <w:rFonts w:ascii="Times New Roman" w:hAnsi="Times New Roman" w:cs="Times New Roman"/>
                <w:noProof/>
                <w:webHidden/>
              </w:rPr>
              <w:fldChar w:fldCharType="end"/>
            </w:r>
          </w:hyperlink>
        </w:p>
        <w:p w14:paraId="53DF51D5" w14:textId="0A6460B1"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42" w:history="1">
            <w:r w:rsidR="0001606F" w:rsidRPr="0001606F">
              <w:rPr>
                <w:rStyle w:val="Hyperlink"/>
                <w:rFonts w:ascii="Times New Roman" w:hAnsi="Times New Roman"/>
                <w:noProof/>
              </w:rPr>
              <w:t>7.2.1</w:t>
            </w:r>
            <w:r w:rsidR="0001606F" w:rsidRPr="0001606F">
              <w:rPr>
                <w:rFonts w:ascii="Times New Roman" w:hAnsi="Times New Roman"/>
                <w:noProof/>
              </w:rPr>
              <w:tab/>
            </w:r>
            <w:r w:rsidR="0001606F" w:rsidRPr="0001606F">
              <w:rPr>
                <w:rStyle w:val="Hyperlink"/>
                <w:rFonts w:ascii="Times New Roman" w:hAnsi="Times New Roman"/>
                <w:noProof/>
              </w:rPr>
              <w:t>Photoluminescence under high excitation density</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_Toc501672342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80</w:t>
            </w:r>
            <w:r w:rsidR="0001606F" w:rsidRPr="0001606F">
              <w:rPr>
                <w:rFonts w:ascii="Times New Roman" w:hAnsi="Times New Roman"/>
                <w:noProof/>
                <w:webHidden/>
              </w:rPr>
              <w:fldChar w:fldCharType="end"/>
            </w:r>
          </w:hyperlink>
        </w:p>
        <w:p w14:paraId="3953470C" w14:textId="2EE5F516"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43" w:history="1">
            <w:r w:rsidR="0001606F" w:rsidRPr="0001606F">
              <w:rPr>
                <w:rStyle w:val="Hyperlink"/>
                <w:rFonts w:ascii="Times New Roman" w:hAnsi="Times New Roman"/>
                <w:noProof/>
              </w:rPr>
              <w:t>7.2.2</w:t>
            </w:r>
            <w:r w:rsidR="0001606F" w:rsidRPr="0001606F">
              <w:rPr>
                <w:rFonts w:ascii="Times New Roman" w:hAnsi="Times New Roman"/>
                <w:noProof/>
              </w:rPr>
              <w:tab/>
            </w:r>
            <w:r w:rsidR="0001606F" w:rsidRPr="0001606F">
              <w:rPr>
                <w:rStyle w:val="Hyperlink"/>
                <w:rFonts w:ascii="Times New Roman" w:hAnsi="Times New Roman"/>
                <w:noProof/>
              </w:rPr>
              <w:t>Electron temperature from photoluminescence spectra</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_Toc501672343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82</w:t>
            </w:r>
            <w:r w:rsidR="0001606F" w:rsidRPr="0001606F">
              <w:rPr>
                <w:rFonts w:ascii="Times New Roman" w:hAnsi="Times New Roman"/>
                <w:noProof/>
                <w:webHidden/>
              </w:rPr>
              <w:fldChar w:fldCharType="end"/>
            </w:r>
          </w:hyperlink>
        </w:p>
        <w:p w14:paraId="4AD97C10" w14:textId="379D9A92" w:rsidR="0001606F" w:rsidRPr="0001606F" w:rsidRDefault="009D7E3B" w:rsidP="0001606F">
          <w:pPr>
            <w:pStyle w:val="TOC3"/>
            <w:tabs>
              <w:tab w:val="left" w:pos="1320"/>
              <w:tab w:val="right" w:leader="dot" w:pos="8828"/>
            </w:tabs>
            <w:spacing w:after="0" w:line="240" w:lineRule="auto"/>
            <w:jc w:val="center"/>
            <w:rPr>
              <w:rFonts w:ascii="Times New Roman" w:hAnsi="Times New Roman"/>
              <w:noProof/>
            </w:rPr>
          </w:pPr>
          <w:hyperlink w:anchor="_Toc501672344" w:history="1">
            <w:r w:rsidR="0001606F" w:rsidRPr="0001606F">
              <w:rPr>
                <w:rStyle w:val="Hyperlink"/>
                <w:rFonts w:ascii="Times New Roman" w:hAnsi="Times New Roman"/>
                <w:noProof/>
              </w:rPr>
              <w:t>7.2.3</w:t>
            </w:r>
            <w:r w:rsidR="0001606F" w:rsidRPr="0001606F">
              <w:rPr>
                <w:rFonts w:ascii="Times New Roman" w:hAnsi="Times New Roman"/>
                <w:noProof/>
              </w:rPr>
              <w:tab/>
            </w:r>
            <w:r w:rsidR="0001606F" w:rsidRPr="0001606F">
              <w:rPr>
                <w:rStyle w:val="Hyperlink"/>
                <w:rFonts w:ascii="Times New Roman" w:hAnsi="Times New Roman"/>
                <w:noProof/>
              </w:rPr>
              <w:t>High-temperature PL at different high-power excitation</w:t>
            </w:r>
            <w:r w:rsidR="0001606F" w:rsidRPr="0001606F">
              <w:rPr>
                <w:rFonts w:ascii="Times New Roman" w:hAnsi="Times New Roman"/>
                <w:noProof/>
                <w:webHidden/>
              </w:rPr>
              <w:tab/>
            </w:r>
            <w:r w:rsidR="0001606F" w:rsidRPr="0001606F">
              <w:rPr>
                <w:rFonts w:ascii="Times New Roman" w:hAnsi="Times New Roman"/>
                <w:noProof/>
                <w:webHidden/>
              </w:rPr>
              <w:fldChar w:fldCharType="begin"/>
            </w:r>
            <w:r w:rsidR="0001606F" w:rsidRPr="0001606F">
              <w:rPr>
                <w:rFonts w:ascii="Times New Roman" w:hAnsi="Times New Roman"/>
                <w:noProof/>
                <w:webHidden/>
              </w:rPr>
              <w:instrText xml:space="preserve"> PAGEREF _Toc501672344 \h </w:instrText>
            </w:r>
            <w:r w:rsidR="0001606F" w:rsidRPr="0001606F">
              <w:rPr>
                <w:rFonts w:ascii="Times New Roman" w:hAnsi="Times New Roman"/>
                <w:noProof/>
                <w:webHidden/>
              </w:rPr>
            </w:r>
            <w:r w:rsidR="0001606F" w:rsidRPr="0001606F">
              <w:rPr>
                <w:rFonts w:ascii="Times New Roman" w:hAnsi="Times New Roman"/>
                <w:noProof/>
                <w:webHidden/>
              </w:rPr>
              <w:fldChar w:fldCharType="separate"/>
            </w:r>
            <w:r w:rsidR="00672128">
              <w:rPr>
                <w:rFonts w:ascii="Times New Roman" w:hAnsi="Times New Roman"/>
                <w:noProof/>
                <w:webHidden/>
              </w:rPr>
              <w:t>83</w:t>
            </w:r>
            <w:r w:rsidR="0001606F" w:rsidRPr="0001606F">
              <w:rPr>
                <w:rFonts w:ascii="Times New Roman" w:hAnsi="Times New Roman"/>
                <w:noProof/>
                <w:webHidden/>
              </w:rPr>
              <w:fldChar w:fldCharType="end"/>
            </w:r>
          </w:hyperlink>
        </w:p>
        <w:p w14:paraId="14795073" w14:textId="0925CD6F"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45" w:history="1">
            <w:r w:rsidR="0001606F" w:rsidRPr="0001606F">
              <w:rPr>
                <w:rStyle w:val="Hyperlink"/>
                <w:rFonts w:ascii="Times New Roman" w:hAnsi="Times New Roman" w:cs="Times New Roman"/>
                <w:noProof/>
              </w:rPr>
              <w:t>7.3</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Time-resolved photoluminescence of SL layer as a function of pump power</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_Toc501672345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86</w:t>
            </w:r>
            <w:r w:rsidR="0001606F" w:rsidRPr="0001606F">
              <w:rPr>
                <w:rFonts w:ascii="Times New Roman" w:hAnsi="Times New Roman" w:cs="Times New Roman"/>
                <w:noProof/>
                <w:webHidden/>
              </w:rPr>
              <w:fldChar w:fldCharType="end"/>
            </w:r>
          </w:hyperlink>
        </w:p>
        <w:p w14:paraId="0D100F11" w14:textId="5772F76C"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46" w:history="1">
            <w:r w:rsidR="0001606F" w:rsidRPr="0001606F">
              <w:rPr>
                <w:rStyle w:val="Hyperlink"/>
                <w:rFonts w:ascii="Times New Roman" w:hAnsi="Times New Roman" w:cs="Times New Roman"/>
                <w:noProof/>
              </w:rPr>
              <w:t>7.4</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_Toc501672346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87</w:t>
            </w:r>
            <w:r w:rsidR="0001606F" w:rsidRPr="0001606F">
              <w:rPr>
                <w:rFonts w:ascii="Times New Roman" w:hAnsi="Times New Roman" w:cs="Times New Roman"/>
                <w:noProof/>
                <w:webHidden/>
              </w:rPr>
              <w:fldChar w:fldCharType="end"/>
            </w:r>
          </w:hyperlink>
        </w:p>
        <w:p w14:paraId="6C40FCB9" w14:textId="77777777" w:rsidR="0001606F" w:rsidRPr="0001606F" w:rsidRDefault="0001606F" w:rsidP="0001606F"/>
        <w:p w14:paraId="3C1EB6FF" w14:textId="186E091C" w:rsidR="0001606F" w:rsidRPr="0001606F" w:rsidRDefault="009D7E3B" w:rsidP="0001606F">
          <w:pPr>
            <w:pStyle w:val="TOC1"/>
            <w:tabs>
              <w:tab w:val="left" w:pos="440"/>
              <w:tab w:val="right" w:leader="dot" w:pos="8828"/>
            </w:tabs>
            <w:spacing w:after="0" w:line="240" w:lineRule="auto"/>
            <w:jc w:val="center"/>
            <w:rPr>
              <w:rFonts w:ascii="Times New Roman" w:eastAsiaTheme="minorEastAsia" w:hAnsi="Times New Roman" w:cs="Times New Roman"/>
              <w:noProof/>
            </w:rPr>
          </w:pPr>
          <w:hyperlink w:anchor="_Toc501672347" w:history="1">
            <w:r w:rsidR="0001606F" w:rsidRPr="0001606F">
              <w:rPr>
                <w:rStyle w:val="Hyperlink"/>
                <w:rFonts w:ascii="Times New Roman" w:hAnsi="Times New Roman" w:cs="Times New Roman"/>
                <w:noProof/>
              </w:rPr>
              <w:t>8.</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 AND FUTURE WORK</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_Toc501672347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88</w:t>
            </w:r>
            <w:r w:rsidR="0001606F" w:rsidRPr="0001606F">
              <w:rPr>
                <w:rFonts w:ascii="Times New Roman" w:hAnsi="Times New Roman" w:cs="Times New Roman"/>
                <w:noProof/>
                <w:webHidden/>
              </w:rPr>
              <w:fldChar w:fldCharType="end"/>
            </w:r>
          </w:hyperlink>
        </w:p>
        <w:p w14:paraId="015F3AD8" w14:textId="1536E9A2" w:rsidR="0001606F" w:rsidRPr="0001606F" w:rsidRDefault="009D7E3B" w:rsidP="0001606F">
          <w:pPr>
            <w:pStyle w:val="TOC2"/>
            <w:tabs>
              <w:tab w:val="left" w:pos="880"/>
              <w:tab w:val="right" w:leader="dot" w:pos="8828"/>
            </w:tabs>
            <w:spacing w:after="0" w:line="240" w:lineRule="auto"/>
            <w:jc w:val="center"/>
            <w:rPr>
              <w:rFonts w:ascii="Times New Roman" w:eastAsiaTheme="minorEastAsia" w:hAnsi="Times New Roman" w:cs="Times New Roman"/>
              <w:noProof/>
            </w:rPr>
          </w:pPr>
          <w:hyperlink w:anchor="_Toc501672348" w:history="1">
            <w:r w:rsidR="0001606F" w:rsidRPr="0001606F">
              <w:rPr>
                <w:rStyle w:val="Hyperlink"/>
                <w:rFonts w:ascii="Times New Roman" w:hAnsi="Times New Roman" w:cs="Times New Roman"/>
                <w:noProof/>
              </w:rPr>
              <w:t>8.1</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Conclusion</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_Toc501672348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88</w:t>
            </w:r>
            <w:r w:rsidR="0001606F" w:rsidRPr="0001606F">
              <w:rPr>
                <w:rFonts w:ascii="Times New Roman" w:hAnsi="Times New Roman" w:cs="Times New Roman"/>
                <w:noProof/>
                <w:webHidden/>
              </w:rPr>
              <w:fldChar w:fldCharType="end"/>
            </w:r>
          </w:hyperlink>
        </w:p>
        <w:p w14:paraId="3D611AA7" w14:textId="000AD111" w:rsidR="0001606F" w:rsidRDefault="009D7E3B" w:rsidP="0001606F">
          <w:pPr>
            <w:pStyle w:val="TOC2"/>
            <w:tabs>
              <w:tab w:val="left" w:pos="880"/>
              <w:tab w:val="right" w:leader="dot" w:pos="8828"/>
            </w:tabs>
            <w:spacing w:after="0" w:line="240" w:lineRule="auto"/>
            <w:jc w:val="center"/>
            <w:rPr>
              <w:rStyle w:val="Hyperlink"/>
              <w:rFonts w:ascii="Times New Roman" w:hAnsi="Times New Roman" w:cs="Times New Roman"/>
              <w:noProof/>
            </w:rPr>
          </w:pPr>
          <w:hyperlink w:anchor="_Toc501672349" w:history="1">
            <w:r w:rsidR="0001606F" w:rsidRPr="0001606F">
              <w:rPr>
                <w:rStyle w:val="Hyperlink"/>
                <w:rFonts w:ascii="Times New Roman" w:hAnsi="Times New Roman" w:cs="Times New Roman"/>
                <w:noProof/>
              </w:rPr>
              <w:t>8.2</w:t>
            </w:r>
            <w:r w:rsidR="0001606F" w:rsidRPr="0001606F">
              <w:rPr>
                <w:rFonts w:ascii="Times New Roman" w:eastAsiaTheme="minorEastAsia" w:hAnsi="Times New Roman" w:cs="Times New Roman"/>
                <w:noProof/>
              </w:rPr>
              <w:tab/>
            </w:r>
            <w:r w:rsidR="0001606F" w:rsidRPr="0001606F">
              <w:rPr>
                <w:rStyle w:val="Hyperlink"/>
                <w:rFonts w:ascii="Times New Roman" w:hAnsi="Times New Roman" w:cs="Times New Roman"/>
                <w:noProof/>
              </w:rPr>
              <w:t>Future Work</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_Toc501672349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92</w:t>
            </w:r>
            <w:r w:rsidR="0001606F" w:rsidRPr="0001606F">
              <w:rPr>
                <w:rFonts w:ascii="Times New Roman" w:hAnsi="Times New Roman" w:cs="Times New Roman"/>
                <w:noProof/>
                <w:webHidden/>
              </w:rPr>
              <w:fldChar w:fldCharType="end"/>
            </w:r>
          </w:hyperlink>
        </w:p>
        <w:p w14:paraId="66E9B823" w14:textId="0328EEE8" w:rsidR="0001606F" w:rsidRDefault="0001606F" w:rsidP="0001606F"/>
        <w:p w14:paraId="5461FAA5" w14:textId="5ADA9D73" w:rsidR="0001606F" w:rsidRDefault="0001606F" w:rsidP="0001606F"/>
        <w:p w14:paraId="743C064C" w14:textId="1DE00908" w:rsidR="0001606F" w:rsidRPr="000018DC" w:rsidRDefault="0001606F" w:rsidP="0001606F">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TABLE OF CONTENTS</w:t>
          </w:r>
          <w:r>
            <w:rPr>
              <w:rFonts w:ascii="Times New Roman" w:hAnsi="Times New Roman" w:cs="Times New Roman"/>
              <w:b/>
              <w:color w:val="000000" w:themeColor="text1"/>
              <w:sz w:val="24"/>
              <w:szCs w:val="24"/>
            </w:rPr>
            <w:t xml:space="preserve"> (continued)</w:t>
          </w:r>
        </w:p>
        <w:p w14:paraId="3DCA7976" w14:textId="77777777" w:rsidR="0001606F" w:rsidRPr="000018DC" w:rsidRDefault="0001606F" w:rsidP="0001606F">
          <w:pPr>
            <w:pStyle w:val="TOCHeading"/>
            <w:spacing w:before="0" w:line="480" w:lineRule="auto"/>
            <w:rPr>
              <w:color w:val="000000" w:themeColor="text1"/>
              <w:sz w:val="24"/>
              <w:szCs w:val="24"/>
            </w:rPr>
          </w:pPr>
          <w:r w:rsidRPr="000018DC">
            <w:rPr>
              <w:rFonts w:ascii="Times New Roman" w:hAnsi="Times New Roman" w:cs="Times New Roman"/>
              <w:color w:val="000000" w:themeColor="text1"/>
              <w:sz w:val="24"/>
              <w:szCs w:val="24"/>
              <w:u w:val="single"/>
            </w:rPr>
            <w:t xml:space="preserve">CHAPTER </w:t>
          </w:r>
          <w:r w:rsidRPr="000018DC">
            <w:rPr>
              <w:rFonts w:ascii="Times New Roman" w:hAnsi="Times New Roman" w:cs="Times New Roman"/>
              <w:color w:val="000000" w:themeColor="text1"/>
              <w:sz w:val="24"/>
              <w:szCs w:val="24"/>
            </w:rPr>
            <w:t xml:space="preserve">                                                                                                                     </w:t>
          </w:r>
          <w:r w:rsidRPr="000018DC">
            <w:rPr>
              <w:rFonts w:ascii="Times New Roman" w:hAnsi="Times New Roman" w:cs="Times New Roman"/>
              <w:color w:val="000000" w:themeColor="text1"/>
              <w:sz w:val="24"/>
              <w:szCs w:val="24"/>
              <w:u w:val="single"/>
            </w:rPr>
            <w:t>PAGE</w:t>
          </w:r>
        </w:p>
        <w:p w14:paraId="51485C9F" w14:textId="287E4134" w:rsidR="0001606F" w:rsidRPr="0001606F" w:rsidRDefault="009D7E3B" w:rsidP="0001606F">
          <w:pPr>
            <w:pStyle w:val="TOC1"/>
            <w:tabs>
              <w:tab w:val="right" w:leader="dot" w:pos="8828"/>
            </w:tabs>
            <w:spacing w:after="0" w:line="240" w:lineRule="auto"/>
            <w:jc w:val="center"/>
            <w:rPr>
              <w:rFonts w:ascii="Times New Roman" w:eastAsiaTheme="minorEastAsia" w:hAnsi="Times New Roman" w:cs="Times New Roman"/>
              <w:noProof/>
            </w:rPr>
          </w:pPr>
          <w:hyperlink w:anchor="_Toc501672350" w:history="1">
            <w:r w:rsidR="0001606F" w:rsidRPr="0001606F">
              <w:rPr>
                <w:rStyle w:val="Hyperlink"/>
                <w:rFonts w:ascii="Times New Roman" w:hAnsi="Times New Roman" w:cs="Times New Roman"/>
                <w:noProof/>
              </w:rPr>
              <w:t>APPENDICES</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_Toc501672350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93</w:t>
            </w:r>
            <w:r w:rsidR="0001606F" w:rsidRPr="0001606F">
              <w:rPr>
                <w:rFonts w:ascii="Times New Roman" w:hAnsi="Times New Roman" w:cs="Times New Roman"/>
                <w:noProof/>
                <w:webHidden/>
              </w:rPr>
              <w:fldChar w:fldCharType="end"/>
            </w:r>
          </w:hyperlink>
        </w:p>
        <w:p w14:paraId="601630E7" w14:textId="7EEE1955" w:rsidR="0001606F" w:rsidRPr="0001606F" w:rsidRDefault="009D7E3B" w:rsidP="0001606F">
          <w:pPr>
            <w:pStyle w:val="TOC2"/>
            <w:tabs>
              <w:tab w:val="right" w:leader="dot" w:pos="8828"/>
            </w:tabs>
            <w:spacing w:after="0" w:line="240" w:lineRule="auto"/>
            <w:jc w:val="center"/>
            <w:rPr>
              <w:rFonts w:ascii="Times New Roman" w:eastAsiaTheme="minorEastAsia" w:hAnsi="Times New Roman" w:cs="Times New Roman"/>
              <w:noProof/>
            </w:rPr>
          </w:pPr>
          <w:hyperlink w:anchor="_Toc501672351" w:history="1">
            <w:r w:rsidR="0001606F" w:rsidRPr="0001606F">
              <w:rPr>
                <w:rStyle w:val="Hyperlink"/>
                <w:rFonts w:ascii="Times New Roman" w:hAnsi="Times New Roman" w:cs="Times New Roman"/>
                <w:noProof/>
              </w:rPr>
              <w:t>APPENDIX A</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_Toc501672351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94</w:t>
            </w:r>
            <w:r w:rsidR="0001606F" w:rsidRPr="0001606F">
              <w:rPr>
                <w:rFonts w:ascii="Times New Roman" w:hAnsi="Times New Roman" w:cs="Times New Roman"/>
                <w:noProof/>
                <w:webHidden/>
              </w:rPr>
              <w:fldChar w:fldCharType="end"/>
            </w:r>
          </w:hyperlink>
        </w:p>
        <w:p w14:paraId="4E5EF265" w14:textId="5AF8A2BE" w:rsidR="0001606F" w:rsidRDefault="009D7E3B" w:rsidP="0001606F">
          <w:pPr>
            <w:pStyle w:val="TOC2"/>
            <w:tabs>
              <w:tab w:val="right" w:leader="dot" w:pos="8828"/>
            </w:tabs>
            <w:spacing w:after="0" w:line="240" w:lineRule="auto"/>
            <w:jc w:val="center"/>
            <w:rPr>
              <w:rStyle w:val="Hyperlink"/>
              <w:rFonts w:ascii="Times New Roman" w:hAnsi="Times New Roman" w:cs="Times New Roman"/>
              <w:noProof/>
            </w:rPr>
          </w:pPr>
          <w:hyperlink w:anchor="_Toc501672352" w:history="1">
            <w:r w:rsidR="0001606F" w:rsidRPr="0001606F">
              <w:rPr>
                <w:rStyle w:val="Hyperlink"/>
                <w:rFonts w:ascii="Times New Roman" w:hAnsi="Times New Roman" w:cs="Times New Roman"/>
                <w:noProof/>
              </w:rPr>
              <w:t>APPENDIX B</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_Toc501672352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95</w:t>
            </w:r>
            <w:r w:rsidR="0001606F" w:rsidRPr="0001606F">
              <w:rPr>
                <w:rFonts w:ascii="Times New Roman" w:hAnsi="Times New Roman" w:cs="Times New Roman"/>
                <w:noProof/>
                <w:webHidden/>
              </w:rPr>
              <w:fldChar w:fldCharType="end"/>
            </w:r>
          </w:hyperlink>
        </w:p>
        <w:p w14:paraId="6FCC4CC3" w14:textId="77777777" w:rsidR="0001606F" w:rsidRPr="0001606F" w:rsidRDefault="0001606F" w:rsidP="0001606F"/>
        <w:p w14:paraId="2B85FCC9" w14:textId="75845396" w:rsidR="0001606F" w:rsidRDefault="009D7E3B" w:rsidP="0001606F">
          <w:pPr>
            <w:pStyle w:val="TOC1"/>
            <w:tabs>
              <w:tab w:val="right" w:leader="dot" w:pos="8828"/>
            </w:tabs>
            <w:spacing w:after="0" w:line="240" w:lineRule="auto"/>
            <w:jc w:val="center"/>
            <w:rPr>
              <w:rStyle w:val="Hyperlink"/>
              <w:rFonts w:ascii="Times New Roman" w:hAnsi="Times New Roman" w:cs="Times New Roman"/>
              <w:noProof/>
            </w:rPr>
          </w:pPr>
          <w:hyperlink w:anchor="_Toc501672353" w:history="1">
            <w:r w:rsidR="0001606F" w:rsidRPr="0001606F">
              <w:rPr>
                <w:rStyle w:val="Hyperlink"/>
                <w:rFonts w:ascii="Times New Roman" w:hAnsi="Times New Roman" w:cs="Times New Roman"/>
                <w:noProof/>
              </w:rPr>
              <w:t>CITED LITERATURE</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_Toc501672353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99</w:t>
            </w:r>
            <w:r w:rsidR="0001606F" w:rsidRPr="0001606F">
              <w:rPr>
                <w:rFonts w:ascii="Times New Roman" w:hAnsi="Times New Roman" w:cs="Times New Roman"/>
                <w:noProof/>
                <w:webHidden/>
              </w:rPr>
              <w:fldChar w:fldCharType="end"/>
            </w:r>
          </w:hyperlink>
        </w:p>
        <w:p w14:paraId="284CAD92" w14:textId="77777777" w:rsidR="0001606F" w:rsidRPr="0001606F" w:rsidRDefault="0001606F" w:rsidP="0001606F"/>
        <w:p w14:paraId="4E3F7AAB" w14:textId="1A73481B" w:rsidR="0001606F" w:rsidRDefault="009D7E3B" w:rsidP="0001606F">
          <w:pPr>
            <w:pStyle w:val="TOC1"/>
            <w:tabs>
              <w:tab w:val="right" w:leader="dot" w:pos="8828"/>
            </w:tabs>
            <w:spacing w:after="0" w:line="240" w:lineRule="auto"/>
            <w:jc w:val="center"/>
            <w:rPr>
              <w:rFonts w:eastAsiaTheme="minorEastAsia"/>
              <w:noProof/>
            </w:rPr>
          </w:pPr>
          <w:hyperlink w:anchor="_Toc501672354" w:history="1">
            <w:r w:rsidR="0001606F" w:rsidRPr="0001606F">
              <w:rPr>
                <w:rStyle w:val="Hyperlink"/>
                <w:rFonts w:ascii="Times New Roman" w:hAnsi="Times New Roman" w:cs="Times New Roman"/>
                <w:noProof/>
              </w:rPr>
              <w:t>VITA</w:t>
            </w:r>
            <w:r w:rsidR="0001606F" w:rsidRPr="0001606F">
              <w:rPr>
                <w:rFonts w:ascii="Times New Roman" w:hAnsi="Times New Roman" w:cs="Times New Roman"/>
                <w:noProof/>
                <w:webHidden/>
              </w:rPr>
              <w:tab/>
            </w:r>
            <w:r w:rsidR="0001606F" w:rsidRPr="0001606F">
              <w:rPr>
                <w:rFonts w:ascii="Times New Roman" w:hAnsi="Times New Roman" w:cs="Times New Roman"/>
                <w:noProof/>
                <w:webHidden/>
              </w:rPr>
              <w:fldChar w:fldCharType="begin"/>
            </w:r>
            <w:r w:rsidR="0001606F" w:rsidRPr="0001606F">
              <w:rPr>
                <w:rFonts w:ascii="Times New Roman" w:hAnsi="Times New Roman" w:cs="Times New Roman"/>
                <w:noProof/>
                <w:webHidden/>
              </w:rPr>
              <w:instrText xml:space="preserve"> PAGEREF _Toc501672354 \h </w:instrText>
            </w:r>
            <w:r w:rsidR="0001606F" w:rsidRPr="0001606F">
              <w:rPr>
                <w:rFonts w:ascii="Times New Roman" w:hAnsi="Times New Roman" w:cs="Times New Roman"/>
                <w:noProof/>
                <w:webHidden/>
              </w:rPr>
            </w:r>
            <w:r w:rsidR="0001606F" w:rsidRPr="0001606F">
              <w:rPr>
                <w:rFonts w:ascii="Times New Roman" w:hAnsi="Times New Roman" w:cs="Times New Roman"/>
                <w:noProof/>
                <w:webHidden/>
              </w:rPr>
              <w:fldChar w:fldCharType="separate"/>
            </w:r>
            <w:r w:rsidR="00672128">
              <w:rPr>
                <w:rFonts w:ascii="Times New Roman" w:hAnsi="Times New Roman" w:cs="Times New Roman"/>
                <w:noProof/>
                <w:webHidden/>
              </w:rPr>
              <w:t>115</w:t>
            </w:r>
            <w:r w:rsidR="0001606F" w:rsidRPr="0001606F">
              <w:rPr>
                <w:rFonts w:ascii="Times New Roman" w:hAnsi="Times New Roman" w:cs="Times New Roman"/>
                <w:noProof/>
                <w:webHidden/>
              </w:rPr>
              <w:fldChar w:fldCharType="end"/>
            </w:r>
          </w:hyperlink>
        </w:p>
        <w:p w14:paraId="2FC7C2C0" w14:textId="735DEEE0" w:rsidR="00E605AB" w:rsidRPr="000018DC" w:rsidRDefault="00E605AB" w:rsidP="00565892">
          <w:pPr>
            <w:pStyle w:val="TOC1"/>
            <w:tabs>
              <w:tab w:val="right" w:leader="dot" w:pos="8828"/>
            </w:tabs>
            <w:spacing w:line="240" w:lineRule="auto"/>
            <w:rPr>
              <w:color w:val="000000" w:themeColor="text1"/>
            </w:rPr>
          </w:pPr>
          <w:r w:rsidRPr="000018DC">
            <w:rPr>
              <w:rFonts w:ascii="Times New Roman" w:hAnsi="Times New Roman" w:cs="Times New Roman"/>
              <w:b/>
              <w:bCs/>
              <w:noProof/>
              <w:color w:val="000000" w:themeColor="text1"/>
            </w:rPr>
            <w:fldChar w:fldCharType="end"/>
          </w:r>
        </w:p>
      </w:sdtContent>
    </w:sdt>
    <w:p w14:paraId="7FC19509"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59C36729"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5C16AE74"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0CFBCB47"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303A565E"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00D1A3D8"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2C2BC908"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31796108"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61CEE3F2" w14:textId="7B7CA0BC" w:rsidR="00B5451F" w:rsidRDefault="00B5451F" w:rsidP="003E334A">
      <w:pPr>
        <w:spacing w:after="0" w:line="240" w:lineRule="auto"/>
        <w:jc w:val="center"/>
        <w:rPr>
          <w:rFonts w:ascii="Times New Roman" w:hAnsi="Times New Roman" w:cs="Times New Roman"/>
          <w:b/>
          <w:color w:val="000000" w:themeColor="text1"/>
          <w:sz w:val="24"/>
          <w:szCs w:val="24"/>
        </w:rPr>
      </w:pPr>
    </w:p>
    <w:p w14:paraId="772F46CD" w14:textId="5C397F04" w:rsidR="00A26566" w:rsidRDefault="00A26566" w:rsidP="003E334A">
      <w:pPr>
        <w:spacing w:after="0" w:line="240" w:lineRule="auto"/>
        <w:jc w:val="center"/>
        <w:rPr>
          <w:rFonts w:ascii="Times New Roman" w:hAnsi="Times New Roman" w:cs="Times New Roman"/>
          <w:b/>
          <w:color w:val="000000" w:themeColor="text1"/>
          <w:sz w:val="24"/>
          <w:szCs w:val="24"/>
        </w:rPr>
      </w:pPr>
    </w:p>
    <w:p w14:paraId="24CAA14F" w14:textId="57886346" w:rsidR="00A26566" w:rsidRDefault="00A26566" w:rsidP="003E334A">
      <w:pPr>
        <w:spacing w:after="0" w:line="240" w:lineRule="auto"/>
        <w:jc w:val="center"/>
        <w:rPr>
          <w:rFonts w:ascii="Times New Roman" w:hAnsi="Times New Roman" w:cs="Times New Roman"/>
          <w:b/>
          <w:color w:val="000000" w:themeColor="text1"/>
          <w:sz w:val="24"/>
          <w:szCs w:val="24"/>
        </w:rPr>
      </w:pPr>
    </w:p>
    <w:p w14:paraId="26556413" w14:textId="2FB138FF" w:rsidR="00A26566" w:rsidRDefault="00A26566" w:rsidP="003E334A">
      <w:pPr>
        <w:spacing w:after="0" w:line="240" w:lineRule="auto"/>
        <w:jc w:val="center"/>
        <w:rPr>
          <w:rFonts w:ascii="Times New Roman" w:hAnsi="Times New Roman" w:cs="Times New Roman"/>
          <w:b/>
          <w:color w:val="000000" w:themeColor="text1"/>
          <w:sz w:val="24"/>
          <w:szCs w:val="24"/>
        </w:rPr>
      </w:pPr>
    </w:p>
    <w:p w14:paraId="3CE44D34" w14:textId="5E4F1B20" w:rsidR="00A26566" w:rsidRDefault="00A26566" w:rsidP="003E334A">
      <w:pPr>
        <w:spacing w:after="0" w:line="240" w:lineRule="auto"/>
        <w:jc w:val="center"/>
        <w:rPr>
          <w:rFonts w:ascii="Times New Roman" w:hAnsi="Times New Roman" w:cs="Times New Roman"/>
          <w:b/>
          <w:color w:val="000000" w:themeColor="text1"/>
          <w:sz w:val="24"/>
          <w:szCs w:val="24"/>
        </w:rPr>
      </w:pPr>
    </w:p>
    <w:p w14:paraId="1BD0845A" w14:textId="13702F92" w:rsidR="00A26566" w:rsidRDefault="00A26566" w:rsidP="003E334A">
      <w:pPr>
        <w:spacing w:after="0" w:line="240" w:lineRule="auto"/>
        <w:jc w:val="center"/>
        <w:rPr>
          <w:rFonts w:ascii="Times New Roman" w:hAnsi="Times New Roman" w:cs="Times New Roman"/>
          <w:b/>
          <w:color w:val="000000" w:themeColor="text1"/>
          <w:sz w:val="24"/>
          <w:szCs w:val="24"/>
        </w:rPr>
      </w:pPr>
    </w:p>
    <w:p w14:paraId="51DDB9F2" w14:textId="71B1FD27" w:rsidR="00A26566" w:rsidRDefault="00A26566" w:rsidP="003E334A">
      <w:pPr>
        <w:spacing w:after="0" w:line="240" w:lineRule="auto"/>
        <w:jc w:val="center"/>
        <w:rPr>
          <w:rFonts w:ascii="Times New Roman" w:hAnsi="Times New Roman" w:cs="Times New Roman"/>
          <w:b/>
          <w:color w:val="000000" w:themeColor="text1"/>
          <w:sz w:val="24"/>
          <w:szCs w:val="24"/>
        </w:rPr>
      </w:pPr>
    </w:p>
    <w:p w14:paraId="5449B35C" w14:textId="778FE70D" w:rsidR="00A26566" w:rsidRDefault="00A26566" w:rsidP="003E334A">
      <w:pPr>
        <w:spacing w:after="0" w:line="240" w:lineRule="auto"/>
        <w:jc w:val="center"/>
        <w:rPr>
          <w:rFonts w:ascii="Times New Roman" w:hAnsi="Times New Roman" w:cs="Times New Roman"/>
          <w:b/>
          <w:color w:val="000000" w:themeColor="text1"/>
          <w:sz w:val="24"/>
          <w:szCs w:val="24"/>
        </w:rPr>
      </w:pPr>
    </w:p>
    <w:p w14:paraId="669FDEBF" w14:textId="229FB852" w:rsidR="00A26566" w:rsidRDefault="00A26566" w:rsidP="003E334A">
      <w:pPr>
        <w:spacing w:after="0" w:line="240" w:lineRule="auto"/>
        <w:jc w:val="center"/>
        <w:rPr>
          <w:rFonts w:ascii="Times New Roman" w:hAnsi="Times New Roman" w:cs="Times New Roman"/>
          <w:b/>
          <w:color w:val="000000" w:themeColor="text1"/>
          <w:sz w:val="24"/>
          <w:szCs w:val="24"/>
        </w:rPr>
      </w:pPr>
    </w:p>
    <w:p w14:paraId="646EDBA2" w14:textId="090101D2" w:rsidR="00A26566" w:rsidRDefault="00A26566" w:rsidP="003E334A">
      <w:pPr>
        <w:spacing w:after="0" w:line="240" w:lineRule="auto"/>
        <w:jc w:val="center"/>
        <w:rPr>
          <w:rFonts w:ascii="Times New Roman" w:hAnsi="Times New Roman" w:cs="Times New Roman"/>
          <w:b/>
          <w:color w:val="000000" w:themeColor="text1"/>
          <w:sz w:val="24"/>
          <w:szCs w:val="24"/>
        </w:rPr>
      </w:pPr>
    </w:p>
    <w:p w14:paraId="06AF92CF" w14:textId="744E4BF8" w:rsidR="00A26566" w:rsidRDefault="00A26566" w:rsidP="003E334A">
      <w:pPr>
        <w:spacing w:after="0" w:line="240" w:lineRule="auto"/>
        <w:jc w:val="center"/>
        <w:rPr>
          <w:rFonts w:ascii="Times New Roman" w:hAnsi="Times New Roman" w:cs="Times New Roman"/>
          <w:b/>
          <w:color w:val="000000" w:themeColor="text1"/>
          <w:sz w:val="24"/>
          <w:szCs w:val="24"/>
        </w:rPr>
      </w:pPr>
    </w:p>
    <w:p w14:paraId="7AC55523" w14:textId="422807D2" w:rsidR="00A26566" w:rsidRDefault="00A26566" w:rsidP="003E334A">
      <w:pPr>
        <w:spacing w:after="0" w:line="240" w:lineRule="auto"/>
        <w:jc w:val="center"/>
        <w:rPr>
          <w:rFonts w:ascii="Times New Roman" w:hAnsi="Times New Roman" w:cs="Times New Roman"/>
          <w:b/>
          <w:color w:val="000000" w:themeColor="text1"/>
          <w:sz w:val="24"/>
          <w:szCs w:val="24"/>
        </w:rPr>
      </w:pPr>
    </w:p>
    <w:p w14:paraId="14C0D09E" w14:textId="517019B8" w:rsidR="00A26566" w:rsidRDefault="00A26566" w:rsidP="003E334A">
      <w:pPr>
        <w:spacing w:after="0" w:line="240" w:lineRule="auto"/>
        <w:jc w:val="center"/>
        <w:rPr>
          <w:rFonts w:ascii="Times New Roman" w:hAnsi="Times New Roman" w:cs="Times New Roman"/>
          <w:b/>
          <w:color w:val="000000" w:themeColor="text1"/>
          <w:sz w:val="24"/>
          <w:szCs w:val="24"/>
        </w:rPr>
      </w:pPr>
    </w:p>
    <w:p w14:paraId="54979B62" w14:textId="570D6E92" w:rsidR="00A26566" w:rsidRDefault="00A26566" w:rsidP="003E334A">
      <w:pPr>
        <w:spacing w:after="0" w:line="240" w:lineRule="auto"/>
        <w:jc w:val="center"/>
        <w:rPr>
          <w:rFonts w:ascii="Times New Roman" w:hAnsi="Times New Roman" w:cs="Times New Roman"/>
          <w:b/>
          <w:color w:val="000000" w:themeColor="text1"/>
          <w:sz w:val="24"/>
          <w:szCs w:val="24"/>
        </w:rPr>
      </w:pPr>
    </w:p>
    <w:p w14:paraId="3957A8F0" w14:textId="4ABD9F47" w:rsidR="00A26566" w:rsidRDefault="00A26566" w:rsidP="003E334A">
      <w:pPr>
        <w:spacing w:after="0" w:line="240" w:lineRule="auto"/>
        <w:jc w:val="center"/>
        <w:rPr>
          <w:rFonts w:ascii="Times New Roman" w:hAnsi="Times New Roman" w:cs="Times New Roman"/>
          <w:b/>
          <w:color w:val="000000" w:themeColor="text1"/>
          <w:sz w:val="24"/>
          <w:szCs w:val="24"/>
        </w:rPr>
      </w:pPr>
    </w:p>
    <w:p w14:paraId="679452EA" w14:textId="77777777" w:rsidR="00A26566" w:rsidRPr="000018DC" w:rsidRDefault="00A26566" w:rsidP="003E334A">
      <w:pPr>
        <w:spacing w:after="0" w:line="240" w:lineRule="auto"/>
        <w:jc w:val="center"/>
        <w:rPr>
          <w:rFonts w:ascii="Times New Roman" w:hAnsi="Times New Roman" w:cs="Times New Roman"/>
          <w:b/>
          <w:color w:val="000000" w:themeColor="text1"/>
          <w:sz w:val="24"/>
          <w:szCs w:val="24"/>
        </w:rPr>
      </w:pPr>
    </w:p>
    <w:p w14:paraId="617E4F7B"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6E44D308"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350F3FB9"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2043D19E" w14:textId="77777777" w:rsidR="00B5451F" w:rsidRPr="000018DC" w:rsidRDefault="00B5451F" w:rsidP="003E334A">
      <w:pPr>
        <w:spacing w:after="0" w:line="240" w:lineRule="auto"/>
        <w:jc w:val="center"/>
        <w:rPr>
          <w:rFonts w:ascii="Times New Roman" w:hAnsi="Times New Roman" w:cs="Times New Roman"/>
          <w:b/>
          <w:color w:val="000000" w:themeColor="text1"/>
          <w:sz w:val="24"/>
          <w:szCs w:val="24"/>
        </w:rPr>
      </w:pPr>
    </w:p>
    <w:p w14:paraId="1D871DA3" w14:textId="644DA4F8" w:rsidR="00A1463B" w:rsidRPr="000018DC" w:rsidRDefault="003256E5" w:rsidP="003E334A">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FIGURES</w:t>
      </w:r>
    </w:p>
    <w:p w14:paraId="6388C08B" w14:textId="70A54F04" w:rsidR="00DD0F50" w:rsidRPr="000018DC" w:rsidRDefault="00BE32C1" w:rsidP="00BB0556">
      <w:pPr>
        <w:spacing w:after="0" w:line="480" w:lineRule="auto"/>
        <w:jc w:val="both"/>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u w:val="single"/>
        </w:rPr>
        <w:t>F</w:t>
      </w:r>
      <w:r w:rsidR="00F2737E" w:rsidRPr="000018DC">
        <w:rPr>
          <w:rFonts w:ascii="Times New Roman" w:hAnsi="Times New Roman" w:cs="Times New Roman"/>
          <w:color w:val="000000" w:themeColor="text1"/>
          <w:sz w:val="24"/>
          <w:szCs w:val="24"/>
          <w:u w:val="single"/>
        </w:rPr>
        <w:t>IGURES</w:t>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r>
      <w:r w:rsidR="00912575" w:rsidRPr="000018DC">
        <w:rPr>
          <w:rFonts w:ascii="Times New Roman" w:hAnsi="Times New Roman" w:cs="Times New Roman"/>
          <w:color w:val="000000" w:themeColor="text1"/>
          <w:sz w:val="24"/>
          <w:szCs w:val="24"/>
        </w:rPr>
        <w:tab/>
        <w:t xml:space="preserve">      </w:t>
      </w:r>
      <w:r w:rsidR="00A1463B" w:rsidRPr="000018DC">
        <w:rPr>
          <w:rFonts w:ascii="Times New Roman" w:hAnsi="Times New Roman" w:cs="Times New Roman"/>
          <w:color w:val="000000" w:themeColor="text1"/>
          <w:sz w:val="24"/>
          <w:szCs w:val="24"/>
        </w:rPr>
        <w:t xml:space="preserve">         </w:t>
      </w:r>
      <w:r w:rsidR="003E334A" w:rsidRPr="000018DC">
        <w:rPr>
          <w:rFonts w:ascii="Times New Roman" w:hAnsi="Times New Roman" w:cs="Times New Roman"/>
          <w:color w:val="000000" w:themeColor="text1"/>
          <w:sz w:val="24"/>
          <w:szCs w:val="24"/>
        </w:rPr>
        <w:t xml:space="preserve"> </w:t>
      </w:r>
      <w:r w:rsidR="00912575" w:rsidRPr="000018DC">
        <w:rPr>
          <w:rFonts w:ascii="Times New Roman" w:hAnsi="Times New Roman" w:cs="Times New Roman"/>
          <w:color w:val="000000" w:themeColor="text1"/>
          <w:sz w:val="24"/>
          <w:szCs w:val="24"/>
          <w:u w:val="single"/>
        </w:rPr>
        <w:t>P</w:t>
      </w:r>
      <w:r w:rsidR="00F2737E" w:rsidRPr="000018DC">
        <w:rPr>
          <w:rFonts w:ascii="Times New Roman" w:hAnsi="Times New Roman" w:cs="Times New Roman"/>
          <w:color w:val="000000" w:themeColor="text1"/>
          <w:sz w:val="24"/>
          <w:szCs w:val="24"/>
          <w:u w:val="single"/>
        </w:rPr>
        <w:t>AGE</w:t>
      </w:r>
    </w:p>
    <w:p w14:paraId="111D76DD" w14:textId="616617C0" w:rsidR="00E850AB" w:rsidRPr="000018DC" w:rsidRDefault="002D0638"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r w:rsidRPr="000018DC">
        <w:rPr>
          <w:rFonts w:ascii="Times New Roman" w:hAnsi="Times New Roman" w:cs="Times New Roman"/>
          <w:b w:val="0"/>
          <w:color w:val="000000" w:themeColor="text1"/>
          <w:sz w:val="22"/>
          <w:szCs w:val="22"/>
        </w:rPr>
        <w:fldChar w:fldCharType="begin"/>
      </w:r>
      <w:r w:rsidRPr="000018DC">
        <w:rPr>
          <w:rFonts w:ascii="Times New Roman" w:hAnsi="Times New Roman" w:cs="Times New Roman"/>
          <w:b w:val="0"/>
          <w:color w:val="000000" w:themeColor="text1"/>
          <w:sz w:val="22"/>
          <w:szCs w:val="22"/>
        </w:rPr>
        <w:instrText xml:space="preserve"> TOC \h \z \c "Figure" </w:instrText>
      </w:r>
      <w:r w:rsidRPr="000018DC">
        <w:rPr>
          <w:rFonts w:ascii="Times New Roman" w:hAnsi="Times New Roman" w:cs="Times New Roman"/>
          <w:b w:val="0"/>
          <w:color w:val="000000" w:themeColor="text1"/>
          <w:sz w:val="22"/>
          <w:szCs w:val="22"/>
        </w:rPr>
        <w:fldChar w:fldCharType="separate"/>
      </w:r>
      <w:hyperlink w:anchor="_Toc500493563" w:history="1">
        <w:r w:rsidR="00E850AB" w:rsidRPr="000018DC">
          <w:rPr>
            <w:rStyle w:val="Hyperlink"/>
            <w:rFonts w:ascii="Times New Roman" w:hAnsi="Times New Roman" w:cs="Times New Roman"/>
            <w:b w:val="0"/>
            <w:noProof/>
            <w:color w:val="000000" w:themeColor="text1"/>
          </w:rPr>
          <w:t>1 Energy band diagram of insulator, semiconductor and metal</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_Toc500493563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3</w:t>
        </w:r>
        <w:r w:rsidR="00E850AB" w:rsidRPr="000018DC">
          <w:rPr>
            <w:rFonts w:ascii="Times New Roman" w:hAnsi="Times New Roman" w:cs="Times New Roman"/>
            <w:b w:val="0"/>
            <w:noProof/>
            <w:webHidden/>
            <w:color w:val="000000" w:themeColor="text1"/>
          </w:rPr>
          <w:fldChar w:fldCharType="end"/>
        </w:r>
      </w:hyperlink>
    </w:p>
    <w:p w14:paraId="3265BD8D" w14:textId="2B18A0D6"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4" w:history="1">
        <w:r w:rsidR="00E850AB" w:rsidRPr="000018DC">
          <w:rPr>
            <w:rStyle w:val="Hyperlink"/>
            <w:rFonts w:ascii="Times New Roman" w:hAnsi="Times New Roman" w:cs="Times New Roman"/>
            <w:b w:val="0"/>
            <w:noProof/>
            <w:color w:val="000000" w:themeColor="text1"/>
          </w:rPr>
          <w:t>2 List of some widely studied materials with their band gaps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_Toc500493564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w:t>
        </w:r>
        <w:r w:rsidR="00E850AB" w:rsidRPr="000018DC">
          <w:rPr>
            <w:rFonts w:ascii="Times New Roman" w:hAnsi="Times New Roman" w:cs="Times New Roman"/>
            <w:b w:val="0"/>
            <w:noProof/>
            <w:webHidden/>
            <w:color w:val="000000" w:themeColor="text1"/>
          </w:rPr>
          <w:fldChar w:fldCharType="end"/>
        </w:r>
      </w:hyperlink>
    </w:p>
    <w:p w14:paraId="042585B8" w14:textId="06009084"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5" w:history="1">
        <w:r w:rsidR="00E850AB" w:rsidRPr="000018DC">
          <w:rPr>
            <w:rStyle w:val="Hyperlink"/>
            <w:rFonts w:ascii="Times New Roman" w:hAnsi="Times New Roman" w:cs="Times New Roman"/>
            <w:b w:val="0"/>
            <w:noProof/>
            <w:color w:val="000000" w:themeColor="text1"/>
          </w:rPr>
          <w:t xml:space="preserve"> 3 Schematic outline of the thesis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_Toc500493565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11</w:t>
        </w:r>
        <w:r w:rsidR="00E850AB" w:rsidRPr="000018DC">
          <w:rPr>
            <w:rFonts w:ascii="Times New Roman" w:hAnsi="Times New Roman" w:cs="Times New Roman"/>
            <w:b w:val="0"/>
            <w:noProof/>
            <w:webHidden/>
            <w:color w:val="000000" w:themeColor="text1"/>
          </w:rPr>
          <w:fldChar w:fldCharType="end"/>
        </w:r>
      </w:hyperlink>
    </w:p>
    <w:p w14:paraId="2E879FDD" w14:textId="5AA1F8F9"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6" w:history="1">
        <w:r w:rsidR="00E850AB" w:rsidRPr="000018DC">
          <w:rPr>
            <w:rStyle w:val="Hyperlink"/>
            <w:rFonts w:ascii="Times New Roman" w:hAnsi="Times New Roman" w:cs="Times New Roman"/>
            <w:b w:val="0"/>
            <w:noProof/>
            <w:color w:val="000000" w:themeColor="text1"/>
          </w:rPr>
          <w:t>4 Growth furnace set up at Nanotechnology Core Facility, UIC</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_Toc500493566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13</w:t>
        </w:r>
        <w:r w:rsidR="00E850AB" w:rsidRPr="000018DC">
          <w:rPr>
            <w:rFonts w:ascii="Times New Roman" w:hAnsi="Times New Roman" w:cs="Times New Roman"/>
            <w:b w:val="0"/>
            <w:noProof/>
            <w:webHidden/>
            <w:color w:val="000000" w:themeColor="text1"/>
          </w:rPr>
          <w:fldChar w:fldCharType="end"/>
        </w:r>
      </w:hyperlink>
    </w:p>
    <w:p w14:paraId="240CA7B8" w14:textId="379CC392"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7" w:history="1">
        <w:r w:rsidR="00E850AB" w:rsidRPr="000018DC">
          <w:rPr>
            <w:rStyle w:val="Hyperlink"/>
            <w:rFonts w:ascii="Times New Roman" w:hAnsi="Times New Roman" w:cs="Times New Roman"/>
            <w:b w:val="0"/>
            <w:noProof/>
            <w:color w:val="000000" w:themeColor="text1"/>
          </w:rPr>
          <w:t>5 Schematic diagram of the inside of a quartz tube containing the growth precursor and growth substrates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_Toc500493567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14</w:t>
        </w:r>
        <w:r w:rsidR="00E850AB" w:rsidRPr="000018DC">
          <w:rPr>
            <w:rFonts w:ascii="Times New Roman" w:hAnsi="Times New Roman" w:cs="Times New Roman"/>
            <w:b w:val="0"/>
            <w:noProof/>
            <w:webHidden/>
            <w:color w:val="000000" w:themeColor="text1"/>
          </w:rPr>
          <w:fldChar w:fldCharType="end"/>
        </w:r>
      </w:hyperlink>
    </w:p>
    <w:p w14:paraId="148B0DCC" w14:textId="7F9CCB9E"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8" w:history="1">
        <w:r w:rsidR="00E850AB" w:rsidRPr="000018DC">
          <w:rPr>
            <w:rStyle w:val="Hyperlink"/>
            <w:rFonts w:ascii="Times New Roman" w:hAnsi="Times New Roman" w:cs="Times New Roman"/>
            <w:b w:val="0"/>
            <w:noProof/>
            <w:color w:val="000000" w:themeColor="text1"/>
          </w:rPr>
          <w:t>6 Flow diagram for the growth of nanowires on an Au coated Si substrate. Au acts as the catalyst for the growth</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_Toc500493568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15</w:t>
        </w:r>
        <w:r w:rsidR="00E850AB" w:rsidRPr="000018DC">
          <w:rPr>
            <w:rFonts w:ascii="Times New Roman" w:hAnsi="Times New Roman" w:cs="Times New Roman"/>
            <w:b w:val="0"/>
            <w:noProof/>
            <w:webHidden/>
            <w:color w:val="000000" w:themeColor="text1"/>
          </w:rPr>
          <w:fldChar w:fldCharType="end"/>
        </w:r>
      </w:hyperlink>
    </w:p>
    <w:p w14:paraId="359CF751" w14:textId="4FDA7BD1"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69" w:history="1">
        <w:r w:rsidR="00E850AB" w:rsidRPr="000018DC">
          <w:rPr>
            <w:rStyle w:val="Hyperlink"/>
            <w:rFonts w:ascii="Times New Roman" w:hAnsi="Times New Roman" w:cs="Times New Roman"/>
            <w:b w:val="0"/>
            <w:noProof/>
            <w:color w:val="000000" w:themeColor="text1"/>
          </w:rPr>
          <w:t>7 Raman scattering showing both Stokes and Anti-Stokes lines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_Toc500493569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17</w:t>
        </w:r>
        <w:r w:rsidR="00E850AB" w:rsidRPr="000018DC">
          <w:rPr>
            <w:rFonts w:ascii="Times New Roman" w:hAnsi="Times New Roman" w:cs="Times New Roman"/>
            <w:b w:val="0"/>
            <w:noProof/>
            <w:webHidden/>
            <w:color w:val="000000" w:themeColor="text1"/>
          </w:rPr>
          <w:fldChar w:fldCharType="end"/>
        </w:r>
      </w:hyperlink>
    </w:p>
    <w:p w14:paraId="61C8BEB5" w14:textId="4C30CB8A"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0" w:history="1">
        <w:r w:rsidR="00E850AB" w:rsidRPr="000018DC">
          <w:rPr>
            <w:rStyle w:val="Hyperlink"/>
            <w:rFonts w:ascii="Times New Roman" w:hAnsi="Times New Roman" w:cs="Times New Roman"/>
            <w:b w:val="0"/>
            <w:noProof/>
            <w:color w:val="000000" w:themeColor="text1"/>
          </w:rPr>
          <w:t>8 Schematic diagram of the Raman system at Nano Engineering Research Laboratory, UIC</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_Toc500493570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18</w:t>
        </w:r>
        <w:r w:rsidR="00E850AB" w:rsidRPr="000018DC">
          <w:rPr>
            <w:rFonts w:ascii="Times New Roman" w:hAnsi="Times New Roman" w:cs="Times New Roman"/>
            <w:b w:val="0"/>
            <w:noProof/>
            <w:webHidden/>
            <w:color w:val="000000" w:themeColor="text1"/>
          </w:rPr>
          <w:fldChar w:fldCharType="end"/>
        </w:r>
      </w:hyperlink>
    </w:p>
    <w:p w14:paraId="6D490F40" w14:textId="3EA9A3D8"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1" w:history="1">
        <w:r w:rsidR="00E850AB" w:rsidRPr="000018DC">
          <w:rPr>
            <w:rStyle w:val="Hyperlink"/>
            <w:rFonts w:ascii="Times New Roman" w:hAnsi="Times New Roman" w:cs="Times New Roman"/>
            <w:b w:val="0"/>
            <w:noProof/>
            <w:color w:val="000000" w:themeColor="text1"/>
          </w:rPr>
          <w:t>9 Raman/PL set-up at Nano Engineering Research Laboratory, UIC</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_Toc500493571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18</w:t>
        </w:r>
        <w:r w:rsidR="00E850AB" w:rsidRPr="000018DC">
          <w:rPr>
            <w:rFonts w:ascii="Times New Roman" w:hAnsi="Times New Roman" w:cs="Times New Roman"/>
            <w:b w:val="0"/>
            <w:noProof/>
            <w:webHidden/>
            <w:color w:val="000000" w:themeColor="text1"/>
          </w:rPr>
          <w:fldChar w:fldCharType="end"/>
        </w:r>
      </w:hyperlink>
    </w:p>
    <w:p w14:paraId="26DB00DD" w14:textId="3D1EE9BA"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2" w:history="1">
        <w:r w:rsidR="00E850AB" w:rsidRPr="000018DC">
          <w:rPr>
            <w:rStyle w:val="Hyperlink"/>
            <w:rFonts w:ascii="Times New Roman" w:hAnsi="Times New Roman" w:cs="Times New Roman"/>
            <w:b w:val="0"/>
            <w:noProof/>
            <w:color w:val="000000" w:themeColor="text1"/>
          </w:rPr>
          <w:t>10 Renishaw inVia Reflex Raman system at Centre for Nanoscale Materials in Argonne National Laboratory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_Toc500493572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19</w:t>
        </w:r>
        <w:r w:rsidR="00E850AB" w:rsidRPr="000018DC">
          <w:rPr>
            <w:rFonts w:ascii="Times New Roman" w:hAnsi="Times New Roman" w:cs="Times New Roman"/>
            <w:b w:val="0"/>
            <w:noProof/>
            <w:webHidden/>
            <w:color w:val="000000" w:themeColor="text1"/>
          </w:rPr>
          <w:fldChar w:fldCharType="end"/>
        </w:r>
      </w:hyperlink>
    </w:p>
    <w:p w14:paraId="3ABCE671" w14:textId="2A2659A3"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3" w:history="1">
        <w:r w:rsidR="00E850AB" w:rsidRPr="000018DC">
          <w:rPr>
            <w:rStyle w:val="Hyperlink"/>
            <w:rFonts w:ascii="Times New Roman" w:hAnsi="Times New Roman" w:cs="Times New Roman"/>
            <w:b w:val="0"/>
            <w:noProof/>
            <w:color w:val="000000" w:themeColor="text1"/>
          </w:rPr>
          <w:t>11 Renishaw inVia Reflex Raman system at Centre for Nanoscale Materials in Argonne National Laboratory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_Toc500493573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20</w:t>
        </w:r>
        <w:r w:rsidR="00E850AB" w:rsidRPr="000018DC">
          <w:rPr>
            <w:rFonts w:ascii="Times New Roman" w:hAnsi="Times New Roman" w:cs="Times New Roman"/>
            <w:b w:val="0"/>
            <w:noProof/>
            <w:webHidden/>
            <w:color w:val="000000" w:themeColor="text1"/>
          </w:rPr>
          <w:fldChar w:fldCharType="end"/>
        </w:r>
      </w:hyperlink>
    </w:p>
    <w:p w14:paraId="7BE153D0" w14:textId="4DEF0287"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4" w:history="1">
        <w:r w:rsidR="00E850AB" w:rsidRPr="000018DC">
          <w:rPr>
            <w:rStyle w:val="Hyperlink"/>
            <w:rFonts w:ascii="Times New Roman" w:hAnsi="Times New Roman" w:cs="Times New Roman"/>
            <w:b w:val="0"/>
            <w:noProof/>
            <w:color w:val="000000" w:themeColor="text1"/>
          </w:rPr>
          <w:t>12 Mechanism of Photoluminescence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_Toc500493574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22</w:t>
        </w:r>
        <w:r w:rsidR="00E850AB" w:rsidRPr="000018DC">
          <w:rPr>
            <w:rFonts w:ascii="Times New Roman" w:hAnsi="Times New Roman" w:cs="Times New Roman"/>
            <w:b w:val="0"/>
            <w:noProof/>
            <w:webHidden/>
            <w:color w:val="000000" w:themeColor="text1"/>
          </w:rPr>
          <w:fldChar w:fldCharType="end"/>
        </w:r>
      </w:hyperlink>
    </w:p>
    <w:p w14:paraId="0E595FCE" w14:textId="00F1B56D"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5" w:history="1">
        <w:r w:rsidR="00E850AB" w:rsidRPr="000018DC">
          <w:rPr>
            <w:rStyle w:val="Hyperlink"/>
            <w:rFonts w:ascii="Times New Roman" w:hAnsi="Times New Roman" w:cs="Times New Roman"/>
            <w:b w:val="0"/>
            <w:noProof/>
            <w:color w:val="000000" w:themeColor="text1"/>
          </w:rPr>
          <w:t>13 Schematic of the pump-probe spectroscopy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_Toc500493575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23</w:t>
        </w:r>
        <w:r w:rsidR="00E850AB" w:rsidRPr="000018DC">
          <w:rPr>
            <w:rFonts w:ascii="Times New Roman" w:hAnsi="Times New Roman" w:cs="Times New Roman"/>
            <w:b w:val="0"/>
            <w:noProof/>
            <w:webHidden/>
            <w:color w:val="000000" w:themeColor="text1"/>
          </w:rPr>
          <w:fldChar w:fldCharType="end"/>
        </w:r>
      </w:hyperlink>
    </w:p>
    <w:p w14:paraId="15BD2473" w14:textId="7F45ED7A"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6" w:history="1">
        <w:r w:rsidR="00E850AB" w:rsidRPr="000018DC">
          <w:rPr>
            <w:rStyle w:val="Hyperlink"/>
            <w:rFonts w:ascii="Times New Roman" w:hAnsi="Times New Roman" w:cs="Times New Roman"/>
            <w:b w:val="0"/>
            <w:noProof/>
            <w:color w:val="000000" w:themeColor="text1"/>
          </w:rPr>
          <w:t>14 Experimental setup of a pump-probe spectroscopy measurement at ANL in CNM</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_Toc500493576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24</w:t>
        </w:r>
        <w:r w:rsidR="00E850AB" w:rsidRPr="000018DC">
          <w:rPr>
            <w:rFonts w:ascii="Times New Roman" w:hAnsi="Times New Roman" w:cs="Times New Roman"/>
            <w:b w:val="0"/>
            <w:noProof/>
            <w:webHidden/>
            <w:color w:val="000000" w:themeColor="text1"/>
          </w:rPr>
          <w:fldChar w:fldCharType="end"/>
        </w:r>
      </w:hyperlink>
    </w:p>
    <w:p w14:paraId="142C159D" w14:textId="7B47A0D6"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7" w:history="1">
        <w:r w:rsidR="00E850AB" w:rsidRPr="000018DC">
          <w:rPr>
            <w:rStyle w:val="Hyperlink"/>
            <w:rFonts w:ascii="Times New Roman" w:hAnsi="Times New Roman" w:cs="Times New Roman"/>
            <w:b w:val="0"/>
            <w:noProof/>
            <w:color w:val="000000" w:themeColor="text1"/>
          </w:rPr>
          <w:t>15 Principle of operation of a streak camera detector system</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_Toc500493577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25</w:t>
        </w:r>
        <w:r w:rsidR="00E850AB" w:rsidRPr="000018DC">
          <w:rPr>
            <w:rFonts w:ascii="Times New Roman" w:hAnsi="Times New Roman" w:cs="Times New Roman"/>
            <w:b w:val="0"/>
            <w:noProof/>
            <w:webHidden/>
            <w:color w:val="000000" w:themeColor="text1"/>
          </w:rPr>
          <w:fldChar w:fldCharType="end"/>
        </w:r>
      </w:hyperlink>
    </w:p>
    <w:p w14:paraId="7A45E699" w14:textId="37928150" w:rsidR="00E850AB" w:rsidRPr="000018DC" w:rsidRDefault="009D7E3B" w:rsidP="00E850AB">
      <w:pPr>
        <w:pStyle w:val="TableofFigures"/>
        <w:tabs>
          <w:tab w:val="right" w:leader="dot" w:pos="8828"/>
        </w:tabs>
        <w:spacing w:after="100" w:afterAutospacing="1"/>
        <w:jc w:val="both"/>
        <w:rPr>
          <w:rStyle w:val="Hyperlink"/>
          <w:rFonts w:ascii="Times New Roman" w:hAnsi="Times New Roman" w:cs="Times New Roman"/>
          <w:b w:val="0"/>
          <w:noProof/>
          <w:color w:val="000000" w:themeColor="text1"/>
        </w:rPr>
      </w:pPr>
      <w:hyperlink w:anchor="_Toc500493578" w:history="1">
        <w:r w:rsidR="00E850AB" w:rsidRPr="000018DC">
          <w:rPr>
            <w:rStyle w:val="Hyperlink"/>
            <w:rFonts w:ascii="Times New Roman" w:hAnsi="Times New Roman" w:cs="Times New Roman"/>
            <w:b w:val="0"/>
            <w:noProof/>
            <w:color w:val="000000" w:themeColor="text1"/>
          </w:rPr>
          <w:t>16 (a) SEM image of the randomly grown ZnO nanoribbons on Au coated Si substrate. The inset shows the SEM image of a magnified ribbon for better clarity of the thickness. (b) Raman spectrum of ZnO nanoribbons obtained using back-scattering geometry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_Toc500493578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30</w:t>
        </w:r>
        <w:r w:rsidR="00E850AB" w:rsidRPr="000018DC">
          <w:rPr>
            <w:rFonts w:ascii="Times New Roman" w:hAnsi="Times New Roman" w:cs="Times New Roman"/>
            <w:b w:val="0"/>
            <w:noProof/>
            <w:webHidden/>
            <w:color w:val="000000" w:themeColor="text1"/>
          </w:rPr>
          <w:fldChar w:fldCharType="end"/>
        </w:r>
      </w:hyperlink>
    </w:p>
    <w:p w14:paraId="032917AC" w14:textId="35B49B09" w:rsidR="00E850AB" w:rsidRPr="000018DC" w:rsidRDefault="00E850AB" w:rsidP="00E850AB">
      <w:pPr>
        <w:rPr>
          <w:color w:val="000000" w:themeColor="text1"/>
        </w:rPr>
      </w:pPr>
    </w:p>
    <w:p w14:paraId="101BCCD0" w14:textId="77777777" w:rsidR="000E3500" w:rsidRDefault="000E3500" w:rsidP="00BB0556">
      <w:pPr>
        <w:spacing w:after="0" w:line="240" w:lineRule="auto"/>
        <w:jc w:val="center"/>
        <w:rPr>
          <w:rFonts w:ascii="Times New Roman" w:hAnsi="Times New Roman" w:cs="Times New Roman"/>
          <w:b/>
          <w:color w:val="000000" w:themeColor="text1"/>
          <w:sz w:val="24"/>
          <w:szCs w:val="24"/>
        </w:rPr>
      </w:pPr>
    </w:p>
    <w:p w14:paraId="0C3E6C7E" w14:textId="5BF99025" w:rsidR="00BB0556" w:rsidRPr="000018DC" w:rsidRDefault="00BB0556" w:rsidP="00BB0556">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FIGURES (continued)</w:t>
      </w:r>
    </w:p>
    <w:p w14:paraId="51D4DB4A" w14:textId="723AB0D4" w:rsidR="00BB0556" w:rsidRPr="000018DC" w:rsidRDefault="00BB0556" w:rsidP="00BB0556">
      <w:pPr>
        <w:spacing w:after="0" w:line="480" w:lineRule="auto"/>
        <w:jc w:val="both"/>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u w:val="single"/>
        </w:rPr>
        <w:t>FIGURES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 xml:space="preserve">                </w:t>
      </w:r>
      <w:r w:rsidRPr="000018DC">
        <w:rPr>
          <w:rFonts w:ascii="Times New Roman" w:hAnsi="Times New Roman" w:cs="Times New Roman"/>
          <w:color w:val="000000" w:themeColor="text1"/>
          <w:sz w:val="24"/>
          <w:szCs w:val="24"/>
          <w:u w:val="single"/>
        </w:rPr>
        <w:t>PAGE</w:t>
      </w:r>
    </w:p>
    <w:p w14:paraId="66AC6F1F" w14:textId="2E378B57"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79" w:history="1">
        <w:r w:rsidR="00E850AB" w:rsidRPr="000018DC">
          <w:rPr>
            <w:rStyle w:val="Hyperlink"/>
            <w:rFonts w:ascii="Times New Roman" w:hAnsi="Times New Roman" w:cs="Times New Roman"/>
            <w:b w:val="0"/>
            <w:noProof/>
            <w:color w:val="000000" w:themeColor="text1"/>
          </w:rPr>
          <w:t>17 (a) Room Temperature PL spectra of the as grown and Ar-plasma treated ZnO nanoribbons.  Removal of the surface states acting as the alternative de-excitation pathways resulted in the huge enhancement of the UV emission peak and simultaneous reduction in the visible emission peak. The inset shows the dependency of the UV peak intensity on the surface treatment time. Prolonged exposure of the nanostructures to the Ar plasma results in the degradation of the material quality.  (b)  Comparative plot of the room Temperature PL spectra before and after sputter coating the nanoribbons with Au metallic nanoparticles and Ar-plasma treatment. (c) Left image shows the energy band diagram of ZnO showing band bending and presence of surface traps. The right-hand side image shows the possible relaxation pathways for the carriers in ZnO.</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_Toc500493579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33</w:t>
        </w:r>
        <w:r w:rsidR="00E850AB" w:rsidRPr="000018DC">
          <w:rPr>
            <w:rFonts w:ascii="Times New Roman" w:hAnsi="Times New Roman" w:cs="Times New Roman"/>
            <w:b w:val="0"/>
            <w:noProof/>
            <w:webHidden/>
            <w:color w:val="000000" w:themeColor="text1"/>
          </w:rPr>
          <w:fldChar w:fldCharType="end"/>
        </w:r>
      </w:hyperlink>
    </w:p>
    <w:p w14:paraId="002FD5B4" w14:textId="496478C1"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0" w:history="1">
        <w:r w:rsidR="00E850AB" w:rsidRPr="000018DC">
          <w:rPr>
            <w:rStyle w:val="Hyperlink"/>
            <w:rFonts w:ascii="Times New Roman" w:hAnsi="Times New Roman" w:cs="Times New Roman"/>
            <w:b w:val="0"/>
            <w:noProof/>
            <w:color w:val="000000" w:themeColor="text1"/>
          </w:rPr>
          <w:t>18 Effect of surface plasmon resonance on the emission of Au coated ZnO nanoribbons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_Toc500493580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35</w:t>
        </w:r>
        <w:r w:rsidR="00E850AB" w:rsidRPr="000018DC">
          <w:rPr>
            <w:rFonts w:ascii="Times New Roman" w:hAnsi="Times New Roman" w:cs="Times New Roman"/>
            <w:b w:val="0"/>
            <w:noProof/>
            <w:webHidden/>
            <w:color w:val="000000" w:themeColor="text1"/>
          </w:rPr>
          <w:fldChar w:fldCharType="end"/>
        </w:r>
      </w:hyperlink>
    </w:p>
    <w:p w14:paraId="4625FAE9" w14:textId="7F0DE2B8"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1" w:history="1">
        <w:r w:rsidR="00E850AB" w:rsidRPr="000018DC">
          <w:rPr>
            <w:rStyle w:val="Hyperlink"/>
            <w:rFonts w:ascii="Times New Roman" w:hAnsi="Times New Roman" w:cs="Times New Roman"/>
            <w:b w:val="0"/>
            <w:noProof/>
            <w:color w:val="000000" w:themeColor="text1"/>
          </w:rPr>
          <w:t>19 (a) Dynamics of the absorption spectrum at different probe delays following an excitation with a 325nm, 120fs, 600 µW pump pulse and (b) relaxation dynamics for different pump energy for plasma etched ZnO nanoribbons. Comparison of the (c) spectral behavior as function of different time delays and (d) temporal behavior of the nanofibers at the highest pump fluence before and after plasma treatment. Surface modification resulted in the faster relaxation dynamics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_Toc500493581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38</w:t>
        </w:r>
        <w:r w:rsidR="00E850AB" w:rsidRPr="000018DC">
          <w:rPr>
            <w:rFonts w:ascii="Times New Roman" w:hAnsi="Times New Roman" w:cs="Times New Roman"/>
            <w:b w:val="0"/>
            <w:noProof/>
            <w:webHidden/>
            <w:color w:val="000000" w:themeColor="text1"/>
          </w:rPr>
          <w:fldChar w:fldCharType="end"/>
        </w:r>
      </w:hyperlink>
    </w:p>
    <w:p w14:paraId="3A17900B" w14:textId="1B19FCAB"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2" w:history="1">
        <w:r w:rsidR="00E850AB" w:rsidRPr="000018DC">
          <w:rPr>
            <w:rStyle w:val="Hyperlink"/>
            <w:rFonts w:ascii="Times New Roman" w:hAnsi="Times New Roman" w:cs="Times New Roman"/>
            <w:b w:val="0"/>
            <w:noProof/>
            <w:color w:val="000000" w:themeColor="text1"/>
          </w:rPr>
          <w:t>20 Scanning electron microscopy images of (a) ZnO nanowires, (b) ZnO nanofibers and (c) ZnO ribbons. The inset images in each of the figures shows the magnified structures.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_Toc500493582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42</w:t>
        </w:r>
        <w:r w:rsidR="00E850AB" w:rsidRPr="000018DC">
          <w:rPr>
            <w:rFonts w:ascii="Times New Roman" w:hAnsi="Times New Roman" w:cs="Times New Roman"/>
            <w:b w:val="0"/>
            <w:noProof/>
            <w:webHidden/>
            <w:color w:val="000000" w:themeColor="text1"/>
          </w:rPr>
          <w:fldChar w:fldCharType="end"/>
        </w:r>
      </w:hyperlink>
    </w:p>
    <w:p w14:paraId="34FDBE3A" w14:textId="2441D1D5"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3" w:history="1">
        <w:r w:rsidR="00E850AB" w:rsidRPr="000018DC">
          <w:rPr>
            <w:rStyle w:val="Hyperlink"/>
            <w:rFonts w:ascii="Times New Roman" w:hAnsi="Times New Roman" w:cs="Times New Roman"/>
            <w:b w:val="0"/>
            <w:noProof/>
            <w:color w:val="000000" w:themeColor="text1"/>
          </w:rPr>
          <w:t>21 Photoluminescence spectra of (a) ZnO nanowire, (b) ZnO nanofibers and (c) ZnO ribbons measured using a 325nm excitation under different pump-fluence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_Toc500493583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43</w:t>
        </w:r>
        <w:r w:rsidR="00E850AB" w:rsidRPr="000018DC">
          <w:rPr>
            <w:rFonts w:ascii="Times New Roman" w:hAnsi="Times New Roman" w:cs="Times New Roman"/>
            <w:b w:val="0"/>
            <w:noProof/>
            <w:webHidden/>
            <w:color w:val="000000" w:themeColor="text1"/>
          </w:rPr>
          <w:fldChar w:fldCharType="end"/>
        </w:r>
      </w:hyperlink>
    </w:p>
    <w:p w14:paraId="057794CF" w14:textId="19CDEB58"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4" w:history="1">
        <w:r w:rsidR="00E850AB" w:rsidRPr="000018DC">
          <w:rPr>
            <w:rStyle w:val="Hyperlink"/>
            <w:rFonts w:ascii="Times New Roman" w:hAnsi="Times New Roman" w:cs="Times New Roman"/>
            <w:b w:val="0"/>
            <w:noProof/>
            <w:color w:val="000000" w:themeColor="text1"/>
          </w:rPr>
          <w:t>22 Logarithmic plot of integrated peak intensity vs Pump Power for (a) ZnO nanowire, (b) ZnO nanofibers and (c) ZnO nanoribbons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_Toc500493584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44</w:t>
        </w:r>
        <w:r w:rsidR="00E850AB" w:rsidRPr="000018DC">
          <w:rPr>
            <w:rFonts w:ascii="Times New Roman" w:hAnsi="Times New Roman" w:cs="Times New Roman"/>
            <w:b w:val="0"/>
            <w:noProof/>
            <w:webHidden/>
            <w:color w:val="000000" w:themeColor="text1"/>
          </w:rPr>
          <w:fldChar w:fldCharType="end"/>
        </w:r>
      </w:hyperlink>
    </w:p>
    <w:p w14:paraId="57948597" w14:textId="693E82C4"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5" w:history="1">
        <w:r w:rsidR="00E850AB" w:rsidRPr="000018DC">
          <w:rPr>
            <w:rStyle w:val="Hyperlink"/>
            <w:rFonts w:ascii="Times New Roman" w:hAnsi="Times New Roman" w:cs="Times New Roman"/>
            <w:b w:val="0"/>
            <w:noProof/>
            <w:color w:val="000000" w:themeColor="text1"/>
          </w:rPr>
          <w:t>23 Evolution of PL spectra with pump power</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_Toc500493585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45</w:t>
        </w:r>
        <w:r w:rsidR="00E850AB" w:rsidRPr="000018DC">
          <w:rPr>
            <w:rFonts w:ascii="Times New Roman" w:hAnsi="Times New Roman" w:cs="Times New Roman"/>
            <w:b w:val="0"/>
            <w:noProof/>
            <w:webHidden/>
            <w:color w:val="000000" w:themeColor="text1"/>
          </w:rPr>
          <w:fldChar w:fldCharType="end"/>
        </w:r>
      </w:hyperlink>
    </w:p>
    <w:p w14:paraId="77D5DB20" w14:textId="061F8532"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6" w:history="1">
        <w:r w:rsidR="00E850AB" w:rsidRPr="000018DC">
          <w:rPr>
            <w:rStyle w:val="Hyperlink"/>
            <w:rFonts w:ascii="Times New Roman" w:hAnsi="Times New Roman" w:cs="Times New Roman"/>
            <w:b w:val="0"/>
            <w:noProof/>
            <w:color w:val="000000" w:themeColor="text1"/>
          </w:rPr>
          <w:t>24 (a) and (b) Evolution of the emission spectra as a function of the excitation intensity in as grown and Ar plasma treated ZnO nanoribbbons. Characteristics lasing spectra are observed in both the cases at high laser energy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_Toc500493586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47</w:t>
        </w:r>
        <w:r w:rsidR="00E850AB" w:rsidRPr="000018DC">
          <w:rPr>
            <w:rFonts w:ascii="Times New Roman" w:hAnsi="Times New Roman" w:cs="Times New Roman"/>
            <w:b w:val="0"/>
            <w:noProof/>
            <w:webHidden/>
            <w:color w:val="000000" w:themeColor="text1"/>
          </w:rPr>
          <w:fldChar w:fldCharType="end"/>
        </w:r>
      </w:hyperlink>
    </w:p>
    <w:p w14:paraId="624462B1" w14:textId="3EB1CAC3"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7" w:history="1">
        <w:r w:rsidR="00E850AB" w:rsidRPr="000018DC">
          <w:rPr>
            <w:rStyle w:val="Hyperlink"/>
            <w:rFonts w:ascii="Times New Roman" w:hAnsi="Times New Roman" w:cs="Times New Roman"/>
            <w:b w:val="0"/>
            <w:noProof/>
            <w:color w:val="000000" w:themeColor="text1"/>
          </w:rPr>
          <w:t>25 (a) and (b) log-log plot of the integrated peak intensity with the excitation energy showing the threshold behavior in either cases. Clearly, plasma treatment results in the decrease of the lasing threshold of the ZnO nanoribbbons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_Toc500493587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49</w:t>
        </w:r>
        <w:r w:rsidR="00E850AB" w:rsidRPr="000018DC">
          <w:rPr>
            <w:rFonts w:ascii="Times New Roman" w:hAnsi="Times New Roman" w:cs="Times New Roman"/>
            <w:b w:val="0"/>
            <w:noProof/>
            <w:webHidden/>
            <w:color w:val="000000" w:themeColor="text1"/>
          </w:rPr>
          <w:fldChar w:fldCharType="end"/>
        </w:r>
      </w:hyperlink>
    </w:p>
    <w:p w14:paraId="748B1B1B" w14:textId="673D1DC2" w:rsidR="00E850AB" w:rsidRPr="000018DC" w:rsidRDefault="009D7E3B" w:rsidP="00E850AB">
      <w:pPr>
        <w:pStyle w:val="TableofFigures"/>
        <w:tabs>
          <w:tab w:val="right" w:leader="dot" w:pos="8828"/>
        </w:tabs>
        <w:spacing w:after="100" w:afterAutospacing="1"/>
        <w:jc w:val="both"/>
        <w:rPr>
          <w:rStyle w:val="Hyperlink"/>
          <w:rFonts w:ascii="Times New Roman" w:hAnsi="Times New Roman" w:cs="Times New Roman"/>
          <w:b w:val="0"/>
          <w:noProof/>
          <w:color w:val="000000" w:themeColor="text1"/>
        </w:rPr>
      </w:pPr>
      <w:hyperlink w:anchor="_Toc500493588" w:history="1">
        <w:r w:rsidR="00E850AB" w:rsidRPr="000018DC">
          <w:rPr>
            <w:rStyle w:val="Hyperlink"/>
            <w:rFonts w:ascii="Times New Roman" w:hAnsi="Times New Roman" w:cs="Times New Roman"/>
            <w:b w:val="0"/>
            <w:noProof/>
            <w:color w:val="000000" w:themeColor="text1"/>
          </w:rPr>
          <w:t>26 Time-resolved photoluminescence spectra of (a) as-grown ZnO nanoribbons and (b) etched ZnO nanoribbons respectively measured at different pump-fluences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_Toc500493588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51</w:t>
        </w:r>
        <w:r w:rsidR="00E850AB" w:rsidRPr="000018DC">
          <w:rPr>
            <w:rFonts w:ascii="Times New Roman" w:hAnsi="Times New Roman" w:cs="Times New Roman"/>
            <w:b w:val="0"/>
            <w:noProof/>
            <w:webHidden/>
            <w:color w:val="000000" w:themeColor="text1"/>
          </w:rPr>
          <w:fldChar w:fldCharType="end"/>
        </w:r>
      </w:hyperlink>
    </w:p>
    <w:p w14:paraId="48CD9839" w14:textId="61A96031" w:rsidR="00BB0556" w:rsidRPr="000018DC" w:rsidRDefault="00BB0556" w:rsidP="00BB0556">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FIGURES (continued)</w:t>
      </w:r>
    </w:p>
    <w:p w14:paraId="1255A444" w14:textId="0CCC0038" w:rsidR="00BB0556" w:rsidRPr="000018DC" w:rsidRDefault="00BB0556" w:rsidP="00BB0556">
      <w:pPr>
        <w:spacing w:after="0" w:line="480" w:lineRule="auto"/>
        <w:jc w:val="both"/>
        <w:rPr>
          <w:rFonts w:ascii="Times New Roman" w:hAnsi="Times New Roman" w:cs="Times New Roman"/>
          <w:color w:val="000000" w:themeColor="text1"/>
          <w:sz w:val="24"/>
          <w:szCs w:val="24"/>
          <w:u w:val="single"/>
        </w:rPr>
      </w:pPr>
      <w:r w:rsidRPr="000018DC">
        <w:rPr>
          <w:rFonts w:ascii="Times New Roman" w:hAnsi="Times New Roman" w:cs="Times New Roman"/>
          <w:color w:val="000000" w:themeColor="text1"/>
          <w:sz w:val="24"/>
          <w:szCs w:val="24"/>
          <w:u w:val="single"/>
        </w:rPr>
        <w:t>FIGURES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 xml:space="preserve">                 </w:t>
      </w:r>
      <w:r w:rsidR="005B4B6D" w:rsidRPr="000018DC">
        <w:rPr>
          <w:rFonts w:ascii="Times New Roman" w:hAnsi="Times New Roman" w:cs="Times New Roman"/>
          <w:color w:val="000000" w:themeColor="text1"/>
          <w:sz w:val="24"/>
          <w:szCs w:val="24"/>
        </w:rPr>
        <w:t xml:space="preserve">           </w:t>
      </w:r>
      <w:r w:rsidRPr="000018DC">
        <w:rPr>
          <w:rFonts w:ascii="Times New Roman" w:hAnsi="Times New Roman" w:cs="Times New Roman"/>
          <w:color w:val="000000" w:themeColor="text1"/>
          <w:sz w:val="24"/>
          <w:szCs w:val="24"/>
          <w:u w:val="single"/>
        </w:rPr>
        <w:t>PAGE</w:t>
      </w:r>
    </w:p>
    <w:p w14:paraId="179BCFD9" w14:textId="06021099"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89" w:history="1">
        <w:r w:rsidR="00E850AB" w:rsidRPr="000018DC">
          <w:rPr>
            <w:rStyle w:val="Hyperlink"/>
            <w:rFonts w:ascii="Times New Roman" w:hAnsi="Times New Roman" w:cs="Times New Roman"/>
            <w:b w:val="0"/>
            <w:noProof/>
            <w:color w:val="000000" w:themeColor="text1"/>
          </w:rPr>
          <w:t>27 (a) SEM image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(b) SEM image of an ensemble of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-ZnO nanowires with additional ZnO fibrous structures.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_Toc500493589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56</w:t>
        </w:r>
        <w:r w:rsidR="00E850AB" w:rsidRPr="000018DC">
          <w:rPr>
            <w:rFonts w:ascii="Times New Roman" w:hAnsi="Times New Roman" w:cs="Times New Roman"/>
            <w:b w:val="0"/>
            <w:noProof/>
            <w:webHidden/>
            <w:color w:val="000000" w:themeColor="text1"/>
          </w:rPr>
          <w:fldChar w:fldCharType="end"/>
        </w:r>
      </w:hyperlink>
    </w:p>
    <w:p w14:paraId="4F81872E" w14:textId="6D63A8FB"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0" w:history="1">
        <w:r w:rsidR="00E850AB" w:rsidRPr="000018DC">
          <w:rPr>
            <w:rStyle w:val="Hyperlink"/>
            <w:rFonts w:ascii="Times New Roman" w:hAnsi="Times New Roman" w:cs="Times New Roman"/>
            <w:b w:val="0"/>
            <w:noProof/>
            <w:color w:val="000000" w:themeColor="text1"/>
          </w:rPr>
          <w:t>28 (a) TEM image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The gold tip at the top of the nanowire is shown in the inset image, (b) TEM image of the ZnO nanowires (c) the EDX spectra of the stem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and of the Au tip (inset image), (c) the EDX spectra of ZnO nanowires.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_Toc500493590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57</w:t>
        </w:r>
        <w:r w:rsidR="00E850AB" w:rsidRPr="000018DC">
          <w:rPr>
            <w:rFonts w:ascii="Times New Roman" w:hAnsi="Times New Roman" w:cs="Times New Roman"/>
            <w:b w:val="0"/>
            <w:noProof/>
            <w:webHidden/>
            <w:color w:val="000000" w:themeColor="text1"/>
          </w:rPr>
          <w:fldChar w:fldCharType="end"/>
        </w:r>
      </w:hyperlink>
    </w:p>
    <w:p w14:paraId="372BD743" w14:textId="4E24D7EF"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1" w:history="1">
        <w:r w:rsidR="00E850AB" w:rsidRPr="000018DC">
          <w:rPr>
            <w:rStyle w:val="Hyperlink"/>
            <w:rFonts w:ascii="Times New Roman" w:hAnsi="Times New Roman" w:cs="Times New Roman"/>
            <w:b w:val="0"/>
            <w:noProof/>
            <w:color w:val="000000" w:themeColor="text1"/>
          </w:rPr>
          <w:t>29 (a) TEM image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with ZnO nanofibers. (b) EDX spectra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(c) EDX spectra of the ZnO nanofibers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_Toc500493591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57</w:t>
        </w:r>
        <w:r w:rsidR="00E850AB" w:rsidRPr="000018DC">
          <w:rPr>
            <w:rFonts w:ascii="Times New Roman" w:hAnsi="Times New Roman" w:cs="Times New Roman"/>
            <w:b w:val="0"/>
            <w:noProof/>
            <w:webHidden/>
            <w:color w:val="000000" w:themeColor="text1"/>
          </w:rPr>
          <w:fldChar w:fldCharType="end"/>
        </w:r>
      </w:hyperlink>
    </w:p>
    <w:p w14:paraId="27EE003B" w14:textId="2EBD19A4"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2" w:history="1">
        <w:r w:rsidR="00E850AB" w:rsidRPr="000018DC">
          <w:rPr>
            <w:rStyle w:val="Hyperlink"/>
            <w:rFonts w:ascii="Times New Roman" w:hAnsi="Times New Roman" w:cs="Times New Roman"/>
            <w:b w:val="0"/>
            <w:noProof/>
            <w:color w:val="000000" w:themeColor="text1"/>
          </w:rPr>
          <w:t>30 XPS spectra of the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-ZnO nanostructures showing both measured and fitted data. (a) High resolution spectrum of C1s with a peak at 285.33 eV, (b) high resolution spectrum of O1s with peaks at 530.21 eV and 531.88 eV, (c) high resolution spectrum of In3d</w:t>
        </w:r>
        <w:r w:rsidR="00E850AB" w:rsidRPr="000018DC">
          <w:rPr>
            <w:rStyle w:val="Hyperlink"/>
            <w:rFonts w:ascii="Times New Roman" w:hAnsi="Times New Roman" w:cs="Times New Roman"/>
            <w:b w:val="0"/>
            <w:noProof/>
            <w:color w:val="000000" w:themeColor="text1"/>
            <w:vertAlign w:val="subscript"/>
          </w:rPr>
          <w:t>5/2</w:t>
        </w:r>
        <w:r w:rsidR="00E850AB" w:rsidRPr="000018DC">
          <w:rPr>
            <w:rStyle w:val="Hyperlink"/>
            <w:rFonts w:ascii="Times New Roman" w:hAnsi="Times New Roman" w:cs="Times New Roman"/>
            <w:b w:val="0"/>
            <w:noProof/>
            <w:color w:val="000000" w:themeColor="text1"/>
          </w:rPr>
          <w:t xml:space="preserve"> and In3d</w:t>
        </w:r>
        <w:r w:rsidR="00E850AB" w:rsidRPr="000018DC">
          <w:rPr>
            <w:rStyle w:val="Hyperlink"/>
            <w:rFonts w:ascii="Times New Roman" w:hAnsi="Times New Roman" w:cs="Times New Roman"/>
            <w:b w:val="0"/>
            <w:noProof/>
            <w:color w:val="000000" w:themeColor="text1"/>
            <w:vertAlign w:val="subscript"/>
          </w:rPr>
          <w:t>3/2</w:t>
        </w:r>
        <w:r w:rsidR="00E850AB" w:rsidRPr="000018DC">
          <w:rPr>
            <w:rStyle w:val="Hyperlink"/>
            <w:rFonts w:ascii="Times New Roman" w:hAnsi="Times New Roman" w:cs="Times New Roman"/>
            <w:b w:val="0"/>
            <w:noProof/>
            <w:color w:val="000000" w:themeColor="text1"/>
          </w:rPr>
          <w:t xml:space="preserve"> with peaks at 444.69 eV and 451.94 eV, and (d) high resolution spectrum Zn2p</w:t>
        </w:r>
        <w:r w:rsidR="00E850AB" w:rsidRPr="000018DC">
          <w:rPr>
            <w:rStyle w:val="Hyperlink"/>
            <w:rFonts w:ascii="Times New Roman" w:hAnsi="Times New Roman" w:cs="Times New Roman"/>
            <w:b w:val="0"/>
            <w:noProof/>
            <w:color w:val="000000" w:themeColor="text1"/>
            <w:vertAlign w:val="subscript"/>
          </w:rPr>
          <w:t xml:space="preserve">3/2 </w:t>
        </w:r>
        <w:r w:rsidR="00E850AB" w:rsidRPr="000018DC">
          <w:rPr>
            <w:rStyle w:val="Hyperlink"/>
            <w:rFonts w:ascii="Times New Roman" w:hAnsi="Times New Roman" w:cs="Times New Roman"/>
            <w:b w:val="0"/>
            <w:noProof/>
            <w:color w:val="000000" w:themeColor="text1"/>
          </w:rPr>
          <w:t>and Zn2p</w:t>
        </w:r>
        <w:r w:rsidR="00E850AB" w:rsidRPr="000018DC">
          <w:rPr>
            <w:rStyle w:val="Hyperlink"/>
            <w:rFonts w:ascii="Times New Roman" w:hAnsi="Times New Roman" w:cs="Times New Roman"/>
            <w:b w:val="0"/>
            <w:noProof/>
            <w:color w:val="000000" w:themeColor="text1"/>
            <w:vertAlign w:val="subscript"/>
          </w:rPr>
          <w:t xml:space="preserve">1/2 </w:t>
        </w:r>
        <w:r w:rsidR="00E850AB" w:rsidRPr="000018DC">
          <w:rPr>
            <w:rStyle w:val="Hyperlink"/>
            <w:rFonts w:ascii="Times New Roman" w:hAnsi="Times New Roman" w:cs="Times New Roman"/>
            <w:b w:val="0"/>
            <w:noProof/>
            <w:color w:val="000000" w:themeColor="text1"/>
          </w:rPr>
          <w:t>with peaks at 1022.11 eV and 1046.78 eV</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_Toc500493592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58</w:t>
        </w:r>
        <w:r w:rsidR="00E850AB" w:rsidRPr="000018DC">
          <w:rPr>
            <w:rFonts w:ascii="Times New Roman" w:hAnsi="Times New Roman" w:cs="Times New Roman"/>
            <w:b w:val="0"/>
            <w:noProof/>
            <w:webHidden/>
            <w:color w:val="000000" w:themeColor="text1"/>
          </w:rPr>
          <w:fldChar w:fldCharType="end"/>
        </w:r>
      </w:hyperlink>
    </w:p>
    <w:p w14:paraId="708B9792" w14:textId="7B5B0E55"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3" w:history="1">
        <w:r w:rsidR="00E850AB" w:rsidRPr="000018DC">
          <w:rPr>
            <w:rStyle w:val="Hyperlink"/>
            <w:rFonts w:ascii="Times New Roman" w:hAnsi="Times New Roman" w:cs="Times New Roman"/>
            <w:b w:val="0"/>
            <w:noProof/>
            <w:color w:val="000000" w:themeColor="text1"/>
          </w:rPr>
          <w:t>31 Room temperature photoluminescence spectra of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 and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-ZnO nanostructures; both the curves have been fit using Gaussians. The magnified peak of the near UV emission at the bandgap of ZnO is shown in the inset image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_Toc500493593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60</w:t>
        </w:r>
        <w:r w:rsidR="00E850AB" w:rsidRPr="000018DC">
          <w:rPr>
            <w:rFonts w:ascii="Times New Roman" w:hAnsi="Times New Roman" w:cs="Times New Roman"/>
            <w:b w:val="0"/>
            <w:noProof/>
            <w:webHidden/>
            <w:color w:val="000000" w:themeColor="text1"/>
          </w:rPr>
          <w:fldChar w:fldCharType="end"/>
        </w:r>
      </w:hyperlink>
    </w:p>
    <w:p w14:paraId="3642A876" w14:textId="4A54697F"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4" w:history="1">
        <w:r w:rsidR="00E850AB" w:rsidRPr="000018DC">
          <w:rPr>
            <w:rStyle w:val="Hyperlink"/>
            <w:rFonts w:ascii="Times New Roman" w:hAnsi="Times New Roman" w:cs="Times New Roman"/>
            <w:b w:val="0"/>
            <w:noProof/>
            <w:color w:val="000000" w:themeColor="text1"/>
          </w:rPr>
          <w:t>32 Low temperature PL spectra of (a)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nanowires, and (b)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-ZnO nanostructures. The left inset image in (a) and (b) are the integrated PL intensities as functions of temperature. In the right inset image in (b) is shown the resolved UV peaks at 30K for better peak identification</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_Toc500493594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62</w:t>
        </w:r>
        <w:r w:rsidR="00E850AB" w:rsidRPr="000018DC">
          <w:rPr>
            <w:rFonts w:ascii="Times New Roman" w:hAnsi="Times New Roman" w:cs="Times New Roman"/>
            <w:b w:val="0"/>
            <w:noProof/>
            <w:webHidden/>
            <w:color w:val="000000" w:themeColor="text1"/>
          </w:rPr>
          <w:fldChar w:fldCharType="end"/>
        </w:r>
      </w:hyperlink>
    </w:p>
    <w:p w14:paraId="36458A6A" w14:textId="38541B56"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5" w:history="1">
        <w:r w:rsidR="00E850AB" w:rsidRPr="000018DC">
          <w:rPr>
            <w:rStyle w:val="Hyperlink"/>
            <w:rFonts w:ascii="Times New Roman" w:hAnsi="Times New Roman" w:cs="Times New Roman"/>
            <w:b w:val="0"/>
            <w:noProof/>
            <w:color w:val="000000" w:themeColor="text1"/>
          </w:rPr>
          <w:t>33 Room temperature Raman spectra of (a)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 xml:space="preserve"> showing distinct modes of the cubic crystal, and (b)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3</w:t>
        </w:r>
        <w:r w:rsidR="00E850AB" w:rsidRPr="000018DC">
          <w:rPr>
            <w:rStyle w:val="Hyperlink"/>
            <w:rFonts w:ascii="Times New Roman" w:hAnsi="Times New Roman" w:cs="Times New Roman"/>
            <w:b w:val="0"/>
            <w:noProof/>
            <w:color w:val="000000" w:themeColor="text1"/>
          </w:rPr>
          <w:t>-ZnO with additional non-polar and quasi LO phonon modes of the polycrystalline wurtzite crystal of ZnO nanowires in addition to the vibrational modes from cubic In</w:t>
        </w:r>
        <w:r w:rsidR="00E850AB" w:rsidRPr="000018DC">
          <w:rPr>
            <w:rStyle w:val="Hyperlink"/>
            <w:rFonts w:ascii="Times New Roman" w:hAnsi="Times New Roman" w:cs="Times New Roman"/>
            <w:b w:val="0"/>
            <w:noProof/>
            <w:color w:val="000000" w:themeColor="text1"/>
            <w:vertAlign w:val="subscript"/>
          </w:rPr>
          <w:t>2</w:t>
        </w:r>
        <w:r w:rsidR="00E850AB" w:rsidRPr="000018DC">
          <w:rPr>
            <w:rStyle w:val="Hyperlink"/>
            <w:rFonts w:ascii="Times New Roman" w:hAnsi="Times New Roman" w:cs="Times New Roman"/>
            <w:b w:val="0"/>
            <w:noProof/>
            <w:color w:val="000000" w:themeColor="text1"/>
          </w:rPr>
          <w:t>O</w:t>
        </w:r>
        <w:r w:rsidR="00E850AB" w:rsidRPr="000018DC">
          <w:rPr>
            <w:rStyle w:val="Hyperlink"/>
            <w:rFonts w:ascii="Times New Roman" w:hAnsi="Times New Roman" w:cs="Times New Roman"/>
            <w:b w:val="0"/>
            <w:noProof/>
            <w:color w:val="000000" w:themeColor="text1"/>
            <w:vertAlign w:val="subscript"/>
          </w:rPr>
          <w:t xml:space="preserve">3 </w:t>
        </w:r>
        <w:r w:rsidR="00E850AB" w:rsidRPr="000018DC">
          <w:rPr>
            <w:rStyle w:val="Hyperlink"/>
            <w:rFonts w:ascii="Times New Roman" w:hAnsi="Times New Roman" w:cs="Times New Roman"/>
            <w:b w:val="0"/>
            <w:noProof/>
            <w:color w:val="000000" w:themeColor="text1"/>
          </w:rPr>
          <w:t>nanowires.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_Toc500493595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65</w:t>
        </w:r>
        <w:r w:rsidR="00E850AB" w:rsidRPr="000018DC">
          <w:rPr>
            <w:rFonts w:ascii="Times New Roman" w:hAnsi="Times New Roman" w:cs="Times New Roman"/>
            <w:b w:val="0"/>
            <w:noProof/>
            <w:webHidden/>
            <w:color w:val="000000" w:themeColor="text1"/>
          </w:rPr>
          <w:fldChar w:fldCharType="end"/>
        </w:r>
      </w:hyperlink>
    </w:p>
    <w:p w14:paraId="24DBCC4B" w14:textId="39287911"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6" w:history="1">
        <w:r w:rsidR="00E850AB" w:rsidRPr="000018DC">
          <w:rPr>
            <w:rStyle w:val="Hyperlink"/>
            <w:rFonts w:ascii="Times New Roman" w:hAnsi="Times New Roman" w:cs="Times New Roman"/>
            <w:b w:val="0"/>
            <w:noProof/>
            <w:color w:val="000000" w:themeColor="text1"/>
          </w:rPr>
          <w:t>34 (a) HRSTEM images of the heterostructure after growth showing the presence of a thin AlN cap layer followed by the 4 period AlN/GaN superlattice and finally a mixture of AlN and GaN where the Ga composition increases towards the GaN buffer layer, (</w:t>
        </w:r>
        <w:r w:rsidR="00822E0C" w:rsidRPr="000018DC">
          <w:rPr>
            <w:rStyle w:val="Hyperlink"/>
            <w:rFonts w:ascii="Times New Roman" w:hAnsi="Times New Roman" w:cs="Times New Roman"/>
            <w:b w:val="0"/>
            <w:noProof/>
            <w:color w:val="000000" w:themeColor="text1"/>
          </w:rPr>
          <w:t>b</w:t>
        </w:r>
        <w:r w:rsidR="00E850AB" w:rsidRPr="000018DC">
          <w:rPr>
            <w:rStyle w:val="Hyperlink"/>
            <w:rFonts w:ascii="Times New Roman" w:hAnsi="Times New Roman" w:cs="Times New Roman"/>
            <w:b w:val="0"/>
            <w:noProof/>
            <w:color w:val="000000" w:themeColor="text1"/>
          </w:rPr>
          <w:t>) distribution of all elements across the top heterostructure.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_Toc500493596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70</w:t>
        </w:r>
        <w:r w:rsidR="00E850AB" w:rsidRPr="000018DC">
          <w:rPr>
            <w:rFonts w:ascii="Times New Roman" w:hAnsi="Times New Roman" w:cs="Times New Roman"/>
            <w:b w:val="0"/>
            <w:noProof/>
            <w:webHidden/>
            <w:color w:val="000000" w:themeColor="text1"/>
          </w:rPr>
          <w:fldChar w:fldCharType="end"/>
        </w:r>
      </w:hyperlink>
    </w:p>
    <w:p w14:paraId="54E6092F" w14:textId="3E30E4CE" w:rsidR="000E3500" w:rsidRDefault="009D7E3B" w:rsidP="000E3500">
      <w:pPr>
        <w:pStyle w:val="TableofFigures"/>
        <w:tabs>
          <w:tab w:val="right" w:leader="dot" w:pos="8828"/>
        </w:tabs>
        <w:spacing w:after="100" w:afterAutospacing="1"/>
        <w:jc w:val="both"/>
        <w:rPr>
          <w:rFonts w:ascii="Times New Roman" w:hAnsi="Times New Roman" w:cs="Times New Roman"/>
          <w:b w:val="0"/>
          <w:color w:val="000000" w:themeColor="text1"/>
          <w:sz w:val="24"/>
          <w:szCs w:val="24"/>
        </w:rPr>
      </w:pPr>
      <w:hyperlink w:anchor="_Toc500493597" w:history="1">
        <w:r w:rsidR="00E850AB" w:rsidRPr="000018DC">
          <w:rPr>
            <w:rStyle w:val="Hyperlink"/>
            <w:rFonts w:ascii="Times New Roman" w:hAnsi="Times New Roman" w:cs="Times New Roman"/>
            <w:b w:val="0"/>
            <w:noProof/>
            <w:color w:val="000000" w:themeColor="text1"/>
          </w:rPr>
          <w:t>35 (a) Raman spectra of the AlN/GaN superlattice with a 514 nm excitation under back scattering geometry (b) Theoretically obtained dispersion curve for the same structure using Dielectric Continuum Model.</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_Toc500493597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73</w:t>
        </w:r>
        <w:r w:rsidR="00E850AB" w:rsidRPr="000018DC">
          <w:rPr>
            <w:rFonts w:ascii="Times New Roman" w:hAnsi="Times New Roman" w:cs="Times New Roman"/>
            <w:b w:val="0"/>
            <w:noProof/>
            <w:webHidden/>
            <w:color w:val="000000" w:themeColor="text1"/>
          </w:rPr>
          <w:fldChar w:fldCharType="end"/>
        </w:r>
      </w:hyperlink>
    </w:p>
    <w:p w14:paraId="6ABB261A" w14:textId="7CD3BFC3" w:rsidR="00E850AB" w:rsidRDefault="009D7E3B" w:rsidP="000E3500">
      <w:pPr>
        <w:pStyle w:val="TableofFigures"/>
        <w:tabs>
          <w:tab w:val="right" w:leader="dot" w:pos="8828"/>
        </w:tabs>
        <w:spacing w:after="100" w:afterAutospacing="1"/>
        <w:ind w:left="0" w:firstLine="0"/>
        <w:jc w:val="both"/>
        <w:rPr>
          <w:rFonts w:ascii="Times New Roman" w:hAnsi="Times New Roman" w:cs="Times New Roman"/>
          <w:b w:val="0"/>
          <w:noProof/>
          <w:color w:val="000000" w:themeColor="text1"/>
        </w:rPr>
      </w:pPr>
      <w:hyperlink w:anchor="_Toc500493598" w:history="1">
        <w:r w:rsidR="00E850AB" w:rsidRPr="000018DC">
          <w:rPr>
            <w:rStyle w:val="Hyperlink"/>
            <w:rFonts w:ascii="Times New Roman" w:hAnsi="Times New Roman" w:cs="Times New Roman"/>
            <w:b w:val="0"/>
            <w:noProof/>
            <w:color w:val="000000" w:themeColor="text1"/>
          </w:rPr>
          <w:t xml:space="preserve">36 Theoretical and experimental plot of Stokes/Anti-stokes ratio of </w:t>
        </w:r>
        <w:r w:rsidR="00D37E93" w:rsidRPr="000018DC">
          <w:rPr>
            <w:rFonts w:ascii="Times New Roman" w:hAnsi="Times New Roman"/>
            <w:b w:val="0"/>
            <w:i/>
            <w:color w:val="000000" w:themeColor="text1"/>
            <w:sz w:val="22"/>
            <w:szCs w:val="22"/>
          </w:rPr>
          <w:t>E</w:t>
        </w:r>
        <w:r w:rsidR="00D37E93" w:rsidRPr="000018DC">
          <w:rPr>
            <w:rFonts w:ascii="Times New Roman" w:hAnsi="Times New Roman"/>
            <w:b w:val="0"/>
            <w:i/>
            <w:color w:val="000000" w:themeColor="text1"/>
            <w:sz w:val="22"/>
            <w:szCs w:val="22"/>
            <w:vertAlign w:val="subscript"/>
          </w:rPr>
          <w:t>2</w:t>
        </w:r>
        <w:r w:rsidR="00D37E93" w:rsidRPr="000018DC">
          <w:rPr>
            <w:rFonts w:ascii="Times New Roman" w:hAnsi="Times New Roman"/>
            <w:b w:val="0"/>
            <w:i/>
            <w:color w:val="000000" w:themeColor="text1"/>
            <w:sz w:val="22"/>
            <w:szCs w:val="22"/>
          </w:rPr>
          <w:t>(high)</w:t>
        </w:r>
        <w:r w:rsidR="00D37E93" w:rsidRPr="000018DC">
          <w:rPr>
            <w:rFonts w:ascii="Times New Roman" w:hAnsi="Times New Roman"/>
            <w:b w:val="0"/>
            <w:color w:val="000000" w:themeColor="text1"/>
            <w:sz w:val="22"/>
            <w:szCs w:val="22"/>
          </w:rPr>
          <w:t xml:space="preserve"> and </w:t>
        </w:r>
        <w:r w:rsidR="00E850AB" w:rsidRPr="000018DC">
          <w:rPr>
            <w:rStyle w:val="Hyperlink"/>
            <w:rFonts w:ascii="Times New Roman" w:hAnsi="Times New Roman" w:cs="Times New Roman"/>
            <w:b w:val="0"/>
            <w:i/>
            <w:noProof/>
            <w:color w:val="000000" w:themeColor="text1"/>
          </w:rPr>
          <w:t>A</w:t>
        </w:r>
        <w:r w:rsidR="00E850AB" w:rsidRPr="000018DC">
          <w:rPr>
            <w:rStyle w:val="Hyperlink"/>
            <w:rFonts w:ascii="Times New Roman" w:hAnsi="Times New Roman" w:cs="Times New Roman"/>
            <w:b w:val="0"/>
            <w:i/>
            <w:noProof/>
            <w:color w:val="000000" w:themeColor="text1"/>
            <w:vertAlign w:val="subscript"/>
          </w:rPr>
          <w:t>1</w:t>
        </w:r>
        <w:r w:rsidR="00E850AB" w:rsidRPr="000018DC">
          <w:rPr>
            <w:rStyle w:val="Hyperlink"/>
            <w:rFonts w:ascii="Times New Roman" w:hAnsi="Times New Roman" w:cs="Times New Roman"/>
            <w:b w:val="0"/>
            <w:i/>
            <w:noProof/>
            <w:color w:val="000000" w:themeColor="text1"/>
          </w:rPr>
          <w:t>(LO)</w:t>
        </w:r>
        <w:r w:rsidR="00E850AB" w:rsidRPr="000018DC">
          <w:rPr>
            <w:rStyle w:val="Hyperlink"/>
            <w:rFonts w:ascii="Times New Roman" w:hAnsi="Times New Roman" w:cs="Times New Roman"/>
            <w:b w:val="0"/>
            <w:noProof/>
            <w:color w:val="000000" w:themeColor="text1"/>
          </w:rPr>
          <w:t xml:space="preserve"> as a function of temperature. </w:t>
        </w:r>
        <w:r w:rsidR="00D37E93" w:rsidRPr="000018DC">
          <w:rPr>
            <w:rFonts w:ascii="Times New Roman" w:hAnsi="Times New Roman"/>
            <w:b w:val="0"/>
            <w:color w:val="000000" w:themeColor="text1"/>
            <w:sz w:val="22"/>
            <w:szCs w:val="22"/>
          </w:rPr>
          <w:t xml:space="preserve">The inset image shows the gaussian fitted peak of </w:t>
        </w:r>
        <w:r w:rsidR="00D37E93" w:rsidRPr="000018DC">
          <w:rPr>
            <w:rFonts w:ascii="Times New Roman" w:hAnsi="Times New Roman"/>
            <w:b w:val="0"/>
            <w:i/>
            <w:color w:val="000000" w:themeColor="text1"/>
            <w:sz w:val="22"/>
            <w:szCs w:val="22"/>
          </w:rPr>
          <w:t>E</w:t>
        </w:r>
        <w:r w:rsidR="00D37E93" w:rsidRPr="000018DC">
          <w:rPr>
            <w:rFonts w:ascii="Times New Roman" w:hAnsi="Times New Roman"/>
            <w:b w:val="0"/>
            <w:i/>
            <w:color w:val="000000" w:themeColor="text1"/>
            <w:sz w:val="22"/>
            <w:szCs w:val="22"/>
            <w:vertAlign w:val="subscript"/>
          </w:rPr>
          <w:t>2</w:t>
        </w:r>
        <w:r w:rsidR="00D37E93" w:rsidRPr="000018DC">
          <w:rPr>
            <w:rFonts w:ascii="Times New Roman" w:hAnsi="Times New Roman"/>
            <w:b w:val="0"/>
            <w:i/>
            <w:color w:val="000000" w:themeColor="text1"/>
            <w:sz w:val="22"/>
            <w:szCs w:val="22"/>
          </w:rPr>
          <w:t>(high)</w:t>
        </w:r>
        <w:r w:rsidR="00D37E93" w:rsidRPr="000018DC">
          <w:rPr>
            <w:rFonts w:ascii="Times New Roman" w:hAnsi="Times New Roman"/>
            <w:b w:val="0"/>
            <w:color w:val="000000" w:themeColor="text1"/>
            <w:sz w:val="22"/>
            <w:szCs w:val="22"/>
          </w:rPr>
          <w:t xml:space="preserve"> and</w:t>
        </w:r>
        <w:r w:rsidR="00E850AB" w:rsidRPr="000018DC">
          <w:rPr>
            <w:rStyle w:val="Hyperlink"/>
            <w:rFonts w:ascii="Times New Roman" w:hAnsi="Times New Roman" w:cs="Times New Roman"/>
            <w:b w:val="0"/>
            <w:noProof/>
            <w:color w:val="000000" w:themeColor="text1"/>
          </w:rPr>
          <w:t xml:space="preserve"> the deconvoluted peak of </w:t>
        </w:r>
        <w:r w:rsidR="00E850AB" w:rsidRPr="000018DC">
          <w:rPr>
            <w:rStyle w:val="Hyperlink"/>
            <w:rFonts w:ascii="Times New Roman" w:hAnsi="Times New Roman" w:cs="Times New Roman"/>
            <w:b w:val="0"/>
            <w:i/>
            <w:noProof/>
            <w:color w:val="000000" w:themeColor="text1"/>
          </w:rPr>
          <w:t>A</w:t>
        </w:r>
        <w:r w:rsidR="00E850AB" w:rsidRPr="000018DC">
          <w:rPr>
            <w:rStyle w:val="Hyperlink"/>
            <w:rFonts w:ascii="Times New Roman" w:hAnsi="Times New Roman" w:cs="Times New Roman"/>
            <w:b w:val="0"/>
            <w:i/>
            <w:noProof/>
            <w:color w:val="000000" w:themeColor="text1"/>
            <w:vertAlign w:val="subscript"/>
          </w:rPr>
          <w:t>1</w:t>
        </w:r>
        <w:r w:rsidR="00E850AB" w:rsidRPr="000018DC">
          <w:rPr>
            <w:rStyle w:val="Hyperlink"/>
            <w:rFonts w:ascii="Times New Roman" w:hAnsi="Times New Roman" w:cs="Times New Roman"/>
            <w:b w:val="0"/>
            <w:i/>
            <w:noProof/>
            <w:color w:val="000000" w:themeColor="text1"/>
          </w:rPr>
          <w:t>(LO)</w:t>
        </w:r>
        <w:r w:rsidR="00E850AB" w:rsidRPr="000018DC">
          <w:rPr>
            <w:rStyle w:val="Hyperlink"/>
            <w:rFonts w:ascii="Times New Roman" w:hAnsi="Times New Roman" w:cs="Times New Roman"/>
            <w:b w:val="0"/>
            <w:noProof/>
            <w:color w:val="000000" w:themeColor="text1"/>
          </w:rPr>
          <w:t xml:space="preserve"> on the Stokes side.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_Toc500493598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75</w:t>
        </w:r>
        <w:r w:rsidR="00E850AB" w:rsidRPr="000018DC">
          <w:rPr>
            <w:rFonts w:ascii="Times New Roman" w:hAnsi="Times New Roman" w:cs="Times New Roman"/>
            <w:b w:val="0"/>
            <w:noProof/>
            <w:webHidden/>
            <w:color w:val="000000" w:themeColor="text1"/>
          </w:rPr>
          <w:fldChar w:fldCharType="end"/>
        </w:r>
      </w:hyperlink>
    </w:p>
    <w:p w14:paraId="45BFD08A" w14:textId="0C5418BA" w:rsidR="000E3500" w:rsidRDefault="000E3500" w:rsidP="000E3500"/>
    <w:p w14:paraId="25BD9E87" w14:textId="77777777" w:rsidR="000E3500" w:rsidRPr="000018DC" w:rsidRDefault="000E3500" w:rsidP="000E3500">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FIGURES (continued)</w:t>
      </w:r>
    </w:p>
    <w:p w14:paraId="76775F28" w14:textId="77777777" w:rsidR="000E3500" w:rsidRPr="000018DC" w:rsidRDefault="000E3500" w:rsidP="000E3500">
      <w:pPr>
        <w:spacing w:after="0" w:line="480" w:lineRule="auto"/>
        <w:jc w:val="both"/>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u w:val="single"/>
        </w:rPr>
        <w:t>FIGURES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 xml:space="preserve">                            </w:t>
      </w:r>
      <w:r w:rsidRPr="000018DC">
        <w:rPr>
          <w:rFonts w:ascii="Times New Roman" w:hAnsi="Times New Roman" w:cs="Times New Roman"/>
          <w:color w:val="000000" w:themeColor="text1"/>
          <w:sz w:val="24"/>
          <w:szCs w:val="24"/>
          <w:u w:val="single"/>
        </w:rPr>
        <w:t>PAGE</w:t>
      </w:r>
    </w:p>
    <w:p w14:paraId="28B19A79" w14:textId="14B7A867"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599" w:history="1">
        <w:r w:rsidR="00E850AB" w:rsidRPr="000018DC">
          <w:rPr>
            <w:rStyle w:val="Hyperlink"/>
            <w:rFonts w:ascii="Times New Roman" w:hAnsi="Times New Roman" w:cs="Times New Roman"/>
            <w:b w:val="0"/>
            <w:noProof/>
            <w:color w:val="000000" w:themeColor="text1"/>
          </w:rPr>
          <w:t>37 Energy band diagram of a AlN/GaN superlattice showing the offset of conduction and valence band. The energies are calculated with reference to the vacuum energy level which has been set to zero.</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_Toc500493599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78</w:t>
        </w:r>
        <w:r w:rsidR="00E850AB" w:rsidRPr="000018DC">
          <w:rPr>
            <w:rFonts w:ascii="Times New Roman" w:hAnsi="Times New Roman" w:cs="Times New Roman"/>
            <w:b w:val="0"/>
            <w:noProof/>
            <w:webHidden/>
            <w:color w:val="000000" w:themeColor="text1"/>
          </w:rPr>
          <w:fldChar w:fldCharType="end"/>
        </w:r>
      </w:hyperlink>
    </w:p>
    <w:p w14:paraId="407FE46E" w14:textId="54E50268"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600" w:history="1">
        <w:r w:rsidR="00E850AB" w:rsidRPr="000018DC">
          <w:rPr>
            <w:rStyle w:val="Hyperlink"/>
            <w:rFonts w:ascii="Times New Roman" w:hAnsi="Times New Roman" w:cs="Times New Roman"/>
            <w:b w:val="0"/>
            <w:noProof/>
            <w:color w:val="000000" w:themeColor="text1"/>
          </w:rPr>
          <w:t>38 Schematic diagram of different relaxation process under photoexcitation of hυ&gt;Eg</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_Toc500493600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79</w:t>
        </w:r>
        <w:r w:rsidR="00E850AB" w:rsidRPr="000018DC">
          <w:rPr>
            <w:rFonts w:ascii="Times New Roman" w:hAnsi="Times New Roman" w:cs="Times New Roman"/>
            <w:b w:val="0"/>
            <w:noProof/>
            <w:webHidden/>
            <w:color w:val="000000" w:themeColor="text1"/>
          </w:rPr>
          <w:fldChar w:fldCharType="end"/>
        </w:r>
      </w:hyperlink>
    </w:p>
    <w:p w14:paraId="056B2CF3" w14:textId="64EDEDEC"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601" w:history="1">
        <w:r w:rsidR="00E850AB" w:rsidRPr="000018DC">
          <w:rPr>
            <w:rStyle w:val="Hyperlink"/>
            <w:rFonts w:ascii="Times New Roman" w:hAnsi="Times New Roman" w:cs="Times New Roman"/>
            <w:b w:val="0"/>
            <w:noProof/>
            <w:color w:val="000000" w:themeColor="text1"/>
          </w:rPr>
          <w:t>39 Photoluminescence spectra of AlN/GaN SL at different excitation power with the sample excited at the edge. The inset image shows PL spectra when excited at the center of the sample.</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_Toc500493601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81</w:t>
        </w:r>
        <w:r w:rsidR="00E850AB" w:rsidRPr="000018DC">
          <w:rPr>
            <w:rFonts w:ascii="Times New Roman" w:hAnsi="Times New Roman" w:cs="Times New Roman"/>
            <w:b w:val="0"/>
            <w:noProof/>
            <w:webHidden/>
            <w:color w:val="000000" w:themeColor="text1"/>
          </w:rPr>
          <w:fldChar w:fldCharType="end"/>
        </w:r>
      </w:hyperlink>
    </w:p>
    <w:p w14:paraId="7BA829B6" w14:textId="62B7AE1A"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602" w:history="1">
        <w:r w:rsidR="00E850AB" w:rsidRPr="000018DC">
          <w:rPr>
            <w:rStyle w:val="Hyperlink"/>
            <w:rFonts w:ascii="Times New Roman" w:hAnsi="Times New Roman" w:cs="Times New Roman"/>
            <w:b w:val="0"/>
            <w:noProof/>
            <w:color w:val="000000" w:themeColor="text1"/>
          </w:rPr>
          <w:t>40 Evolution of the carrier temperature as a function of the laser power</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_Toc500493602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83</w:t>
        </w:r>
        <w:r w:rsidR="00E850AB" w:rsidRPr="000018DC">
          <w:rPr>
            <w:rFonts w:ascii="Times New Roman" w:hAnsi="Times New Roman" w:cs="Times New Roman"/>
            <w:b w:val="0"/>
            <w:noProof/>
            <w:webHidden/>
            <w:color w:val="000000" w:themeColor="text1"/>
          </w:rPr>
          <w:fldChar w:fldCharType="end"/>
        </w:r>
      </w:hyperlink>
    </w:p>
    <w:p w14:paraId="7D55173C" w14:textId="5C3A82EE"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603" w:history="1">
        <w:r w:rsidR="00E850AB" w:rsidRPr="000018DC">
          <w:rPr>
            <w:rStyle w:val="Hyperlink"/>
            <w:rFonts w:ascii="Times New Roman" w:hAnsi="Times New Roman" w:cs="Times New Roman"/>
            <w:b w:val="0"/>
            <w:noProof/>
            <w:color w:val="000000" w:themeColor="text1"/>
          </w:rPr>
          <w:t>41 Photoluminescence from SL with 325nm excitation at different high temperatures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_Toc500493603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85</w:t>
        </w:r>
        <w:r w:rsidR="00E850AB" w:rsidRPr="000018DC">
          <w:rPr>
            <w:rFonts w:ascii="Times New Roman" w:hAnsi="Times New Roman" w:cs="Times New Roman"/>
            <w:b w:val="0"/>
            <w:noProof/>
            <w:webHidden/>
            <w:color w:val="000000" w:themeColor="text1"/>
          </w:rPr>
          <w:fldChar w:fldCharType="end"/>
        </w:r>
      </w:hyperlink>
    </w:p>
    <w:p w14:paraId="44695D32" w14:textId="4DACAE6E" w:rsidR="00E850AB" w:rsidRPr="000018DC" w:rsidRDefault="009D7E3B" w:rsidP="00E850AB">
      <w:pPr>
        <w:pStyle w:val="TableofFigures"/>
        <w:tabs>
          <w:tab w:val="right" w:leader="dot" w:pos="8828"/>
        </w:tabs>
        <w:spacing w:after="100" w:afterAutospacing="1"/>
        <w:jc w:val="both"/>
        <w:rPr>
          <w:rFonts w:ascii="Times New Roman" w:eastAsiaTheme="minorEastAsia" w:hAnsi="Times New Roman" w:cs="Times New Roman"/>
          <w:b w:val="0"/>
          <w:bCs w:val="0"/>
          <w:noProof/>
          <w:color w:val="000000" w:themeColor="text1"/>
          <w:sz w:val="22"/>
          <w:szCs w:val="22"/>
        </w:rPr>
      </w:pPr>
      <w:hyperlink w:anchor="_Toc500493604" w:history="1">
        <w:r w:rsidR="00E850AB" w:rsidRPr="000018DC">
          <w:rPr>
            <w:rStyle w:val="Hyperlink"/>
            <w:rFonts w:ascii="Times New Roman" w:hAnsi="Times New Roman" w:cs="Times New Roman"/>
            <w:b w:val="0"/>
            <w:noProof/>
            <w:color w:val="000000" w:themeColor="text1"/>
          </w:rPr>
          <w:t>42 Log-log plot of integrated PL intensity as a function of the laser power at different temperatures</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_Toc500493604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85</w:t>
        </w:r>
        <w:r w:rsidR="00E850AB" w:rsidRPr="000018DC">
          <w:rPr>
            <w:rFonts w:ascii="Times New Roman" w:hAnsi="Times New Roman" w:cs="Times New Roman"/>
            <w:b w:val="0"/>
            <w:noProof/>
            <w:webHidden/>
            <w:color w:val="000000" w:themeColor="text1"/>
          </w:rPr>
          <w:fldChar w:fldCharType="end"/>
        </w:r>
      </w:hyperlink>
    </w:p>
    <w:p w14:paraId="19291F82" w14:textId="1D112B67" w:rsidR="00E850AB" w:rsidRPr="000018DC" w:rsidRDefault="009D7E3B" w:rsidP="00E850AB">
      <w:pPr>
        <w:pStyle w:val="TableofFigures"/>
        <w:tabs>
          <w:tab w:val="right" w:leader="dot" w:pos="8828"/>
        </w:tabs>
        <w:spacing w:after="100" w:afterAutospacing="1"/>
        <w:jc w:val="both"/>
        <w:rPr>
          <w:rFonts w:eastAsiaTheme="minorEastAsia" w:cstheme="minorBidi"/>
          <w:b w:val="0"/>
          <w:bCs w:val="0"/>
          <w:noProof/>
          <w:color w:val="000000" w:themeColor="text1"/>
          <w:sz w:val="22"/>
          <w:szCs w:val="22"/>
        </w:rPr>
      </w:pPr>
      <w:hyperlink w:anchor="_Toc500493605" w:history="1">
        <w:r w:rsidR="00E850AB" w:rsidRPr="000018DC">
          <w:rPr>
            <w:rStyle w:val="Hyperlink"/>
            <w:rFonts w:ascii="Times New Roman" w:hAnsi="Times New Roman" w:cs="Times New Roman"/>
            <w:b w:val="0"/>
            <w:noProof/>
            <w:color w:val="000000" w:themeColor="text1"/>
          </w:rPr>
          <w:t>43 Time resolved photoluminescence spectra measured at room temperature under different excitation intensity</w:t>
        </w:r>
        <w:r w:rsidR="00E850AB" w:rsidRPr="000018DC">
          <w:rPr>
            <w:rFonts w:ascii="Times New Roman" w:hAnsi="Times New Roman" w:cs="Times New Roman"/>
            <w:b w:val="0"/>
            <w:noProof/>
            <w:webHidden/>
            <w:color w:val="000000" w:themeColor="text1"/>
          </w:rPr>
          <w:tab/>
        </w:r>
        <w:r w:rsidR="00E850AB" w:rsidRPr="000018DC">
          <w:rPr>
            <w:rFonts w:ascii="Times New Roman" w:hAnsi="Times New Roman" w:cs="Times New Roman"/>
            <w:b w:val="0"/>
            <w:noProof/>
            <w:webHidden/>
            <w:color w:val="000000" w:themeColor="text1"/>
          </w:rPr>
          <w:fldChar w:fldCharType="begin"/>
        </w:r>
        <w:r w:rsidR="00E850AB" w:rsidRPr="000018DC">
          <w:rPr>
            <w:rFonts w:ascii="Times New Roman" w:hAnsi="Times New Roman" w:cs="Times New Roman"/>
            <w:b w:val="0"/>
            <w:noProof/>
            <w:webHidden/>
            <w:color w:val="000000" w:themeColor="text1"/>
          </w:rPr>
          <w:instrText xml:space="preserve"> PAGEREF _Toc500493605 \h </w:instrText>
        </w:r>
        <w:r w:rsidR="00E850AB" w:rsidRPr="000018DC">
          <w:rPr>
            <w:rFonts w:ascii="Times New Roman" w:hAnsi="Times New Roman" w:cs="Times New Roman"/>
            <w:b w:val="0"/>
            <w:noProof/>
            <w:webHidden/>
            <w:color w:val="000000" w:themeColor="text1"/>
          </w:rPr>
        </w:r>
        <w:r w:rsidR="00E850AB" w:rsidRPr="000018DC">
          <w:rPr>
            <w:rFonts w:ascii="Times New Roman" w:hAnsi="Times New Roman" w:cs="Times New Roman"/>
            <w:b w:val="0"/>
            <w:noProof/>
            <w:webHidden/>
            <w:color w:val="000000" w:themeColor="text1"/>
          </w:rPr>
          <w:fldChar w:fldCharType="separate"/>
        </w:r>
        <w:r w:rsidR="00672128">
          <w:rPr>
            <w:rFonts w:ascii="Times New Roman" w:hAnsi="Times New Roman" w:cs="Times New Roman"/>
            <w:b w:val="0"/>
            <w:noProof/>
            <w:webHidden/>
            <w:color w:val="000000" w:themeColor="text1"/>
          </w:rPr>
          <w:t>86</w:t>
        </w:r>
        <w:r w:rsidR="00E850AB" w:rsidRPr="000018DC">
          <w:rPr>
            <w:rFonts w:ascii="Times New Roman" w:hAnsi="Times New Roman" w:cs="Times New Roman"/>
            <w:b w:val="0"/>
            <w:noProof/>
            <w:webHidden/>
            <w:color w:val="000000" w:themeColor="text1"/>
          </w:rPr>
          <w:fldChar w:fldCharType="end"/>
        </w:r>
      </w:hyperlink>
    </w:p>
    <w:p w14:paraId="1AC427EC" w14:textId="34D9584E" w:rsidR="00DD0F50" w:rsidRPr="000018DC" w:rsidRDefault="002D0638" w:rsidP="003E334A">
      <w:pPr>
        <w:spacing w:after="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fldChar w:fldCharType="end"/>
      </w:r>
    </w:p>
    <w:p w14:paraId="723C5A1B" w14:textId="77777777" w:rsidR="00DD0F50" w:rsidRPr="000018DC" w:rsidRDefault="00DD0F50" w:rsidP="00AC5AE7">
      <w:pPr>
        <w:spacing w:after="0" w:line="240" w:lineRule="auto"/>
        <w:rPr>
          <w:color w:val="000000" w:themeColor="text1"/>
        </w:rPr>
      </w:pPr>
    </w:p>
    <w:p w14:paraId="1E68E074"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12A148B0"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023604FB"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32861895"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33855A8F"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5AFA8616"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0FA48F30"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4468B17F"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5365CC24"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5C0991B2"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46EDE329"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0F967D3B"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563552D7"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11143B1B"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79CBA08D"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3EBC94AE" w14:textId="77777777" w:rsidR="00E850AB" w:rsidRPr="000018DC" w:rsidRDefault="00E850AB" w:rsidP="00E426DC">
      <w:pPr>
        <w:spacing w:after="0" w:line="240" w:lineRule="auto"/>
        <w:jc w:val="center"/>
        <w:rPr>
          <w:rFonts w:ascii="Times New Roman" w:hAnsi="Times New Roman" w:cs="Times New Roman"/>
          <w:b/>
          <w:color w:val="000000" w:themeColor="text1"/>
          <w:sz w:val="24"/>
          <w:szCs w:val="24"/>
        </w:rPr>
      </w:pPr>
    </w:p>
    <w:p w14:paraId="5A3B6168" w14:textId="77777777" w:rsidR="00F31904" w:rsidRDefault="00F31904" w:rsidP="00E426DC">
      <w:pPr>
        <w:spacing w:after="0" w:line="240" w:lineRule="auto"/>
        <w:jc w:val="center"/>
        <w:rPr>
          <w:rFonts w:ascii="Times New Roman" w:hAnsi="Times New Roman" w:cs="Times New Roman"/>
          <w:b/>
          <w:color w:val="000000" w:themeColor="text1"/>
          <w:sz w:val="24"/>
          <w:szCs w:val="24"/>
        </w:rPr>
      </w:pPr>
    </w:p>
    <w:p w14:paraId="0C836AB1" w14:textId="77777777" w:rsidR="00F31904" w:rsidRDefault="00F31904" w:rsidP="00E426DC">
      <w:pPr>
        <w:spacing w:after="0" w:line="240" w:lineRule="auto"/>
        <w:jc w:val="center"/>
        <w:rPr>
          <w:rFonts w:ascii="Times New Roman" w:hAnsi="Times New Roman" w:cs="Times New Roman"/>
          <w:b/>
          <w:color w:val="000000" w:themeColor="text1"/>
          <w:sz w:val="24"/>
          <w:szCs w:val="24"/>
        </w:rPr>
      </w:pPr>
    </w:p>
    <w:p w14:paraId="20290227" w14:textId="77777777" w:rsidR="00F31904" w:rsidRDefault="00F31904" w:rsidP="00E426DC">
      <w:pPr>
        <w:spacing w:after="0" w:line="240" w:lineRule="auto"/>
        <w:jc w:val="center"/>
        <w:rPr>
          <w:rFonts w:ascii="Times New Roman" w:hAnsi="Times New Roman" w:cs="Times New Roman"/>
          <w:b/>
          <w:color w:val="000000" w:themeColor="text1"/>
          <w:sz w:val="24"/>
          <w:szCs w:val="24"/>
        </w:rPr>
      </w:pPr>
    </w:p>
    <w:p w14:paraId="26A08B08" w14:textId="13F459E2" w:rsidR="00773E82" w:rsidRPr="000018DC" w:rsidRDefault="00FF5310" w:rsidP="00E426DC">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ABBREVIATIONS</w:t>
      </w:r>
    </w:p>
    <w:p w14:paraId="78028393" w14:textId="77777777" w:rsidR="00FF5310" w:rsidRPr="000018DC" w:rsidRDefault="00FF5310" w:rsidP="00FF5310">
      <w:pPr>
        <w:spacing w:after="0" w:line="240" w:lineRule="auto"/>
        <w:rPr>
          <w:rFonts w:ascii="Times New Roman" w:hAnsi="Times New Roman" w:cs="Times New Roman"/>
          <w:b/>
          <w:color w:val="000000" w:themeColor="text1"/>
          <w:sz w:val="24"/>
          <w:szCs w:val="24"/>
        </w:rPr>
      </w:pPr>
    </w:p>
    <w:p w14:paraId="137E9E28"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1</w:t>
      </w:r>
      <w:r w:rsidR="001533F4" w:rsidRPr="000018DC">
        <w:rPr>
          <w:rFonts w:ascii="Times New Roman" w:hAnsi="Times New Roman" w:cs="Times New Roman"/>
          <w:color w:val="000000" w:themeColor="text1"/>
          <w:sz w:val="24"/>
          <w:szCs w:val="24"/>
        </w:rPr>
        <w:t>-</w:t>
      </w:r>
      <w:r w:rsidRPr="000018DC">
        <w:rPr>
          <w:rFonts w:ascii="Times New Roman" w:hAnsi="Times New Roman" w:cs="Times New Roman"/>
          <w:color w:val="000000" w:themeColor="text1"/>
          <w:sz w:val="24"/>
          <w:szCs w:val="24"/>
        </w:rPr>
        <w:t>D</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One dimensional</w:t>
      </w:r>
    </w:p>
    <w:p w14:paraId="7B8632D4" w14:textId="77777777" w:rsidR="004F6B4A" w:rsidRPr="000018DC" w:rsidRDefault="004F6B4A"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ASE</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Amplified Spontaneous Emission</w:t>
      </w:r>
    </w:p>
    <w:p w14:paraId="6658E819" w14:textId="77777777" w:rsidR="00B7068B" w:rsidRPr="000018DC" w:rsidRDefault="00B7068B"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AlN</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Aluminum Nitride</w:t>
      </w:r>
    </w:p>
    <w:p w14:paraId="7BCCF54C" w14:textId="77777777" w:rsidR="004F6B4A" w:rsidRPr="000018DC" w:rsidRDefault="004F6B4A" w:rsidP="004F6B4A">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Ar</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Argon</w:t>
      </w:r>
    </w:p>
    <w:p w14:paraId="00EB6C3C" w14:textId="77777777" w:rsidR="00D60ABD" w:rsidRPr="000018DC" w:rsidRDefault="00D60ABD"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Au</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Gold</w:t>
      </w:r>
    </w:p>
    <w:p w14:paraId="62A3E494" w14:textId="77777777" w:rsidR="00687A7F" w:rsidRPr="000018DC" w:rsidRDefault="00687A7F"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CCD</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Charge Coupled Detector</w:t>
      </w:r>
    </w:p>
    <w:p w14:paraId="4484F71B" w14:textId="77777777" w:rsidR="001533F4" w:rsidRPr="000018DC" w:rsidRDefault="001533F4"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CVD</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Chemical Vapor Deposition</w:t>
      </w:r>
    </w:p>
    <w:p w14:paraId="3C0896FC"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DAP</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Donor Acceptor Pair</w:t>
      </w:r>
    </w:p>
    <w:p w14:paraId="309502A9" w14:textId="77777777" w:rsidR="00A631E5" w:rsidRPr="000018DC" w:rsidRDefault="00A631E5"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2DEG</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Two-Dimensional Electron Gas</w:t>
      </w:r>
    </w:p>
    <w:p w14:paraId="4737A4AF" w14:textId="77777777" w:rsidR="00B7068B"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EDX</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Energy Dispersive X-ray Spectroscopy</w:t>
      </w:r>
    </w:p>
    <w:p w14:paraId="3CB5B99F" w14:textId="77777777" w:rsidR="00823C4F" w:rsidRPr="000018DC" w:rsidRDefault="00823C4F"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EHP</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Electron Hole Plasma</w:t>
      </w:r>
    </w:p>
    <w:p w14:paraId="229EDFC1" w14:textId="77777777" w:rsidR="00832DA7" w:rsidRPr="000018DC" w:rsidRDefault="00832DA7"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eV</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Electron Volt</w:t>
      </w:r>
    </w:p>
    <w:p w14:paraId="43FAC488" w14:textId="77777777" w:rsidR="00832DA7" w:rsidRPr="000018DC" w:rsidRDefault="00832DA7"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FET</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Field Effect Transistor</w:t>
      </w:r>
    </w:p>
    <w:p w14:paraId="065271F2" w14:textId="77777777" w:rsidR="004641C1" w:rsidRPr="000018DC" w:rsidRDefault="004641C1"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fs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Femto-second</w:t>
      </w:r>
    </w:p>
    <w:p w14:paraId="23EA10E8" w14:textId="77777777" w:rsidR="008D1225" w:rsidRPr="000018DC" w:rsidRDefault="008D1225"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FWHM</w:t>
      </w:r>
      <w:r w:rsidRPr="000018DC">
        <w:rPr>
          <w:rFonts w:ascii="Times New Roman" w:hAnsi="Times New Roman" w:cs="Times New Roman"/>
          <w:color w:val="000000" w:themeColor="text1"/>
          <w:sz w:val="24"/>
          <w:szCs w:val="24"/>
        </w:rPr>
        <w:tab/>
        <w:t>Full-Width Half Maximum</w:t>
      </w:r>
    </w:p>
    <w:p w14:paraId="65974C67" w14:textId="77777777" w:rsidR="00FF5310" w:rsidRPr="000018DC" w:rsidRDefault="00B7068B"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GaN</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Gallium Nitride</w:t>
      </w:r>
      <w:r w:rsidR="00FF5310" w:rsidRPr="000018DC">
        <w:rPr>
          <w:rFonts w:ascii="Times New Roman" w:hAnsi="Times New Roman" w:cs="Times New Roman"/>
          <w:color w:val="000000" w:themeColor="text1"/>
          <w:sz w:val="24"/>
          <w:szCs w:val="24"/>
        </w:rPr>
        <w:tab/>
      </w:r>
    </w:p>
    <w:p w14:paraId="785AE721"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HeCd</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Helium Cadmium</w:t>
      </w:r>
    </w:p>
    <w:p w14:paraId="5261C36A" w14:textId="77777777" w:rsidR="00832DA7" w:rsidRPr="000018DC" w:rsidRDefault="00832DA7"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HEMT</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High Electron Mobility Transistor</w:t>
      </w:r>
    </w:p>
    <w:p w14:paraId="0B929F0A" w14:textId="0FCA4345"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HR</w:t>
      </w:r>
      <w:r w:rsidR="0097236A" w:rsidRPr="000018DC">
        <w:rPr>
          <w:rFonts w:ascii="Times New Roman" w:hAnsi="Times New Roman" w:cs="Times New Roman"/>
          <w:color w:val="000000" w:themeColor="text1"/>
          <w:sz w:val="24"/>
          <w:szCs w:val="24"/>
        </w:rPr>
        <w:t>S</w:t>
      </w:r>
      <w:r w:rsidRPr="000018DC">
        <w:rPr>
          <w:rFonts w:ascii="Times New Roman" w:hAnsi="Times New Roman" w:cs="Times New Roman"/>
          <w:color w:val="000000" w:themeColor="text1"/>
          <w:sz w:val="24"/>
          <w:szCs w:val="24"/>
        </w:rPr>
        <w:t>TEM</w:t>
      </w:r>
      <w:r w:rsidRPr="000018DC">
        <w:rPr>
          <w:rFonts w:ascii="Times New Roman" w:hAnsi="Times New Roman" w:cs="Times New Roman"/>
          <w:color w:val="000000" w:themeColor="text1"/>
          <w:sz w:val="24"/>
          <w:szCs w:val="24"/>
        </w:rPr>
        <w:tab/>
        <w:t xml:space="preserve">High Resolution </w:t>
      </w:r>
      <w:r w:rsidR="0097236A" w:rsidRPr="000018DC">
        <w:rPr>
          <w:rFonts w:ascii="Times New Roman" w:hAnsi="Times New Roman" w:cs="Times New Roman"/>
          <w:color w:val="000000" w:themeColor="text1"/>
          <w:sz w:val="24"/>
          <w:szCs w:val="24"/>
        </w:rPr>
        <w:t xml:space="preserve">Scanning </w:t>
      </w:r>
      <w:r w:rsidRPr="000018DC">
        <w:rPr>
          <w:rFonts w:ascii="Times New Roman" w:hAnsi="Times New Roman" w:cs="Times New Roman"/>
          <w:color w:val="000000" w:themeColor="text1"/>
          <w:sz w:val="24"/>
          <w:szCs w:val="24"/>
        </w:rPr>
        <w:t>T</w:t>
      </w:r>
      <w:r w:rsidR="0097236A" w:rsidRPr="000018DC">
        <w:rPr>
          <w:rFonts w:ascii="Times New Roman" w:hAnsi="Times New Roman" w:cs="Times New Roman"/>
          <w:color w:val="000000" w:themeColor="text1"/>
          <w:sz w:val="24"/>
          <w:szCs w:val="24"/>
        </w:rPr>
        <w:t>ransmission</w:t>
      </w:r>
      <w:r w:rsidRPr="000018DC">
        <w:rPr>
          <w:rFonts w:ascii="Times New Roman" w:hAnsi="Times New Roman" w:cs="Times New Roman"/>
          <w:color w:val="000000" w:themeColor="text1"/>
          <w:sz w:val="24"/>
          <w:szCs w:val="24"/>
        </w:rPr>
        <w:t xml:space="preserve"> Electron Microscopy</w:t>
      </w:r>
    </w:p>
    <w:p w14:paraId="12EBFAD5" w14:textId="77777777" w:rsidR="003E1DD4" w:rsidRPr="000018DC" w:rsidRDefault="00392333"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In</w:t>
      </w:r>
      <w:r w:rsidRPr="000018DC">
        <w:rPr>
          <w:rFonts w:ascii="Times New Roman" w:hAnsi="Times New Roman" w:cs="Times New Roman"/>
          <w:color w:val="000000" w:themeColor="text1"/>
          <w:sz w:val="24"/>
          <w:szCs w:val="24"/>
          <w:vertAlign w:val="subscript"/>
        </w:rPr>
        <w:t>2</w:t>
      </w:r>
      <w:r w:rsidRPr="000018DC">
        <w:rPr>
          <w:rFonts w:ascii="Times New Roman" w:hAnsi="Times New Roman" w:cs="Times New Roman"/>
          <w:color w:val="000000" w:themeColor="text1"/>
          <w:sz w:val="24"/>
          <w:szCs w:val="24"/>
        </w:rPr>
        <w:t>O</w:t>
      </w:r>
      <w:r w:rsidRPr="000018DC">
        <w:rPr>
          <w:rFonts w:ascii="Times New Roman" w:hAnsi="Times New Roman" w:cs="Times New Roman"/>
          <w:color w:val="000000" w:themeColor="text1"/>
          <w:sz w:val="24"/>
          <w:szCs w:val="24"/>
          <w:vertAlign w:val="subscript"/>
        </w:rPr>
        <w:t>3</w:t>
      </w:r>
      <w:r w:rsidR="003E1DD4" w:rsidRPr="000018DC">
        <w:rPr>
          <w:rFonts w:ascii="Times New Roman" w:hAnsi="Times New Roman" w:cs="Times New Roman"/>
          <w:color w:val="000000" w:themeColor="text1"/>
          <w:sz w:val="24"/>
          <w:szCs w:val="24"/>
        </w:rPr>
        <w:tab/>
      </w:r>
      <w:r w:rsidR="003E1DD4" w:rsidRPr="000018DC">
        <w:rPr>
          <w:rFonts w:ascii="Times New Roman" w:hAnsi="Times New Roman" w:cs="Times New Roman"/>
          <w:color w:val="000000" w:themeColor="text1"/>
          <w:sz w:val="24"/>
          <w:szCs w:val="24"/>
        </w:rPr>
        <w:tab/>
        <w:t>Indium Oxide</w:t>
      </w:r>
    </w:p>
    <w:p w14:paraId="020279B3" w14:textId="77777777" w:rsidR="00267CDB" w:rsidRPr="000018DC" w:rsidRDefault="00267CDB"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kHz</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Kilo Hertz</w:t>
      </w:r>
    </w:p>
    <w:p w14:paraId="340383F9" w14:textId="77777777" w:rsidR="00267CDB" w:rsidRPr="000018DC" w:rsidRDefault="00267CDB"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mJ</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Millli Joule</w:t>
      </w:r>
    </w:p>
    <w:p w14:paraId="05EAA6ED"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LED</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Light Emitting Diodes</w:t>
      </w:r>
    </w:p>
    <w:p w14:paraId="161296CF" w14:textId="77777777" w:rsidR="00D60ABD" w:rsidRPr="000018DC" w:rsidRDefault="00D60ABD"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LO</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Longitudinal optical</w:t>
      </w:r>
    </w:p>
    <w:p w14:paraId="62304C54" w14:textId="27F4F583" w:rsidR="00832DA7" w:rsidRPr="000018DC" w:rsidRDefault="00832DA7" w:rsidP="00832DA7">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meV</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Milli Electron Volt</w:t>
      </w:r>
    </w:p>
    <w:p w14:paraId="7B7B6DBD" w14:textId="77777777" w:rsidR="003E334A" w:rsidRPr="000018DC" w:rsidRDefault="003E334A" w:rsidP="00832DA7">
      <w:pPr>
        <w:spacing w:after="0" w:line="360" w:lineRule="auto"/>
        <w:rPr>
          <w:rFonts w:ascii="Times New Roman" w:hAnsi="Times New Roman" w:cs="Times New Roman"/>
          <w:color w:val="000000" w:themeColor="text1"/>
          <w:sz w:val="24"/>
          <w:szCs w:val="24"/>
        </w:rPr>
      </w:pPr>
    </w:p>
    <w:p w14:paraId="1D1B25E0" w14:textId="12FA2E15" w:rsidR="00802586" w:rsidRPr="000018DC" w:rsidRDefault="00802586" w:rsidP="00802586">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LIST OF ABBREVIATIONS (continued)</w:t>
      </w:r>
    </w:p>
    <w:p w14:paraId="4A5EBCEF" w14:textId="77777777" w:rsidR="00802586" w:rsidRPr="000018DC" w:rsidRDefault="00802586" w:rsidP="00FF5310">
      <w:pPr>
        <w:spacing w:after="0" w:line="360" w:lineRule="auto"/>
        <w:rPr>
          <w:rFonts w:ascii="Times New Roman" w:hAnsi="Times New Roman" w:cs="Times New Roman"/>
          <w:color w:val="000000" w:themeColor="text1"/>
          <w:sz w:val="24"/>
          <w:szCs w:val="24"/>
        </w:rPr>
      </w:pPr>
    </w:p>
    <w:p w14:paraId="71ED1724" w14:textId="13D0BFE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µW</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Micro Watt</w:t>
      </w:r>
    </w:p>
    <w:p w14:paraId="2F9DBE1C"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NBE</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Near Band Edge</w:t>
      </w:r>
    </w:p>
    <w:p w14:paraId="5192FFBA" w14:textId="77777777" w:rsidR="004641C1" w:rsidRPr="000018DC" w:rsidRDefault="004641C1"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nm</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Nanometer</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r>
    </w:p>
    <w:p w14:paraId="0F696E52"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NW</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Nanowire</w:t>
      </w:r>
    </w:p>
    <w:p w14:paraId="5AB9FAE8"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NR</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Nanoribbon</w:t>
      </w:r>
    </w:p>
    <w:p w14:paraId="2BDB7C2F"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PL</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Photoluminescence</w:t>
      </w:r>
    </w:p>
    <w:p w14:paraId="1E37F21D" w14:textId="77777777" w:rsidR="002075D8" w:rsidRPr="000018DC" w:rsidRDefault="002075D8"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ps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Pico-seconds</w:t>
      </w:r>
    </w:p>
    <w:p w14:paraId="6350109C"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RT</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Room Temperature</w:t>
      </w:r>
    </w:p>
    <w:p w14:paraId="119A14DB" w14:textId="77777777" w:rsidR="00FF5310" w:rsidRPr="000018DC" w:rsidRDefault="00FF5310"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SEM</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Scanning electron Microscopy</w:t>
      </w:r>
    </w:p>
    <w:p w14:paraId="5F1EC36A" w14:textId="77777777" w:rsidR="00D60ABD" w:rsidRPr="000018DC" w:rsidRDefault="00D60ABD"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Si</w:t>
      </w:r>
      <w:r w:rsidR="008A2208" w:rsidRPr="000018DC">
        <w:rPr>
          <w:rFonts w:ascii="Times New Roman" w:hAnsi="Times New Roman" w:cs="Times New Roman"/>
          <w:color w:val="000000" w:themeColor="text1"/>
          <w:sz w:val="24"/>
          <w:szCs w:val="24"/>
        </w:rPr>
        <w:tab/>
      </w:r>
      <w:r w:rsidR="008A2208" w:rsidRPr="000018DC">
        <w:rPr>
          <w:rFonts w:ascii="Times New Roman" w:hAnsi="Times New Roman" w:cs="Times New Roman"/>
          <w:color w:val="000000" w:themeColor="text1"/>
          <w:sz w:val="24"/>
          <w:szCs w:val="24"/>
        </w:rPr>
        <w:tab/>
        <w:t>Silicon</w:t>
      </w:r>
    </w:p>
    <w:p w14:paraId="3A3B99A4" w14:textId="77777777" w:rsidR="00B7068B" w:rsidRPr="000018DC" w:rsidRDefault="00B7068B"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SL</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Superlattice</w:t>
      </w:r>
    </w:p>
    <w:p w14:paraId="1B820425" w14:textId="77777777" w:rsidR="008D1225" w:rsidRPr="000018DC" w:rsidRDefault="008D1225" w:rsidP="00FF5310">
      <w:pPr>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SPR</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Surface Plasmon Resonance</w:t>
      </w:r>
    </w:p>
    <w:p w14:paraId="65E5B191" w14:textId="77777777" w:rsidR="00B7068B" w:rsidRPr="000018DC" w:rsidRDefault="00FF5310"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TEM</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Transmission Electron Microscopy</w:t>
      </w:r>
    </w:p>
    <w:p w14:paraId="37D9F55F" w14:textId="77777777" w:rsidR="00D60ABD" w:rsidRPr="000018DC" w:rsidRDefault="00D60ABD"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TO</w:t>
      </w:r>
      <w:r w:rsidR="008A2208" w:rsidRPr="000018DC">
        <w:rPr>
          <w:rFonts w:ascii="Times New Roman" w:hAnsi="Times New Roman" w:cs="Times New Roman"/>
          <w:color w:val="000000" w:themeColor="text1"/>
          <w:sz w:val="24"/>
          <w:szCs w:val="24"/>
        </w:rPr>
        <w:tab/>
      </w:r>
      <w:r w:rsidR="008A2208" w:rsidRPr="000018DC">
        <w:rPr>
          <w:rFonts w:ascii="Times New Roman" w:hAnsi="Times New Roman" w:cs="Times New Roman"/>
          <w:color w:val="000000" w:themeColor="text1"/>
          <w:sz w:val="24"/>
          <w:szCs w:val="24"/>
        </w:rPr>
        <w:tab/>
        <w:t>Transverse Optical</w:t>
      </w:r>
    </w:p>
    <w:p w14:paraId="3FA7145B" w14:textId="77777777" w:rsidR="008D1225" w:rsidRPr="000018DC" w:rsidRDefault="008D1225"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TRPL</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Time-Resolved Photoluminescence Spectroscopy</w:t>
      </w:r>
    </w:p>
    <w:p w14:paraId="07C4AE8B" w14:textId="77777777" w:rsidR="00422981" w:rsidRPr="000018DC" w:rsidRDefault="00422981"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UV</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Ultraviolet</w:t>
      </w:r>
    </w:p>
    <w:p w14:paraId="1F68C8EA" w14:textId="77777777" w:rsidR="004010D3" w:rsidRPr="000018DC" w:rsidRDefault="003E1DD4"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VLS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Vapor Liquid Solid</w:t>
      </w:r>
    </w:p>
    <w:p w14:paraId="11F07840" w14:textId="77777777" w:rsidR="00422981" w:rsidRPr="000018DC" w:rsidRDefault="004010D3"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XPS</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X-ray Photoelectron Spectroscopy</w:t>
      </w:r>
      <w:r w:rsidR="003E1DD4" w:rsidRPr="000018DC">
        <w:rPr>
          <w:rFonts w:ascii="Times New Roman" w:hAnsi="Times New Roman" w:cs="Times New Roman"/>
          <w:color w:val="000000" w:themeColor="text1"/>
          <w:sz w:val="24"/>
          <w:szCs w:val="24"/>
        </w:rPr>
        <w:tab/>
      </w:r>
    </w:p>
    <w:p w14:paraId="5141EE6A" w14:textId="77777777" w:rsidR="003E1DD4" w:rsidRPr="000018DC" w:rsidRDefault="003E1DD4"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ZnO</w:t>
      </w:r>
      <w:r w:rsidRPr="000018DC">
        <w:rPr>
          <w:rFonts w:ascii="Times New Roman" w:hAnsi="Times New Roman" w:cs="Times New Roman"/>
          <w:color w:val="000000" w:themeColor="text1"/>
          <w:sz w:val="24"/>
          <w:szCs w:val="24"/>
        </w:rPr>
        <w:tab/>
      </w:r>
      <w:r w:rsidRPr="000018DC">
        <w:rPr>
          <w:rFonts w:ascii="Times New Roman" w:hAnsi="Times New Roman" w:cs="Times New Roman"/>
          <w:color w:val="000000" w:themeColor="text1"/>
          <w:sz w:val="24"/>
          <w:szCs w:val="24"/>
        </w:rPr>
        <w:tab/>
        <w:t>Zinc Oxide</w:t>
      </w:r>
    </w:p>
    <w:p w14:paraId="69643711" w14:textId="77777777" w:rsidR="00FF5310" w:rsidRPr="000018DC" w:rsidRDefault="00B7068B" w:rsidP="00B7068B">
      <w:pPr>
        <w:tabs>
          <w:tab w:val="left" w:pos="720"/>
          <w:tab w:val="left" w:pos="1440"/>
          <w:tab w:val="left" w:pos="2160"/>
          <w:tab w:val="left" w:pos="2880"/>
          <w:tab w:val="left" w:pos="3600"/>
          <w:tab w:val="left" w:pos="4320"/>
          <w:tab w:val="left" w:pos="5723"/>
        </w:tabs>
        <w:spacing w:after="0" w:line="360" w:lineRule="auto"/>
        <w:rPr>
          <w:rFonts w:ascii="Times New Roman" w:hAnsi="Times New Roman" w:cs="Times New Roman"/>
          <w:color w:val="000000" w:themeColor="text1"/>
          <w:sz w:val="24"/>
          <w:szCs w:val="24"/>
        </w:rPr>
      </w:pPr>
      <w:r w:rsidRPr="000018DC">
        <w:rPr>
          <w:rFonts w:ascii="Times New Roman" w:hAnsi="Times New Roman" w:cs="Times New Roman"/>
          <w:color w:val="000000" w:themeColor="text1"/>
          <w:sz w:val="24"/>
          <w:szCs w:val="24"/>
        </w:rPr>
        <w:tab/>
      </w:r>
    </w:p>
    <w:p w14:paraId="44A169DB" w14:textId="77777777" w:rsidR="00FF5310" w:rsidRPr="000018DC" w:rsidRDefault="00FF5310" w:rsidP="00FF5310">
      <w:pPr>
        <w:spacing w:after="0" w:line="360" w:lineRule="auto"/>
        <w:rPr>
          <w:rFonts w:ascii="Times New Roman" w:hAnsi="Times New Roman" w:cs="Times New Roman"/>
          <w:color w:val="000000" w:themeColor="text1"/>
          <w:sz w:val="24"/>
          <w:szCs w:val="24"/>
        </w:rPr>
      </w:pPr>
    </w:p>
    <w:p w14:paraId="7F66D8DC" w14:textId="77777777" w:rsidR="00B84CEF" w:rsidRPr="000018DC" w:rsidRDefault="00B84CEF" w:rsidP="00FF5310">
      <w:pPr>
        <w:spacing w:after="0" w:line="360" w:lineRule="auto"/>
        <w:rPr>
          <w:rFonts w:ascii="Times New Roman" w:hAnsi="Times New Roman" w:cs="Times New Roman"/>
          <w:color w:val="000000" w:themeColor="text1"/>
          <w:sz w:val="24"/>
          <w:szCs w:val="24"/>
        </w:rPr>
      </w:pPr>
    </w:p>
    <w:p w14:paraId="279A7C1D" w14:textId="77777777" w:rsidR="00B84CEF" w:rsidRPr="000018DC" w:rsidRDefault="00B84CEF" w:rsidP="00FF5310">
      <w:pPr>
        <w:spacing w:after="0" w:line="360" w:lineRule="auto"/>
        <w:rPr>
          <w:rFonts w:ascii="Times New Roman" w:hAnsi="Times New Roman" w:cs="Times New Roman"/>
          <w:color w:val="000000" w:themeColor="text1"/>
          <w:sz w:val="24"/>
          <w:szCs w:val="24"/>
        </w:rPr>
      </w:pPr>
    </w:p>
    <w:p w14:paraId="6C9838AD" w14:textId="77777777" w:rsidR="00B84CEF" w:rsidRPr="000018DC" w:rsidRDefault="00B84CEF" w:rsidP="00FF5310">
      <w:pPr>
        <w:spacing w:after="0" w:line="360" w:lineRule="auto"/>
        <w:rPr>
          <w:rFonts w:ascii="Times New Roman" w:hAnsi="Times New Roman" w:cs="Times New Roman"/>
          <w:color w:val="000000" w:themeColor="text1"/>
          <w:sz w:val="24"/>
          <w:szCs w:val="24"/>
        </w:rPr>
      </w:pPr>
    </w:p>
    <w:p w14:paraId="03346243" w14:textId="77777777" w:rsidR="00DF40BE" w:rsidRPr="000018DC" w:rsidRDefault="00DF40BE" w:rsidP="00E86DBB">
      <w:pPr>
        <w:spacing w:after="0" w:line="240" w:lineRule="auto"/>
        <w:jc w:val="center"/>
        <w:rPr>
          <w:rFonts w:ascii="Times New Roman" w:hAnsi="Times New Roman" w:cs="Times New Roman"/>
          <w:b/>
          <w:color w:val="000000" w:themeColor="text1"/>
          <w:sz w:val="24"/>
          <w:szCs w:val="24"/>
        </w:rPr>
      </w:pPr>
    </w:p>
    <w:p w14:paraId="0377A9E7" w14:textId="77777777" w:rsidR="00DF40BE" w:rsidRPr="000018DC" w:rsidRDefault="00DF40BE" w:rsidP="00E86DBB">
      <w:pPr>
        <w:spacing w:after="0" w:line="240" w:lineRule="auto"/>
        <w:jc w:val="center"/>
        <w:rPr>
          <w:rFonts w:ascii="Times New Roman" w:hAnsi="Times New Roman" w:cs="Times New Roman"/>
          <w:b/>
          <w:color w:val="000000" w:themeColor="text1"/>
          <w:sz w:val="24"/>
          <w:szCs w:val="24"/>
        </w:rPr>
      </w:pPr>
    </w:p>
    <w:p w14:paraId="6A84BECF" w14:textId="48AF2DAA" w:rsidR="00E426DC" w:rsidRPr="000018DC" w:rsidRDefault="00E426DC" w:rsidP="00E86DBB">
      <w:pPr>
        <w:spacing w:after="0" w:line="24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SUMMARY</w:t>
      </w:r>
      <w:r w:rsidR="004F3468" w:rsidRPr="000018DC">
        <w:rPr>
          <w:rFonts w:ascii="Times New Roman" w:hAnsi="Times New Roman" w:cs="Times New Roman"/>
          <w:b/>
          <w:color w:val="000000" w:themeColor="text1"/>
          <w:sz w:val="24"/>
          <w:szCs w:val="24"/>
        </w:rPr>
        <w:tab/>
      </w:r>
    </w:p>
    <w:p w14:paraId="0198F766" w14:textId="77777777" w:rsidR="00E426DC" w:rsidRPr="000018DC" w:rsidRDefault="00E426DC" w:rsidP="00E426DC">
      <w:pPr>
        <w:spacing w:after="0" w:line="240" w:lineRule="auto"/>
        <w:rPr>
          <w:rFonts w:ascii="Times New Roman" w:hAnsi="Times New Roman" w:cs="Times New Roman"/>
          <w:b/>
          <w:color w:val="000000" w:themeColor="text1"/>
          <w:sz w:val="24"/>
          <w:szCs w:val="24"/>
        </w:rPr>
      </w:pPr>
    </w:p>
    <w:p w14:paraId="6457C29E" w14:textId="234780FF" w:rsidR="00E426DC" w:rsidRPr="000018DC" w:rsidRDefault="00E426DC" w:rsidP="00E426DC">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Wide band gap mater</w:t>
      </w:r>
      <w:r w:rsidR="00550834" w:rsidRPr="000018DC">
        <w:rPr>
          <w:rFonts w:ascii="Times New Roman" w:hAnsi="Times New Roman" w:cs="Times New Roman"/>
          <w:color w:val="000000" w:themeColor="text1"/>
        </w:rPr>
        <w:t xml:space="preserve">ials like ZnO and GaN have </w:t>
      </w:r>
      <w:r w:rsidRPr="000018DC">
        <w:rPr>
          <w:rFonts w:ascii="Times New Roman" w:hAnsi="Times New Roman" w:cs="Times New Roman"/>
          <w:color w:val="000000" w:themeColor="text1"/>
        </w:rPr>
        <w:t xml:space="preserve">come to the forefront of several technological applications over the past decades or so due to their wide variety of electrical and optical properties. The increasing need for short wavelength material alongside high-power and high-frequency devices have </w:t>
      </w:r>
      <w:r w:rsidR="00B903A8" w:rsidRPr="000018DC">
        <w:rPr>
          <w:rFonts w:ascii="Times New Roman" w:hAnsi="Times New Roman" w:cs="Times New Roman"/>
          <w:color w:val="000000" w:themeColor="text1"/>
        </w:rPr>
        <w:t>encouraged</w:t>
      </w:r>
      <w:r w:rsidRPr="000018DC">
        <w:rPr>
          <w:rFonts w:ascii="Times New Roman" w:hAnsi="Times New Roman" w:cs="Times New Roman"/>
          <w:color w:val="000000" w:themeColor="text1"/>
        </w:rPr>
        <w:t xml:space="preserve"> a strong wave of research amongst the scientific community. While, the breakthrough</w:t>
      </w:r>
      <w:r w:rsidR="00E57AA7"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in the high-quality growth of these materials have been achieved demonstrat</w:t>
      </w:r>
      <w:r w:rsidR="00E57AA7" w:rsidRPr="000018DC">
        <w:rPr>
          <w:rFonts w:ascii="Times New Roman" w:hAnsi="Times New Roman" w:cs="Times New Roman"/>
          <w:color w:val="000000" w:themeColor="text1"/>
        </w:rPr>
        <w:t>ing</w:t>
      </w:r>
      <w:r w:rsidRPr="000018DC">
        <w:rPr>
          <w:rFonts w:ascii="Times New Roman" w:hAnsi="Times New Roman" w:cs="Times New Roman"/>
          <w:color w:val="000000" w:themeColor="text1"/>
        </w:rPr>
        <w:t xml:space="preserve"> promising device applications, further research is warranted in terms of control of electronics structure, improvement in crystalline quality, better control over defects and impurities, more efficient device designs etc. And to push further their potential applications, it is </w:t>
      </w:r>
      <w:r w:rsidR="00E57AA7" w:rsidRPr="000018DC">
        <w:rPr>
          <w:rFonts w:ascii="Times New Roman" w:hAnsi="Times New Roman" w:cs="Times New Roman"/>
          <w:color w:val="000000" w:themeColor="text1"/>
        </w:rPr>
        <w:t xml:space="preserve">critical </w:t>
      </w:r>
      <w:r w:rsidRPr="000018DC">
        <w:rPr>
          <w:rFonts w:ascii="Times New Roman" w:hAnsi="Times New Roman" w:cs="Times New Roman"/>
          <w:color w:val="000000" w:themeColor="text1"/>
        </w:rPr>
        <w:t xml:space="preserve">to better understand the dynamics and the underlying physics of these </w:t>
      </w:r>
      <w:r w:rsidR="00E57AA7" w:rsidRPr="000018DC">
        <w:rPr>
          <w:rFonts w:ascii="Times New Roman" w:hAnsi="Times New Roman" w:cs="Times New Roman"/>
          <w:color w:val="000000" w:themeColor="text1"/>
        </w:rPr>
        <w:t xml:space="preserve">structures based on these </w:t>
      </w:r>
      <w:r w:rsidRPr="000018DC">
        <w:rPr>
          <w:rFonts w:ascii="Times New Roman" w:hAnsi="Times New Roman" w:cs="Times New Roman"/>
          <w:color w:val="000000" w:themeColor="text1"/>
        </w:rPr>
        <w:t xml:space="preserve">materials. </w:t>
      </w:r>
    </w:p>
    <w:p w14:paraId="15D21AF1" w14:textId="634C08BA" w:rsidR="00F6071D" w:rsidRPr="000018DC" w:rsidRDefault="00E426DC" w:rsidP="0009092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ZnO is one of the very interesting wide band gap material with direct band gap, large excitonic binding energy.  While it offers a unique possibility of next-generation short-wavelength opto-electronic devices, it still does have obstacles like extrinsic defects or surface traps that effects its emission properties considerably. An effort to eliminate these surface traps to improve the near bad edge emission have been discussed in this thesis. The large surface to volume ratio of the ZnO nanostructures introduces these surface traps. Presence of these traps results in very weak near band edge emission but a strong visible emission. While there are several procedures to improve emission from the ZnO nanostructures, a very easy and quick approach has been presented </w:t>
      </w:r>
      <w:r w:rsidR="00BD12E5" w:rsidRPr="000018DC">
        <w:rPr>
          <w:rFonts w:ascii="Times New Roman" w:hAnsi="Times New Roman" w:cs="Times New Roman"/>
          <w:color w:val="000000" w:themeColor="text1"/>
        </w:rPr>
        <w:t>here</w:t>
      </w:r>
      <w:r w:rsidRPr="000018DC">
        <w:rPr>
          <w:rFonts w:ascii="Times New Roman" w:hAnsi="Times New Roman" w:cs="Times New Roman"/>
          <w:color w:val="000000" w:themeColor="text1"/>
        </w:rPr>
        <w:t xml:space="preserve">. An SEM coater system is used to etch the ZnO nanostructures using Ar-plasma. These resulted in a significant enhancement of the near band edge emission and considerable quenching of the visible peak. </w:t>
      </w:r>
      <w:r w:rsidR="0009092F" w:rsidRPr="000018DC">
        <w:rPr>
          <w:rFonts w:ascii="Times New Roman" w:hAnsi="Times New Roman" w:cs="Times New Roman"/>
          <w:color w:val="000000" w:themeColor="text1"/>
        </w:rPr>
        <w:t>C</w:t>
      </w:r>
      <w:r w:rsidRPr="000018DC">
        <w:rPr>
          <w:rFonts w:ascii="Times New Roman" w:hAnsi="Times New Roman" w:cs="Times New Roman"/>
          <w:color w:val="000000" w:themeColor="text1"/>
        </w:rPr>
        <w:t xml:space="preserve">ontrolling the etching time, it is possible to completely passivate these surface traps acting as the non-radiative recombination centers. Sputter coating with gold metallic nanoparticles also </w:t>
      </w:r>
    </w:p>
    <w:p w14:paraId="386051F0" w14:textId="15DCC610" w:rsidR="00F6071D" w:rsidRPr="000018DC" w:rsidRDefault="00F6071D" w:rsidP="00F6071D">
      <w:pPr>
        <w:spacing w:after="0" w:line="480" w:lineRule="auto"/>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SUMMARY (continued)</w:t>
      </w:r>
    </w:p>
    <w:p w14:paraId="62343B7A" w14:textId="3E0C819D" w:rsidR="00E426DC" w:rsidRPr="000018DC" w:rsidRDefault="00E426DC" w:rsidP="00F6071D">
      <w:pPr>
        <w:spacing w:after="0"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resulted in improved emission from near band edge</w:t>
      </w:r>
      <w:r w:rsidR="0009092F" w:rsidRPr="000018DC">
        <w:rPr>
          <w:rFonts w:ascii="Times New Roman" w:hAnsi="Times New Roman" w:cs="Times New Roman"/>
          <w:color w:val="000000" w:themeColor="text1"/>
        </w:rPr>
        <w:t>, t</w:t>
      </w:r>
      <w:r w:rsidRPr="000018DC">
        <w:rPr>
          <w:rFonts w:ascii="Times New Roman" w:hAnsi="Times New Roman" w:cs="Times New Roman"/>
          <w:color w:val="000000" w:themeColor="text1"/>
        </w:rPr>
        <w:t xml:space="preserve">he elemental logic </w:t>
      </w:r>
      <w:r w:rsidR="0009092F" w:rsidRPr="000018DC">
        <w:rPr>
          <w:rFonts w:ascii="Times New Roman" w:hAnsi="Times New Roman" w:cs="Times New Roman"/>
          <w:color w:val="000000" w:themeColor="text1"/>
        </w:rPr>
        <w:t xml:space="preserve">of which </w:t>
      </w:r>
      <w:r w:rsidRPr="000018DC">
        <w:rPr>
          <w:rFonts w:ascii="Times New Roman" w:hAnsi="Times New Roman" w:cs="Times New Roman"/>
          <w:color w:val="000000" w:themeColor="text1"/>
        </w:rPr>
        <w:t>was interpreted in terms of surface plasmons. In context of these improvement</w:t>
      </w:r>
      <w:r w:rsidR="00E57AA7"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in the emission from these nanostructures, further </w:t>
      </w:r>
      <w:r w:rsidR="009C4392" w:rsidRPr="000018DC">
        <w:rPr>
          <w:rFonts w:ascii="Times New Roman" w:hAnsi="Times New Roman" w:cs="Times New Roman"/>
          <w:color w:val="000000" w:themeColor="text1"/>
        </w:rPr>
        <w:t>work</w:t>
      </w:r>
      <w:r w:rsidRPr="000018DC">
        <w:rPr>
          <w:rFonts w:ascii="Times New Roman" w:hAnsi="Times New Roman" w:cs="Times New Roman"/>
          <w:color w:val="000000" w:themeColor="text1"/>
        </w:rPr>
        <w:t xml:space="preserve"> was </w:t>
      </w:r>
      <w:r w:rsidR="009C4392" w:rsidRPr="000018DC">
        <w:rPr>
          <w:rFonts w:ascii="Times New Roman" w:hAnsi="Times New Roman" w:cs="Times New Roman"/>
          <w:color w:val="000000" w:themeColor="text1"/>
        </w:rPr>
        <w:t>done to study the effect of th</w:t>
      </w:r>
      <w:r w:rsidRPr="000018DC">
        <w:rPr>
          <w:rFonts w:ascii="Times New Roman" w:hAnsi="Times New Roman" w:cs="Times New Roman"/>
          <w:color w:val="000000" w:themeColor="text1"/>
        </w:rPr>
        <w:t>e surface treatment on the carrier dynamics using transient absorption spectroscopy. Improved dynamics with higher density of excitons and faster relaxation time constants were observed in case of the surface passivate</w:t>
      </w:r>
      <w:r w:rsidR="00FE6211" w:rsidRPr="000018DC">
        <w:rPr>
          <w:rFonts w:ascii="Times New Roman" w:hAnsi="Times New Roman" w:cs="Times New Roman"/>
          <w:color w:val="000000" w:themeColor="text1"/>
        </w:rPr>
        <w:t>d</w:t>
      </w:r>
      <w:r w:rsidRPr="000018DC">
        <w:rPr>
          <w:rFonts w:ascii="Times New Roman" w:hAnsi="Times New Roman" w:cs="Times New Roman"/>
          <w:color w:val="000000" w:themeColor="text1"/>
        </w:rPr>
        <w:t xml:space="preserve"> ZnO nanostructures as compared to the as-grown ones. Further</w:t>
      </w:r>
      <w:r w:rsidR="00E57AA7" w:rsidRPr="000018DC">
        <w:rPr>
          <w:rFonts w:ascii="Times New Roman" w:hAnsi="Times New Roman" w:cs="Times New Roman"/>
          <w:color w:val="000000" w:themeColor="text1"/>
        </w:rPr>
        <w:t>,</w:t>
      </w:r>
      <w:r w:rsidRPr="000018DC">
        <w:rPr>
          <w:rFonts w:ascii="Times New Roman" w:hAnsi="Times New Roman" w:cs="Times New Roman"/>
          <w:color w:val="000000" w:themeColor="text1"/>
        </w:rPr>
        <w:t xml:space="preserve"> extending this study to examine the effect of this Ar-plasma etching on the optical lasing from these nanostructures revealed a higher efficiency and lower threshold of lasing. A faster time decay was observed near the lasing threshold in case of the surface treated nanostructures as demonstrated using time-resolved photoluminescence spectroscopy using femto-second pulse excitation. A comparative study on different as-grown ZnO structures namely nanowires, nanofibers and ribbons as a function of photoexcitation power was done. Better efficiency of stimulated emission was observed for the ZnO ribbons owing to their </w:t>
      </w:r>
      <w:r w:rsidR="00E57AA7" w:rsidRPr="000018DC">
        <w:rPr>
          <w:rFonts w:ascii="Times New Roman" w:hAnsi="Times New Roman" w:cs="Times New Roman"/>
          <w:color w:val="000000" w:themeColor="text1"/>
        </w:rPr>
        <w:t xml:space="preserve">smaller </w:t>
      </w:r>
      <w:r w:rsidRPr="000018DC">
        <w:rPr>
          <w:rFonts w:ascii="Times New Roman" w:hAnsi="Times New Roman" w:cs="Times New Roman"/>
          <w:color w:val="000000" w:themeColor="text1"/>
        </w:rPr>
        <w:t>surface to volume ratio. On the other hand, a higher threshold was observed for the same since larger density of carriers were required to achieve ASE (</w:t>
      </w:r>
      <w:r w:rsidR="00E57AA7" w:rsidRPr="000018DC">
        <w:rPr>
          <w:rFonts w:ascii="Times New Roman" w:hAnsi="Times New Roman" w:cs="Times New Roman"/>
          <w:color w:val="000000" w:themeColor="text1"/>
        </w:rPr>
        <w:t xml:space="preserve">amplified </w:t>
      </w:r>
      <w:r w:rsidRPr="000018DC">
        <w:rPr>
          <w:rFonts w:ascii="Times New Roman" w:hAnsi="Times New Roman" w:cs="Times New Roman"/>
          <w:color w:val="000000" w:themeColor="text1"/>
        </w:rPr>
        <w:t xml:space="preserve">spontaneous emission). </w:t>
      </w:r>
    </w:p>
    <w:p w14:paraId="03662D5A" w14:textId="77777777" w:rsidR="00B87BA5" w:rsidRPr="000018DC" w:rsidRDefault="00E426DC" w:rsidP="00F6071D">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Band-gap engineering is one of the most sought-after technique to alter the electrical and optical properties of any semiconducting materials. Indium oxide nanowires are doped with smaller atomic percentage by weight of metals like Zn or Sn to accommodate it into specific applications. An attempt to highly dope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nanowires with Zn and analyzing the morphology of the resultant nanostructures </w:t>
      </w:r>
      <w:r w:rsidR="00E57AA7" w:rsidRPr="000018DC">
        <w:rPr>
          <w:rFonts w:ascii="Times New Roman" w:hAnsi="Times New Roman" w:cs="Times New Roman"/>
          <w:color w:val="000000" w:themeColor="text1"/>
        </w:rPr>
        <w:t xml:space="preserve">has </w:t>
      </w:r>
      <w:r w:rsidRPr="000018DC">
        <w:rPr>
          <w:rFonts w:ascii="Times New Roman" w:hAnsi="Times New Roman" w:cs="Times New Roman"/>
          <w:color w:val="000000" w:themeColor="text1"/>
        </w:rPr>
        <w:t xml:space="preserve">been presented. The presence of an ensemble of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and ZnO nanowires on the growth substrate was concluded based on structural, elemental and optical characterization</w:t>
      </w:r>
      <w:r w:rsidR="00B87BA5" w:rsidRPr="000018DC">
        <w:rPr>
          <w:rFonts w:ascii="Times New Roman" w:hAnsi="Times New Roman" w:cs="Times New Roman"/>
          <w:color w:val="000000" w:themeColor="text1"/>
        </w:rPr>
        <w:t xml:space="preserve"> </w:t>
      </w:r>
    </w:p>
    <w:p w14:paraId="7E192AB8" w14:textId="77777777" w:rsidR="00802586" w:rsidRPr="000018DC" w:rsidRDefault="00802586" w:rsidP="00B87BA5">
      <w:pPr>
        <w:spacing w:after="0" w:line="480" w:lineRule="auto"/>
        <w:jc w:val="center"/>
        <w:rPr>
          <w:rFonts w:ascii="Times New Roman" w:hAnsi="Times New Roman" w:cs="Times New Roman"/>
          <w:b/>
          <w:color w:val="000000" w:themeColor="text1"/>
        </w:rPr>
      </w:pPr>
    </w:p>
    <w:p w14:paraId="51169D5A" w14:textId="3C7F6381" w:rsidR="00B87BA5" w:rsidRPr="000018DC" w:rsidRDefault="00B87BA5" w:rsidP="00B87BA5">
      <w:pPr>
        <w:spacing w:after="0" w:line="480" w:lineRule="auto"/>
        <w:jc w:val="center"/>
        <w:rPr>
          <w:rFonts w:ascii="Times New Roman" w:hAnsi="Times New Roman" w:cs="Times New Roman"/>
          <w:color w:val="000000" w:themeColor="text1"/>
          <w:sz w:val="24"/>
          <w:szCs w:val="24"/>
        </w:rPr>
      </w:pPr>
      <w:r w:rsidRPr="000018DC">
        <w:rPr>
          <w:rFonts w:ascii="Times New Roman" w:hAnsi="Times New Roman" w:cs="Times New Roman"/>
          <w:b/>
          <w:color w:val="000000" w:themeColor="text1"/>
          <w:sz w:val="24"/>
          <w:szCs w:val="24"/>
        </w:rPr>
        <w:lastRenderedPageBreak/>
        <w:t>SUMMARY (continued)</w:t>
      </w:r>
    </w:p>
    <w:p w14:paraId="154A42D9" w14:textId="16FC3CDA" w:rsidR="00DD0F50" w:rsidRPr="000018DC" w:rsidRDefault="00B93E78" w:rsidP="00B87BA5">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techniques. SEM and TEM identified two separately grown distinct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and ZnO nanowires. XPS showed the presence of individual elements of In, Zn and O. While EDX along with PL and Raman measurements confirmed the facts that neither heavy doping was achieved, nor alloying, but separately </w:t>
      </w:r>
      <w:r w:rsidR="008B6474" w:rsidRPr="000018DC">
        <w:rPr>
          <w:rFonts w:ascii="Times New Roman" w:hAnsi="Times New Roman" w:cs="Times New Roman"/>
          <w:color w:val="000000" w:themeColor="text1"/>
        </w:rPr>
        <w:t>existing</w:t>
      </w:r>
      <w:r w:rsidRPr="000018DC">
        <w:rPr>
          <w:rFonts w:ascii="Times New Roman" w:hAnsi="Times New Roman" w:cs="Times New Roman"/>
          <w:color w:val="000000" w:themeColor="text1"/>
        </w:rPr>
        <w:t xml:space="preserve"> nanowires and nanofibers of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and ZnO</w:t>
      </w:r>
      <w:r w:rsidR="00885165" w:rsidRPr="000018DC">
        <w:rPr>
          <w:rFonts w:ascii="Times New Roman" w:hAnsi="Times New Roman" w:cs="Times New Roman"/>
          <w:color w:val="000000" w:themeColor="text1"/>
        </w:rPr>
        <w:t xml:space="preserve"> were formed</w:t>
      </w:r>
      <w:r w:rsidRPr="000018DC">
        <w:rPr>
          <w:rFonts w:ascii="Times New Roman" w:hAnsi="Times New Roman" w:cs="Times New Roman"/>
          <w:color w:val="000000" w:themeColor="text1"/>
        </w:rPr>
        <w:t xml:space="preserve">. </w:t>
      </w:r>
    </w:p>
    <w:p w14:paraId="42316271" w14:textId="3A0C7FFE" w:rsidR="00C7150C" w:rsidRPr="000018DC" w:rsidRDefault="00D82795" w:rsidP="00B87BA5">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Group </w:t>
      </w:r>
      <w:r w:rsidR="00E57AA7" w:rsidRPr="000018DC">
        <w:rPr>
          <w:rFonts w:ascii="Times New Roman" w:hAnsi="Times New Roman" w:cs="Times New Roman"/>
          <w:color w:val="000000" w:themeColor="text1"/>
        </w:rPr>
        <w:t xml:space="preserve">III </w:t>
      </w:r>
      <w:r w:rsidRPr="000018DC">
        <w:rPr>
          <w:rFonts w:ascii="Times New Roman" w:hAnsi="Times New Roman" w:cs="Times New Roman"/>
          <w:color w:val="000000" w:themeColor="text1"/>
        </w:rPr>
        <w:t>nitrides materials like AlN and GaN</w:t>
      </w:r>
      <w:r w:rsidR="00665C52" w:rsidRPr="000018DC">
        <w:rPr>
          <w:rFonts w:ascii="Times New Roman" w:hAnsi="Times New Roman" w:cs="Times New Roman"/>
          <w:color w:val="000000" w:themeColor="text1"/>
        </w:rPr>
        <w:t xml:space="preserve"> with </w:t>
      </w:r>
      <w:r w:rsidR="00BF5EBE" w:rsidRPr="000018DC">
        <w:rPr>
          <w:rFonts w:ascii="Times New Roman" w:hAnsi="Times New Roman" w:cs="Times New Roman"/>
          <w:color w:val="000000" w:themeColor="text1"/>
        </w:rPr>
        <w:t xml:space="preserve">high </w:t>
      </w:r>
      <w:r w:rsidR="00665C52" w:rsidRPr="000018DC">
        <w:rPr>
          <w:rFonts w:ascii="Times New Roman" w:hAnsi="Times New Roman" w:cs="Times New Roman"/>
          <w:color w:val="000000" w:themeColor="text1"/>
        </w:rPr>
        <w:t>breakdown voltages, high thermal conductivity and high electron mobility are ideal candidate</w:t>
      </w:r>
      <w:r w:rsidR="00E57AA7" w:rsidRPr="000018DC">
        <w:rPr>
          <w:rFonts w:ascii="Times New Roman" w:hAnsi="Times New Roman" w:cs="Times New Roman"/>
          <w:color w:val="000000" w:themeColor="text1"/>
        </w:rPr>
        <w:t>s</w:t>
      </w:r>
      <w:r w:rsidR="00665C52" w:rsidRPr="000018DC">
        <w:rPr>
          <w:rFonts w:ascii="Times New Roman" w:hAnsi="Times New Roman" w:cs="Times New Roman"/>
          <w:color w:val="000000" w:themeColor="text1"/>
        </w:rPr>
        <w:t xml:space="preserve"> for the fabrication of high voltage and high temperature operating devices. </w:t>
      </w:r>
      <w:r w:rsidR="00372792" w:rsidRPr="000018DC">
        <w:rPr>
          <w:rFonts w:ascii="Times New Roman" w:hAnsi="Times New Roman" w:cs="Times New Roman"/>
          <w:color w:val="000000" w:themeColor="text1"/>
        </w:rPr>
        <w:t xml:space="preserve">Heterostructures or superlattices of these materials have been widely studied in this context. </w:t>
      </w:r>
      <w:r w:rsidR="00716496" w:rsidRPr="000018DC">
        <w:rPr>
          <w:rFonts w:ascii="Times New Roman" w:hAnsi="Times New Roman" w:cs="Times New Roman"/>
          <w:color w:val="000000" w:themeColor="text1"/>
        </w:rPr>
        <w:t>Understanding the vibrational and optical properties</w:t>
      </w:r>
      <w:r w:rsidR="009523AC" w:rsidRPr="000018DC">
        <w:rPr>
          <w:rFonts w:ascii="Times New Roman" w:hAnsi="Times New Roman" w:cs="Times New Roman"/>
          <w:color w:val="000000" w:themeColor="text1"/>
        </w:rPr>
        <w:t xml:space="preserve"> of the basic structure</w:t>
      </w:r>
      <w:r w:rsidR="00716496" w:rsidRPr="000018DC">
        <w:rPr>
          <w:rFonts w:ascii="Times New Roman" w:hAnsi="Times New Roman" w:cs="Times New Roman"/>
          <w:color w:val="000000" w:themeColor="text1"/>
        </w:rPr>
        <w:t xml:space="preserve"> is</w:t>
      </w:r>
      <w:r w:rsidR="009523AC" w:rsidRPr="000018DC">
        <w:rPr>
          <w:rFonts w:ascii="Times New Roman" w:hAnsi="Times New Roman" w:cs="Times New Roman"/>
          <w:color w:val="000000" w:themeColor="text1"/>
        </w:rPr>
        <w:t xml:space="preserve"> therefore</w:t>
      </w:r>
      <w:r w:rsidR="00716496" w:rsidRPr="000018DC">
        <w:rPr>
          <w:rFonts w:ascii="Times New Roman" w:hAnsi="Times New Roman" w:cs="Times New Roman"/>
          <w:color w:val="000000" w:themeColor="text1"/>
        </w:rPr>
        <w:t xml:space="preserve"> fundamental to the optimization of the device performance. In the latter part of the thesis, characterization o</w:t>
      </w:r>
      <w:r w:rsidR="009523AC" w:rsidRPr="000018DC">
        <w:rPr>
          <w:rFonts w:ascii="Times New Roman" w:hAnsi="Times New Roman" w:cs="Times New Roman"/>
          <w:color w:val="000000" w:themeColor="text1"/>
        </w:rPr>
        <w:t>f</w:t>
      </w:r>
      <w:r w:rsidR="00716496" w:rsidRPr="000018DC">
        <w:rPr>
          <w:rFonts w:ascii="Times New Roman" w:hAnsi="Times New Roman" w:cs="Times New Roman"/>
          <w:color w:val="000000" w:themeColor="text1"/>
        </w:rPr>
        <w:t xml:space="preserve"> short period AlN/GaN superlattice grown on GaN buffer layer on Sapphire substrate using non-resonant Raman spectroscopy and Photoluminescence spectroscopy ha</w:t>
      </w:r>
      <w:r w:rsidR="00BD12E5" w:rsidRPr="000018DC">
        <w:rPr>
          <w:rFonts w:ascii="Times New Roman" w:hAnsi="Times New Roman" w:cs="Times New Roman"/>
          <w:color w:val="000000" w:themeColor="text1"/>
        </w:rPr>
        <w:t>ve</w:t>
      </w:r>
      <w:r w:rsidR="00716496" w:rsidRPr="000018DC">
        <w:rPr>
          <w:rFonts w:ascii="Times New Roman" w:hAnsi="Times New Roman" w:cs="Times New Roman"/>
          <w:color w:val="000000" w:themeColor="text1"/>
        </w:rPr>
        <w:t xml:space="preserve"> been discussed. </w:t>
      </w:r>
      <w:r w:rsidR="00562E17" w:rsidRPr="000018DC">
        <w:rPr>
          <w:rFonts w:ascii="Times New Roman" w:hAnsi="Times New Roman" w:cs="Times New Roman"/>
          <w:color w:val="000000" w:themeColor="text1"/>
        </w:rPr>
        <w:t>Optical phonon modes obtaine</w:t>
      </w:r>
      <w:r w:rsidR="00D9598B" w:rsidRPr="000018DC">
        <w:rPr>
          <w:rFonts w:ascii="Times New Roman" w:hAnsi="Times New Roman" w:cs="Times New Roman"/>
          <w:color w:val="000000" w:themeColor="text1"/>
        </w:rPr>
        <w:t xml:space="preserve">d from Raman spectroscopy in back-scattering geometry were identified and assigned to be originating from the superlattice </w:t>
      </w:r>
      <w:r w:rsidR="00372792" w:rsidRPr="000018DC">
        <w:rPr>
          <w:rFonts w:ascii="Times New Roman" w:hAnsi="Times New Roman" w:cs="Times New Roman"/>
          <w:color w:val="000000" w:themeColor="text1"/>
        </w:rPr>
        <w:t xml:space="preserve">structure </w:t>
      </w:r>
      <w:r w:rsidR="00D9598B" w:rsidRPr="000018DC">
        <w:rPr>
          <w:rFonts w:ascii="Times New Roman" w:hAnsi="Times New Roman" w:cs="Times New Roman"/>
          <w:color w:val="000000" w:themeColor="text1"/>
        </w:rPr>
        <w:t xml:space="preserve">and </w:t>
      </w:r>
      <w:r w:rsidR="001363E3" w:rsidRPr="000018DC">
        <w:rPr>
          <w:rFonts w:ascii="Times New Roman" w:hAnsi="Times New Roman" w:cs="Times New Roman"/>
          <w:color w:val="000000" w:themeColor="text1"/>
        </w:rPr>
        <w:t>interfaces</w:t>
      </w:r>
      <w:r w:rsidR="000F1C60" w:rsidRPr="000018DC">
        <w:rPr>
          <w:rFonts w:ascii="Times New Roman" w:hAnsi="Times New Roman" w:cs="Times New Roman"/>
          <w:color w:val="000000" w:themeColor="text1"/>
        </w:rPr>
        <w:t xml:space="preserve"> and underlying alloy</w:t>
      </w:r>
      <w:r w:rsidR="001363E3" w:rsidRPr="000018DC">
        <w:rPr>
          <w:rFonts w:ascii="Times New Roman" w:hAnsi="Times New Roman" w:cs="Times New Roman"/>
          <w:color w:val="000000" w:themeColor="text1"/>
        </w:rPr>
        <w:t xml:space="preserve">. </w:t>
      </w:r>
      <w:r w:rsidR="00FE7827" w:rsidRPr="000018DC">
        <w:rPr>
          <w:rFonts w:ascii="Times New Roman" w:hAnsi="Times New Roman" w:cs="Times New Roman"/>
          <w:color w:val="000000" w:themeColor="text1"/>
        </w:rPr>
        <w:t xml:space="preserve">Analysis of the ratio of </w:t>
      </w:r>
      <w:r w:rsidR="00E57AA7" w:rsidRPr="000018DC">
        <w:rPr>
          <w:rFonts w:ascii="Times New Roman" w:hAnsi="Times New Roman" w:cs="Times New Roman"/>
          <w:color w:val="000000" w:themeColor="text1"/>
        </w:rPr>
        <w:t>S</w:t>
      </w:r>
      <w:r w:rsidR="00FE7827" w:rsidRPr="000018DC">
        <w:rPr>
          <w:rFonts w:ascii="Times New Roman" w:hAnsi="Times New Roman" w:cs="Times New Roman"/>
          <w:color w:val="000000" w:themeColor="text1"/>
        </w:rPr>
        <w:t>tokes/anti-</w:t>
      </w:r>
      <w:r w:rsidR="00E57AA7" w:rsidRPr="000018DC">
        <w:rPr>
          <w:rFonts w:ascii="Times New Roman" w:hAnsi="Times New Roman" w:cs="Times New Roman"/>
          <w:color w:val="000000" w:themeColor="text1"/>
        </w:rPr>
        <w:t>S</w:t>
      </w:r>
      <w:r w:rsidR="00FE7827" w:rsidRPr="000018DC">
        <w:rPr>
          <w:rFonts w:ascii="Times New Roman" w:hAnsi="Times New Roman" w:cs="Times New Roman"/>
          <w:color w:val="000000" w:themeColor="text1"/>
        </w:rPr>
        <w:t xml:space="preserve">tokes by examining the temperature dependent population of phonons resulting in stress-independent Raman measurements </w:t>
      </w:r>
      <w:r w:rsidR="00E57AA7" w:rsidRPr="000018DC">
        <w:rPr>
          <w:rFonts w:ascii="Times New Roman" w:hAnsi="Times New Roman" w:cs="Times New Roman"/>
          <w:color w:val="000000" w:themeColor="text1"/>
        </w:rPr>
        <w:t xml:space="preserve">has </w:t>
      </w:r>
      <w:r w:rsidR="001363E3" w:rsidRPr="000018DC">
        <w:rPr>
          <w:rFonts w:ascii="Times New Roman" w:hAnsi="Times New Roman" w:cs="Times New Roman"/>
          <w:color w:val="000000" w:themeColor="text1"/>
        </w:rPr>
        <w:t xml:space="preserve">also </w:t>
      </w:r>
      <w:r w:rsidR="00FE7827" w:rsidRPr="000018DC">
        <w:rPr>
          <w:rFonts w:ascii="Times New Roman" w:hAnsi="Times New Roman" w:cs="Times New Roman"/>
          <w:color w:val="000000" w:themeColor="text1"/>
        </w:rPr>
        <w:t xml:space="preserve">been discussed. </w:t>
      </w:r>
      <w:r w:rsidR="00716496" w:rsidRPr="000018DC">
        <w:rPr>
          <w:rFonts w:ascii="Times New Roman" w:hAnsi="Times New Roman" w:cs="Times New Roman"/>
          <w:color w:val="000000" w:themeColor="text1"/>
        </w:rPr>
        <w:t xml:space="preserve">Emission from the superlattice as a function of increasing excitation density has been </w:t>
      </w:r>
      <w:r w:rsidR="00706568" w:rsidRPr="000018DC">
        <w:rPr>
          <w:rFonts w:ascii="Times New Roman" w:hAnsi="Times New Roman" w:cs="Times New Roman"/>
          <w:color w:val="000000" w:themeColor="text1"/>
        </w:rPr>
        <w:t xml:space="preserve">studied. </w:t>
      </w:r>
      <w:r w:rsidR="00A71B92" w:rsidRPr="000018DC">
        <w:rPr>
          <w:rFonts w:ascii="Times New Roman" w:hAnsi="Times New Roman" w:cs="Times New Roman"/>
          <w:color w:val="000000" w:themeColor="text1"/>
        </w:rPr>
        <w:t xml:space="preserve">At high excitation, the shorter wavelength peak resulted </w:t>
      </w:r>
      <w:r w:rsidR="00A7531D" w:rsidRPr="000018DC">
        <w:rPr>
          <w:rFonts w:ascii="Times New Roman" w:hAnsi="Times New Roman" w:cs="Times New Roman"/>
          <w:color w:val="000000" w:themeColor="text1"/>
        </w:rPr>
        <w:t>due to</w:t>
      </w:r>
      <w:r w:rsidR="00A71B92" w:rsidRPr="000018DC">
        <w:rPr>
          <w:rFonts w:ascii="Times New Roman" w:hAnsi="Times New Roman" w:cs="Times New Roman"/>
          <w:color w:val="000000" w:themeColor="text1"/>
        </w:rPr>
        <w:t xml:space="preserve"> the PL emission from the superlattice while the peak at the long wavelength </w:t>
      </w:r>
      <w:r w:rsidR="00A7531D" w:rsidRPr="000018DC">
        <w:rPr>
          <w:rFonts w:ascii="Times New Roman" w:hAnsi="Times New Roman" w:cs="Times New Roman"/>
          <w:color w:val="000000" w:themeColor="text1"/>
        </w:rPr>
        <w:t>was due to</w:t>
      </w:r>
      <w:r w:rsidR="00A71B92" w:rsidRPr="000018DC">
        <w:rPr>
          <w:rFonts w:ascii="Times New Roman" w:hAnsi="Times New Roman" w:cs="Times New Roman"/>
          <w:color w:val="000000" w:themeColor="text1"/>
        </w:rPr>
        <w:t xml:space="preserve"> the band edge emission from the GaN buffer layer. High-energy tail of the PL spectra has been used to calculate the carrier temperature as a function of the laser density. </w:t>
      </w:r>
      <w:r w:rsidR="00E57AA7" w:rsidRPr="000018DC">
        <w:rPr>
          <w:rFonts w:ascii="Times New Roman" w:hAnsi="Times New Roman" w:cs="Times New Roman"/>
          <w:color w:val="000000" w:themeColor="text1"/>
        </w:rPr>
        <w:t>A r</w:t>
      </w:r>
      <w:r w:rsidR="00A71B92" w:rsidRPr="000018DC">
        <w:rPr>
          <w:rFonts w:ascii="Times New Roman" w:hAnsi="Times New Roman" w:cs="Times New Roman"/>
          <w:color w:val="000000" w:themeColor="text1"/>
        </w:rPr>
        <w:t xml:space="preserve">adiative recombination model </w:t>
      </w:r>
      <w:r w:rsidR="007668D5" w:rsidRPr="000018DC">
        <w:rPr>
          <w:rFonts w:ascii="Times New Roman" w:hAnsi="Times New Roman" w:cs="Times New Roman"/>
          <w:color w:val="000000" w:themeColor="text1"/>
        </w:rPr>
        <w:t>was utilized to analyze the emission</w:t>
      </w:r>
      <w:r w:rsidR="00C7150C" w:rsidRPr="000018DC">
        <w:rPr>
          <w:rFonts w:ascii="Times New Roman" w:hAnsi="Times New Roman" w:cs="Times New Roman"/>
          <w:color w:val="000000" w:themeColor="text1"/>
        </w:rPr>
        <w:t xml:space="preserve"> from the superlattice at different high temperatures.                                                                     </w:t>
      </w:r>
    </w:p>
    <w:p w14:paraId="73EB64F0" w14:textId="345944EB" w:rsidR="0065109E" w:rsidRPr="000018DC" w:rsidRDefault="0065109E" w:rsidP="00B87BA5">
      <w:pPr>
        <w:spacing w:after="0" w:line="480" w:lineRule="auto"/>
        <w:jc w:val="both"/>
        <w:rPr>
          <w:rFonts w:ascii="Times New Roman" w:hAnsi="Times New Roman" w:cs="Times New Roman"/>
          <w:b/>
          <w:color w:val="000000" w:themeColor="text1"/>
          <w:sz w:val="24"/>
          <w:szCs w:val="24"/>
        </w:rPr>
        <w:sectPr w:rsidR="0065109E" w:rsidRPr="000018DC" w:rsidSect="00606084">
          <w:headerReference w:type="default" r:id="rId8"/>
          <w:footerReference w:type="default" r:id="rId9"/>
          <w:headerReference w:type="first" r:id="rId10"/>
          <w:pgSz w:w="12240" w:h="15840"/>
          <w:pgMar w:top="2268" w:right="1701" w:bottom="2268" w:left="1701" w:header="720" w:footer="720" w:gutter="0"/>
          <w:pgNumType w:fmt="lowerRoman" w:start="1"/>
          <w:cols w:space="720"/>
          <w:titlePg/>
          <w:docGrid w:linePitch="360"/>
        </w:sectPr>
      </w:pPr>
    </w:p>
    <w:p w14:paraId="31C875AC" w14:textId="4645940D" w:rsidR="002047F8" w:rsidRPr="000018DC" w:rsidRDefault="002047F8" w:rsidP="00E605AB">
      <w:pPr>
        <w:pStyle w:val="Heading1"/>
        <w:numPr>
          <w:ilvl w:val="0"/>
          <w:numId w:val="6"/>
        </w:numPr>
        <w:jc w:val="center"/>
        <w:rPr>
          <w:rFonts w:ascii="Times New Roman" w:hAnsi="Times New Roman" w:cs="Times New Roman"/>
          <w:b/>
          <w:color w:val="000000" w:themeColor="text1"/>
          <w:sz w:val="24"/>
          <w:szCs w:val="24"/>
        </w:rPr>
      </w:pPr>
      <w:bookmarkStart w:id="0" w:name="_Toc501672287"/>
      <w:r w:rsidRPr="000018DC">
        <w:rPr>
          <w:rFonts w:ascii="Times New Roman" w:hAnsi="Times New Roman" w:cs="Times New Roman"/>
          <w:b/>
          <w:color w:val="000000" w:themeColor="text1"/>
          <w:sz w:val="24"/>
          <w:szCs w:val="24"/>
        </w:rPr>
        <w:lastRenderedPageBreak/>
        <w:t>I</w:t>
      </w:r>
      <w:r w:rsidR="00ED44EB" w:rsidRPr="000018DC">
        <w:rPr>
          <w:rFonts w:ascii="Times New Roman" w:hAnsi="Times New Roman" w:cs="Times New Roman"/>
          <w:b/>
          <w:color w:val="000000" w:themeColor="text1"/>
          <w:sz w:val="24"/>
          <w:szCs w:val="24"/>
        </w:rPr>
        <w:t>NTRODUCTION</w:t>
      </w:r>
      <w:bookmarkEnd w:id="0"/>
    </w:p>
    <w:p w14:paraId="72570992" w14:textId="77777777" w:rsidR="00E605AB" w:rsidRPr="000018DC" w:rsidRDefault="00E605AB" w:rsidP="00E605AB">
      <w:pPr>
        <w:rPr>
          <w:color w:val="000000" w:themeColor="text1"/>
        </w:rPr>
      </w:pPr>
    </w:p>
    <w:p w14:paraId="5062C1BE" w14:textId="77777777" w:rsidR="00967965" w:rsidRPr="000018DC" w:rsidRDefault="00967965" w:rsidP="002047F8">
      <w:pPr>
        <w:spacing w:line="480" w:lineRule="auto"/>
        <w:jc w:val="both"/>
        <w:rPr>
          <w:rFonts w:ascii="Times New Roman" w:hAnsi="Times New Roman" w:cs="Times New Roman"/>
          <w:color w:val="000000" w:themeColor="text1"/>
        </w:rPr>
        <w:sectPr w:rsidR="00967965" w:rsidRPr="000018DC" w:rsidSect="00217A96">
          <w:footerReference w:type="first" r:id="rId11"/>
          <w:pgSz w:w="12240" w:h="15840"/>
          <w:pgMar w:top="2268" w:right="1701" w:bottom="2268" w:left="1701" w:header="720" w:footer="720" w:gutter="0"/>
          <w:pgNumType w:start="1"/>
          <w:cols w:space="720"/>
          <w:titlePg/>
          <w:docGrid w:linePitch="360"/>
        </w:sectPr>
      </w:pPr>
    </w:p>
    <w:p w14:paraId="101707D3" w14:textId="50971DE5" w:rsidR="002047F8" w:rsidRPr="000018DC" w:rsidRDefault="002047F8" w:rsidP="002047F8">
      <w:p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In the last several years, the role of semiconductor nanostructures in the development of science and technology, is undeniable. Specifically, the research on low-dimensional nanostructures has been colossal. While, on one hand the technology market is on a whirlwind of production of integrated circuits scaled down to orders of nanometers, there is </w:t>
      </w:r>
      <w:r w:rsidR="00E57AA7" w:rsidRPr="000018DC">
        <w:rPr>
          <w:rFonts w:ascii="Times New Roman" w:hAnsi="Times New Roman" w:cs="Times New Roman"/>
          <w:color w:val="000000" w:themeColor="text1"/>
        </w:rPr>
        <w:t xml:space="preserve">increasing </w:t>
      </w:r>
      <w:r w:rsidRPr="000018DC">
        <w:rPr>
          <w:rFonts w:ascii="Times New Roman" w:hAnsi="Times New Roman" w:cs="Times New Roman"/>
          <w:color w:val="000000" w:themeColor="text1"/>
        </w:rPr>
        <w:t xml:space="preserve">research on replacing the existing materials with new ones to endure the device scaling without compromising the functionalities. While the directory of these materials on this list is quite </w:t>
      </w:r>
      <w:r w:rsidR="00687092" w:rsidRPr="000018DC">
        <w:rPr>
          <w:rFonts w:ascii="Times New Roman" w:hAnsi="Times New Roman" w:cs="Times New Roman"/>
          <w:color w:val="000000" w:themeColor="text1"/>
        </w:rPr>
        <w:t>large,</w:t>
      </w:r>
      <w:r w:rsidRPr="000018DC">
        <w:rPr>
          <w:rFonts w:ascii="Times New Roman" w:hAnsi="Times New Roman" w:cs="Times New Roman"/>
          <w:color w:val="000000" w:themeColor="text1"/>
        </w:rPr>
        <w:t xml:space="preserve"> however there are quite a few of them which have received an enormous attention owing to their structural and materials properties. The main </w:t>
      </w:r>
      <w:r w:rsidR="00687092" w:rsidRPr="000018DC">
        <w:rPr>
          <w:rFonts w:ascii="Times New Roman" w:hAnsi="Times New Roman" w:cs="Times New Roman"/>
          <w:color w:val="000000" w:themeColor="text1"/>
        </w:rPr>
        <w:t>thrust</w:t>
      </w:r>
      <w:r w:rsidRPr="000018DC">
        <w:rPr>
          <w:rFonts w:ascii="Times New Roman" w:hAnsi="Times New Roman" w:cs="Times New Roman"/>
          <w:color w:val="000000" w:themeColor="text1"/>
        </w:rPr>
        <w:t xml:space="preserve"> of this thesis is to bring into picture some optical properties of </w:t>
      </w:r>
      <w:r w:rsidR="00B903A8" w:rsidRPr="000018DC">
        <w:rPr>
          <w:rFonts w:ascii="Times New Roman" w:hAnsi="Times New Roman" w:cs="Times New Roman"/>
          <w:color w:val="000000" w:themeColor="text1"/>
        </w:rPr>
        <w:t>these materials</w:t>
      </w:r>
      <w:r w:rsidRPr="000018DC">
        <w:rPr>
          <w:rFonts w:ascii="Times New Roman" w:hAnsi="Times New Roman" w:cs="Times New Roman"/>
          <w:color w:val="000000" w:themeColor="text1"/>
        </w:rPr>
        <w:t xml:space="preserve"> with specific morphologies and certain surface treatments and discuss the</w:t>
      </w:r>
      <w:r w:rsidR="00687092" w:rsidRPr="000018DC">
        <w:rPr>
          <w:rFonts w:ascii="Times New Roman" w:hAnsi="Times New Roman" w:cs="Times New Roman"/>
          <w:color w:val="000000" w:themeColor="text1"/>
        </w:rPr>
        <w:t>ir</w:t>
      </w:r>
      <w:r w:rsidRPr="000018DC">
        <w:rPr>
          <w:rFonts w:ascii="Times New Roman" w:hAnsi="Times New Roman" w:cs="Times New Roman"/>
          <w:color w:val="000000" w:themeColor="text1"/>
        </w:rPr>
        <w:t xml:space="preserve"> underlying physics. In this chapter is discussed the research motivations </w:t>
      </w:r>
      <w:r w:rsidR="00687092" w:rsidRPr="000018DC">
        <w:rPr>
          <w:rFonts w:ascii="Times New Roman" w:hAnsi="Times New Roman" w:cs="Times New Roman"/>
          <w:color w:val="000000" w:themeColor="text1"/>
        </w:rPr>
        <w:t>and</w:t>
      </w:r>
      <w:r w:rsidRPr="000018DC">
        <w:rPr>
          <w:rFonts w:ascii="Times New Roman" w:hAnsi="Times New Roman" w:cs="Times New Roman"/>
          <w:color w:val="000000" w:themeColor="text1"/>
        </w:rPr>
        <w:t xml:space="preserve"> objectives and </w:t>
      </w:r>
      <w:r w:rsidR="00687092" w:rsidRPr="000018DC">
        <w:rPr>
          <w:rFonts w:ascii="Times New Roman" w:hAnsi="Times New Roman" w:cs="Times New Roman"/>
          <w:color w:val="000000" w:themeColor="text1"/>
        </w:rPr>
        <w:t>a</w:t>
      </w:r>
      <w:r w:rsidRPr="000018DC">
        <w:rPr>
          <w:rFonts w:ascii="Times New Roman" w:hAnsi="Times New Roman" w:cs="Times New Roman"/>
          <w:color w:val="000000" w:themeColor="text1"/>
        </w:rPr>
        <w:t xml:space="preserve"> layout of the structure of this thesis. </w:t>
      </w:r>
    </w:p>
    <w:p w14:paraId="5E93DEC6" w14:textId="77777777" w:rsidR="002047F8" w:rsidRPr="000018DC" w:rsidRDefault="002047F8" w:rsidP="00E605AB">
      <w:pPr>
        <w:pStyle w:val="Heading2"/>
        <w:numPr>
          <w:ilvl w:val="1"/>
          <w:numId w:val="6"/>
        </w:numPr>
        <w:rPr>
          <w:rFonts w:ascii="Times New Roman" w:hAnsi="Times New Roman" w:cs="Times New Roman"/>
          <w:b/>
          <w:color w:val="000000" w:themeColor="text1"/>
          <w:sz w:val="22"/>
          <w:szCs w:val="22"/>
        </w:rPr>
      </w:pPr>
      <w:bookmarkStart w:id="1" w:name="_Toc501672288"/>
      <w:r w:rsidRPr="000018DC">
        <w:rPr>
          <w:rFonts w:ascii="Times New Roman" w:hAnsi="Times New Roman" w:cs="Times New Roman"/>
          <w:b/>
          <w:color w:val="000000" w:themeColor="text1"/>
          <w:sz w:val="22"/>
          <w:szCs w:val="22"/>
        </w:rPr>
        <w:t>Semiconductor Nanowires</w:t>
      </w:r>
      <w:bookmarkEnd w:id="1"/>
    </w:p>
    <w:p w14:paraId="69D649D0" w14:textId="77777777" w:rsidR="00E605AB" w:rsidRPr="000018DC" w:rsidRDefault="00E605AB" w:rsidP="00E605AB">
      <w:pPr>
        <w:pStyle w:val="ListParagraph"/>
        <w:rPr>
          <w:color w:val="000000" w:themeColor="text1"/>
        </w:rPr>
      </w:pPr>
    </w:p>
    <w:p w14:paraId="3C592B0B" w14:textId="77777777" w:rsidR="00541DF5" w:rsidRPr="000018DC" w:rsidRDefault="002047F8" w:rsidP="002047F8">
      <w:pPr>
        <w:spacing w:line="480" w:lineRule="auto"/>
        <w:jc w:val="both"/>
        <w:rPr>
          <w:rFonts w:ascii="Times New Roman" w:hAnsi="Times New Roman" w:cs="Times New Roman"/>
          <w:color w:val="000000" w:themeColor="text1"/>
        </w:rPr>
        <w:sectPr w:rsidR="00541DF5" w:rsidRPr="000018DC" w:rsidSect="00541DF5">
          <w:headerReference w:type="default" r:id="rId12"/>
          <w:footerReference w:type="default" r:id="rId13"/>
          <w:footerReference w:type="first" r:id="rId14"/>
          <w:type w:val="continuous"/>
          <w:pgSz w:w="12240" w:h="15840"/>
          <w:pgMar w:top="2268" w:right="1701" w:bottom="2268" w:left="1701" w:header="720" w:footer="720" w:gutter="0"/>
          <w:pgNumType w:start="2"/>
          <w:cols w:space="720"/>
          <w:titlePg/>
          <w:docGrid w:linePitch="360"/>
        </w:sectPr>
      </w:pPr>
      <w:r w:rsidRPr="000018DC">
        <w:rPr>
          <w:rFonts w:ascii="Times New Roman" w:hAnsi="Times New Roman" w:cs="Times New Roman"/>
          <w:color w:val="000000" w:themeColor="text1"/>
        </w:rPr>
        <w:t>Nanomaterials can be visualized as the bridge between a single molecule and an infinite bulk system. Different kinds of nanostructures like nanoparticles, nanowires, nanotubes, quantum dots, either as individual structures or superlattices or arrays have been of great interest to science and technology. These structures have properties different from their bulk counterparts. While different types of nanostructures have different applications for which they are being studied, amongst them nanowires are unique 1-D structure</w:t>
      </w:r>
      <w:r w:rsidR="00687092"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w:t>
      </w:r>
      <w:r w:rsidR="00687092" w:rsidRPr="000018DC">
        <w:rPr>
          <w:rFonts w:ascii="Times New Roman" w:hAnsi="Times New Roman" w:cs="Times New Roman"/>
          <w:color w:val="000000" w:themeColor="text1"/>
        </w:rPr>
        <w:t>They</w:t>
      </w:r>
      <w:r w:rsidRPr="000018DC">
        <w:rPr>
          <w:rFonts w:ascii="Times New Roman" w:hAnsi="Times New Roman" w:cs="Times New Roman"/>
          <w:color w:val="000000" w:themeColor="text1"/>
        </w:rPr>
        <w:t xml:space="preserve"> play an important role as active components and interconnects in nanoscale devices [1]. The other applications of nanowires are widespread and includes transistors [2,3], sensors [4,5], switches [6,7], lasers [8,9] etc. Availabilities of different synthesis technique</w:t>
      </w:r>
      <w:r w:rsidR="00341804" w:rsidRPr="000018DC">
        <w:rPr>
          <w:rFonts w:ascii="Times New Roman" w:hAnsi="Times New Roman" w:cs="Times New Roman"/>
          <w:color w:val="000000" w:themeColor="text1"/>
        </w:rPr>
        <w:t xml:space="preserve">s </w:t>
      </w:r>
      <w:r w:rsidR="00341804" w:rsidRPr="000018DC">
        <w:rPr>
          <w:rFonts w:ascii="Times New Roman" w:hAnsi="Times New Roman" w:cs="Times New Roman"/>
          <w:color w:val="000000" w:themeColor="text1"/>
        </w:rPr>
        <w:lastRenderedPageBreak/>
        <w:t>have facilitated the growth of</w:t>
      </w:r>
      <w:r w:rsidRPr="000018DC">
        <w:rPr>
          <w:rFonts w:ascii="Times New Roman" w:hAnsi="Times New Roman" w:cs="Times New Roman"/>
          <w:color w:val="000000" w:themeColor="text1"/>
        </w:rPr>
        <w:t xml:space="preserve"> research in several domains involving nanowires. Among them the</w:t>
      </w:r>
      <w:r w:rsidR="00541DF5"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 xml:space="preserve">bottom-up approach is believed to be a great method for the </w:t>
      </w:r>
    </w:p>
    <w:p w14:paraId="5CDAA261" w14:textId="756B9C54"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synthesis of the 1-D nanostructures specially keeping in mind the latest scaling down of integrated circuits [10]. This bottom-up approach is conceivable by employing the Vapor-Soli</w:t>
      </w:r>
      <w:r w:rsidR="0024679A" w:rsidRPr="000018DC">
        <w:rPr>
          <w:rFonts w:ascii="Times New Roman" w:hAnsi="Times New Roman" w:cs="Times New Roman"/>
          <w:color w:val="000000" w:themeColor="text1"/>
        </w:rPr>
        <w:t>d</w:t>
      </w:r>
      <w:r w:rsidRPr="000018DC">
        <w:rPr>
          <w:rFonts w:ascii="Times New Roman" w:hAnsi="Times New Roman" w:cs="Times New Roman"/>
          <w:color w:val="000000" w:themeColor="text1"/>
        </w:rPr>
        <w:t>-Liquid (VLS) mechanism as introduced by Wagner and Ellis by growing Si whiskers [11]. This method gives a great control and flexibility over the growth process and hence is used widely for the synthesis of nanowires. These 1-D materials, nanowires, nanofibers and nanoribbons</w:t>
      </w:r>
      <w:r w:rsidR="00687092" w:rsidRPr="000018DC">
        <w:rPr>
          <w:rFonts w:ascii="Times New Roman" w:hAnsi="Times New Roman" w:cs="Times New Roman"/>
          <w:color w:val="000000" w:themeColor="text1"/>
        </w:rPr>
        <w:t>,</w:t>
      </w:r>
      <w:r w:rsidRPr="000018DC">
        <w:rPr>
          <w:rFonts w:ascii="Times New Roman" w:hAnsi="Times New Roman" w:cs="Times New Roman"/>
          <w:color w:val="000000" w:themeColor="text1"/>
        </w:rPr>
        <w:t xml:space="preserve"> with unique electrical and optical properties are the main nanostructure materials that have been discussed in this thesis. </w:t>
      </w:r>
    </w:p>
    <w:p w14:paraId="4A9439B5" w14:textId="77777777" w:rsidR="002047F8" w:rsidRPr="000018DC" w:rsidRDefault="002047F8" w:rsidP="00E605AB">
      <w:pPr>
        <w:pStyle w:val="Heading2"/>
        <w:numPr>
          <w:ilvl w:val="1"/>
          <w:numId w:val="6"/>
        </w:numPr>
        <w:rPr>
          <w:rFonts w:ascii="Times New Roman" w:hAnsi="Times New Roman" w:cs="Times New Roman"/>
          <w:b/>
          <w:color w:val="000000" w:themeColor="text1"/>
          <w:sz w:val="22"/>
          <w:szCs w:val="22"/>
        </w:rPr>
      </w:pPr>
      <w:bookmarkStart w:id="2" w:name="_Toc501672289"/>
      <w:r w:rsidRPr="000018DC">
        <w:rPr>
          <w:rFonts w:ascii="Times New Roman" w:hAnsi="Times New Roman" w:cs="Times New Roman"/>
          <w:b/>
          <w:color w:val="000000" w:themeColor="text1"/>
          <w:sz w:val="22"/>
          <w:szCs w:val="22"/>
        </w:rPr>
        <w:t>Wide band gap materials</w:t>
      </w:r>
      <w:bookmarkEnd w:id="2"/>
    </w:p>
    <w:p w14:paraId="33769FC2" w14:textId="77777777" w:rsidR="00E605AB" w:rsidRPr="000018DC" w:rsidRDefault="00E605AB" w:rsidP="00E605AB">
      <w:pPr>
        <w:rPr>
          <w:color w:val="000000" w:themeColor="text1"/>
        </w:rPr>
      </w:pPr>
    </w:p>
    <w:p w14:paraId="68DBA87F" w14:textId="025C8A2C"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Materials like Gallium Nitride (GaN), Silicon Carbide (SiC) are a natural fit to the devices requiring faster speed, smaller dimension, high temperature susceptibility and high voltages as compared to the Si-counterparts [12, 13]. Another interesting application of wide band material like GaN is as solid-state lighting devices. It is a great replacement to the traditional incandescent bulbs since this GaN based LEDs are not only energy efficient but has a longer lifetime. So, what is a typical wide-band gap material? They are materials having band gap energy larger than that of a conventional silicon. Band gap energy is defined as the energy gap between the valence band and conduction band of that material. Under electrical or optical excitation, electrons from the valence bands can be excited to the conduction band. While for a metal the valence band and the conduction bands overlap, for insulator the band gap is huge. </w:t>
      </w:r>
      <w:r w:rsidRPr="000018DC">
        <w:rPr>
          <w:rFonts w:ascii="Times New Roman" w:hAnsi="Times New Roman" w:cs="Times New Roman"/>
          <w:color w:val="000000" w:themeColor="text1"/>
          <w:shd w:val="clear" w:color="auto" w:fill="FFFFFF"/>
        </w:rPr>
        <w:t xml:space="preserve"> Thus, metals have partially filled overlapping bands that allows movement of electrons making them an excellent candidate for conductors. For insulators, a considerable energy is required to transfer electrons from one band to other. Which is </w:t>
      </w:r>
      <w:r w:rsidRPr="000018DC">
        <w:rPr>
          <w:rFonts w:ascii="Times New Roman" w:hAnsi="Times New Roman" w:cs="Times New Roman"/>
          <w:color w:val="000000" w:themeColor="text1"/>
        </w:rPr>
        <w:t xml:space="preserve">why we are mostly interested in </w:t>
      </w:r>
      <w:r w:rsidRPr="000018DC">
        <w:rPr>
          <w:rFonts w:ascii="Times New Roman" w:hAnsi="Times New Roman" w:cs="Times New Roman"/>
          <w:color w:val="000000" w:themeColor="text1"/>
        </w:rPr>
        <w:lastRenderedPageBreak/>
        <w:t xml:space="preserve">semiconductors. </w:t>
      </w:r>
      <w:r w:rsidRPr="000018DC">
        <w:rPr>
          <w:rFonts w:ascii="Times New Roman" w:hAnsi="Times New Roman" w:cs="Times New Roman"/>
          <w:color w:val="000000" w:themeColor="text1"/>
          <w:shd w:val="clear" w:color="auto" w:fill="FFFFFF"/>
        </w:rPr>
        <w:t xml:space="preserve">In case of semiconductors the amount of energy required to transfer electrons between valence band and conduction band is relatively smaller. </w:t>
      </w:r>
      <w:r w:rsidRPr="000018DC">
        <w:rPr>
          <w:rFonts w:ascii="Times New Roman" w:hAnsi="Times New Roman" w:cs="Times New Roman"/>
          <w:color w:val="000000" w:themeColor="text1"/>
        </w:rPr>
        <w:t xml:space="preserve">Materials with wide band gap like GaN and ZnO has been widely studied in the past and is still being explored for several potential applications and their eventual commercialization.  Figure 2 shows a list of materials which are widely studied </w:t>
      </w:r>
      <w:r w:rsidR="00341804" w:rsidRPr="000018DC">
        <w:rPr>
          <w:rFonts w:ascii="Times New Roman" w:hAnsi="Times New Roman" w:cs="Times New Roman"/>
          <w:color w:val="000000" w:themeColor="text1"/>
        </w:rPr>
        <w:t>a</w:t>
      </w:r>
      <w:r w:rsidRPr="000018DC">
        <w:rPr>
          <w:rFonts w:ascii="Times New Roman" w:hAnsi="Times New Roman" w:cs="Times New Roman"/>
          <w:color w:val="000000" w:themeColor="text1"/>
        </w:rPr>
        <w:t xml:space="preserve">long with their band gap values. </w:t>
      </w:r>
    </w:p>
    <w:p w14:paraId="4DDBF3DE" w14:textId="77777777" w:rsidR="002047F8" w:rsidRPr="000018DC" w:rsidRDefault="002047F8" w:rsidP="002047F8">
      <w:pPr>
        <w:spacing w:line="480" w:lineRule="auto"/>
        <w:jc w:val="both"/>
        <w:rPr>
          <w:rFonts w:ascii="Times New Roman" w:hAnsi="Times New Roman" w:cs="Times New Roman"/>
          <w:color w:val="000000" w:themeColor="text1"/>
        </w:rPr>
      </w:pPr>
    </w:p>
    <w:p w14:paraId="0A275C6D" w14:textId="77777777" w:rsidR="00612284" w:rsidRPr="000018DC" w:rsidRDefault="002047F8" w:rsidP="00612284">
      <w:pPr>
        <w:keepNext/>
        <w:spacing w:line="480" w:lineRule="auto"/>
        <w:jc w:val="center"/>
        <w:rPr>
          <w:color w:val="000000" w:themeColor="text1"/>
        </w:rPr>
      </w:pPr>
      <w:r w:rsidRPr="000018DC">
        <w:rPr>
          <w:rFonts w:ascii="Times New Roman" w:hAnsi="Times New Roman" w:cs="Times New Roman"/>
          <w:noProof/>
          <w:color w:val="000000" w:themeColor="text1"/>
        </w:rPr>
        <w:drawing>
          <wp:inline distT="0" distB="0" distL="0" distR="0" wp14:anchorId="5C8756D7" wp14:editId="4F1B5783">
            <wp:extent cx="3970891" cy="28860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4.png"/>
                    <pic:cNvPicPr/>
                  </pic:nvPicPr>
                  <pic:blipFill rotWithShape="1">
                    <a:blip r:embed="rId15">
                      <a:extLst>
                        <a:ext uri="{28A0092B-C50C-407E-A947-70E740481C1C}">
                          <a14:useLocalDpi xmlns:a14="http://schemas.microsoft.com/office/drawing/2010/main" val="0"/>
                        </a:ext>
                      </a:extLst>
                    </a:blip>
                    <a:srcRect r="11575"/>
                    <a:stretch/>
                  </pic:blipFill>
                  <pic:spPr bwMode="auto">
                    <a:xfrm>
                      <a:off x="0" y="0"/>
                      <a:ext cx="4055878" cy="2947844"/>
                    </a:xfrm>
                    <a:prstGeom prst="rect">
                      <a:avLst/>
                    </a:prstGeom>
                    <a:ln>
                      <a:noFill/>
                    </a:ln>
                    <a:extLst>
                      <a:ext uri="{53640926-AAD7-44D8-BBD7-CCE9431645EC}">
                        <a14:shadowObscured xmlns:a14="http://schemas.microsoft.com/office/drawing/2010/main"/>
                      </a:ext>
                    </a:extLst>
                  </pic:spPr>
                </pic:pic>
              </a:graphicData>
            </a:graphic>
          </wp:inline>
        </w:drawing>
      </w:r>
    </w:p>
    <w:p w14:paraId="23116DBC" w14:textId="5468E2CA" w:rsidR="002047F8" w:rsidRPr="000018DC" w:rsidRDefault="00612284" w:rsidP="00612284">
      <w:pPr>
        <w:pStyle w:val="Caption"/>
        <w:jc w:val="center"/>
        <w:rPr>
          <w:rFonts w:ascii="Times New Roman" w:hAnsi="Times New Roman"/>
          <w:i w:val="0"/>
          <w:color w:val="000000" w:themeColor="text1"/>
          <w:sz w:val="22"/>
          <w:szCs w:val="22"/>
        </w:rPr>
      </w:pPr>
      <w:bookmarkStart w:id="3" w:name="_Toc500493563"/>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Energy band diagram</w:t>
      </w:r>
      <w:r w:rsidR="00877C68" w:rsidRPr="000018DC">
        <w:rPr>
          <w:rFonts w:ascii="Times New Roman" w:hAnsi="Times New Roman"/>
          <w:i w:val="0"/>
          <w:color w:val="000000" w:themeColor="text1"/>
          <w:sz w:val="22"/>
          <w:szCs w:val="22"/>
        </w:rPr>
        <w:t xml:space="preserve"> of insulator, semiconductor and metal</w:t>
      </w:r>
      <w:bookmarkEnd w:id="3"/>
    </w:p>
    <w:p w14:paraId="6EAB783F" w14:textId="77777777" w:rsidR="002047F8" w:rsidRPr="000018DC" w:rsidRDefault="002047F8" w:rsidP="002047F8">
      <w:pPr>
        <w:spacing w:line="480" w:lineRule="auto"/>
        <w:jc w:val="both"/>
        <w:rPr>
          <w:rFonts w:ascii="Times New Roman" w:hAnsi="Times New Roman" w:cs="Times New Roman"/>
          <w:color w:val="000000" w:themeColor="text1"/>
        </w:rPr>
      </w:pPr>
    </w:p>
    <w:p w14:paraId="4330F682" w14:textId="77777777" w:rsidR="00612284" w:rsidRPr="000018DC" w:rsidRDefault="002047F8" w:rsidP="00612284">
      <w:pPr>
        <w:keepNext/>
        <w:spacing w:line="480" w:lineRule="auto"/>
        <w:jc w:val="center"/>
        <w:rPr>
          <w:color w:val="000000" w:themeColor="text1"/>
        </w:rPr>
      </w:pPr>
      <w:r w:rsidRPr="000018DC">
        <w:rPr>
          <w:rFonts w:ascii="Times New Roman" w:hAnsi="Times New Roman" w:cs="Times New Roman"/>
          <w:noProof/>
          <w:color w:val="000000" w:themeColor="text1"/>
        </w:rPr>
        <w:lastRenderedPageBreak/>
        <w:drawing>
          <wp:inline distT="0" distB="0" distL="0" distR="0" wp14:anchorId="66F91B86" wp14:editId="7DA1C2D6">
            <wp:extent cx="2236152" cy="3333750"/>
            <wp:effectExtent l="0" t="0" r="0" b="0"/>
            <wp:docPr id="42" name="Picture 42"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3.png"/>
                    <pic:cNvPicPr/>
                  </pic:nvPicPr>
                  <pic:blipFill>
                    <a:blip r:embed="rId16">
                      <a:extLst>
                        <a:ext uri="{28A0092B-C50C-407E-A947-70E740481C1C}">
                          <a14:useLocalDpi xmlns:a14="http://schemas.microsoft.com/office/drawing/2010/main" val="0"/>
                        </a:ext>
                      </a:extLst>
                    </a:blip>
                    <a:stretch>
                      <a:fillRect/>
                    </a:stretch>
                  </pic:blipFill>
                  <pic:spPr>
                    <a:xfrm>
                      <a:off x="0" y="0"/>
                      <a:ext cx="2287701" cy="3410602"/>
                    </a:xfrm>
                    <a:prstGeom prst="rect">
                      <a:avLst/>
                    </a:prstGeom>
                  </pic:spPr>
                </pic:pic>
              </a:graphicData>
            </a:graphic>
          </wp:inline>
        </w:drawing>
      </w:r>
    </w:p>
    <w:p w14:paraId="486DA92D" w14:textId="3A8464BF" w:rsidR="002047F8" w:rsidRPr="000018DC" w:rsidRDefault="00612284" w:rsidP="00612284">
      <w:pPr>
        <w:pStyle w:val="Caption"/>
        <w:jc w:val="center"/>
        <w:rPr>
          <w:rFonts w:ascii="Times New Roman" w:hAnsi="Times New Roman"/>
          <w:i w:val="0"/>
          <w:color w:val="000000" w:themeColor="text1"/>
          <w:sz w:val="22"/>
          <w:szCs w:val="22"/>
        </w:rPr>
      </w:pPr>
      <w:bookmarkStart w:id="4" w:name="_Toc500493564"/>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List of </w:t>
      </w:r>
      <w:r w:rsidR="00877C68" w:rsidRPr="000018DC">
        <w:rPr>
          <w:rFonts w:ascii="Times New Roman" w:hAnsi="Times New Roman"/>
          <w:i w:val="0"/>
          <w:color w:val="000000" w:themeColor="text1"/>
          <w:sz w:val="22"/>
          <w:szCs w:val="22"/>
        </w:rPr>
        <w:t>some widely studied materials with their band gaps</w:t>
      </w:r>
      <w:bookmarkEnd w:id="4"/>
    </w:p>
    <w:p w14:paraId="31FFF5EB" w14:textId="77777777" w:rsidR="00877C68" w:rsidRPr="000018DC" w:rsidRDefault="00877C68" w:rsidP="002047F8">
      <w:pPr>
        <w:spacing w:line="480" w:lineRule="auto"/>
        <w:jc w:val="both"/>
        <w:rPr>
          <w:rFonts w:ascii="Times New Roman" w:hAnsi="Times New Roman" w:cs="Times New Roman"/>
          <w:color w:val="000000" w:themeColor="text1"/>
        </w:rPr>
      </w:pPr>
    </w:p>
    <w:p w14:paraId="438A18A7" w14:textId="7BFA6A0E"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ZnO is a very interesting material with wide applications in optics, photonics and electronics. The most interesting feature of ZnO is its wide band gap (~3.37eV) and a high excitonic binding energy of 60</w:t>
      </w:r>
      <w:r w:rsidR="00687092"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meV at room temperature. Hence it is an excellent candidate for optoelectronic applications at shorter wavelengths [14]</w:t>
      </w:r>
      <w:r w:rsidR="00B903A8" w:rsidRPr="000018DC">
        <w:rPr>
          <w:rFonts w:ascii="Times New Roman" w:hAnsi="Times New Roman" w:cs="Times New Roman"/>
          <w:color w:val="000000" w:themeColor="text1"/>
        </w:rPr>
        <w:t xml:space="preserve">. </w:t>
      </w:r>
      <w:r w:rsidR="00687092" w:rsidRPr="000018DC">
        <w:rPr>
          <w:rFonts w:ascii="Times New Roman" w:hAnsi="Times New Roman" w:cs="Times New Roman"/>
          <w:color w:val="000000" w:themeColor="text1"/>
        </w:rPr>
        <w:t>Room temperature excitons are observed when their binding energy is larger than 25 meV</w:t>
      </w:r>
      <w:r w:rsidRPr="000018DC">
        <w:rPr>
          <w:rFonts w:ascii="Times New Roman" w:hAnsi="Times New Roman" w:cs="Times New Roman"/>
          <w:color w:val="000000" w:themeColor="text1"/>
        </w:rPr>
        <w:t>. Photoexcited electron hole pairs are h</w:t>
      </w:r>
      <w:r w:rsidR="00687092" w:rsidRPr="000018DC">
        <w:rPr>
          <w:rFonts w:ascii="Times New Roman" w:hAnsi="Times New Roman" w:cs="Times New Roman"/>
          <w:color w:val="000000" w:themeColor="text1"/>
        </w:rPr>
        <w:t>e</w:t>
      </w:r>
      <w:r w:rsidRPr="000018DC">
        <w:rPr>
          <w:rFonts w:ascii="Times New Roman" w:hAnsi="Times New Roman" w:cs="Times New Roman"/>
          <w:color w:val="000000" w:themeColor="text1"/>
        </w:rPr>
        <w:t>ld together by strong Coulomb attraction to form these excitons. Due to low value of electron and hole effective masses, mostly in semiconductors the binding energies are generally ~ 1meV and generally exists below room temperatures. The large value of binding energy for ZnO thus provides a greater stability to excitons</w:t>
      </w:r>
      <w:r w:rsidR="00BC60D7"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 xml:space="preserve">which is why it has got a better edge over GaN when it comes to optoelectronic devices with low cost </w:t>
      </w:r>
      <w:r w:rsidRPr="000018DC">
        <w:rPr>
          <w:rFonts w:ascii="Times New Roman" w:hAnsi="Times New Roman" w:cs="Times New Roman"/>
          <w:color w:val="000000" w:themeColor="text1"/>
        </w:rPr>
        <w:lastRenderedPageBreak/>
        <w:t>of production and better optical properties</w:t>
      </w:r>
      <w:r w:rsidRPr="000018DC">
        <w:rPr>
          <w:color w:val="000000" w:themeColor="text1"/>
          <w:sz w:val="23"/>
          <w:szCs w:val="23"/>
        </w:rPr>
        <w:t xml:space="preserve">. </w:t>
      </w:r>
      <w:r w:rsidR="00687092" w:rsidRPr="000018DC">
        <w:rPr>
          <w:color w:val="000000" w:themeColor="text1"/>
          <w:sz w:val="23"/>
          <w:szCs w:val="23"/>
        </w:rPr>
        <w:t xml:space="preserve"> </w:t>
      </w:r>
      <w:r w:rsidR="00687092" w:rsidRPr="000018DC">
        <w:rPr>
          <w:rFonts w:ascii="Times New Roman" w:hAnsi="Times New Roman" w:cs="Times New Roman"/>
          <w:color w:val="000000" w:themeColor="text1"/>
        </w:rPr>
        <w:t xml:space="preserve">One disadvantage </w:t>
      </w:r>
      <w:r w:rsidR="00731058" w:rsidRPr="000018DC">
        <w:rPr>
          <w:rFonts w:ascii="Times New Roman" w:hAnsi="Times New Roman" w:cs="Times New Roman"/>
          <w:color w:val="000000" w:themeColor="text1"/>
        </w:rPr>
        <w:t xml:space="preserve">however </w:t>
      </w:r>
      <w:r w:rsidR="00687092" w:rsidRPr="000018DC">
        <w:rPr>
          <w:rFonts w:ascii="Times New Roman" w:hAnsi="Times New Roman" w:cs="Times New Roman"/>
          <w:color w:val="000000" w:themeColor="text1"/>
        </w:rPr>
        <w:t>is the difficulty in p-doping compared to the nitrides.</w:t>
      </w:r>
    </w:p>
    <w:p w14:paraId="23E0A82B" w14:textId="11A61953"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GaN</w:t>
      </w:r>
      <w:r w:rsidR="0077420A" w:rsidRPr="000018DC">
        <w:rPr>
          <w:rFonts w:ascii="Times New Roman" w:hAnsi="Times New Roman" w:cs="Times New Roman"/>
          <w:color w:val="000000" w:themeColor="text1"/>
        </w:rPr>
        <w:t xml:space="preserve"> and AlN</w:t>
      </w:r>
      <w:r w:rsidRPr="000018DC">
        <w:rPr>
          <w:rFonts w:ascii="Times New Roman" w:hAnsi="Times New Roman" w:cs="Times New Roman"/>
          <w:color w:val="000000" w:themeColor="text1"/>
        </w:rPr>
        <w:t xml:space="preserve">, </w:t>
      </w:r>
      <w:r w:rsidR="0077420A" w:rsidRPr="000018DC">
        <w:rPr>
          <w:rFonts w:ascii="Times New Roman" w:hAnsi="Times New Roman" w:cs="Times New Roman"/>
          <w:color w:val="000000" w:themeColor="text1"/>
        </w:rPr>
        <w:t>both</w:t>
      </w:r>
      <w:r w:rsidRPr="000018DC">
        <w:rPr>
          <w:rFonts w:ascii="Times New Roman" w:hAnsi="Times New Roman" w:cs="Times New Roman"/>
          <w:color w:val="000000" w:themeColor="text1"/>
        </w:rPr>
        <w:t xml:space="preserve"> wideband gap (~3.4eV</w:t>
      </w:r>
      <w:r w:rsidR="002F3AC7" w:rsidRPr="000018DC">
        <w:rPr>
          <w:rFonts w:ascii="Times New Roman" w:hAnsi="Times New Roman" w:cs="Times New Roman"/>
          <w:color w:val="000000" w:themeColor="text1"/>
        </w:rPr>
        <w:t xml:space="preserve"> and ~ 6.1eV respectively</w:t>
      </w:r>
      <w:r w:rsidRPr="000018DC">
        <w:rPr>
          <w:rFonts w:ascii="Times New Roman" w:hAnsi="Times New Roman" w:cs="Times New Roman"/>
          <w:color w:val="000000" w:themeColor="text1"/>
        </w:rPr>
        <w:t xml:space="preserve">) </w:t>
      </w:r>
      <w:r w:rsidR="0077420A" w:rsidRPr="000018DC">
        <w:rPr>
          <w:rFonts w:ascii="Times New Roman" w:hAnsi="Times New Roman" w:cs="Times New Roman"/>
          <w:color w:val="000000" w:themeColor="text1"/>
        </w:rPr>
        <w:t xml:space="preserve">materials </w:t>
      </w:r>
      <w:r w:rsidRPr="000018DC">
        <w:rPr>
          <w:rFonts w:ascii="Times New Roman" w:hAnsi="Times New Roman" w:cs="Times New Roman"/>
          <w:color w:val="000000" w:themeColor="text1"/>
        </w:rPr>
        <w:t>on the other hand is suited for optoelectronic applications even having initial high cost of production. The answer to the widespread adoption of it in the lighting industries, lies in the fact that the devices are far more efficient, with a long lifetime and energy efficient. Another important application of GaN</w:t>
      </w:r>
      <w:r w:rsidR="0077420A" w:rsidRPr="000018DC">
        <w:rPr>
          <w:rFonts w:ascii="Times New Roman" w:hAnsi="Times New Roman" w:cs="Times New Roman"/>
          <w:color w:val="000000" w:themeColor="text1"/>
        </w:rPr>
        <w:t>/AlN</w:t>
      </w:r>
      <w:r w:rsidRPr="000018DC">
        <w:rPr>
          <w:rFonts w:ascii="Times New Roman" w:hAnsi="Times New Roman" w:cs="Times New Roman"/>
          <w:color w:val="000000" w:themeColor="text1"/>
        </w:rPr>
        <w:t xml:space="preserve"> is in high-frequency and high-power devices like High Electron Mobility Transistors (HEMTs). GaN</w:t>
      </w:r>
      <w:r w:rsidR="0077420A" w:rsidRPr="000018DC">
        <w:rPr>
          <w:rFonts w:ascii="Times New Roman" w:hAnsi="Times New Roman" w:cs="Times New Roman"/>
          <w:color w:val="000000" w:themeColor="text1"/>
        </w:rPr>
        <w:t>/AlN</w:t>
      </w:r>
      <w:r w:rsidRPr="000018DC">
        <w:rPr>
          <w:rFonts w:ascii="Times New Roman" w:hAnsi="Times New Roman" w:cs="Times New Roman"/>
          <w:color w:val="000000" w:themeColor="text1"/>
        </w:rPr>
        <w:t xml:space="preserve"> based transistors can not only work under </w:t>
      </w:r>
      <w:r w:rsidR="00341804" w:rsidRPr="000018DC">
        <w:rPr>
          <w:rFonts w:ascii="Times New Roman" w:hAnsi="Times New Roman" w:cs="Times New Roman"/>
          <w:color w:val="000000" w:themeColor="text1"/>
        </w:rPr>
        <w:t xml:space="preserve">high </w:t>
      </w:r>
      <w:r w:rsidRPr="000018DC">
        <w:rPr>
          <w:rFonts w:ascii="Times New Roman" w:hAnsi="Times New Roman" w:cs="Times New Roman"/>
          <w:color w:val="000000" w:themeColor="text1"/>
        </w:rPr>
        <w:t xml:space="preserve">temperature conditions but also high voltages. </w:t>
      </w:r>
      <w:r w:rsidR="00687092" w:rsidRPr="000018DC">
        <w:rPr>
          <w:rFonts w:ascii="Times New Roman" w:hAnsi="Times New Roman" w:cs="Times New Roman"/>
          <w:color w:val="000000" w:themeColor="text1"/>
        </w:rPr>
        <w:t>This</w:t>
      </w:r>
      <w:r w:rsidRPr="000018DC">
        <w:rPr>
          <w:rFonts w:ascii="Times New Roman" w:hAnsi="Times New Roman" w:cs="Times New Roman"/>
          <w:color w:val="000000" w:themeColor="text1"/>
        </w:rPr>
        <w:t xml:space="preserve"> is why GaN</w:t>
      </w:r>
      <w:r w:rsidR="0077420A" w:rsidRPr="000018DC">
        <w:rPr>
          <w:rFonts w:ascii="Times New Roman" w:hAnsi="Times New Roman" w:cs="Times New Roman"/>
          <w:color w:val="000000" w:themeColor="text1"/>
        </w:rPr>
        <w:t>/AlN</w:t>
      </w:r>
      <w:r w:rsidRPr="000018DC">
        <w:rPr>
          <w:rFonts w:ascii="Times New Roman" w:hAnsi="Times New Roman" w:cs="Times New Roman"/>
          <w:color w:val="000000" w:themeColor="text1"/>
        </w:rPr>
        <w:t xml:space="preserve"> based HEMTs were offered commercially since 2006 [15]. </w:t>
      </w:r>
    </w:p>
    <w:p w14:paraId="7CA049DE"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Although the wide band gap materials are gaining a lot of acceptances from several domains, however there are several manufacturing challenges that needs considerations. For example, the substrate size and cost for these kinds of devices needs to be checked, alternate designs and packaging materials are needed for withstanding temperatures of these wide band gap materials based devices. System integration using these materials is also not easy, especially drop-in replacement of Si based devices. Hence a better innovative approach to design and manufacturing using wide band gap materials is always warranted.</w:t>
      </w:r>
    </w:p>
    <w:p w14:paraId="2C3EB818" w14:textId="77777777" w:rsidR="002047F8" w:rsidRPr="000018DC" w:rsidRDefault="002047F8" w:rsidP="00C05578">
      <w:pPr>
        <w:pStyle w:val="Heading2"/>
        <w:numPr>
          <w:ilvl w:val="1"/>
          <w:numId w:val="6"/>
        </w:numPr>
        <w:rPr>
          <w:rFonts w:ascii="Times New Roman" w:hAnsi="Times New Roman" w:cs="Times New Roman"/>
          <w:b/>
          <w:color w:val="000000" w:themeColor="text1"/>
          <w:sz w:val="22"/>
          <w:szCs w:val="22"/>
        </w:rPr>
      </w:pPr>
      <w:bookmarkStart w:id="5" w:name="_Toc501672290"/>
      <w:r w:rsidRPr="000018DC">
        <w:rPr>
          <w:rFonts w:ascii="Times New Roman" w:hAnsi="Times New Roman" w:cs="Times New Roman"/>
          <w:b/>
          <w:color w:val="000000" w:themeColor="text1"/>
          <w:sz w:val="22"/>
          <w:szCs w:val="22"/>
        </w:rPr>
        <w:t>Research Objectives</w:t>
      </w:r>
      <w:bookmarkEnd w:id="5"/>
    </w:p>
    <w:p w14:paraId="7D2940AA" w14:textId="77777777" w:rsidR="00C05578" w:rsidRPr="000018DC" w:rsidRDefault="00C05578" w:rsidP="00C05578">
      <w:pPr>
        <w:rPr>
          <w:color w:val="000000" w:themeColor="text1"/>
        </w:rPr>
      </w:pPr>
    </w:p>
    <w:p w14:paraId="32A2B2B1" w14:textId="4F47D23F" w:rsidR="002047F8" w:rsidRPr="000018DC" w:rsidRDefault="0064365F" w:rsidP="002047F8">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w:t>
      </w:r>
      <w:r w:rsidR="002047F8" w:rsidRPr="000018DC">
        <w:rPr>
          <w:rFonts w:ascii="Times New Roman" w:hAnsi="Times New Roman" w:cs="Times New Roman"/>
          <w:color w:val="000000" w:themeColor="text1"/>
        </w:rPr>
        <w:t>n the previous sections the background of the materials and structures that have been studied and presented in this thesis have been discussed</w:t>
      </w:r>
      <w:r w:rsidRPr="000018DC">
        <w:rPr>
          <w:rFonts w:ascii="Times New Roman" w:hAnsi="Times New Roman" w:cs="Times New Roman"/>
          <w:color w:val="000000" w:themeColor="text1"/>
        </w:rPr>
        <w:t>. T</w:t>
      </w:r>
      <w:r w:rsidR="002047F8" w:rsidRPr="000018DC">
        <w:rPr>
          <w:rFonts w:ascii="Times New Roman" w:hAnsi="Times New Roman" w:cs="Times New Roman"/>
          <w:color w:val="000000" w:themeColor="text1"/>
        </w:rPr>
        <w:t xml:space="preserve">his section aims to highlight the main purpose of those studies. As mentioned earlier, ZnO has been one of the highly studied semiconductor material over the last few decades owing to its wide band gap of 3.37eV and large excitonic binding energy of </w:t>
      </w:r>
      <w:r w:rsidR="002047F8" w:rsidRPr="000018DC">
        <w:rPr>
          <w:rFonts w:ascii="Times New Roman" w:hAnsi="Times New Roman" w:cs="Times New Roman"/>
          <w:color w:val="000000" w:themeColor="text1"/>
        </w:rPr>
        <w:lastRenderedPageBreak/>
        <w:t xml:space="preserve">60meV. There have been some outstanding and pioneering work done on ZnO by several scientific groups specifically demonstrating its intriguing properties in different the applications which includes but not limited to FETs [16], chemical and biosensors [17], nanoresonators [18], light emitting diodes [19] etc. </w:t>
      </w:r>
      <w:r w:rsidR="00DF047D" w:rsidRPr="000018DC">
        <w:rPr>
          <w:rFonts w:ascii="Times New Roman" w:hAnsi="Times New Roman" w:cs="Times New Roman"/>
          <w:color w:val="000000" w:themeColor="text1"/>
        </w:rPr>
        <w:t>M</w:t>
      </w:r>
      <w:r w:rsidR="002047F8" w:rsidRPr="000018DC">
        <w:rPr>
          <w:rFonts w:ascii="Times New Roman" w:hAnsi="Times New Roman" w:cs="Times New Roman"/>
          <w:color w:val="000000" w:themeColor="text1"/>
        </w:rPr>
        <w:t xml:space="preserve">ore research with the improvement and optimization of the physical properties of the materials and thereby a better approach to the applications </w:t>
      </w:r>
      <w:r w:rsidR="00DF047D" w:rsidRPr="000018DC">
        <w:rPr>
          <w:rFonts w:ascii="Times New Roman" w:hAnsi="Times New Roman" w:cs="Times New Roman"/>
          <w:color w:val="000000" w:themeColor="text1"/>
        </w:rPr>
        <w:t>is still useful</w:t>
      </w:r>
      <w:r w:rsidR="002047F8" w:rsidRPr="000018DC">
        <w:rPr>
          <w:rFonts w:ascii="Times New Roman" w:hAnsi="Times New Roman" w:cs="Times New Roman"/>
          <w:color w:val="000000" w:themeColor="text1"/>
        </w:rPr>
        <w:t xml:space="preserve">. Most of the research concentrates on the growth, fabrication [20-23] while the emission properties of ZnO, the optical properties of ZnO nanowires pertinent to lasing are also investigated [24, 25]. Also, there have been several separate reports on the improvement of the emission from ZnO using different techniques [26-28] and study of the carrier dynamics under different high-density photoexcitation conditions [29, 30]. The necessity of </w:t>
      </w:r>
      <w:r w:rsidR="00B903A8" w:rsidRPr="000018DC">
        <w:rPr>
          <w:rFonts w:ascii="Times New Roman" w:hAnsi="Times New Roman" w:cs="Times New Roman"/>
          <w:color w:val="000000" w:themeColor="text1"/>
        </w:rPr>
        <w:t>a study</w:t>
      </w:r>
      <w:r w:rsidR="002047F8" w:rsidRPr="000018DC">
        <w:rPr>
          <w:rFonts w:ascii="Times New Roman" w:hAnsi="Times New Roman" w:cs="Times New Roman"/>
          <w:color w:val="000000" w:themeColor="text1"/>
        </w:rPr>
        <w:t xml:space="preserve"> analyzing the carrier dynamics </w:t>
      </w:r>
      <w:r w:rsidR="00DF047D" w:rsidRPr="000018DC">
        <w:rPr>
          <w:rFonts w:ascii="Times New Roman" w:hAnsi="Times New Roman" w:cs="Times New Roman"/>
          <w:color w:val="000000" w:themeColor="text1"/>
        </w:rPr>
        <w:t xml:space="preserve">of </w:t>
      </w:r>
      <w:r w:rsidR="002047F8" w:rsidRPr="000018DC">
        <w:rPr>
          <w:rFonts w:ascii="Times New Roman" w:hAnsi="Times New Roman" w:cs="Times New Roman"/>
          <w:color w:val="000000" w:themeColor="text1"/>
        </w:rPr>
        <w:t xml:space="preserve">ZnO structures which are subjected to different surface treatments is undeniable. 1-D nanostructures like nanowires owing to their large surface to volume ratio on being converted from bulk to nanometer dimension, contains surface states which largely affects its PL properties. This is the reason, there have been reports on the observance of surface states related exciton emissions from ZnO nanostructures [31, 32]. Visible emission observed from these nanostructures are attributed to these surface states and sometimes to the oxygen vacancies introduced during the growth process [33-35]. The presence of these surface states or traps also affects the near-band-edge emission (NBE) significantly. These surface states thus need to be studied and treated carefully to successfully integrate and optimize a ZnO nanostructure based optoelectronic device. Different surface modification techniques have been reported which have technically been able to reduce the visible emission and enhance the UV emission considerably. Whatever be the kind of techniques applied, the basic principle remains the same. Removal of surface states implies removal of the non-radiative recombination centers which otherwise acts as an </w:t>
      </w:r>
      <w:r w:rsidR="002047F8" w:rsidRPr="000018DC">
        <w:rPr>
          <w:rFonts w:ascii="Times New Roman" w:hAnsi="Times New Roman" w:cs="Times New Roman"/>
          <w:color w:val="000000" w:themeColor="text1"/>
        </w:rPr>
        <w:lastRenderedPageBreak/>
        <w:t xml:space="preserve">alternative pathway thus quenching the visible emission peaks and enhancing the NBE peak. Doing a detailed analysis on the carrier dynamics of these surface treated ZnO nanostructures is </w:t>
      </w:r>
      <w:r w:rsidR="00F15572" w:rsidRPr="000018DC">
        <w:rPr>
          <w:rFonts w:ascii="Times New Roman" w:hAnsi="Times New Roman" w:cs="Times New Roman"/>
          <w:color w:val="000000" w:themeColor="text1"/>
        </w:rPr>
        <w:t>required</w:t>
      </w:r>
      <w:r w:rsidR="002047F8" w:rsidRPr="000018DC">
        <w:rPr>
          <w:rFonts w:ascii="Times New Roman" w:hAnsi="Times New Roman" w:cs="Times New Roman"/>
          <w:color w:val="000000" w:themeColor="text1"/>
        </w:rPr>
        <w:t xml:space="preserve"> because no such detailed probing has been done before on the same report. Another interesting approach to the study of these optical properties of ZnO is to investigate the effect of the above-mentioned surface treatments on the lasing properties. As discussed earlier, ZnO has a great ability to grow into different kinds of structures depending on the growth conditions </w:t>
      </w:r>
      <w:r w:rsidR="00DF047D" w:rsidRPr="000018DC">
        <w:rPr>
          <w:rFonts w:ascii="Times New Roman" w:hAnsi="Times New Roman" w:cs="Times New Roman"/>
          <w:color w:val="000000" w:themeColor="text1"/>
        </w:rPr>
        <w:t>of</w:t>
      </w:r>
      <w:r w:rsidR="002047F8" w:rsidRPr="000018DC">
        <w:rPr>
          <w:rFonts w:ascii="Times New Roman" w:hAnsi="Times New Roman" w:cs="Times New Roman"/>
          <w:color w:val="000000" w:themeColor="text1"/>
        </w:rPr>
        <w:t xml:space="preserve"> the temperature and the vapor pressure. This brings up the question related to the context on how the different morphologies will influence the lasing. Change in dimension changes the ratio of surface to volume which in turn determines the density of surface traps on these structures. This would affect the recombination dynamics including the threshold and efficiency of </w:t>
      </w:r>
      <w:r w:rsidR="00F15572" w:rsidRPr="000018DC">
        <w:rPr>
          <w:rFonts w:ascii="Times New Roman" w:hAnsi="Times New Roman" w:cs="Times New Roman"/>
          <w:color w:val="000000" w:themeColor="text1"/>
        </w:rPr>
        <w:t>stimulated emission</w:t>
      </w:r>
      <w:r w:rsidR="002047F8" w:rsidRPr="000018DC">
        <w:rPr>
          <w:rFonts w:ascii="Times New Roman" w:hAnsi="Times New Roman" w:cs="Times New Roman"/>
          <w:color w:val="000000" w:themeColor="text1"/>
        </w:rPr>
        <w:t xml:space="preserve"> from these nanostructures. One of the main research objectives of this thesis has been investigating all the changes in dynamics under the influence of surface treatments and a follow up with a study on the improved lasing properties including the effect of structure and size</w:t>
      </w:r>
      <w:r w:rsidR="00F15572" w:rsidRPr="000018DC">
        <w:rPr>
          <w:rFonts w:ascii="Times New Roman" w:hAnsi="Times New Roman" w:cs="Times New Roman"/>
          <w:color w:val="000000" w:themeColor="text1"/>
        </w:rPr>
        <w:t xml:space="preserve"> on the amplified spontaneous emission</w:t>
      </w:r>
      <w:r w:rsidR="002047F8" w:rsidRPr="000018DC">
        <w:rPr>
          <w:rFonts w:ascii="Times New Roman" w:hAnsi="Times New Roman" w:cs="Times New Roman"/>
          <w:color w:val="000000" w:themeColor="text1"/>
        </w:rPr>
        <w:t xml:space="preserve">. </w:t>
      </w:r>
    </w:p>
    <w:p w14:paraId="26AE10BC" w14:textId="6202EEAB" w:rsidR="002047F8" w:rsidRPr="000018DC" w:rsidRDefault="00392333" w:rsidP="002047F8">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is another interesting material which when doped with metals like Sn or Zn has been found to be great candidate for electrical and optical applications [36, 37]. While there are reports on low concentration doping of these metals into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[38, 39], no such studies have been found so far on highly doped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nanowires. In an attempt to highly dope the as grown indium oxide nanowires with Zn, a completely different outcome was observed in the form of an ensemble of both </w:t>
      </w:r>
      <w:r w:rsidR="0077420A" w:rsidRPr="000018DC">
        <w:rPr>
          <w:rFonts w:ascii="Times New Roman" w:hAnsi="Times New Roman" w:cs="Times New Roman"/>
          <w:color w:val="000000" w:themeColor="text1"/>
        </w:rPr>
        <w:t>In</w:t>
      </w:r>
      <w:r w:rsidR="0077420A" w:rsidRPr="000018DC">
        <w:rPr>
          <w:rFonts w:ascii="Times New Roman" w:hAnsi="Times New Roman" w:cs="Times New Roman"/>
          <w:color w:val="000000" w:themeColor="text1"/>
          <w:vertAlign w:val="subscript"/>
        </w:rPr>
        <w:t>2</w:t>
      </w:r>
      <w:r w:rsidR="0077420A" w:rsidRPr="000018DC">
        <w:rPr>
          <w:rFonts w:ascii="Times New Roman" w:hAnsi="Times New Roman" w:cs="Times New Roman"/>
          <w:color w:val="000000" w:themeColor="text1"/>
        </w:rPr>
        <w:t>O</w:t>
      </w:r>
      <w:r w:rsidR="0077420A"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and ZnO nanostructures grown on the same substrate. </w:t>
      </w:r>
      <w:r w:rsidR="00DF047D" w:rsidRPr="000018DC">
        <w:rPr>
          <w:rFonts w:ascii="Times New Roman" w:hAnsi="Times New Roman" w:cs="Times New Roman"/>
          <w:color w:val="000000" w:themeColor="text1"/>
        </w:rPr>
        <w:t>It is interesting to</w:t>
      </w:r>
      <w:r w:rsidR="002047F8" w:rsidRPr="000018DC">
        <w:rPr>
          <w:rFonts w:ascii="Times New Roman" w:hAnsi="Times New Roman" w:cs="Times New Roman"/>
          <w:color w:val="000000" w:themeColor="text1"/>
        </w:rPr>
        <w:t xml:space="preserve"> analyze these resultant nanostructures through different structural and optical characterizations and deduce the physical meaning which is what has been presented here.</w:t>
      </w:r>
    </w:p>
    <w:p w14:paraId="7EC4CD5E" w14:textId="021B1E4F" w:rsidR="002047F8" w:rsidRPr="000018DC" w:rsidRDefault="002047F8" w:rsidP="002047F8">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lastRenderedPageBreak/>
        <w:t xml:space="preserve">One of the main </w:t>
      </w:r>
      <w:r w:rsidR="00DF047D" w:rsidRPr="000018DC">
        <w:rPr>
          <w:rFonts w:ascii="Times New Roman" w:hAnsi="Times New Roman" w:cs="Times New Roman"/>
          <w:color w:val="000000" w:themeColor="text1"/>
        </w:rPr>
        <w:t xml:space="preserve">properties </w:t>
      </w:r>
      <w:r w:rsidRPr="000018DC">
        <w:rPr>
          <w:rFonts w:ascii="Times New Roman" w:hAnsi="Times New Roman" w:cs="Times New Roman"/>
          <w:color w:val="000000" w:themeColor="text1"/>
        </w:rPr>
        <w:t>of a crystal or a heterostructure is lattice vibrations which results in the fluctuations of the periodic potential to the lattice. Presence of heterointerfaces in structures which are low in dimension like superlattices results in the spatial restrictions of the lattice vibrations. This in turn leads to the re-normalization of the phonon spectra and effects the phonon-assisted processes like the confinement of the phonon modes and removal of heat [4</w:t>
      </w:r>
      <w:r w:rsidR="006073FC" w:rsidRPr="000018DC">
        <w:rPr>
          <w:rFonts w:ascii="Times New Roman" w:hAnsi="Times New Roman" w:cs="Times New Roman"/>
          <w:color w:val="000000" w:themeColor="text1"/>
        </w:rPr>
        <w:t>0-42</w:t>
      </w:r>
      <w:r w:rsidRPr="000018DC">
        <w:rPr>
          <w:rFonts w:ascii="Times New Roman" w:hAnsi="Times New Roman" w:cs="Times New Roman"/>
          <w:color w:val="000000" w:themeColor="text1"/>
        </w:rPr>
        <w:t xml:space="preserve">] in </w:t>
      </w:r>
      <w:r w:rsidR="0068128E" w:rsidRPr="000018DC">
        <w:rPr>
          <w:rFonts w:ascii="Times New Roman" w:hAnsi="Times New Roman" w:cs="Times New Roman"/>
          <w:color w:val="000000" w:themeColor="text1"/>
        </w:rPr>
        <w:t xml:space="preserve">confined </w:t>
      </w:r>
      <w:r w:rsidRPr="000018DC">
        <w:rPr>
          <w:rFonts w:ascii="Times New Roman" w:hAnsi="Times New Roman" w:cs="Times New Roman"/>
          <w:color w:val="000000" w:themeColor="text1"/>
        </w:rPr>
        <w:t>structures; reduction of interface related processes in a metal-semiconductor heterointerface [4</w:t>
      </w:r>
      <w:r w:rsidR="006073FC" w:rsidRPr="000018DC">
        <w:rPr>
          <w:rFonts w:ascii="Times New Roman" w:hAnsi="Times New Roman" w:cs="Times New Roman"/>
          <w:color w:val="000000" w:themeColor="text1"/>
        </w:rPr>
        <w:t>3</w:t>
      </w:r>
      <w:r w:rsidRPr="000018DC">
        <w:rPr>
          <w:rFonts w:ascii="Times New Roman" w:hAnsi="Times New Roman" w:cs="Times New Roman"/>
          <w:color w:val="000000" w:themeColor="text1"/>
        </w:rPr>
        <w:t>], an increase in the effect of interface phonon modes in scattering of electron-phonon [4</w:t>
      </w:r>
      <w:r w:rsidR="006073FC" w:rsidRPr="000018DC">
        <w:rPr>
          <w:rFonts w:ascii="Times New Roman" w:hAnsi="Times New Roman" w:cs="Times New Roman"/>
          <w:color w:val="000000" w:themeColor="text1"/>
        </w:rPr>
        <w:t>4</w:t>
      </w:r>
      <w:r w:rsidRPr="000018DC">
        <w:rPr>
          <w:rFonts w:ascii="Times New Roman" w:hAnsi="Times New Roman" w:cs="Times New Roman"/>
          <w:color w:val="000000" w:themeColor="text1"/>
        </w:rPr>
        <w:t xml:space="preserve">] etc. Although phonons in the low dimensional heterostructures have been investigated over a long time, what is aimed in this thesis is specific to the optical phonon modes of a very short period AlN/GaN superlattice. </w:t>
      </w:r>
    </w:p>
    <w:p w14:paraId="3D672039" w14:textId="7C0B92BC" w:rsidR="005A42A9" w:rsidRPr="000018DC" w:rsidRDefault="005E2DFC" w:rsidP="005E2DFC">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There is no doubt in the fact that AlN/GaN base HEMTs is </w:t>
      </w:r>
      <w:r w:rsidR="00DF047D" w:rsidRPr="000018DC">
        <w:rPr>
          <w:rFonts w:ascii="Times New Roman" w:hAnsi="Times New Roman" w:cs="Times New Roman"/>
          <w:color w:val="000000" w:themeColor="text1"/>
        </w:rPr>
        <w:t>an important</w:t>
      </w:r>
      <w:r w:rsidRPr="000018DC">
        <w:rPr>
          <w:rFonts w:ascii="Times New Roman" w:hAnsi="Times New Roman" w:cs="Times New Roman"/>
          <w:color w:val="000000" w:themeColor="text1"/>
        </w:rPr>
        <w:t xml:space="preserve"> area </w:t>
      </w:r>
      <w:r w:rsidR="00DF047D" w:rsidRPr="000018DC">
        <w:rPr>
          <w:rFonts w:ascii="Times New Roman" w:hAnsi="Times New Roman" w:cs="Times New Roman"/>
          <w:color w:val="000000" w:themeColor="text1"/>
        </w:rPr>
        <w:t>for</w:t>
      </w:r>
      <w:r w:rsidRPr="000018DC">
        <w:rPr>
          <w:rFonts w:ascii="Times New Roman" w:hAnsi="Times New Roman" w:cs="Times New Roman"/>
          <w:color w:val="000000" w:themeColor="text1"/>
        </w:rPr>
        <w:t xml:space="preserve"> the research community. Optimizing the structure is the preface to the commercialization of an efficient device. There are several aspects that need to be considered while designing these structures. For development of high power devices, which are the main field of applications of these wide-band gap materials, it is important to understand the dynamics of a high-density system. Different studies have highlighted various </w:t>
      </w:r>
      <w:r w:rsidR="0077420A" w:rsidRPr="000018DC">
        <w:rPr>
          <w:rFonts w:ascii="Times New Roman" w:hAnsi="Times New Roman" w:cs="Times New Roman"/>
          <w:color w:val="000000" w:themeColor="text1"/>
        </w:rPr>
        <w:t xml:space="preserve">heterostructures with different </w:t>
      </w:r>
      <w:r w:rsidR="005A42A9" w:rsidRPr="000018DC">
        <w:rPr>
          <w:rFonts w:ascii="Times New Roman" w:hAnsi="Times New Roman" w:cs="Times New Roman"/>
          <w:color w:val="000000" w:themeColor="text1"/>
        </w:rPr>
        <w:t>thickness of the layers</w:t>
      </w:r>
      <w:r w:rsidRPr="000018DC">
        <w:rPr>
          <w:rFonts w:ascii="Times New Roman" w:hAnsi="Times New Roman" w:cs="Times New Roman"/>
          <w:color w:val="000000" w:themeColor="text1"/>
        </w:rPr>
        <w:t xml:space="preserve"> keeping the underlying principle same</w:t>
      </w:r>
      <w:r w:rsidR="006073FC" w:rsidRPr="000018DC">
        <w:rPr>
          <w:rFonts w:ascii="Times New Roman" w:hAnsi="Times New Roman" w:cs="Times New Roman"/>
          <w:color w:val="000000" w:themeColor="text1"/>
        </w:rPr>
        <w:t xml:space="preserve"> [45, 46]</w:t>
      </w:r>
      <w:r w:rsidRPr="000018DC">
        <w:rPr>
          <w:rFonts w:ascii="Times New Roman" w:hAnsi="Times New Roman" w:cs="Times New Roman"/>
          <w:color w:val="000000" w:themeColor="text1"/>
        </w:rPr>
        <w:t xml:space="preserve">. </w:t>
      </w:r>
      <w:r w:rsidR="00507B5C" w:rsidRPr="000018DC">
        <w:rPr>
          <w:rFonts w:ascii="Times New Roman" w:hAnsi="Times New Roman" w:cs="Times New Roman"/>
          <w:color w:val="000000" w:themeColor="text1"/>
        </w:rPr>
        <w:t xml:space="preserve">What is aimed in this study is to understand the behavior of a </w:t>
      </w:r>
      <w:r w:rsidR="000D17A5" w:rsidRPr="000018DC">
        <w:rPr>
          <w:rFonts w:ascii="Times New Roman" w:hAnsi="Times New Roman" w:cs="Times New Roman"/>
          <w:color w:val="000000" w:themeColor="text1"/>
        </w:rPr>
        <w:t xml:space="preserve">very </w:t>
      </w:r>
      <w:r w:rsidR="00507B5C" w:rsidRPr="000018DC">
        <w:rPr>
          <w:rFonts w:ascii="Times New Roman" w:hAnsi="Times New Roman" w:cs="Times New Roman"/>
          <w:color w:val="000000" w:themeColor="text1"/>
        </w:rPr>
        <w:t>short period superlattice under the</w:t>
      </w:r>
      <w:r w:rsidRPr="000018DC">
        <w:rPr>
          <w:rFonts w:ascii="Times New Roman" w:hAnsi="Times New Roman" w:cs="Times New Roman"/>
          <w:color w:val="000000" w:themeColor="text1"/>
        </w:rPr>
        <w:t xml:space="preserve"> impact of high-</w:t>
      </w:r>
      <w:r w:rsidR="00245A95" w:rsidRPr="000018DC">
        <w:rPr>
          <w:rFonts w:ascii="Times New Roman" w:hAnsi="Times New Roman" w:cs="Times New Roman"/>
          <w:color w:val="000000" w:themeColor="text1"/>
        </w:rPr>
        <w:t>excitation and high-temperature, both of which are the operating condition of high power devices</w:t>
      </w:r>
      <w:r w:rsidRPr="000018DC">
        <w:rPr>
          <w:rFonts w:ascii="Times New Roman" w:hAnsi="Times New Roman" w:cs="Times New Roman"/>
          <w:color w:val="000000" w:themeColor="text1"/>
        </w:rPr>
        <w:t xml:space="preserve">. </w:t>
      </w:r>
    </w:p>
    <w:p w14:paraId="63091F32" w14:textId="6FFEA664" w:rsidR="00946750" w:rsidRPr="000018DC" w:rsidRDefault="00946750" w:rsidP="005E2DFC">
      <w:pPr>
        <w:autoSpaceDE w:val="0"/>
        <w:autoSpaceDN w:val="0"/>
        <w:adjustRightInd w:val="0"/>
        <w:spacing w:after="0" w:line="480" w:lineRule="auto"/>
        <w:jc w:val="both"/>
        <w:rPr>
          <w:rFonts w:ascii="Times New Roman" w:hAnsi="Times New Roman" w:cs="Times New Roman"/>
          <w:color w:val="000000" w:themeColor="text1"/>
        </w:rPr>
      </w:pPr>
    </w:p>
    <w:p w14:paraId="17423361" w14:textId="61B9DD30" w:rsidR="00946750" w:rsidRPr="000018DC" w:rsidRDefault="00946750" w:rsidP="005E2DFC">
      <w:pPr>
        <w:autoSpaceDE w:val="0"/>
        <w:autoSpaceDN w:val="0"/>
        <w:adjustRightInd w:val="0"/>
        <w:spacing w:after="0" w:line="480" w:lineRule="auto"/>
        <w:jc w:val="both"/>
        <w:rPr>
          <w:rFonts w:ascii="Times New Roman" w:hAnsi="Times New Roman" w:cs="Times New Roman"/>
          <w:color w:val="000000" w:themeColor="text1"/>
        </w:rPr>
      </w:pPr>
    </w:p>
    <w:p w14:paraId="3267692F" w14:textId="77777777" w:rsidR="00946750" w:rsidRPr="000018DC" w:rsidRDefault="00946750" w:rsidP="005E2DFC">
      <w:pPr>
        <w:autoSpaceDE w:val="0"/>
        <w:autoSpaceDN w:val="0"/>
        <w:adjustRightInd w:val="0"/>
        <w:spacing w:after="0" w:line="480" w:lineRule="auto"/>
        <w:jc w:val="both"/>
        <w:rPr>
          <w:rFonts w:ascii="Times New Roman" w:hAnsi="Times New Roman" w:cs="Times New Roman"/>
          <w:color w:val="000000" w:themeColor="text1"/>
        </w:rPr>
      </w:pPr>
    </w:p>
    <w:p w14:paraId="384BFA6E" w14:textId="77777777" w:rsidR="00245A95" w:rsidRPr="000018DC" w:rsidRDefault="00245A95" w:rsidP="005E2DFC">
      <w:pPr>
        <w:autoSpaceDE w:val="0"/>
        <w:autoSpaceDN w:val="0"/>
        <w:adjustRightInd w:val="0"/>
        <w:spacing w:after="0" w:line="480" w:lineRule="auto"/>
        <w:jc w:val="both"/>
        <w:rPr>
          <w:rFonts w:ascii="Times New Roman" w:hAnsi="Times New Roman" w:cs="Times New Roman"/>
          <w:color w:val="000000" w:themeColor="text1"/>
        </w:rPr>
      </w:pPr>
    </w:p>
    <w:p w14:paraId="55D331FD"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6" w:name="_Toc501672291"/>
      <w:r w:rsidRPr="000018DC">
        <w:rPr>
          <w:rFonts w:ascii="Times New Roman" w:hAnsi="Times New Roman" w:cs="Times New Roman"/>
          <w:b/>
          <w:color w:val="000000" w:themeColor="text1"/>
          <w:sz w:val="22"/>
          <w:szCs w:val="22"/>
        </w:rPr>
        <w:lastRenderedPageBreak/>
        <w:t>Dissertation Outline</w:t>
      </w:r>
      <w:bookmarkEnd w:id="6"/>
    </w:p>
    <w:p w14:paraId="2231A38F" w14:textId="77777777" w:rsidR="00AE1F42" w:rsidRPr="000018DC" w:rsidRDefault="00AE1F42" w:rsidP="00AE1F42">
      <w:pPr>
        <w:pStyle w:val="ListParagraph"/>
        <w:rPr>
          <w:color w:val="000000" w:themeColor="text1"/>
        </w:rPr>
      </w:pPr>
    </w:p>
    <w:p w14:paraId="655C66F6" w14:textId="1552CBB2"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This thesis has been divided into 6 main chapters excluding the introduction and conclusion. </w:t>
      </w:r>
      <w:r w:rsidR="00DF047D" w:rsidRPr="000018DC">
        <w:rPr>
          <w:rFonts w:ascii="Times New Roman" w:hAnsi="Times New Roman" w:cs="Times New Roman"/>
          <w:color w:val="000000" w:themeColor="text1"/>
        </w:rPr>
        <w:t xml:space="preserve">These </w:t>
      </w:r>
      <w:r w:rsidRPr="000018DC">
        <w:rPr>
          <w:rFonts w:ascii="Times New Roman" w:hAnsi="Times New Roman" w:cs="Times New Roman"/>
          <w:color w:val="000000" w:themeColor="text1"/>
        </w:rPr>
        <w:t xml:space="preserve">sections briefly </w:t>
      </w:r>
      <w:r w:rsidR="00B903A8" w:rsidRPr="000018DC">
        <w:rPr>
          <w:rFonts w:ascii="Times New Roman" w:hAnsi="Times New Roman" w:cs="Times New Roman"/>
          <w:color w:val="000000" w:themeColor="text1"/>
        </w:rPr>
        <w:t>highlight</w:t>
      </w:r>
      <w:r w:rsidRPr="000018DC">
        <w:rPr>
          <w:rFonts w:ascii="Times New Roman" w:hAnsi="Times New Roman" w:cs="Times New Roman"/>
          <w:color w:val="000000" w:themeColor="text1"/>
        </w:rPr>
        <w:t xml:space="preserve"> the work done on the research topics of the corresponding chapter.</w:t>
      </w:r>
    </w:p>
    <w:p w14:paraId="24E6C62F" w14:textId="54026926"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Chapter 2, discusses about all the experimental set-ups that have been used in course of this dissertation work. It </w:t>
      </w:r>
      <w:r w:rsidR="00DF047D" w:rsidRPr="000018DC">
        <w:rPr>
          <w:rFonts w:ascii="Times New Roman" w:hAnsi="Times New Roman" w:cs="Times New Roman"/>
          <w:color w:val="000000" w:themeColor="text1"/>
        </w:rPr>
        <w:t>describes</w:t>
      </w:r>
      <w:r w:rsidRPr="000018DC">
        <w:rPr>
          <w:rFonts w:ascii="Times New Roman" w:hAnsi="Times New Roman" w:cs="Times New Roman"/>
          <w:color w:val="000000" w:themeColor="text1"/>
        </w:rPr>
        <w:t xml:space="preserve"> the CVD growth furnace at the Nanotechnology Core facility at University of Illinois, Chicago, used for growing different nanostructures using vapor-liquid-solid growth mechanism. Different optical characterization tools and methods have also been described in detail. These include Raman spectroscopy and Photoluminescence spectroscopy set-up at the Nano Engineering Research Laboratory (NERL), the Renishaw Raman, pump-probe spectroscopy and streak-camera detector system at the Center for Nanoscale Material Division (CNM) at the Argonne National Laboratory (ANL).</w:t>
      </w:r>
    </w:p>
    <w:p w14:paraId="444DB23F"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Chapter 3, focuses on the improved carrier dynamics of ZnO nanostructures after being subjected to different surface treatments. Two different surface treatment techniques namely Ar-plasma etching and Sputter coating with Au metallic nanoparticles have been discussed. The resulting improved emission after these surface treatments, have been shown and explained including the underlying physics. Transient absorption spectroscopy measurements have been provided showing a comparative study of the carrier dynamics before and after the surface treatments. </w:t>
      </w:r>
    </w:p>
    <w:p w14:paraId="73BBE510"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Chapter 4, the effects of surface treatments and morphology on the simulated emission and consequently on the lasing from ZnO nanostructures have been discussed. Different ZnO nanostructures grown using VLS process were subjected to high-photoexcitation. Amplified spontaneous emission from these nanostructures which vary in shape and size were investigated. </w:t>
      </w:r>
      <w:r w:rsidRPr="000018DC">
        <w:rPr>
          <w:rFonts w:ascii="Times New Roman" w:hAnsi="Times New Roman" w:cs="Times New Roman"/>
          <w:color w:val="000000" w:themeColor="text1"/>
        </w:rPr>
        <w:lastRenderedPageBreak/>
        <w:t>Furthermore, comparison of the thre</w:t>
      </w:r>
      <w:r w:rsidR="00493D41" w:rsidRPr="000018DC">
        <w:rPr>
          <w:rFonts w:ascii="Times New Roman" w:hAnsi="Times New Roman" w:cs="Times New Roman"/>
          <w:color w:val="000000" w:themeColor="text1"/>
        </w:rPr>
        <w:t xml:space="preserve">shold and efficiency of lasing </w:t>
      </w:r>
      <w:r w:rsidRPr="000018DC">
        <w:rPr>
          <w:rFonts w:ascii="Times New Roman" w:hAnsi="Times New Roman" w:cs="Times New Roman"/>
          <w:color w:val="000000" w:themeColor="text1"/>
        </w:rPr>
        <w:t>f</w:t>
      </w:r>
      <w:r w:rsidR="00493D41" w:rsidRPr="000018DC">
        <w:rPr>
          <w:rFonts w:ascii="Times New Roman" w:hAnsi="Times New Roman" w:cs="Times New Roman"/>
          <w:color w:val="000000" w:themeColor="text1"/>
        </w:rPr>
        <w:t>rom</w:t>
      </w:r>
      <w:r w:rsidRPr="000018DC">
        <w:rPr>
          <w:rFonts w:ascii="Times New Roman" w:hAnsi="Times New Roman" w:cs="Times New Roman"/>
          <w:color w:val="000000" w:themeColor="text1"/>
        </w:rPr>
        <w:t xml:space="preserve"> surface treated and as-grown ZnO nanostructures </w:t>
      </w:r>
      <w:r w:rsidR="007858F2" w:rsidRPr="000018DC">
        <w:rPr>
          <w:rFonts w:ascii="Times New Roman" w:hAnsi="Times New Roman" w:cs="Times New Roman"/>
          <w:color w:val="000000" w:themeColor="text1"/>
        </w:rPr>
        <w:t>has been</w:t>
      </w:r>
      <w:r w:rsidRPr="000018DC">
        <w:rPr>
          <w:rFonts w:ascii="Times New Roman" w:hAnsi="Times New Roman" w:cs="Times New Roman"/>
          <w:color w:val="000000" w:themeColor="text1"/>
        </w:rPr>
        <w:t xml:space="preserve"> discussed and analyzed.</w:t>
      </w:r>
    </w:p>
    <w:p w14:paraId="0A4F9046" w14:textId="5B85970F"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Chapter 5, discusses on different structural and optical characterization techniques employed to identify and understand the nature of nano</w:t>
      </w:r>
      <w:r w:rsidR="00901D13" w:rsidRPr="000018DC">
        <w:rPr>
          <w:rFonts w:ascii="Times New Roman" w:hAnsi="Times New Roman" w:cs="Times New Roman"/>
          <w:color w:val="000000" w:themeColor="text1"/>
        </w:rPr>
        <w:t>structures grown through an</w:t>
      </w:r>
      <w:r w:rsidRPr="000018DC">
        <w:rPr>
          <w:rFonts w:ascii="Times New Roman" w:hAnsi="Times New Roman" w:cs="Times New Roman"/>
          <w:color w:val="000000" w:themeColor="text1"/>
        </w:rPr>
        <w:t xml:space="preserve"> attempt of highly doping </w:t>
      </w:r>
      <w:r w:rsidR="00A24E1C" w:rsidRPr="000018DC">
        <w:rPr>
          <w:rFonts w:ascii="Times New Roman" w:hAnsi="Times New Roman" w:cs="Times New Roman"/>
          <w:color w:val="000000" w:themeColor="text1"/>
        </w:rPr>
        <w:t>In</w:t>
      </w:r>
      <w:r w:rsidR="00A24E1C" w:rsidRPr="000018DC">
        <w:rPr>
          <w:rFonts w:ascii="Times New Roman" w:hAnsi="Times New Roman" w:cs="Times New Roman"/>
          <w:color w:val="000000" w:themeColor="text1"/>
          <w:vertAlign w:val="subscript"/>
        </w:rPr>
        <w:t>2</w:t>
      </w:r>
      <w:r w:rsidR="00A24E1C" w:rsidRPr="000018DC">
        <w:rPr>
          <w:rFonts w:ascii="Times New Roman" w:hAnsi="Times New Roman" w:cs="Times New Roman"/>
          <w:color w:val="000000" w:themeColor="text1"/>
        </w:rPr>
        <w:t>O</w:t>
      </w:r>
      <w:r w:rsidR="00A24E1C"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nanowires with zinc. The co-existence of both </w:t>
      </w:r>
      <w:r w:rsidR="00392333" w:rsidRPr="000018DC">
        <w:rPr>
          <w:rFonts w:ascii="Times New Roman" w:hAnsi="Times New Roman" w:cs="Times New Roman"/>
          <w:color w:val="000000" w:themeColor="text1"/>
        </w:rPr>
        <w:t>In</w:t>
      </w:r>
      <w:r w:rsidR="00392333" w:rsidRPr="000018DC">
        <w:rPr>
          <w:rFonts w:ascii="Times New Roman" w:hAnsi="Times New Roman" w:cs="Times New Roman"/>
          <w:color w:val="000000" w:themeColor="text1"/>
          <w:vertAlign w:val="subscript"/>
        </w:rPr>
        <w:t>2</w:t>
      </w:r>
      <w:r w:rsidR="00392333" w:rsidRPr="000018DC">
        <w:rPr>
          <w:rFonts w:ascii="Times New Roman" w:hAnsi="Times New Roman" w:cs="Times New Roman"/>
          <w:color w:val="000000" w:themeColor="text1"/>
        </w:rPr>
        <w:t>O</w:t>
      </w:r>
      <w:r w:rsidR="00392333"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and ZnO nanowires on the same platform were observed instead of formation of any highly Zn doped </w:t>
      </w:r>
      <w:r w:rsidR="00A24E1C" w:rsidRPr="000018DC">
        <w:rPr>
          <w:rFonts w:ascii="Times New Roman" w:hAnsi="Times New Roman" w:cs="Times New Roman"/>
          <w:color w:val="000000" w:themeColor="text1"/>
        </w:rPr>
        <w:t>In</w:t>
      </w:r>
      <w:r w:rsidR="00A24E1C" w:rsidRPr="000018DC">
        <w:rPr>
          <w:rFonts w:ascii="Times New Roman" w:hAnsi="Times New Roman" w:cs="Times New Roman"/>
          <w:color w:val="000000" w:themeColor="text1"/>
          <w:vertAlign w:val="subscript"/>
        </w:rPr>
        <w:t>2</w:t>
      </w:r>
      <w:r w:rsidR="00A24E1C" w:rsidRPr="000018DC">
        <w:rPr>
          <w:rFonts w:ascii="Times New Roman" w:hAnsi="Times New Roman" w:cs="Times New Roman"/>
          <w:color w:val="000000" w:themeColor="text1"/>
        </w:rPr>
        <w:t>O</w:t>
      </w:r>
      <w:r w:rsidR="00A24E1C"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vertAlign w:val="subscript"/>
        </w:rPr>
        <w:t xml:space="preserve"> </w:t>
      </w:r>
      <w:r w:rsidRPr="000018DC">
        <w:rPr>
          <w:rFonts w:ascii="Times New Roman" w:hAnsi="Times New Roman" w:cs="Times New Roman"/>
          <w:color w:val="000000" w:themeColor="text1"/>
        </w:rPr>
        <w:t xml:space="preserve">nanowires. </w:t>
      </w:r>
      <w:r w:rsidR="00DF047D" w:rsidRPr="000018DC">
        <w:rPr>
          <w:rFonts w:ascii="Times New Roman" w:hAnsi="Times New Roman" w:cs="Times New Roman"/>
          <w:color w:val="000000" w:themeColor="text1"/>
        </w:rPr>
        <w:t xml:space="preserve">This </w:t>
      </w:r>
      <w:r w:rsidR="007858F2" w:rsidRPr="000018DC">
        <w:rPr>
          <w:rFonts w:ascii="Times New Roman" w:hAnsi="Times New Roman" w:cs="Times New Roman"/>
          <w:color w:val="000000" w:themeColor="text1"/>
        </w:rPr>
        <w:t>has been</w:t>
      </w:r>
      <w:r w:rsidR="00593BC2" w:rsidRPr="000018DC">
        <w:rPr>
          <w:rFonts w:ascii="Times New Roman" w:hAnsi="Times New Roman" w:cs="Times New Roman"/>
          <w:color w:val="000000" w:themeColor="text1"/>
        </w:rPr>
        <w:t xml:space="preserve"> established by different characterization techniques including TEM, EDX, PL and Raman spectroscopy. </w:t>
      </w:r>
      <w:r w:rsidRPr="000018DC">
        <w:rPr>
          <w:rFonts w:ascii="Times New Roman" w:hAnsi="Times New Roman" w:cs="Times New Roman"/>
          <w:color w:val="000000" w:themeColor="text1"/>
        </w:rPr>
        <w:t xml:space="preserve">These nanowires were randomly oriented as confirmed by the quasi-phonon modes using Loudon’s model of uniaxial crystals. </w:t>
      </w:r>
    </w:p>
    <w:p w14:paraId="295E91D7" w14:textId="5EE7CEDE" w:rsidR="00670452" w:rsidRPr="000018DC" w:rsidRDefault="00670452"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Chapter 6 studies the optical phonon modes of a very short period AlN/GaN superlattice under back scattering geometry. </w:t>
      </w:r>
      <w:r w:rsidR="00727156" w:rsidRPr="000018DC">
        <w:rPr>
          <w:rFonts w:ascii="Times New Roman" w:hAnsi="Times New Roman" w:cs="Times New Roman"/>
          <w:color w:val="000000" w:themeColor="text1"/>
        </w:rPr>
        <w:t>Assessment of different phonon modes o</w:t>
      </w:r>
      <w:r w:rsidR="007858F2" w:rsidRPr="000018DC">
        <w:rPr>
          <w:rFonts w:ascii="Times New Roman" w:hAnsi="Times New Roman" w:cs="Times New Roman"/>
          <w:color w:val="000000" w:themeColor="text1"/>
        </w:rPr>
        <w:t>btained from the Raman spectra has been</w:t>
      </w:r>
      <w:r w:rsidR="00727156" w:rsidRPr="000018DC">
        <w:rPr>
          <w:rFonts w:ascii="Times New Roman" w:hAnsi="Times New Roman" w:cs="Times New Roman"/>
          <w:color w:val="000000" w:themeColor="text1"/>
        </w:rPr>
        <w:t xml:space="preserve"> done </w:t>
      </w:r>
      <w:r w:rsidR="00DF047D" w:rsidRPr="000018DC">
        <w:rPr>
          <w:rFonts w:ascii="Times New Roman" w:hAnsi="Times New Roman" w:cs="Times New Roman"/>
          <w:color w:val="000000" w:themeColor="text1"/>
        </w:rPr>
        <w:t>by</w:t>
      </w:r>
      <w:r w:rsidR="00727156" w:rsidRPr="000018DC">
        <w:rPr>
          <w:rFonts w:ascii="Times New Roman" w:hAnsi="Times New Roman" w:cs="Times New Roman"/>
          <w:color w:val="000000" w:themeColor="text1"/>
        </w:rPr>
        <w:t xml:space="preserve"> literature review and </w:t>
      </w:r>
      <w:r w:rsidR="004A78D7" w:rsidRPr="000018DC">
        <w:rPr>
          <w:rFonts w:ascii="Times New Roman" w:hAnsi="Times New Roman" w:cs="Times New Roman"/>
          <w:color w:val="000000" w:themeColor="text1"/>
        </w:rPr>
        <w:t>theoretically obtained phonon dispersion curve specific to the short period lattice, using Dielectric Continuum Model</w:t>
      </w:r>
      <w:r w:rsidR="00275145" w:rsidRPr="000018DC">
        <w:rPr>
          <w:rFonts w:ascii="Times New Roman" w:hAnsi="Times New Roman" w:cs="Times New Roman"/>
          <w:color w:val="000000" w:themeColor="text1"/>
        </w:rPr>
        <w:t>.</w:t>
      </w:r>
      <w:r w:rsidR="004A78D7" w:rsidRPr="000018DC">
        <w:rPr>
          <w:rFonts w:ascii="Times New Roman" w:hAnsi="Times New Roman" w:cs="Times New Roman"/>
          <w:color w:val="000000" w:themeColor="text1"/>
        </w:rPr>
        <w:t xml:space="preserve"> </w:t>
      </w:r>
      <w:r w:rsidR="00727156" w:rsidRPr="000018DC">
        <w:rPr>
          <w:rFonts w:ascii="Times New Roman" w:hAnsi="Times New Roman" w:cs="Times New Roman"/>
          <w:color w:val="000000" w:themeColor="text1"/>
        </w:rPr>
        <w:t>T</w:t>
      </w:r>
      <w:r w:rsidR="00E90E78" w:rsidRPr="000018DC">
        <w:rPr>
          <w:rFonts w:ascii="Times New Roman" w:hAnsi="Times New Roman" w:cs="Times New Roman"/>
          <w:color w:val="000000" w:themeColor="text1"/>
        </w:rPr>
        <w:t xml:space="preserve">emperature calibration </w:t>
      </w:r>
      <w:r w:rsidR="00727156" w:rsidRPr="000018DC">
        <w:rPr>
          <w:rFonts w:ascii="Times New Roman" w:hAnsi="Times New Roman" w:cs="Times New Roman"/>
          <w:color w:val="000000" w:themeColor="text1"/>
        </w:rPr>
        <w:t xml:space="preserve">for </w:t>
      </w:r>
      <w:r w:rsidR="00D54505" w:rsidRPr="000018DC">
        <w:rPr>
          <w:rFonts w:ascii="Times New Roman" w:hAnsi="Times New Roman" w:cs="Times New Roman"/>
          <w:i/>
          <w:color w:val="000000" w:themeColor="text1"/>
        </w:rPr>
        <w:t>E</w:t>
      </w:r>
      <w:r w:rsidR="00D54505" w:rsidRPr="000018DC">
        <w:rPr>
          <w:rFonts w:ascii="Times New Roman" w:hAnsi="Times New Roman" w:cs="Times New Roman"/>
          <w:i/>
          <w:color w:val="000000" w:themeColor="text1"/>
          <w:vertAlign w:val="subscript"/>
        </w:rPr>
        <w:t>2</w:t>
      </w:r>
      <w:r w:rsidR="00D54505" w:rsidRPr="000018DC">
        <w:rPr>
          <w:rFonts w:ascii="Times New Roman" w:hAnsi="Times New Roman" w:cs="Times New Roman"/>
          <w:i/>
          <w:color w:val="000000" w:themeColor="text1"/>
        </w:rPr>
        <w:t>(high)</w:t>
      </w:r>
      <w:r w:rsidR="00D54505" w:rsidRPr="000018DC">
        <w:rPr>
          <w:rFonts w:ascii="Times New Roman" w:hAnsi="Times New Roman" w:cs="Times New Roman"/>
          <w:color w:val="000000" w:themeColor="text1"/>
        </w:rPr>
        <w:t xml:space="preserve"> and </w:t>
      </w:r>
      <w:r w:rsidR="00727156" w:rsidRPr="000018DC">
        <w:rPr>
          <w:rFonts w:ascii="Times New Roman" w:hAnsi="Times New Roman" w:cs="Times New Roman"/>
          <w:i/>
          <w:color w:val="000000" w:themeColor="text1"/>
        </w:rPr>
        <w:t>A</w:t>
      </w:r>
      <w:r w:rsidR="00727156" w:rsidRPr="000018DC">
        <w:rPr>
          <w:rFonts w:ascii="Times New Roman" w:hAnsi="Times New Roman" w:cs="Times New Roman"/>
          <w:i/>
          <w:color w:val="000000" w:themeColor="text1"/>
          <w:vertAlign w:val="subscript"/>
        </w:rPr>
        <w:t>1</w:t>
      </w:r>
      <w:r w:rsidR="00727156" w:rsidRPr="000018DC">
        <w:rPr>
          <w:rFonts w:ascii="Times New Roman" w:hAnsi="Times New Roman" w:cs="Times New Roman"/>
          <w:i/>
          <w:color w:val="000000" w:themeColor="text1"/>
        </w:rPr>
        <w:t>(LO)</w:t>
      </w:r>
      <w:r w:rsidR="00727156" w:rsidRPr="000018DC">
        <w:rPr>
          <w:rFonts w:ascii="Times New Roman" w:hAnsi="Times New Roman" w:cs="Times New Roman"/>
          <w:color w:val="000000" w:themeColor="text1"/>
        </w:rPr>
        <w:t xml:space="preserve"> mode was </w:t>
      </w:r>
      <w:r w:rsidR="00283D3A" w:rsidRPr="000018DC">
        <w:rPr>
          <w:rFonts w:ascii="Times New Roman" w:hAnsi="Times New Roman" w:cs="Times New Roman"/>
          <w:color w:val="000000" w:themeColor="text1"/>
        </w:rPr>
        <w:t>obtained</w:t>
      </w:r>
      <w:r w:rsidR="00727156" w:rsidRPr="000018DC">
        <w:rPr>
          <w:rFonts w:ascii="Times New Roman" w:hAnsi="Times New Roman" w:cs="Times New Roman"/>
          <w:color w:val="000000" w:themeColor="text1"/>
        </w:rPr>
        <w:t xml:space="preserve"> using Raman spectroscopy and compared </w:t>
      </w:r>
      <w:r w:rsidR="00901D13" w:rsidRPr="000018DC">
        <w:rPr>
          <w:rFonts w:ascii="Times New Roman" w:hAnsi="Times New Roman" w:cs="Times New Roman"/>
          <w:color w:val="000000" w:themeColor="text1"/>
        </w:rPr>
        <w:t xml:space="preserve">theoretically </w:t>
      </w:r>
      <w:r w:rsidR="00727156" w:rsidRPr="000018DC">
        <w:rPr>
          <w:rFonts w:ascii="Times New Roman" w:hAnsi="Times New Roman" w:cs="Times New Roman"/>
          <w:color w:val="000000" w:themeColor="text1"/>
        </w:rPr>
        <w:t xml:space="preserve">using Bose Einstein Statistics. </w:t>
      </w:r>
    </w:p>
    <w:p w14:paraId="2C0DB8BA" w14:textId="77777777" w:rsidR="00283D3A" w:rsidRPr="000018DC" w:rsidRDefault="00283D3A"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Chapter 7, discusses the effect of high photo-excitation and high temperature on the </w:t>
      </w:r>
      <w:r w:rsidR="007807DC" w:rsidRPr="000018DC">
        <w:rPr>
          <w:rFonts w:ascii="Times New Roman" w:hAnsi="Times New Roman" w:cs="Times New Roman"/>
          <w:color w:val="000000" w:themeColor="text1"/>
        </w:rPr>
        <w:t>short period AlN/</w:t>
      </w:r>
      <w:r w:rsidR="00683CD0" w:rsidRPr="000018DC">
        <w:rPr>
          <w:rFonts w:ascii="Times New Roman" w:hAnsi="Times New Roman" w:cs="Times New Roman"/>
          <w:color w:val="000000" w:themeColor="text1"/>
        </w:rPr>
        <w:t xml:space="preserve">GaN superlattice. </w:t>
      </w:r>
      <w:r w:rsidR="007858F2" w:rsidRPr="000018DC">
        <w:rPr>
          <w:rFonts w:ascii="Times New Roman" w:hAnsi="Times New Roman" w:cs="Times New Roman"/>
          <w:color w:val="000000" w:themeColor="text1"/>
        </w:rPr>
        <w:t>It also highlights how the power density has a role to play in the penetration depth by analyzing the individual peaks obtained from the PL spectra. Dependency of carrier temperature on the laser excitation density has been studie</w:t>
      </w:r>
      <w:r w:rsidR="007A0125" w:rsidRPr="000018DC">
        <w:rPr>
          <w:rFonts w:ascii="Times New Roman" w:hAnsi="Times New Roman" w:cs="Times New Roman"/>
          <w:color w:val="000000" w:themeColor="text1"/>
        </w:rPr>
        <w:t>d</w:t>
      </w:r>
      <w:r w:rsidR="007858F2" w:rsidRPr="000018DC">
        <w:rPr>
          <w:rFonts w:ascii="Times New Roman" w:hAnsi="Times New Roman" w:cs="Times New Roman"/>
          <w:color w:val="000000" w:themeColor="text1"/>
        </w:rPr>
        <w:t xml:space="preserve"> as well. Finally, the radiative recombination model was utilized to study the nature of the emission from the superlattice at elevated </w:t>
      </w:r>
      <w:r w:rsidR="00003DEE" w:rsidRPr="000018DC">
        <w:rPr>
          <w:rFonts w:ascii="Times New Roman" w:hAnsi="Times New Roman" w:cs="Times New Roman"/>
          <w:color w:val="000000" w:themeColor="text1"/>
        </w:rPr>
        <w:t>temperatures</w:t>
      </w:r>
      <w:r w:rsidR="007858F2" w:rsidRPr="000018DC">
        <w:rPr>
          <w:rFonts w:ascii="Times New Roman" w:hAnsi="Times New Roman" w:cs="Times New Roman"/>
          <w:color w:val="000000" w:themeColor="text1"/>
        </w:rPr>
        <w:t>.</w:t>
      </w:r>
    </w:p>
    <w:p w14:paraId="25748652" w14:textId="77777777" w:rsidR="002047F8" w:rsidRPr="000018DC" w:rsidRDefault="002047F8" w:rsidP="002047F8">
      <w:pPr>
        <w:spacing w:line="480" w:lineRule="auto"/>
        <w:jc w:val="both"/>
        <w:rPr>
          <w:rFonts w:ascii="Times New Roman" w:hAnsi="Times New Roman" w:cs="Times New Roman"/>
          <w:color w:val="000000" w:themeColor="text1"/>
        </w:rPr>
      </w:pPr>
    </w:p>
    <w:p w14:paraId="0251CDF6" w14:textId="77777777" w:rsidR="002047F8" w:rsidRPr="000018DC" w:rsidRDefault="002047F8" w:rsidP="002047F8">
      <w:pPr>
        <w:spacing w:line="480" w:lineRule="auto"/>
        <w:rPr>
          <w:rFonts w:ascii="Times New Roman" w:hAnsi="Times New Roman" w:cs="Times New Roman"/>
          <w:noProof/>
          <w:color w:val="000000" w:themeColor="text1"/>
        </w:rPr>
      </w:pPr>
      <w:r w:rsidRPr="000018DC">
        <w:rPr>
          <w:rFonts w:ascii="Times New Roman" w:hAnsi="Times New Roman" w:cs="Times New Roman"/>
          <w:color w:val="000000" w:themeColor="text1"/>
        </w:rPr>
        <w:t xml:space="preserve">The schematic outline of the organization of the thesis is presented in </w:t>
      </w:r>
      <w:r w:rsidR="00EF7DAD" w:rsidRPr="000018DC">
        <w:rPr>
          <w:rFonts w:ascii="Times New Roman" w:hAnsi="Times New Roman" w:cs="Times New Roman"/>
          <w:color w:val="000000" w:themeColor="text1"/>
        </w:rPr>
        <w:t>presented below:</w:t>
      </w:r>
      <w:r w:rsidRPr="000018DC">
        <w:rPr>
          <w:rFonts w:ascii="Times New Roman" w:hAnsi="Times New Roman" w:cs="Times New Roman"/>
          <w:color w:val="000000" w:themeColor="text1"/>
        </w:rPr>
        <w:t xml:space="preserve"> </w:t>
      </w:r>
    </w:p>
    <w:p w14:paraId="17570580" w14:textId="77777777" w:rsidR="00877C68" w:rsidRPr="000018DC" w:rsidRDefault="002047F8" w:rsidP="00877C68">
      <w:pPr>
        <w:keepNext/>
        <w:spacing w:line="480" w:lineRule="auto"/>
        <w:jc w:val="center"/>
        <w:rPr>
          <w:color w:val="000000" w:themeColor="text1"/>
        </w:rPr>
      </w:pPr>
      <w:r w:rsidRPr="000018DC">
        <w:rPr>
          <w:rFonts w:ascii="Times New Roman" w:hAnsi="Times New Roman" w:cs="Times New Roman"/>
          <w:noProof/>
          <w:color w:val="000000" w:themeColor="text1"/>
        </w:rPr>
        <w:drawing>
          <wp:inline distT="0" distB="0" distL="0" distR="0" wp14:anchorId="41BC7FCE" wp14:editId="777FE99C">
            <wp:extent cx="5612083" cy="2415470"/>
            <wp:effectExtent l="0" t="0" r="8255" b="0"/>
            <wp:docPr id="49" name="Picture 49" descr="A close up of a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Figure 15.png"/>
                    <pic:cNvPicPr/>
                  </pic:nvPicPr>
                  <pic:blipFill rotWithShape="1">
                    <a:blip r:embed="rId17">
                      <a:extLst>
                        <a:ext uri="{28A0092B-C50C-407E-A947-70E740481C1C}">
                          <a14:useLocalDpi xmlns:a14="http://schemas.microsoft.com/office/drawing/2010/main" val="0"/>
                        </a:ext>
                      </a:extLst>
                    </a:blip>
                    <a:srcRect t="18024" b="17118"/>
                    <a:stretch/>
                  </pic:blipFill>
                  <pic:spPr bwMode="auto">
                    <a:xfrm>
                      <a:off x="0" y="0"/>
                      <a:ext cx="5612130" cy="2415490"/>
                    </a:xfrm>
                    <a:prstGeom prst="rect">
                      <a:avLst/>
                    </a:prstGeom>
                    <a:ln>
                      <a:noFill/>
                    </a:ln>
                    <a:extLst>
                      <a:ext uri="{53640926-AAD7-44D8-BBD7-CCE9431645EC}">
                        <a14:shadowObscured xmlns:a14="http://schemas.microsoft.com/office/drawing/2010/main"/>
                      </a:ext>
                    </a:extLst>
                  </pic:spPr>
                </pic:pic>
              </a:graphicData>
            </a:graphic>
          </wp:inline>
        </w:drawing>
      </w:r>
    </w:p>
    <w:p w14:paraId="007ABCA6" w14:textId="5610FFD4" w:rsidR="00877C68" w:rsidRPr="000018DC" w:rsidRDefault="00877C68" w:rsidP="00877C68">
      <w:pPr>
        <w:pStyle w:val="Caption"/>
        <w:jc w:val="center"/>
        <w:rPr>
          <w:rFonts w:ascii="Times New Roman" w:hAnsi="Times New Roman"/>
          <w:i w:val="0"/>
          <w:color w:val="000000" w:themeColor="text1"/>
          <w:sz w:val="22"/>
          <w:szCs w:val="22"/>
        </w:rPr>
      </w:pPr>
      <w:bookmarkStart w:id="7" w:name="_Toc500493565"/>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Schematic outline of the thesis</w:t>
      </w:r>
      <w:bookmarkEnd w:id="7"/>
    </w:p>
    <w:p w14:paraId="7FA3D8CF" w14:textId="0E21A90C" w:rsidR="002047F8" w:rsidRPr="000018DC" w:rsidRDefault="002047F8" w:rsidP="002047F8">
      <w:pPr>
        <w:spacing w:line="480" w:lineRule="auto"/>
        <w:jc w:val="both"/>
        <w:rPr>
          <w:rFonts w:ascii="Times New Roman" w:hAnsi="Times New Roman" w:cs="Times New Roman"/>
          <w:b/>
          <w:color w:val="000000" w:themeColor="text1"/>
        </w:rPr>
      </w:pPr>
    </w:p>
    <w:p w14:paraId="3C5EE2D0" w14:textId="1F301AE8" w:rsidR="0091573A" w:rsidRPr="000018DC" w:rsidRDefault="0091573A" w:rsidP="002047F8">
      <w:pPr>
        <w:spacing w:line="480" w:lineRule="auto"/>
        <w:jc w:val="both"/>
        <w:rPr>
          <w:rFonts w:ascii="Times New Roman" w:hAnsi="Times New Roman" w:cs="Times New Roman"/>
          <w:b/>
          <w:color w:val="000000" w:themeColor="text1"/>
        </w:rPr>
      </w:pPr>
    </w:p>
    <w:p w14:paraId="13850BDA" w14:textId="72246E4D" w:rsidR="0091573A" w:rsidRPr="000018DC" w:rsidRDefault="0091573A" w:rsidP="002047F8">
      <w:pPr>
        <w:spacing w:line="480" w:lineRule="auto"/>
        <w:jc w:val="both"/>
        <w:rPr>
          <w:rFonts w:ascii="Times New Roman" w:hAnsi="Times New Roman" w:cs="Times New Roman"/>
          <w:b/>
          <w:color w:val="000000" w:themeColor="text1"/>
        </w:rPr>
      </w:pPr>
    </w:p>
    <w:p w14:paraId="7AA88471" w14:textId="2DEDE8A6" w:rsidR="0091573A" w:rsidRPr="000018DC" w:rsidRDefault="0091573A" w:rsidP="002047F8">
      <w:pPr>
        <w:spacing w:line="480" w:lineRule="auto"/>
        <w:jc w:val="both"/>
        <w:rPr>
          <w:rFonts w:ascii="Times New Roman" w:hAnsi="Times New Roman" w:cs="Times New Roman"/>
          <w:b/>
          <w:color w:val="000000" w:themeColor="text1"/>
        </w:rPr>
      </w:pPr>
    </w:p>
    <w:p w14:paraId="1B02FD0D" w14:textId="5CB29FE8" w:rsidR="0091573A" w:rsidRPr="000018DC" w:rsidRDefault="0091573A" w:rsidP="002047F8">
      <w:pPr>
        <w:spacing w:line="480" w:lineRule="auto"/>
        <w:jc w:val="both"/>
        <w:rPr>
          <w:rFonts w:ascii="Times New Roman" w:hAnsi="Times New Roman" w:cs="Times New Roman"/>
          <w:b/>
          <w:color w:val="000000" w:themeColor="text1"/>
        </w:rPr>
      </w:pPr>
    </w:p>
    <w:p w14:paraId="4BAD6C5C" w14:textId="77777777" w:rsidR="0091573A" w:rsidRPr="000018DC" w:rsidRDefault="0091573A" w:rsidP="002047F8">
      <w:pPr>
        <w:spacing w:line="480" w:lineRule="auto"/>
        <w:jc w:val="both"/>
        <w:rPr>
          <w:rFonts w:ascii="Times New Roman" w:hAnsi="Times New Roman" w:cs="Times New Roman"/>
          <w:b/>
          <w:color w:val="000000" w:themeColor="text1"/>
        </w:rPr>
      </w:pPr>
    </w:p>
    <w:p w14:paraId="4BC1795B" w14:textId="77777777" w:rsidR="002047F8" w:rsidRPr="000018DC" w:rsidRDefault="002047F8" w:rsidP="002047F8">
      <w:pPr>
        <w:spacing w:line="480" w:lineRule="auto"/>
        <w:rPr>
          <w:rFonts w:ascii="Times New Roman" w:hAnsi="Times New Roman" w:cs="Times New Roman"/>
          <w:b/>
          <w:color w:val="000000" w:themeColor="text1"/>
          <w:sz w:val="24"/>
          <w:szCs w:val="24"/>
        </w:rPr>
      </w:pPr>
    </w:p>
    <w:p w14:paraId="76149029" w14:textId="77777777" w:rsidR="005F1696" w:rsidRPr="000018DC" w:rsidRDefault="005F1696" w:rsidP="00E605AB">
      <w:pPr>
        <w:pStyle w:val="Heading1"/>
        <w:numPr>
          <w:ilvl w:val="0"/>
          <w:numId w:val="6"/>
        </w:numPr>
        <w:jc w:val="center"/>
        <w:rPr>
          <w:rFonts w:ascii="Times New Roman" w:hAnsi="Times New Roman" w:cs="Times New Roman"/>
          <w:b/>
          <w:color w:val="000000" w:themeColor="text1"/>
          <w:sz w:val="24"/>
          <w:szCs w:val="24"/>
        </w:rPr>
        <w:sectPr w:rsidR="005F1696" w:rsidRPr="000018DC" w:rsidSect="00541DF5">
          <w:type w:val="continuous"/>
          <w:pgSz w:w="12240" w:h="15840"/>
          <w:pgMar w:top="2268" w:right="1701" w:bottom="2268" w:left="1701" w:header="720" w:footer="720" w:gutter="0"/>
          <w:pgNumType w:start="1"/>
          <w:cols w:space="720"/>
          <w:titlePg/>
          <w:docGrid w:linePitch="360"/>
        </w:sectPr>
      </w:pPr>
    </w:p>
    <w:p w14:paraId="2C906E27" w14:textId="666970AD" w:rsidR="002047F8" w:rsidRPr="000018DC" w:rsidRDefault="002047F8" w:rsidP="00E605AB">
      <w:pPr>
        <w:pStyle w:val="Heading1"/>
        <w:numPr>
          <w:ilvl w:val="0"/>
          <w:numId w:val="6"/>
        </w:numPr>
        <w:jc w:val="center"/>
        <w:rPr>
          <w:rFonts w:ascii="Times New Roman" w:hAnsi="Times New Roman" w:cs="Times New Roman"/>
          <w:b/>
          <w:color w:val="000000" w:themeColor="text1"/>
          <w:sz w:val="24"/>
          <w:szCs w:val="24"/>
        </w:rPr>
      </w:pPr>
      <w:bookmarkStart w:id="8" w:name="_Toc501672292"/>
      <w:r w:rsidRPr="000018DC">
        <w:rPr>
          <w:rFonts w:ascii="Times New Roman" w:hAnsi="Times New Roman" w:cs="Times New Roman"/>
          <w:b/>
          <w:color w:val="000000" w:themeColor="text1"/>
          <w:sz w:val="24"/>
          <w:szCs w:val="24"/>
        </w:rPr>
        <w:lastRenderedPageBreak/>
        <w:t>O</w:t>
      </w:r>
      <w:r w:rsidR="00ED44EB" w:rsidRPr="000018DC">
        <w:rPr>
          <w:rFonts w:ascii="Times New Roman" w:hAnsi="Times New Roman" w:cs="Times New Roman"/>
          <w:b/>
          <w:color w:val="000000" w:themeColor="text1"/>
          <w:sz w:val="24"/>
          <w:szCs w:val="24"/>
        </w:rPr>
        <w:t>PERATING PRINCIPLE AND EXPERIMENTAL SET-UP</w:t>
      </w:r>
      <w:bookmarkEnd w:id="8"/>
    </w:p>
    <w:p w14:paraId="3BDE9B92" w14:textId="77777777" w:rsidR="00E605AB" w:rsidRPr="000018DC" w:rsidRDefault="00E605AB" w:rsidP="00E605AB">
      <w:pPr>
        <w:pStyle w:val="ListParagraph"/>
        <w:rPr>
          <w:color w:val="000000" w:themeColor="text1"/>
        </w:rPr>
      </w:pPr>
    </w:p>
    <w:p w14:paraId="6602FBDD"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9" w:name="_Toc501672293"/>
      <w:r w:rsidRPr="000018DC">
        <w:rPr>
          <w:rFonts w:ascii="Times New Roman" w:hAnsi="Times New Roman" w:cs="Times New Roman"/>
          <w:b/>
          <w:color w:val="000000" w:themeColor="text1"/>
          <w:sz w:val="22"/>
          <w:szCs w:val="22"/>
        </w:rPr>
        <w:t>Overview of the chapter</w:t>
      </w:r>
      <w:bookmarkEnd w:id="9"/>
    </w:p>
    <w:p w14:paraId="1B854699" w14:textId="77777777" w:rsidR="00AE1F42" w:rsidRPr="000018DC" w:rsidRDefault="00AE1F42" w:rsidP="00AE1F42">
      <w:pPr>
        <w:pStyle w:val="ListParagraph"/>
        <w:rPr>
          <w:color w:val="000000" w:themeColor="text1"/>
        </w:rPr>
      </w:pPr>
    </w:p>
    <w:p w14:paraId="62F211FA"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this chapter, is discussed all the important setups and their operating principle, which have been used to achieve the experimental data that are presented in this thesis. It starts with the simple CVD growth setup at the Nanotechnology Core Facility at the University of Illinois-Chicago (UIC) which was primarily used to grow the semiconductor nanostructures under atmospheric pressure. Also, is discussed the VLS (Vapor-Liquid-Solid) mechanism for the growth of nanowires using this CVD furnace. Next is discussed the Photoluminescence spectroscopy set up at the Nano Engineering Research Laboratory (NERL) at UIC. It is a very useful technique to study the electronic structure of a material. This has been used to observe all the allowed optical transitions in the near band gap and mid gap energy levels. Almost a similar set up was used but with a different principle of operation for the Raman spectroscopy measurements at NERL, UIC. The main purpose of Raman spectroscopy is to study the optical phonon modes for understanding vibrational or lattice properties of the materials. Pump-probe spectroscopy set up at the Center for Nanoscale Material Division at the Argonne National Laboratory, used for studying the carrier dynamics of the nanostructures by probing at different wavelengths has also been discussed. It is a two-dimensional spectroscopy method which is used to extract both the temporal and spectral information of a material. Finally, is discussed the streak camera detector system which are mainly used in applications like time-resolved spectroscopy. It operates by converting the temporal variation of a light pulse into spectra profile from which several properties can be inferred. </w:t>
      </w:r>
    </w:p>
    <w:p w14:paraId="7BA89F13" w14:textId="77777777" w:rsidR="002047F8" w:rsidRPr="000018DC" w:rsidRDefault="002047F8" w:rsidP="002047F8">
      <w:pPr>
        <w:spacing w:line="480" w:lineRule="auto"/>
        <w:jc w:val="both"/>
        <w:rPr>
          <w:rFonts w:ascii="Times New Roman" w:hAnsi="Times New Roman" w:cs="Times New Roman"/>
          <w:color w:val="000000" w:themeColor="text1"/>
        </w:rPr>
      </w:pPr>
    </w:p>
    <w:p w14:paraId="0EEB9464"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10" w:name="_Toc501672294"/>
      <w:r w:rsidRPr="000018DC">
        <w:rPr>
          <w:rFonts w:ascii="Times New Roman" w:hAnsi="Times New Roman" w:cs="Times New Roman"/>
          <w:b/>
          <w:color w:val="000000" w:themeColor="text1"/>
          <w:sz w:val="22"/>
          <w:szCs w:val="22"/>
        </w:rPr>
        <w:lastRenderedPageBreak/>
        <w:t>Chemical Vapor Deposition (CVD) growth furnace</w:t>
      </w:r>
      <w:bookmarkEnd w:id="10"/>
    </w:p>
    <w:p w14:paraId="7EA876CC" w14:textId="77777777" w:rsidR="00AE1F42" w:rsidRPr="000018DC" w:rsidRDefault="00AE1F42" w:rsidP="00AE1F42">
      <w:pPr>
        <w:pStyle w:val="ListParagraph"/>
        <w:rPr>
          <w:color w:val="000000" w:themeColor="text1"/>
        </w:rPr>
      </w:pPr>
    </w:p>
    <w:p w14:paraId="1FE27256"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Growth of a specific nanostructure by CVD requires a set up with a temperature controlled furnace to control the growth temperature, an inert gas cylinder which will be the source of the carrier gas, a flowmeter controlling the flow rate of the gas, a vacuum system if and when necessary to pump down the pressure to a low value, a quartz tube to be placed inside the furnace for holding the growth materials and finally a proper exhaust line to vent out the downstream gas resulting from the growth process. Below is shown the picture of the CVD furnace at NCF, UIC which has been used for growing various ZnO and </w:t>
      </w:r>
      <w:r w:rsidR="00392333" w:rsidRPr="000018DC">
        <w:rPr>
          <w:rFonts w:ascii="Times New Roman" w:hAnsi="Times New Roman" w:cs="Times New Roman"/>
          <w:color w:val="000000" w:themeColor="text1"/>
        </w:rPr>
        <w:t>In</w:t>
      </w:r>
      <w:r w:rsidR="00392333" w:rsidRPr="000018DC">
        <w:rPr>
          <w:rFonts w:ascii="Times New Roman" w:hAnsi="Times New Roman" w:cs="Times New Roman"/>
          <w:color w:val="000000" w:themeColor="text1"/>
          <w:sz w:val="16"/>
        </w:rPr>
        <w:t>2</w:t>
      </w:r>
      <w:r w:rsidR="00392333" w:rsidRPr="000018DC">
        <w:rPr>
          <w:rFonts w:ascii="Times New Roman" w:hAnsi="Times New Roman" w:cs="Times New Roman"/>
          <w:color w:val="000000" w:themeColor="text1"/>
        </w:rPr>
        <w:t>O</w:t>
      </w:r>
      <w:r w:rsidR="00392333" w:rsidRPr="000018DC">
        <w:rPr>
          <w:rFonts w:ascii="Times New Roman" w:hAnsi="Times New Roman" w:cs="Times New Roman"/>
          <w:color w:val="000000" w:themeColor="text1"/>
          <w:sz w:val="16"/>
        </w:rPr>
        <w:t>3</w:t>
      </w:r>
      <w:r w:rsidRPr="000018DC">
        <w:rPr>
          <w:rFonts w:ascii="Times New Roman" w:hAnsi="Times New Roman" w:cs="Times New Roman"/>
          <w:color w:val="000000" w:themeColor="text1"/>
        </w:rPr>
        <w:t xml:space="preserve"> nanostructures. The components have been labelled for reference. </w:t>
      </w:r>
    </w:p>
    <w:p w14:paraId="4D491B64" w14:textId="77777777" w:rsidR="002047F8" w:rsidRPr="000018DC" w:rsidRDefault="002047F8" w:rsidP="002047F8">
      <w:pPr>
        <w:spacing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0131F578" wp14:editId="74A2B05E">
            <wp:extent cx="4691183" cy="3282326"/>
            <wp:effectExtent l="0" t="0" r="0" b="0"/>
            <wp:docPr id="1" name="Picture 1" descr="A screen 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png"/>
                    <pic:cNvPicPr/>
                  </pic:nvPicPr>
                  <pic:blipFill rotWithShape="1">
                    <a:blip r:embed="rId18" cstate="print">
                      <a:extLst>
                        <a:ext uri="{28A0092B-C50C-407E-A947-70E740481C1C}">
                          <a14:useLocalDpi xmlns:a14="http://schemas.microsoft.com/office/drawing/2010/main" val="0"/>
                        </a:ext>
                      </a:extLst>
                    </a:blip>
                    <a:srcRect r="20486"/>
                    <a:stretch/>
                  </pic:blipFill>
                  <pic:spPr bwMode="auto">
                    <a:xfrm>
                      <a:off x="0" y="0"/>
                      <a:ext cx="4728366" cy="3308343"/>
                    </a:xfrm>
                    <a:prstGeom prst="rect">
                      <a:avLst/>
                    </a:prstGeom>
                    <a:ln>
                      <a:noFill/>
                    </a:ln>
                    <a:extLst>
                      <a:ext uri="{53640926-AAD7-44D8-BBD7-CCE9431645EC}">
                        <a14:shadowObscured xmlns:a14="http://schemas.microsoft.com/office/drawing/2010/main"/>
                      </a:ext>
                    </a:extLst>
                  </pic:spPr>
                </pic:pic>
              </a:graphicData>
            </a:graphic>
          </wp:inline>
        </w:drawing>
      </w:r>
    </w:p>
    <w:p w14:paraId="08ACB67B" w14:textId="0BE00551" w:rsidR="002047F8" w:rsidRPr="000018DC" w:rsidRDefault="00AD31D6" w:rsidP="00AD31D6">
      <w:pPr>
        <w:pStyle w:val="Caption"/>
        <w:jc w:val="center"/>
        <w:rPr>
          <w:rFonts w:ascii="Times New Roman" w:hAnsi="Times New Roman"/>
          <w:i w:val="0"/>
          <w:color w:val="000000" w:themeColor="text1"/>
          <w:sz w:val="22"/>
          <w:szCs w:val="22"/>
        </w:rPr>
      </w:pPr>
      <w:bookmarkStart w:id="11" w:name="_Toc500493566"/>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4</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Growth furnace set up at Nanotechnology Core Facility, UIC</w:t>
      </w:r>
      <w:bookmarkEnd w:id="11"/>
    </w:p>
    <w:p w14:paraId="64E1366B" w14:textId="77777777" w:rsidR="00B27751" w:rsidRPr="000018DC" w:rsidRDefault="00B27751" w:rsidP="00B27751">
      <w:pPr>
        <w:rPr>
          <w:color w:val="000000" w:themeColor="text1"/>
        </w:rPr>
      </w:pPr>
    </w:p>
    <w:p w14:paraId="2EF18761" w14:textId="55531D76"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lastRenderedPageBreak/>
        <w:t xml:space="preserve">Figure 5, shows the schematic of the growth set up specifically showing the inside of the quartz tube. As can be seen from the figure, the source material is placed exactly at the center of the furnace on a quartz boat. </w:t>
      </w:r>
      <w:r w:rsidR="00DF047D" w:rsidRPr="000018DC">
        <w:rPr>
          <w:rFonts w:ascii="Times New Roman" w:hAnsi="Times New Roman" w:cs="Times New Roman"/>
          <w:color w:val="000000" w:themeColor="text1"/>
        </w:rPr>
        <w:t>Downstream</w:t>
      </w:r>
      <w:r w:rsidRPr="000018DC">
        <w:rPr>
          <w:rFonts w:ascii="Times New Roman" w:hAnsi="Times New Roman" w:cs="Times New Roman"/>
          <w:color w:val="000000" w:themeColor="text1"/>
        </w:rPr>
        <w:t xml:space="preserve"> of the tube is placed another small quartz boat with the growth substrates. This is a vapor based technique, hence requires high temperature to vaporize. This is the reason, it is always recommended to use materials like quartz for both the tube and the boats which can withstand the high temperature. The flow rate of the gas is directly proportional to the cross section of the tube. Hence, it is important to keep in mind the diameter of the tube while controlling the flow rate of the carrier gas. The other growth parameters that are equally important and should be carefully controlled to optimize good growth condition are growth time, growth temperature, distance between the source material and substrate. The growth temperature and growth time can be controlled by programming the temperature controller accordingly. The exact location of the substrate with respect to the quartz boat containing the growth powder precisely determines the deposition temperature and vapor pressure. Hence, it is important to control this distance to achieve the specific nanostructures. </w:t>
      </w:r>
    </w:p>
    <w:p w14:paraId="02E36C48" w14:textId="77777777" w:rsidR="002047F8" w:rsidRPr="000018DC" w:rsidRDefault="002047F8" w:rsidP="002047F8">
      <w:pPr>
        <w:spacing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2054F3B2" wp14:editId="7615C81B">
            <wp:extent cx="3848100" cy="1165794"/>
            <wp:effectExtent l="0" t="0" r="0" b="0"/>
            <wp:docPr id="3" name="Picture 3" descr="A screenshot of a computer scree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2.png"/>
                    <pic:cNvPicPr/>
                  </pic:nvPicPr>
                  <pic:blipFill rotWithShape="1">
                    <a:blip r:embed="rId19" cstate="print">
                      <a:extLst>
                        <a:ext uri="{28A0092B-C50C-407E-A947-70E740481C1C}">
                          <a14:useLocalDpi xmlns:a14="http://schemas.microsoft.com/office/drawing/2010/main" val="0"/>
                        </a:ext>
                      </a:extLst>
                    </a:blip>
                    <a:srcRect b="16433"/>
                    <a:stretch/>
                  </pic:blipFill>
                  <pic:spPr bwMode="auto">
                    <a:xfrm>
                      <a:off x="0" y="0"/>
                      <a:ext cx="3879599" cy="1175337"/>
                    </a:xfrm>
                    <a:prstGeom prst="rect">
                      <a:avLst/>
                    </a:prstGeom>
                    <a:ln>
                      <a:noFill/>
                    </a:ln>
                    <a:extLst>
                      <a:ext uri="{53640926-AAD7-44D8-BBD7-CCE9431645EC}">
                        <a14:shadowObscured xmlns:a14="http://schemas.microsoft.com/office/drawing/2010/main"/>
                      </a:ext>
                    </a:extLst>
                  </pic:spPr>
                </pic:pic>
              </a:graphicData>
            </a:graphic>
          </wp:inline>
        </w:drawing>
      </w:r>
    </w:p>
    <w:p w14:paraId="69BDCA0A" w14:textId="42D5D64A" w:rsidR="002047F8" w:rsidRPr="000018DC" w:rsidRDefault="00637F1B" w:rsidP="00637F1B">
      <w:pPr>
        <w:pStyle w:val="Caption"/>
        <w:jc w:val="center"/>
        <w:rPr>
          <w:rFonts w:ascii="Times New Roman" w:hAnsi="Times New Roman"/>
          <w:i w:val="0"/>
          <w:color w:val="000000" w:themeColor="text1"/>
          <w:sz w:val="22"/>
          <w:szCs w:val="22"/>
        </w:rPr>
      </w:pPr>
      <w:bookmarkStart w:id="12" w:name="_Toc500493567"/>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5</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Schematic diagram of the inside of a quartz tube containing the growth precursor and growth substrates</w:t>
      </w:r>
      <w:bookmarkEnd w:id="12"/>
    </w:p>
    <w:p w14:paraId="30FCD134" w14:textId="77777777" w:rsidR="00637F1B" w:rsidRPr="000018DC" w:rsidRDefault="00637F1B" w:rsidP="002047F8">
      <w:pPr>
        <w:spacing w:line="480" w:lineRule="auto"/>
        <w:jc w:val="both"/>
        <w:rPr>
          <w:rFonts w:ascii="Times New Roman" w:hAnsi="Times New Roman" w:cs="Times New Roman"/>
          <w:color w:val="000000" w:themeColor="text1"/>
        </w:rPr>
      </w:pPr>
    </w:p>
    <w:p w14:paraId="067F06AC" w14:textId="77777777" w:rsidR="00847A30" w:rsidRPr="000018DC" w:rsidRDefault="00847A30" w:rsidP="002047F8">
      <w:pPr>
        <w:spacing w:line="480" w:lineRule="auto"/>
        <w:jc w:val="both"/>
        <w:rPr>
          <w:rFonts w:ascii="Times New Roman" w:hAnsi="Times New Roman" w:cs="Times New Roman"/>
          <w:color w:val="000000" w:themeColor="text1"/>
        </w:rPr>
      </w:pPr>
    </w:p>
    <w:p w14:paraId="6DF29420" w14:textId="21DF16EB"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lastRenderedPageBreak/>
        <w:t>The growth process which takes place to result in the formation of the nanostructures that have been studied in this thesis is the vapor-liquid-solid mechanism. It is a gas-phase reaction where the growth of an anisotropic crystal is promoted by the presence of a liquid alloy-solid interface. Figure 3. shows the flow diagram for the growth process utilizing VLS mechanism. It is known that the eutectic temperature to form a liquid alloy of Si and Au is 363</w:t>
      </w:r>
      <w:r w:rsidRPr="000018DC">
        <w:rPr>
          <w:rFonts w:ascii="Times New Roman" w:hAnsi="Times New Roman" w:cs="Times New Roman"/>
          <w:color w:val="000000" w:themeColor="text1"/>
          <w:vertAlign w:val="superscript"/>
        </w:rPr>
        <w:t>o</w:t>
      </w:r>
      <w:r w:rsidRPr="000018DC">
        <w:rPr>
          <w:rFonts w:ascii="Times New Roman" w:hAnsi="Times New Roman" w:cs="Times New Roman"/>
          <w:color w:val="000000" w:themeColor="text1"/>
        </w:rPr>
        <w:t>C [47]. The surface of this liquid alloy has a large coefficient of accommodation. Hence, it</w:t>
      </w:r>
      <w:r w:rsidR="0063495D" w:rsidRPr="000018DC">
        <w:rPr>
          <w:rFonts w:ascii="Times New Roman" w:hAnsi="Times New Roman" w:cs="Times New Roman"/>
          <w:color w:val="000000" w:themeColor="text1"/>
        </w:rPr>
        <w:t xml:space="preserve"> is</w:t>
      </w:r>
      <w:r w:rsidRPr="000018DC">
        <w:rPr>
          <w:rFonts w:ascii="Times New Roman" w:hAnsi="Times New Roman" w:cs="Times New Roman"/>
          <w:color w:val="000000" w:themeColor="text1"/>
        </w:rPr>
        <w:t xml:space="preserve"> always a favorable site for the deposition of the incoming vapor of the growth powder. Once this liquid alloy becomes supersaturated with the incoming vapor, precipitation occurs at the interface of solid-liquid to form the nanostructure. </w:t>
      </w:r>
    </w:p>
    <w:p w14:paraId="0E298078" w14:textId="77777777" w:rsidR="002047F8" w:rsidRPr="000018DC" w:rsidRDefault="002047F8" w:rsidP="002047F8">
      <w:pPr>
        <w:spacing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3CAAA8D9" wp14:editId="7A1C5C2E">
            <wp:extent cx="5210398" cy="2867025"/>
            <wp:effectExtent l="0" t="0" r="9525" b="0"/>
            <wp:docPr id="4" name="Picture 4" descr="A close up of a logo&#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3.png"/>
                    <pic:cNvPicPr/>
                  </pic:nvPicPr>
                  <pic:blipFill rotWithShape="1">
                    <a:blip r:embed="rId20" cstate="print">
                      <a:extLst>
                        <a:ext uri="{28A0092B-C50C-407E-A947-70E740481C1C}">
                          <a14:useLocalDpi xmlns:a14="http://schemas.microsoft.com/office/drawing/2010/main" val="0"/>
                        </a:ext>
                      </a:extLst>
                    </a:blip>
                    <a:srcRect l="6620" t="-2996" r="6399" b="3607"/>
                    <a:stretch/>
                  </pic:blipFill>
                  <pic:spPr bwMode="auto">
                    <a:xfrm>
                      <a:off x="0" y="0"/>
                      <a:ext cx="5268939" cy="2899237"/>
                    </a:xfrm>
                    <a:prstGeom prst="rect">
                      <a:avLst/>
                    </a:prstGeom>
                    <a:ln>
                      <a:noFill/>
                    </a:ln>
                    <a:extLst>
                      <a:ext uri="{53640926-AAD7-44D8-BBD7-CCE9431645EC}">
                        <a14:shadowObscured xmlns:a14="http://schemas.microsoft.com/office/drawing/2010/main"/>
                      </a:ext>
                    </a:extLst>
                  </pic:spPr>
                </pic:pic>
              </a:graphicData>
            </a:graphic>
          </wp:inline>
        </w:drawing>
      </w:r>
    </w:p>
    <w:p w14:paraId="69324459" w14:textId="0BB8D94D" w:rsidR="002047F8" w:rsidRPr="000018DC" w:rsidRDefault="00637F1B" w:rsidP="00637F1B">
      <w:pPr>
        <w:pStyle w:val="Caption"/>
        <w:jc w:val="center"/>
        <w:rPr>
          <w:rFonts w:ascii="Times New Roman" w:hAnsi="Times New Roman"/>
          <w:i w:val="0"/>
          <w:color w:val="000000" w:themeColor="text1"/>
          <w:sz w:val="22"/>
          <w:szCs w:val="22"/>
        </w:rPr>
      </w:pPr>
      <w:bookmarkStart w:id="13" w:name="_Toc500493568"/>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6</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Flow diagram for the growth of nanowires on an Au coated Si substrate. Au acts as the catalyst for the growth</w:t>
      </w:r>
      <w:bookmarkEnd w:id="13"/>
    </w:p>
    <w:p w14:paraId="4874F27B" w14:textId="717E906A" w:rsidR="002047F8" w:rsidRPr="000018DC" w:rsidRDefault="002047F8" w:rsidP="002047F8">
      <w:pPr>
        <w:spacing w:line="480" w:lineRule="auto"/>
        <w:rPr>
          <w:rFonts w:ascii="Times New Roman" w:hAnsi="Times New Roman" w:cs="Times New Roman"/>
          <w:b/>
          <w:color w:val="000000" w:themeColor="text1"/>
        </w:rPr>
      </w:pPr>
    </w:p>
    <w:p w14:paraId="1F771D22" w14:textId="77777777" w:rsidR="009375CF" w:rsidRPr="000018DC" w:rsidRDefault="009375CF" w:rsidP="002047F8">
      <w:pPr>
        <w:spacing w:line="480" w:lineRule="auto"/>
        <w:rPr>
          <w:rFonts w:ascii="Times New Roman" w:hAnsi="Times New Roman" w:cs="Times New Roman"/>
          <w:b/>
          <w:color w:val="000000" w:themeColor="text1"/>
        </w:rPr>
      </w:pPr>
    </w:p>
    <w:p w14:paraId="656D3089"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14" w:name="_Toc501672295"/>
      <w:r w:rsidRPr="000018DC">
        <w:rPr>
          <w:rFonts w:ascii="Times New Roman" w:hAnsi="Times New Roman" w:cs="Times New Roman"/>
          <w:b/>
          <w:color w:val="000000" w:themeColor="text1"/>
          <w:sz w:val="22"/>
          <w:szCs w:val="22"/>
        </w:rPr>
        <w:lastRenderedPageBreak/>
        <w:t>Raman spectroscopy</w:t>
      </w:r>
      <w:bookmarkEnd w:id="14"/>
    </w:p>
    <w:p w14:paraId="28EBE731" w14:textId="77777777" w:rsidR="00AE1F42" w:rsidRPr="000018DC" w:rsidRDefault="00AE1F42" w:rsidP="00AE1F42">
      <w:pPr>
        <w:pStyle w:val="ListParagraph"/>
        <w:rPr>
          <w:color w:val="000000" w:themeColor="text1"/>
        </w:rPr>
      </w:pPr>
    </w:p>
    <w:p w14:paraId="7D10FA18" w14:textId="77777777" w:rsidR="002047F8" w:rsidRPr="000018DC" w:rsidRDefault="002047F8" w:rsidP="002047F8">
      <w:pPr>
        <w:pStyle w:val="Default"/>
        <w:spacing w:line="480" w:lineRule="auto"/>
        <w:jc w:val="both"/>
        <w:rPr>
          <w:color w:val="000000" w:themeColor="text1"/>
          <w:sz w:val="22"/>
          <w:szCs w:val="22"/>
        </w:rPr>
      </w:pPr>
      <w:r w:rsidRPr="000018DC">
        <w:rPr>
          <w:color w:val="000000" w:themeColor="text1"/>
          <w:sz w:val="22"/>
          <w:szCs w:val="22"/>
        </w:rPr>
        <w:t xml:space="preserve">Raman spectroscopy is one of the most interesting and insightful technique in the field of optics to identify a molecule by investigating its vibrational, rotational and other modes of frequencies. This spectroscopy is named after famous Dr. C. V Raman who was the first to observe of the scattering of light and the discover the Raman effect [48] for which he was later awarded the Nobel Prize. </w:t>
      </w:r>
    </w:p>
    <w:p w14:paraId="0F576CDF" w14:textId="285EE9C3" w:rsidR="002047F8" w:rsidRPr="000018DC" w:rsidRDefault="002047F8" w:rsidP="002047F8">
      <w:pPr>
        <w:pStyle w:val="Default"/>
        <w:spacing w:line="480" w:lineRule="auto"/>
        <w:jc w:val="both"/>
        <w:rPr>
          <w:color w:val="000000" w:themeColor="text1"/>
          <w:sz w:val="22"/>
          <w:szCs w:val="22"/>
        </w:rPr>
      </w:pPr>
      <w:r w:rsidRPr="000018DC">
        <w:rPr>
          <w:color w:val="000000" w:themeColor="text1"/>
          <w:sz w:val="22"/>
          <w:szCs w:val="22"/>
        </w:rPr>
        <w:t>Raman spectroscopy depends on what is known as the Raman scattering or the inelastic scattering. More elaborately, when a sample is illuminated by a laser source of known wavelength and frequency, the electromagnetic radiation from the laser spot interacts with the bonds of the molecule</w:t>
      </w:r>
      <w:r w:rsidR="0063495D" w:rsidRPr="000018DC">
        <w:rPr>
          <w:color w:val="000000" w:themeColor="text1"/>
          <w:sz w:val="22"/>
          <w:szCs w:val="22"/>
        </w:rPr>
        <w:t xml:space="preserve"> or lattice vibration</w:t>
      </w:r>
      <w:r w:rsidRPr="000018DC">
        <w:rPr>
          <w:color w:val="000000" w:themeColor="text1"/>
          <w:sz w:val="22"/>
          <w:szCs w:val="22"/>
        </w:rPr>
        <w:t xml:space="preserve">. This can scatter the photon inelastically. This inelastically scattered photon can have energy either more or less than the incoming energy of the photons. This change causes the frequency of the photon to shift to conserve the energy of the system. We will observe a shift to a higher frequency for the scattered photon in case the final energy is </w:t>
      </w:r>
      <w:r w:rsidR="0063495D" w:rsidRPr="000018DC">
        <w:rPr>
          <w:color w:val="000000" w:themeColor="text1"/>
          <w:sz w:val="22"/>
          <w:szCs w:val="22"/>
        </w:rPr>
        <w:t xml:space="preserve">larger </w:t>
      </w:r>
      <w:r w:rsidRPr="000018DC">
        <w:rPr>
          <w:color w:val="000000" w:themeColor="text1"/>
          <w:sz w:val="22"/>
          <w:szCs w:val="22"/>
        </w:rPr>
        <w:t xml:space="preserve">than the initial energy. This is known as the </w:t>
      </w:r>
      <w:r w:rsidR="0063495D" w:rsidRPr="000018DC">
        <w:rPr>
          <w:color w:val="000000" w:themeColor="text1"/>
          <w:sz w:val="22"/>
          <w:szCs w:val="22"/>
        </w:rPr>
        <w:t>a</w:t>
      </w:r>
      <w:r w:rsidRPr="000018DC">
        <w:rPr>
          <w:color w:val="000000" w:themeColor="text1"/>
          <w:sz w:val="22"/>
          <w:szCs w:val="22"/>
        </w:rPr>
        <w:t xml:space="preserve">nti-Stoke shift. On the other hand, if the final state energy is </w:t>
      </w:r>
      <w:r w:rsidR="0063495D" w:rsidRPr="000018DC">
        <w:rPr>
          <w:color w:val="000000" w:themeColor="text1"/>
          <w:sz w:val="22"/>
          <w:szCs w:val="22"/>
        </w:rPr>
        <w:t xml:space="preserve">smaller </w:t>
      </w:r>
      <w:r w:rsidRPr="000018DC">
        <w:rPr>
          <w:color w:val="000000" w:themeColor="text1"/>
          <w:sz w:val="22"/>
          <w:szCs w:val="22"/>
        </w:rPr>
        <w:t xml:space="preserve">than the initial energy state, then the scattered photon will shift to lower </w:t>
      </w:r>
      <w:r w:rsidR="00D31671" w:rsidRPr="000018DC">
        <w:rPr>
          <w:color w:val="000000" w:themeColor="text1"/>
          <w:sz w:val="22"/>
          <w:szCs w:val="22"/>
        </w:rPr>
        <w:t>frequency</w:t>
      </w:r>
      <w:r w:rsidRPr="000018DC">
        <w:rPr>
          <w:color w:val="000000" w:themeColor="text1"/>
          <w:sz w:val="22"/>
          <w:szCs w:val="22"/>
        </w:rPr>
        <w:t xml:space="preserve"> (</w:t>
      </w:r>
      <w:r w:rsidR="0063495D" w:rsidRPr="000018DC">
        <w:rPr>
          <w:color w:val="000000" w:themeColor="text1"/>
          <w:sz w:val="22"/>
          <w:szCs w:val="22"/>
        </w:rPr>
        <w:t>S</w:t>
      </w:r>
      <w:r w:rsidRPr="000018DC">
        <w:rPr>
          <w:color w:val="000000" w:themeColor="text1"/>
          <w:sz w:val="22"/>
          <w:szCs w:val="22"/>
        </w:rPr>
        <w:t>tokes shift) to conserve the total energy of the</w:t>
      </w:r>
      <w:r w:rsidR="0063495D" w:rsidRPr="000018DC">
        <w:rPr>
          <w:color w:val="000000" w:themeColor="text1"/>
          <w:sz w:val="22"/>
          <w:szCs w:val="22"/>
        </w:rPr>
        <w:t xml:space="preserve"> system</w:t>
      </w:r>
      <w:r w:rsidRPr="000018DC">
        <w:rPr>
          <w:color w:val="000000" w:themeColor="text1"/>
          <w:sz w:val="22"/>
          <w:szCs w:val="22"/>
        </w:rPr>
        <w:t xml:space="preserve">. This is depicted in figure 7, which shows separately the </w:t>
      </w:r>
      <w:r w:rsidR="0063495D" w:rsidRPr="000018DC">
        <w:rPr>
          <w:color w:val="000000" w:themeColor="text1"/>
          <w:sz w:val="22"/>
          <w:szCs w:val="22"/>
        </w:rPr>
        <w:t>S</w:t>
      </w:r>
      <w:r w:rsidRPr="000018DC">
        <w:rPr>
          <w:color w:val="000000" w:themeColor="text1"/>
          <w:sz w:val="22"/>
          <w:szCs w:val="22"/>
        </w:rPr>
        <w:t>tokes and anti-</w:t>
      </w:r>
      <w:r w:rsidR="0063495D" w:rsidRPr="000018DC">
        <w:rPr>
          <w:color w:val="000000" w:themeColor="text1"/>
          <w:sz w:val="22"/>
          <w:szCs w:val="22"/>
        </w:rPr>
        <w:t>S</w:t>
      </w:r>
      <w:r w:rsidRPr="000018DC">
        <w:rPr>
          <w:color w:val="000000" w:themeColor="text1"/>
          <w:sz w:val="22"/>
          <w:szCs w:val="22"/>
        </w:rPr>
        <w:t>tokes shift for a Raman scattering/inelastic scattering.</w:t>
      </w:r>
    </w:p>
    <w:p w14:paraId="27F86E1F" w14:textId="77777777" w:rsidR="002047F8" w:rsidRPr="000018DC" w:rsidRDefault="002047F8" w:rsidP="002047F8">
      <w:pPr>
        <w:pStyle w:val="Default"/>
        <w:spacing w:line="480" w:lineRule="auto"/>
        <w:jc w:val="both"/>
        <w:rPr>
          <w:color w:val="000000" w:themeColor="text1"/>
          <w:sz w:val="22"/>
          <w:szCs w:val="22"/>
        </w:rPr>
      </w:pPr>
    </w:p>
    <w:p w14:paraId="00A55D34" w14:textId="77777777" w:rsidR="002047F8" w:rsidRPr="000018DC" w:rsidRDefault="002047F8" w:rsidP="002047F8">
      <w:pPr>
        <w:spacing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lastRenderedPageBreak/>
        <w:drawing>
          <wp:inline distT="0" distB="0" distL="0" distR="0" wp14:anchorId="2D093843" wp14:editId="55C03D60">
            <wp:extent cx="5548629" cy="1728375"/>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igure 6.png"/>
                    <pic:cNvPicPr/>
                  </pic:nvPicPr>
                  <pic:blipFill>
                    <a:blip r:embed="rId21">
                      <a:extLst>
                        <a:ext uri="{28A0092B-C50C-407E-A947-70E740481C1C}">
                          <a14:useLocalDpi xmlns:a14="http://schemas.microsoft.com/office/drawing/2010/main" val="0"/>
                        </a:ext>
                      </a:extLst>
                    </a:blip>
                    <a:stretch>
                      <a:fillRect/>
                    </a:stretch>
                  </pic:blipFill>
                  <pic:spPr>
                    <a:xfrm>
                      <a:off x="0" y="0"/>
                      <a:ext cx="5565244" cy="1733551"/>
                    </a:xfrm>
                    <a:prstGeom prst="rect">
                      <a:avLst/>
                    </a:prstGeom>
                  </pic:spPr>
                </pic:pic>
              </a:graphicData>
            </a:graphic>
          </wp:inline>
        </w:drawing>
      </w:r>
    </w:p>
    <w:p w14:paraId="62F5415F" w14:textId="2140A5BB" w:rsidR="002047F8" w:rsidRPr="000018DC" w:rsidRDefault="001950A1" w:rsidP="001950A1">
      <w:pPr>
        <w:pStyle w:val="Caption"/>
        <w:jc w:val="center"/>
        <w:rPr>
          <w:rFonts w:ascii="Times New Roman" w:hAnsi="Times New Roman"/>
          <w:i w:val="0"/>
          <w:color w:val="000000" w:themeColor="text1"/>
          <w:sz w:val="22"/>
          <w:szCs w:val="22"/>
        </w:rPr>
      </w:pPr>
      <w:bookmarkStart w:id="15" w:name="_Toc500493569"/>
      <w:r w:rsidRPr="000018DC">
        <w:rPr>
          <w:rFonts w:ascii="Times New Roman" w:hAnsi="Times New Roman"/>
          <w:i w:val="0"/>
          <w:color w:val="000000" w:themeColor="text1"/>
          <w:sz w:val="22"/>
          <w:szCs w:val="22"/>
        </w:rPr>
        <w:t xml:space="preserve">Figure </w:t>
      </w:r>
      <w:r w:rsidR="00637F1B" w:rsidRPr="000018DC">
        <w:rPr>
          <w:rFonts w:ascii="Times New Roman" w:hAnsi="Times New Roman"/>
          <w:i w:val="0"/>
          <w:color w:val="000000" w:themeColor="text1"/>
          <w:sz w:val="22"/>
          <w:szCs w:val="22"/>
        </w:rPr>
        <w:fldChar w:fldCharType="begin"/>
      </w:r>
      <w:r w:rsidR="00637F1B" w:rsidRPr="000018DC">
        <w:rPr>
          <w:rFonts w:ascii="Times New Roman" w:hAnsi="Times New Roman"/>
          <w:i w:val="0"/>
          <w:color w:val="000000" w:themeColor="text1"/>
          <w:sz w:val="22"/>
          <w:szCs w:val="22"/>
        </w:rPr>
        <w:instrText xml:space="preserve"> SEQ Figure \* ARABIC </w:instrText>
      </w:r>
      <w:r w:rsidR="00637F1B"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7</w:t>
      </w:r>
      <w:r w:rsidR="00637F1B" w:rsidRPr="000018DC">
        <w:rPr>
          <w:rFonts w:ascii="Times New Roman" w:hAnsi="Times New Roman"/>
          <w:i w:val="0"/>
          <w:color w:val="000000" w:themeColor="text1"/>
          <w:sz w:val="22"/>
          <w:szCs w:val="22"/>
        </w:rPr>
        <w:fldChar w:fldCharType="end"/>
      </w:r>
      <w:r w:rsidR="00637F1B" w:rsidRPr="000018DC">
        <w:rPr>
          <w:rFonts w:ascii="Times New Roman" w:hAnsi="Times New Roman"/>
          <w:i w:val="0"/>
          <w:color w:val="000000" w:themeColor="text1"/>
          <w:sz w:val="22"/>
          <w:szCs w:val="22"/>
        </w:rPr>
        <w:t xml:space="preserve"> Raman scattering showing both Stokes and Anti-Stokes lines</w:t>
      </w:r>
      <w:bookmarkEnd w:id="15"/>
    </w:p>
    <w:p w14:paraId="75D9BD2A" w14:textId="77777777" w:rsidR="002047F8" w:rsidRPr="000018DC" w:rsidRDefault="002047F8" w:rsidP="002047F8">
      <w:pPr>
        <w:spacing w:line="480" w:lineRule="auto"/>
        <w:jc w:val="both"/>
        <w:rPr>
          <w:rFonts w:ascii="Times New Roman" w:hAnsi="Times New Roman" w:cs="Times New Roman"/>
          <w:color w:val="000000" w:themeColor="text1"/>
        </w:rPr>
      </w:pPr>
    </w:p>
    <w:p w14:paraId="3D3AEFE4" w14:textId="2D8AC632"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The schematic of the Raman set-up is shown in Figure 8. All the Raman measurements were done using a back-scattering geometry. An Action SpectroPro-2500i spectrometer containing a triple grating monochromator was used for the measurement of the Raman signal. This spectrometer has three gratings are placed on a rotating turret and can be chosen from the control software which is interfaced with the system. The three gratings are 1200 grooves/mm, 2400 grooves/mm, and 3600 grooves/mm. The detector shown in the figure is a one from Roper Industries. It is a liquid cooled CCD detector and is operated at temperatures -115</w:t>
      </w:r>
      <w:r w:rsidRPr="000018DC">
        <w:rPr>
          <w:rFonts w:ascii="Times New Roman" w:hAnsi="Times New Roman" w:cs="Times New Roman"/>
          <w:color w:val="000000" w:themeColor="text1"/>
          <w:vertAlign w:val="superscript"/>
        </w:rPr>
        <w:t>o</w:t>
      </w:r>
      <w:r w:rsidRPr="000018DC">
        <w:rPr>
          <w:rFonts w:ascii="Times New Roman" w:hAnsi="Times New Roman" w:cs="Times New Roman"/>
          <w:color w:val="000000" w:themeColor="text1"/>
        </w:rPr>
        <w:t>C and below as recommended. The optical source used for the Raman measurement is the continuous wave He-Cd laser with a wavelength of 441.6nm. A notch filter is used to filter the laser line from the Raman spectrum.</w:t>
      </w:r>
    </w:p>
    <w:p w14:paraId="1911CC95" w14:textId="77777777" w:rsidR="002047F8" w:rsidRPr="000018DC" w:rsidRDefault="002047F8" w:rsidP="002047F8">
      <w:pPr>
        <w:spacing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lastRenderedPageBreak/>
        <w:drawing>
          <wp:inline distT="0" distB="0" distL="0" distR="0" wp14:anchorId="4AFF8050" wp14:editId="46EA613E">
            <wp:extent cx="3195856" cy="2986488"/>
            <wp:effectExtent l="0" t="0" r="5080" b="4445"/>
            <wp:docPr id="7" name="Picture 7" descr="A close up of text on a black background&#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56261" cy="3042936"/>
                    </a:xfrm>
                    <a:prstGeom prst="rect">
                      <a:avLst/>
                    </a:prstGeom>
                  </pic:spPr>
                </pic:pic>
              </a:graphicData>
            </a:graphic>
          </wp:inline>
        </w:drawing>
      </w:r>
    </w:p>
    <w:p w14:paraId="5AE21FEF" w14:textId="11F94F5A" w:rsidR="002047F8" w:rsidRPr="000018DC" w:rsidRDefault="001950A1" w:rsidP="00637F1B">
      <w:pPr>
        <w:pStyle w:val="Caption"/>
        <w:jc w:val="center"/>
        <w:rPr>
          <w:rFonts w:ascii="Times New Roman" w:hAnsi="Times New Roman"/>
          <w:i w:val="0"/>
          <w:color w:val="000000" w:themeColor="text1"/>
          <w:sz w:val="22"/>
          <w:szCs w:val="22"/>
        </w:rPr>
      </w:pPr>
      <w:bookmarkStart w:id="16" w:name="_Toc500493570"/>
      <w:r w:rsidRPr="000018DC">
        <w:rPr>
          <w:rFonts w:ascii="Times New Roman" w:hAnsi="Times New Roman"/>
          <w:i w:val="0"/>
          <w:color w:val="000000" w:themeColor="text1"/>
          <w:sz w:val="22"/>
          <w:szCs w:val="22"/>
        </w:rPr>
        <w:t xml:space="preserve">Figure </w:t>
      </w:r>
      <w:r w:rsidR="00637F1B" w:rsidRPr="000018DC">
        <w:rPr>
          <w:rFonts w:ascii="Times New Roman" w:hAnsi="Times New Roman"/>
          <w:i w:val="0"/>
          <w:color w:val="000000" w:themeColor="text1"/>
          <w:sz w:val="22"/>
          <w:szCs w:val="22"/>
        </w:rPr>
        <w:fldChar w:fldCharType="begin"/>
      </w:r>
      <w:r w:rsidR="00637F1B" w:rsidRPr="000018DC">
        <w:rPr>
          <w:rFonts w:ascii="Times New Roman" w:hAnsi="Times New Roman"/>
          <w:i w:val="0"/>
          <w:color w:val="000000" w:themeColor="text1"/>
          <w:sz w:val="22"/>
          <w:szCs w:val="22"/>
        </w:rPr>
        <w:instrText xml:space="preserve"> SEQ Figure \* ARABIC </w:instrText>
      </w:r>
      <w:r w:rsidR="00637F1B"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8</w:t>
      </w:r>
      <w:r w:rsidR="00637F1B" w:rsidRPr="000018DC">
        <w:rPr>
          <w:rFonts w:ascii="Times New Roman" w:hAnsi="Times New Roman"/>
          <w:i w:val="0"/>
          <w:color w:val="000000" w:themeColor="text1"/>
          <w:sz w:val="22"/>
          <w:szCs w:val="22"/>
        </w:rPr>
        <w:fldChar w:fldCharType="end"/>
      </w:r>
      <w:r w:rsidR="00637F1B" w:rsidRPr="000018DC">
        <w:rPr>
          <w:rFonts w:ascii="Times New Roman" w:hAnsi="Times New Roman"/>
          <w:i w:val="0"/>
          <w:color w:val="000000" w:themeColor="text1"/>
          <w:sz w:val="22"/>
          <w:szCs w:val="22"/>
        </w:rPr>
        <w:t xml:space="preserve"> Schematic diagram of the Raman system at Nano Engineering Research Laboratory, UIC</w:t>
      </w:r>
      <w:bookmarkEnd w:id="16"/>
    </w:p>
    <w:p w14:paraId="2FEFE952" w14:textId="77777777" w:rsidR="001950A1" w:rsidRPr="000018DC" w:rsidRDefault="002047F8" w:rsidP="001950A1">
      <w:pPr>
        <w:keepNext/>
        <w:spacing w:line="480" w:lineRule="auto"/>
        <w:jc w:val="center"/>
        <w:rPr>
          <w:color w:val="000000" w:themeColor="text1"/>
        </w:rPr>
      </w:pPr>
      <w:r w:rsidRPr="000018DC">
        <w:rPr>
          <w:rFonts w:ascii="Times New Roman" w:hAnsi="Times New Roman" w:cs="Times New Roman"/>
          <w:noProof/>
          <w:color w:val="000000" w:themeColor="text1"/>
        </w:rPr>
        <w:drawing>
          <wp:inline distT="0" distB="0" distL="0" distR="0" wp14:anchorId="28A15BBF" wp14:editId="51496828">
            <wp:extent cx="4112157" cy="3046197"/>
            <wp:effectExtent l="0" t="0" r="3175" b="1905"/>
            <wp:docPr id="10" name="Picture 10" descr="A picture containing indoor, wall, computer, tabl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8.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39605" cy="3066530"/>
                    </a:xfrm>
                    <a:prstGeom prst="rect">
                      <a:avLst/>
                    </a:prstGeom>
                  </pic:spPr>
                </pic:pic>
              </a:graphicData>
            </a:graphic>
          </wp:inline>
        </w:drawing>
      </w:r>
    </w:p>
    <w:p w14:paraId="21D6ABEF" w14:textId="5621DE4A" w:rsidR="002047F8" w:rsidRPr="000018DC" w:rsidRDefault="001950A1" w:rsidP="001950A1">
      <w:pPr>
        <w:pStyle w:val="Caption"/>
        <w:jc w:val="center"/>
        <w:rPr>
          <w:rFonts w:ascii="Times New Roman" w:hAnsi="Times New Roman"/>
          <w:i w:val="0"/>
          <w:color w:val="000000" w:themeColor="text1"/>
          <w:sz w:val="22"/>
          <w:szCs w:val="22"/>
        </w:rPr>
      </w:pPr>
      <w:bookmarkStart w:id="17" w:name="_Toc500493571"/>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9</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Raman/PL set-up at Nano Engineering Research Laboratory, UIC</w:t>
      </w:r>
      <w:bookmarkEnd w:id="17"/>
    </w:p>
    <w:p w14:paraId="438EABB1"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lastRenderedPageBreak/>
        <w:t xml:space="preserve">Some of the Raman measurements were also done at the CNM division at Argonne National Laboratory. While the principle of operation remains the same, the setup used there was a compact fully automatic Renishaw inVia Reflex Raman system which was integrated with a temperature controlled stage used for high/low temperature Raman measurements. The laser source used was a 514nm green laser. </w:t>
      </w:r>
    </w:p>
    <w:p w14:paraId="535D8429" w14:textId="77777777" w:rsidR="002047F8" w:rsidRPr="000018DC" w:rsidRDefault="002047F8" w:rsidP="002047F8">
      <w:pPr>
        <w:spacing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082DA219" wp14:editId="59B04B35">
            <wp:extent cx="3209280" cy="3160759"/>
            <wp:effectExtent l="0" t="0" r="0" b="1905"/>
            <wp:docPr id="6" name="Picture 6" descr="A picture containing indoor, appliance, wall&#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5.png"/>
                    <pic:cNvPicPr/>
                  </pic:nvPicPr>
                  <pic:blipFill>
                    <a:blip r:embed="rId24">
                      <a:extLst>
                        <a:ext uri="{28A0092B-C50C-407E-A947-70E740481C1C}">
                          <a14:useLocalDpi xmlns:a14="http://schemas.microsoft.com/office/drawing/2010/main" val="0"/>
                        </a:ext>
                      </a:extLst>
                    </a:blip>
                    <a:stretch>
                      <a:fillRect/>
                    </a:stretch>
                  </pic:blipFill>
                  <pic:spPr>
                    <a:xfrm>
                      <a:off x="0" y="0"/>
                      <a:ext cx="3250901" cy="3201751"/>
                    </a:xfrm>
                    <a:prstGeom prst="rect">
                      <a:avLst/>
                    </a:prstGeom>
                  </pic:spPr>
                </pic:pic>
              </a:graphicData>
            </a:graphic>
          </wp:inline>
        </w:drawing>
      </w:r>
    </w:p>
    <w:p w14:paraId="45A3F116" w14:textId="214A69F8" w:rsidR="002047F8" w:rsidRPr="000018DC" w:rsidRDefault="001950A1" w:rsidP="001950A1">
      <w:pPr>
        <w:pStyle w:val="Caption"/>
        <w:jc w:val="center"/>
        <w:rPr>
          <w:rFonts w:ascii="Times New Roman" w:hAnsi="Times New Roman"/>
          <w:i w:val="0"/>
          <w:color w:val="000000" w:themeColor="text1"/>
          <w:sz w:val="22"/>
          <w:szCs w:val="22"/>
        </w:rPr>
      </w:pPr>
      <w:bookmarkStart w:id="18" w:name="_Toc500493572"/>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10</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Renishaw inVia Reflex Raman system at Centre for Nanoscale Materials in Argonne National Laboratory</w:t>
      </w:r>
      <w:bookmarkEnd w:id="18"/>
    </w:p>
    <w:p w14:paraId="3D64AAD0" w14:textId="77777777" w:rsidR="002047F8" w:rsidRPr="000018DC" w:rsidRDefault="002047F8" w:rsidP="002047F8">
      <w:pPr>
        <w:spacing w:line="480" w:lineRule="auto"/>
        <w:jc w:val="both"/>
        <w:rPr>
          <w:rFonts w:ascii="Times New Roman" w:hAnsi="Times New Roman" w:cs="Times New Roman"/>
          <w:color w:val="000000" w:themeColor="text1"/>
        </w:rPr>
      </w:pPr>
    </w:p>
    <w:p w14:paraId="59F9D4E3" w14:textId="77777777" w:rsidR="002047F8" w:rsidRPr="000018DC" w:rsidRDefault="002047F8" w:rsidP="002047F8">
      <w:p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The Renishaw is a confocal microscope. It is coupled with a Raman spectrometer. A laser source is used for the system which is directed through the beam shaping optics and the objective of the microscope before hitting the sample. The scattered Raman photons are collected by the objective of the microscope before directing to the gratings. There are 3 gratings to choose from, 1200 lines/mm, </w:t>
      </w:r>
      <w:r w:rsidRPr="000018DC">
        <w:rPr>
          <w:rFonts w:ascii="Times New Roman" w:hAnsi="Times New Roman" w:cs="Times New Roman"/>
          <w:color w:val="000000" w:themeColor="text1"/>
        </w:rPr>
        <w:lastRenderedPageBreak/>
        <w:t>1800 lines/mm or 2400 lines/mm. The Raman scattered photons are then finally deflected to the Liquid 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 xml:space="preserve"> CCD detector. Once inside the monochromator, these photons are deflected by the gratings. The amount of deflection is different for each frequency values. The inVia Reflex system contains different objective lens which can be varied to change the lateral resolution. The system is interfaced with the computer using the WiRETM software which gives an efficient and effective way of controlling and operating the system. </w:t>
      </w:r>
    </w:p>
    <w:p w14:paraId="6068F4CF" w14:textId="77777777" w:rsidR="002047F8" w:rsidRPr="000018DC" w:rsidRDefault="002047F8" w:rsidP="002047F8">
      <w:pPr>
        <w:spacing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drawing>
          <wp:inline distT="0" distB="0" distL="0" distR="0" wp14:anchorId="5B421DF3" wp14:editId="1283CA1F">
            <wp:extent cx="4300444" cy="2806627"/>
            <wp:effectExtent l="0" t="0" r="5080" b="0"/>
            <wp:docPr id="9" name="Picture 9" descr="A picture containing screenshot, map, tex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7.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386547" cy="2862821"/>
                    </a:xfrm>
                    <a:prstGeom prst="rect">
                      <a:avLst/>
                    </a:prstGeom>
                  </pic:spPr>
                </pic:pic>
              </a:graphicData>
            </a:graphic>
          </wp:inline>
        </w:drawing>
      </w:r>
    </w:p>
    <w:p w14:paraId="35849C11" w14:textId="1A5DD7E6" w:rsidR="002047F8" w:rsidRPr="000018DC" w:rsidRDefault="001950A1" w:rsidP="001950A1">
      <w:pPr>
        <w:pStyle w:val="Caption"/>
        <w:jc w:val="center"/>
        <w:rPr>
          <w:rFonts w:ascii="Times New Roman" w:hAnsi="Times New Roman"/>
          <w:b/>
          <w:i w:val="0"/>
          <w:color w:val="000000" w:themeColor="text1"/>
          <w:sz w:val="22"/>
          <w:szCs w:val="22"/>
        </w:rPr>
      </w:pPr>
      <w:bookmarkStart w:id="19" w:name="_Toc500493573"/>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11</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Renishaw inVia Reflex Raman system at Centre for Nanoscale Materials in Argonne National Laboratory</w:t>
      </w:r>
      <w:bookmarkEnd w:id="19"/>
    </w:p>
    <w:p w14:paraId="3B63FD1C" w14:textId="77777777" w:rsidR="002047F8" w:rsidRPr="000018DC" w:rsidRDefault="002047F8" w:rsidP="002047F8">
      <w:pPr>
        <w:spacing w:line="480" w:lineRule="auto"/>
        <w:rPr>
          <w:rFonts w:ascii="Times New Roman" w:hAnsi="Times New Roman" w:cs="Times New Roman"/>
          <w:b/>
          <w:color w:val="000000" w:themeColor="text1"/>
        </w:rPr>
      </w:pPr>
    </w:p>
    <w:p w14:paraId="05F1F936" w14:textId="77777777" w:rsidR="002047F8" w:rsidRPr="000018DC" w:rsidRDefault="002047F8" w:rsidP="002047F8">
      <w:pPr>
        <w:spacing w:line="480" w:lineRule="auto"/>
        <w:rPr>
          <w:rFonts w:ascii="Times New Roman" w:hAnsi="Times New Roman" w:cs="Times New Roman"/>
          <w:b/>
          <w:color w:val="000000" w:themeColor="text1"/>
        </w:rPr>
      </w:pPr>
    </w:p>
    <w:p w14:paraId="2EF23E85" w14:textId="77777777" w:rsidR="00B27751" w:rsidRPr="000018DC" w:rsidRDefault="00B27751" w:rsidP="002047F8">
      <w:pPr>
        <w:spacing w:line="480" w:lineRule="auto"/>
        <w:rPr>
          <w:rFonts w:ascii="Times New Roman" w:hAnsi="Times New Roman" w:cs="Times New Roman"/>
          <w:b/>
          <w:color w:val="000000" w:themeColor="text1"/>
        </w:rPr>
      </w:pPr>
    </w:p>
    <w:p w14:paraId="1E554D1C" w14:textId="77777777" w:rsidR="002047F8" w:rsidRPr="000018DC" w:rsidRDefault="002047F8" w:rsidP="002047F8">
      <w:pPr>
        <w:spacing w:line="480" w:lineRule="auto"/>
        <w:rPr>
          <w:rFonts w:ascii="Times New Roman" w:hAnsi="Times New Roman" w:cs="Times New Roman"/>
          <w:b/>
          <w:color w:val="000000" w:themeColor="text1"/>
        </w:rPr>
      </w:pPr>
    </w:p>
    <w:p w14:paraId="497BE803"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20" w:name="_Toc501672296"/>
      <w:r w:rsidRPr="000018DC">
        <w:rPr>
          <w:rFonts w:ascii="Times New Roman" w:hAnsi="Times New Roman" w:cs="Times New Roman"/>
          <w:b/>
          <w:color w:val="000000" w:themeColor="text1"/>
          <w:sz w:val="22"/>
          <w:szCs w:val="22"/>
        </w:rPr>
        <w:lastRenderedPageBreak/>
        <w:t>Photoluminescence spectroscopy</w:t>
      </w:r>
      <w:bookmarkEnd w:id="20"/>
    </w:p>
    <w:p w14:paraId="3180A7D0" w14:textId="77777777" w:rsidR="00AE1F42" w:rsidRPr="000018DC" w:rsidRDefault="00AE1F42" w:rsidP="00AE1F42">
      <w:pPr>
        <w:pStyle w:val="ListParagraph"/>
        <w:rPr>
          <w:color w:val="000000" w:themeColor="text1"/>
        </w:rPr>
      </w:pPr>
    </w:p>
    <w:p w14:paraId="2FB29F8B"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Photoluminescence spectroscopy is the process of emission of light by absorbing photons from the incident photoexcitation. It is not only a contactless method, but also non-destructive to the sample and can be used to extract the electronic structure of the material. Indeed, PL is one of the most important optical characterization technique for any semiconductor. When the energy of the photoexcitation is greater than the energy of the band gap, it causes electrons from the valence band to jump into the conduction by absorbing the incident photon energy, leaving behind holes in the valence band. These electrons then return to the equilibrium state by releasing the excess energy either in form of radiative recombination or non-radiative recombination as shown in Figure 8. PL can be therefore utilized to determine the band gap, detection of defects levels or any kind of electron-phonon interaction. In this thesis, there has been several reports on PL studies which was primarily used to observe any near-band-edge emission and/or visible emission peaks resulting from oxygen vacancies or surface defects. </w:t>
      </w:r>
    </w:p>
    <w:p w14:paraId="729F6E2F"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Figure 9 shows the experimental set-up of PL experiments at NanoEngineering Research Laboartory at UIC. The laser from the He-Cd source travels through focusing lens and mirrors before exciting the sample. The detailed description of the setup has been explained in the previous section 2.3.  </w:t>
      </w:r>
    </w:p>
    <w:p w14:paraId="69530758" w14:textId="77777777" w:rsidR="002047F8" w:rsidRPr="000018DC" w:rsidRDefault="002047F8" w:rsidP="002047F8">
      <w:pPr>
        <w:spacing w:line="480" w:lineRule="auto"/>
        <w:jc w:val="both"/>
        <w:rPr>
          <w:rFonts w:ascii="Times New Roman" w:hAnsi="Times New Roman" w:cs="Times New Roman"/>
          <w:color w:val="000000" w:themeColor="text1"/>
        </w:rPr>
      </w:pPr>
    </w:p>
    <w:p w14:paraId="314DA7FE" w14:textId="77777777" w:rsidR="002047F8" w:rsidRPr="000018DC" w:rsidRDefault="002047F8" w:rsidP="002047F8">
      <w:pPr>
        <w:spacing w:line="480" w:lineRule="auto"/>
        <w:jc w:val="both"/>
        <w:rPr>
          <w:rFonts w:ascii="Times New Roman" w:hAnsi="Times New Roman" w:cs="Times New Roman"/>
          <w:color w:val="000000" w:themeColor="text1"/>
        </w:rPr>
      </w:pPr>
    </w:p>
    <w:p w14:paraId="0B3279C4" w14:textId="77777777" w:rsidR="001950A1" w:rsidRPr="000018DC" w:rsidRDefault="002047F8" w:rsidP="001950A1">
      <w:pPr>
        <w:keepNext/>
        <w:spacing w:line="480" w:lineRule="auto"/>
        <w:jc w:val="center"/>
        <w:rPr>
          <w:color w:val="000000" w:themeColor="text1"/>
        </w:rPr>
      </w:pPr>
      <w:r w:rsidRPr="000018DC">
        <w:rPr>
          <w:rFonts w:ascii="Times New Roman" w:hAnsi="Times New Roman" w:cs="Times New Roman"/>
          <w:noProof/>
          <w:color w:val="000000" w:themeColor="text1"/>
        </w:rPr>
        <w:lastRenderedPageBreak/>
        <w:drawing>
          <wp:inline distT="0" distB="0" distL="0" distR="0" wp14:anchorId="64EDCEBE" wp14:editId="122133CE">
            <wp:extent cx="1718769" cy="2283357"/>
            <wp:effectExtent l="0" t="0" r="0" b="3175"/>
            <wp:docPr id="2" name="Picture 2"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0.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773525" cy="2356099"/>
                    </a:xfrm>
                    <a:prstGeom prst="rect">
                      <a:avLst/>
                    </a:prstGeom>
                  </pic:spPr>
                </pic:pic>
              </a:graphicData>
            </a:graphic>
          </wp:inline>
        </w:drawing>
      </w:r>
    </w:p>
    <w:p w14:paraId="2A761A6A" w14:textId="0A6E6BB4" w:rsidR="002047F8" w:rsidRPr="000018DC" w:rsidRDefault="001950A1" w:rsidP="001950A1">
      <w:pPr>
        <w:pStyle w:val="Caption"/>
        <w:jc w:val="center"/>
        <w:rPr>
          <w:rFonts w:ascii="Times New Roman" w:hAnsi="Times New Roman"/>
          <w:i w:val="0"/>
          <w:color w:val="000000" w:themeColor="text1"/>
          <w:sz w:val="22"/>
          <w:szCs w:val="22"/>
        </w:rPr>
      </w:pPr>
      <w:bookmarkStart w:id="21" w:name="_Toc500493574"/>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12</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Mechanism of Photoluminescence</w:t>
      </w:r>
      <w:bookmarkEnd w:id="21"/>
    </w:p>
    <w:p w14:paraId="0FE00F8E" w14:textId="77777777" w:rsidR="002047F8" w:rsidRPr="000018DC" w:rsidRDefault="002047F8" w:rsidP="002047F8">
      <w:pPr>
        <w:spacing w:line="480" w:lineRule="auto"/>
        <w:rPr>
          <w:rFonts w:ascii="Times New Roman" w:hAnsi="Times New Roman" w:cs="Times New Roman"/>
          <w:b/>
          <w:color w:val="000000" w:themeColor="text1"/>
        </w:rPr>
      </w:pPr>
    </w:p>
    <w:p w14:paraId="21C17329"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22" w:name="_Toc501672297"/>
      <w:r w:rsidRPr="000018DC">
        <w:rPr>
          <w:rFonts w:ascii="Times New Roman" w:hAnsi="Times New Roman" w:cs="Times New Roman"/>
          <w:b/>
          <w:color w:val="000000" w:themeColor="text1"/>
          <w:sz w:val="22"/>
          <w:szCs w:val="22"/>
        </w:rPr>
        <w:t>Pump-probe spectroscopy</w:t>
      </w:r>
      <w:bookmarkEnd w:id="22"/>
    </w:p>
    <w:p w14:paraId="156BA4B1" w14:textId="77777777" w:rsidR="00AE1F42" w:rsidRPr="000018DC" w:rsidRDefault="00AE1F42" w:rsidP="00AE1F42">
      <w:pPr>
        <w:pStyle w:val="ListParagraph"/>
        <w:rPr>
          <w:color w:val="000000" w:themeColor="text1"/>
        </w:rPr>
      </w:pPr>
    </w:p>
    <w:p w14:paraId="5D99E800" w14:textId="1F7037C8"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Pump-probe spectroscopy is a powerful technique to probe and characterize the structural and electronic properties of the transient excited state of any material. It has two laser pulses-pump and probe. While the pump pulse is used to induce perturbation in the sample by photo-excitation, the probe pulse investigates the resulting change in the optical properties. Since, the probe pulse is a very narrow pulse (~femto-second), it is easier to get e a very good temporal resolution. Once the probe pulse has interacted with the sample after being excited by the </w:t>
      </w:r>
      <w:r w:rsidR="00D81ECB" w:rsidRPr="000018DC">
        <w:rPr>
          <w:rFonts w:ascii="Times New Roman" w:hAnsi="Times New Roman" w:cs="Times New Roman"/>
          <w:color w:val="000000" w:themeColor="text1"/>
        </w:rPr>
        <w:t>laser</w:t>
      </w:r>
      <w:r w:rsidRPr="000018DC">
        <w:rPr>
          <w:rFonts w:ascii="Times New Roman" w:hAnsi="Times New Roman" w:cs="Times New Roman"/>
          <w:color w:val="000000" w:themeColor="text1"/>
        </w:rPr>
        <w:t>, it is measured using the detector. This gives us an accurate measurement of the changes induced due to the photo-excitation. It is a 2-dimensional spectroscopy technique since we get spectra at different time delays and kinetics at different wavelengths.</w:t>
      </w:r>
    </w:p>
    <w:p w14:paraId="74662FB3" w14:textId="77777777" w:rsidR="002047F8" w:rsidRPr="000018DC" w:rsidRDefault="002047F8" w:rsidP="002047F8">
      <w:pPr>
        <w:spacing w:line="480" w:lineRule="auto"/>
        <w:rPr>
          <w:rFonts w:ascii="Times New Roman" w:hAnsi="Times New Roman" w:cs="Times New Roman"/>
          <w:b/>
          <w:color w:val="000000" w:themeColor="text1"/>
        </w:rPr>
      </w:pPr>
    </w:p>
    <w:p w14:paraId="0F40CEDB" w14:textId="77777777" w:rsidR="002047F8" w:rsidRPr="000018DC" w:rsidRDefault="002047F8" w:rsidP="002047F8">
      <w:pPr>
        <w:spacing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lastRenderedPageBreak/>
        <w:drawing>
          <wp:inline distT="0" distB="0" distL="0" distR="0" wp14:anchorId="1ECD2514" wp14:editId="3F142F6E">
            <wp:extent cx="5058946" cy="1966225"/>
            <wp:effectExtent l="0" t="0" r="0" b="0"/>
            <wp:docPr id="11" name="Picture 11" descr="A close up of a logo&#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1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50114" cy="2001659"/>
                    </a:xfrm>
                    <a:prstGeom prst="rect">
                      <a:avLst/>
                    </a:prstGeom>
                  </pic:spPr>
                </pic:pic>
              </a:graphicData>
            </a:graphic>
          </wp:inline>
        </w:drawing>
      </w:r>
    </w:p>
    <w:p w14:paraId="444C5F88" w14:textId="3EC0FF91" w:rsidR="002047F8" w:rsidRPr="000018DC" w:rsidRDefault="001950A1" w:rsidP="001950A1">
      <w:pPr>
        <w:pStyle w:val="Caption"/>
        <w:jc w:val="center"/>
        <w:rPr>
          <w:rFonts w:ascii="Times New Roman" w:hAnsi="Times New Roman"/>
          <w:i w:val="0"/>
          <w:color w:val="000000" w:themeColor="text1"/>
          <w:sz w:val="22"/>
          <w:szCs w:val="22"/>
        </w:rPr>
      </w:pPr>
      <w:bookmarkStart w:id="23" w:name="_Toc500493575"/>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13</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Schematic of the pump-probe spectroscopy</w:t>
      </w:r>
      <w:bookmarkEnd w:id="23"/>
    </w:p>
    <w:p w14:paraId="40F9B22F" w14:textId="77777777" w:rsidR="00B27751" w:rsidRPr="000018DC" w:rsidRDefault="00B27751" w:rsidP="00B27751">
      <w:pPr>
        <w:rPr>
          <w:color w:val="000000" w:themeColor="text1"/>
        </w:rPr>
      </w:pPr>
    </w:p>
    <w:p w14:paraId="46357D61" w14:textId="4FFF71F1"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figure 14, is shown the schematic diagram of the experimental setup of a pump-probe spectroscopy system at Argonne National Laboratory used for the measurement of transient absorption spectroscopy. Initially two green lasers are fed into an oscillator (Tsunami) and an amplifier (Spitfire). The output of Tsunami is an 800nm, 120fs pulse (energy ~ nJ) with a repetition rate of 75MHz. While the output of the Spitfire is another 800nm, but 100ns pulse (energy ~ mJ) with a repetition rate of 5KHz. These two pulses are mixed in an optical switch which contains a polarizer that switched between two polarizations leading to either trapping the weaker signal or transmitting it. While trapping, the weak signal goes through the chamber (multipass) which draws energy from the stronger signal each time during the pass. Finally, what we get out the optical switch is an 800nm, 120-160fs pulse with a repetition rate of 5KHz., i.e. very narrow pulses with high energy and low repetition rate. 90% of this pulse is used to drive an Optical Parametric Amplifier (Topaz), which contains a mixer and </w:t>
      </w:r>
      <w:r w:rsidR="000034D0" w:rsidRPr="000018DC">
        <w:rPr>
          <w:rFonts w:ascii="Times New Roman" w:hAnsi="Times New Roman" w:cs="Times New Roman"/>
          <w:color w:val="000000" w:themeColor="text1"/>
        </w:rPr>
        <w:t>two</w:t>
      </w:r>
      <w:r w:rsidRPr="000018DC">
        <w:rPr>
          <w:rFonts w:ascii="Times New Roman" w:hAnsi="Times New Roman" w:cs="Times New Roman"/>
          <w:color w:val="000000" w:themeColor="text1"/>
        </w:rPr>
        <w:t xml:space="preserve"> crystals and can generate optical pulses on a wide wavelength range. In our case, an output of 325nm was generated. This is further sent through an optical chopper that chops every alternate signal, such that the outcoming pulse has a repetition rate of 2.5KHz. Finally, the pulses are attenuated </w:t>
      </w:r>
      <w:r w:rsidRPr="000018DC">
        <w:rPr>
          <w:rFonts w:ascii="Times New Roman" w:hAnsi="Times New Roman" w:cs="Times New Roman"/>
          <w:color w:val="000000" w:themeColor="text1"/>
        </w:rPr>
        <w:lastRenderedPageBreak/>
        <w:t xml:space="preserve">by a neutral density filter before exciting the sample under test. The other 10% of the signal, goes through a variable delay track before mixing with the sapphire crystal (white light continuum) or calcium fluoride (UV) and finally probing the sample.  </w:t>
      </w:r>
    </w:p>
    <w:p w14:paraId="0D17D6F2" w14:textId="77777777" w:rsidR="001950A1" w:rsidRPr="000018DC" w:rsidRDefault="002047F8" w:rsidP="001950A1">
      <w:pPr>
        <w:keepNext/>
        <w:spacing w:line="480" w:lineRule="auto"/>
        <w:jc w:val="center"/>
        <w:rPr>
          <w:color w:val="000000" w:themeColor="text1"/>
        </w:rPr>
      </w:pPr>
      <w:r w:rsidRPr="000018DC">
        <w:rPr>
          <w:rFonts w:ascii="Times New Roman" w:hAnsi="Times New Roman" w:cs="Times New Roman"/>
          <w:b/>
          <w:noProof/>
          <w:color w:val="000000" w:themeColor="text1"/>
        </w:rPr>
        <w:drawing>
          <wp:inline distT="0" distB="0" distL="0" distR="0" wp14:anchorId="046C6D86" wp14:editId="4EB269FF">
            <wp:extent cx="5612130" cy="1942465"/>
            <wp:effectExtent l="0" t="0" r="762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9.png"/>
                    <pic:cNvPicPr/>
                  </pic:nvPicPr>
                  <pic:blipFill rotWithShape="1">
                    <a:blip r:embed="rId28" cstate="print">
                      <a:extLst>
                        <a:ext uri="{28A0092B-C50C-407E-A947-70E740481C1C}">
                          <a14:useLocalDpi xmlns:a14="http://schemas.microsoft.com/office/drawing/2010/main" val="0"/>
                        </a:ext>
                      </a:extLst>
                    </a:blip>
                    <a:srcRect t="20005"/>
                    <a:stretch/>
                  </pic:blipFill>
                  <pic:spPr bwMode="auto">
                    <a:xfrm>
                      <a:off x="0" y="0"/>
                      <a:ext cx="5612130" cy="1942465"/>
                    </a:xfrm>
                    <a:prstGeom prst="rect">
                      <a:avLst/>
                    </a:prstGeom>
                    <a:ln>
                      <a:noFill/>
                    </a:ln>
                    <a:extLst>
                      <a:ext uri="{53640926-AAD7-44D8-BBD7-CCE9431645EC}">
                        <a14:shadowObscured xmlns:a14="http://schemas.microsoft.com/office/drawing/2010/main"/>
                      </a:ext>
                    </a:extLst>
                  </pic:spPr>
                </pic:pic>
              </a:graphicData>
            </a:graphic>
          </wp:inline>
        </w:drawing>
      </w:r>
    </w:p>
    <w:p w14:paraId="669DBA2F" w14:textId="56254548" w:rsidR="002047F8" w:rsidRPr="000018DC" w:rsidRDefault="001950A1" w:rsidP="001950A1">
      <w:pPr>
        <w:pStyle w:val="Caption"/>
        <w:jc w:val="center"/>
        <w:rPr>
          <w:rFonts w:ascii="Times New Roman" w:hAnsi="Times New Roman"/>
          <w:i w:val="0"/>
          <w:color w:val="000000" w:themeColor="text1"/>
          <w:sz w:val="22"/>
          <w:szCs w:val="22"/>
        </w:rPr>
      </w:pPr>
      <w:bookmarkStart w:id="24" w:name="_Toc500493576"/>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14</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Experimental setup of a pump-probe spectroscopy measurement at ANL in CNM</w:t>
      </w:r>
      <w:bookmarkEnd w:id="24"/>
    </w:p>
    <w:p w14:paraId="4BFC86B9" w14:textId="77777777" w:rsidR="00B27751" w:rsidRPr="000018DC" w:rsidRDefault="00B27751" w:rsidP="00B27751">
      <w:pPr>
        <w:rPr>
          <w:color w:val="000000" w:themeColor="text1"/>
        </w:rPr>
      </w:pPr>
    </w:p>
    <w:p w14:paraId="31C94565"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25" w:name="_Toc501672298"/>
      <w:r w:rsidRPr="000018DC">
        <w:rPr>
          <w:rFonts w:ascii="Times New Roman" w:hAnsi="Times New Roman" w:cs="Times New Roman"/>
          <w:b/>
          <w:color w:val="000000" w:themeColor="text1"/>
          <w:sz w:val="22"/>
          <w:szCs w:val="22"/>
        </w:rPr>
        <w:t>Streak Camera Detector/Time-resolved photoluminescence</w:t>
      </w:r>
      <w:bookmarkEnd w:id="25"/>
    </w:p>
    <w:p w14:paraId="1177F389" w14:textId="77777777" w:rsidR="00AE1F42" w:rsidRPr="000018DC" w:rsidRDefault="00AE1F42" w:rsidP="00AE1F42">
      <w:pPr>
        <w:pStyle w:val="ListParagraph"/>
        <w:rPr>
          <w:color w:val="000000" w:themeColor="text1"/>
        </w:rPr>
      </w:pPr>
    </w:p>
    <w:p w14:paraId="41C678F4" w14:textId="77777777" w:rsidR="002047F8" w:rsidRPr="000018DC" w:rsidRDefault="002047F8" w:rsidP="002047F8">
      <w:p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Streak camera is a device used for converting temporal variation to spectral profile and is used for the measurement of ultra-fast light phenomenon. Time variation of the intensity of a light pulse with respect to wavelength as well as position can be detected using such a system. In figure 15 is shown the operating principle of a typical streak camera system. A train of femtoseconds laser pulse acts as the source of the streak camera system. The photons are then spatially separated according to their wavelength by using a diffraction grating. These photons are incident on a photocathode and are then converted to electron. These electrons pass through an accelerating mesh. A pair of high voltage electrodes initiates a high-speed sweep to these incoming electrons which are deflected at different angles onto the micro-channel plate before finally impacting the phosphor screen. This is where the </w:t>
      </w:r>
      <w:r w:rsidRPr="000018DC">
        <w:rPr>
          <w:rFonts w:ascii="Times New Roman" w:hAnsi="Times New Roman" w:cs="Times New Roman"/>
          <w:color w:val="000000" w:themeColor="text1"/>
        </w:rPr>
        <w:lastRenderedPageBreak/>
        <w:t xml:space="preserve">electrons are converted back to light. The distribution of brightness on the phosphor screen gives a measure of the spatial and temporal change in light intensity. </w:t>
      </w:r>
    </w:p>
    <w:p w14:paraId="761B0C98" w14:textId="2586898B" w:rsidR="002047F8" w:rsidRPr="000018DC" w:rsidRDefault="00C27C0F" w:rsidP="00570F94">
      <w:pPr>
        <w:spacing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drawing>
          <wp:inline distT="0" distB="0" distL="0" distR="0" wp14:anchorId="35575CA2" wp14:editId="5E58FF1B">
            <wp:extent cx="4124325" cy="1224511"/>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ure 20.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135125" cy="1227718"/>
                    </a:xfrm>
                    <a:prstGeom prst="rect">
                      <a:avLst/>
                    </a:prstGeom>
                  </pic:spPr>
                </pic:pic>
              </a:graphicData>
            </a:graphic>
          </wp:inline>
        </w:drawing>
      </w:r>
    </w:p>
    <w:p w14:paraId="06BF08E6" w14:textId="13BF373A" w:rsidR="002047F8" w:rsidRPr="000018DC" w:rsidRDefault="001950A1" w:rsidP="001950A1">
      <w:pPr>
        <w:pStyle w:val="Caption"/>
        <w:jc w:val="center"/>
        <w:rPr>
          <w:rFonts w:ascii="Times New Roman" w:hAnsi="Times New Roman"/>
          <w:i w:val="0"/>
          <w:color w:val="000000" w:themeColor="text1"/>
          <w:sz w:val="22"/>
          <w:szCs w:val="22"/>
        </w:rPr>
      </w:pPr>
      <w:bookmarkStart w:id="26" w:name="_Toc500493577"/>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15</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Principle of operation of a streak camera detector system</w:t>
      </w:r>
      <w:bookmarkEnd w:id="26"/>
    </w:p>
    <w:p w14:paraId="69C525C3" w14:textId="77777777" w:rsidR="00B27751" w:rsidRPr="000018DC" w:rsidRDefault="00B27751" w:rsidP="00B27751">
      <w:pPr>
        <w:rPr>
          <w:color w:val="000000" w:themeColor="text1"/>
        </w:rPr>
      </w:pPr>
    </w:p>
    <w:p w14:paraId="4B468B3F" w14:textId="77777777" w:rsidR="00FF620D"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For the ultrafast time resolved measurements done at Argonne National Laboratory an ultrafast Ti:Sapphire laser and a Hamamatsu C5680 Camera system was used. The output of the laser was 150fs pulse at 325nm operating at a frequency of 2kHz. The photoluminescence spectra were resolved with respect to the wavelength using an Action SP2150 spectrometer while the same was resolved with respect to time using the streak camera having a photon counting detector. The latter was operated under the slow sweep mode. Baseline subtraction of dark counts in the streak camera system was done before exciting the sample. Spectral integration of the PL peak resulted in the time dependent photoluminescence signals. </w:t>
      </w:r>
    </w:p>
    <w:p w14:paraId="6C58CED2" w14:textId="77777777" w:rsidR="002047F8" w:rsidRPr="000018DC" w:rsidRDefault="002047F8" w:rsidP="00AE1F42">
      <w:pPr>
        <w:pStyle w:val="Heading2"/>
        <w:numPr>
          <w:ilvl w:val="1"/>
          <w:numId w:val="6"/>
        </w:numPr>
        <w:rPr>
          <w:rFonts w:ascii="Times New Roman" w:hAnsi="Times New Roman" w:cs="Times New Roman"/>
          <w:b/>
          <w:color w:val="000000" w:themeColor="text1"/>
          <w:sz w:val="22"/>
          <w:szCs w:val="22"/>
        </w:rPr>
      </w:pPr>
      <w:bookmarkStart w:id="27" w:name="_Toc501672299"/>
      <w:r w:rsidRPr="000018DC">
        <w:rPr>
          <w:rFonts w:ascii="Times New Roman" w:hAnsi="Times New Roman" w:cs="Times New Roman"/>
          <w:b/>
          <w:color w:val="000000" w:themeColor="text1"/>
          <w:sz w:val="22"/>
          <w:szCs w:val="22"/>
        </w:rPr>
        <w:t>Conclusion</w:t>
      </w:r>
      <w:bookmarkEnd w:id="27"/>
    </w:p>
    <w:p w14:paraId="26032D73" w14:textId="77777777" w:rsidR="00AE1F42" w:rsidRPr="000018DC" w:rsidRDefault="00AE1F42" w:rsidP="00AE1F42">
      <w:pPr>
        <w:pStyle w:val="ListParagraph"/>
        <w:rPr>
          <w:color w:val="000000" w:themeColor="text1"/>
        </w:rPr>
      </w:pPr>
    </w:p>
    <w:p w14:paraId="62F362A0" w14:textId="56C698BB"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The chapter provides a detailed description of the major experimental setup that was used for synthesis and characterization of different oxide and nitride based semiconducting materials. This information is </w:t>
      </w:r>
      <w:r w:rsidR="0063495D" w:rsidRPr="000018DC">
        <w:rPr>
          <w:rFonts w:ascii="Times New Roman" w:hAnsi="Times New Roman" w:cs="Times New Roman"/>
          <w:color w:val="000000" w:themeColor="text1"/>
        </w:rPr>
        <w:t>provided to have</w:t>
      </w:r>
      <w:r w:rsidRPr="000018DC">
        <w:rPr>
          <w:rFonts w:ascii="Times New Roman" w:hAnsi="Times New Roman" w:cs="Times New Roman"/>
          <w:color w:val="000000" w:themeColor="text1"/>
        </w:rPr>
        <w:t xml:space="preserve"> an insight into the experimental processes and data and for future reference. </w:t>
      </w:r>
    </w:p>
    <w:p w14:paraId="6934C1C7" w14:textId="77777777" w:rsidR="00B43BA7" w:rsidRPr="000018DC" w:rsidRDefault="00B43BA7" w:rsidP="00ED44EB">
      <w:pPr>
        <w:pStyle w:val="Heading1"/>
        <w:numPr>
          <w:ilvl w:val="0"/>
          <w:numId w:val="6"/>
        </w:numPr>
        <w:jc w:val="center"/>
        <w:rPr>
          <w:rFonts w:ascii="Times New Roman" w:hAnsi="Times New Roman" w:cs="Times New Roman"/>
          <w:b/>
          <w:color w:val="000000" w:themeColor="text1"/>
          <w:sz w:val="24"/>
          <w:szCs w:val="24"/>
        </w:rPr>
        <w:sectPr w:rsidR="00B43BA7" w:rsidRPr="000018DC" w:rsidSect="00541DF5">
          <w:type w:val="continuous"/>
          <w:pgSz w:w="12240" w:h="15840"/>
          <w:pgMar w:top="2268" w:right="1701" w:bottom="2268" w:left="1701" w:header="720" w:footer="720" w:gutter="0"/>
          <w:pgNumType w:start="12"/>
          <w:cols w:space="720"/>
          <w:titlePg/>
          <w:docGrid w:linePitch="360"/>
        </w:sectPr>
      </w:pPr>
    </w:p>
    <w:p w14:paraId="2E1B89C4" w14:textId="1B857060" w:rsidR="00ED44EB" w:rsidRPr="000018DC" w:rsidRDefault="00ED44EB" w:rsidP="00ED44EB">
      <w:pPr>
        <w:pStyle w:val="Heading1"/>
        <w:numPr>
          <w:ilvl w:val="0"/>
          <w:numId w:val="6"/>
        </w:numPr>
        <w:jc w:val="center"/>
        <w:rPr>
          <w:rFonts w:ascii="Times New Roman" w:hAnsi="Times New Roman" w:cs="Times New Roman"/>
          <w:b/>
          <w:color w:val="000000" w:themeColor="text1"/>
          <w:sz w:val="24"/>
          <w:szCs w:val="24"/>
        </w:rPr>
      </w:pPr>
      <w:bookmarkStart w:id="28" w:name="_Toc501672300"/>
      <w:r w:rsidRPr="000018DC">
        <w:rPr>
          <w:rFonts w:ascii="Times New Roman" w:hAnsi="Times New Roman" w:cs="Times New Roman"/>
          <w:b/>
          <w:color w:val="000000" w:themeColor="text1"/>
          <w:sz w:val="24"/>
          <w:szCs w:val="24"/>
        </w:rPr>
        <w:lastRenderedPageBreak/>
        <w:t>STUDY OF ULTRAFAST CARRIER DYNAMICS OF ENHANCED NEAR-BAND-EDGE EMISSION FROM ARGON-PLASMA TREATED ZINC OXIDE NANORIBBONS</w:t>
      </w:r>
      <w:bookmarkEnd w:id="28"/>
    </w:p>
    <w:p w14:paraId="7180DE6B" w14:textId="77777777" w:rsidR="00762B24" w:rsidRPr="000018DC" w:rsidRDefault="00762B24" w:rsidP="00762B24">
      <w:pPr>
        <w:rPr>
          <w:color w:val="000000" w:themeColor="text1"/>
        </w:rPr>
      </w:pPr>
    </w:p>
    <w:p w14:paraId="77E1B43E" w14:textId="77777777" w:rsidR="00762B24" w:rsidRPr="000018DC" w:rsidRDefault="00762B24" w:rsidP="00762B24">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(Portion of this chapter is copied from my submitted manuscript</w:t>
      </w:r>
    </w:p>
    <w:p w14:paraId="28CC94A7" w14:textId="77777777" w:rsidR="002047F8" w:rsidRPr="000018DC" w:rsidRDefault="00762B24" w:rsidP="003F3957">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 xml:space="preserve">“Ultrafast carrier dynamics and optical pumping of lasing from Ar plasma treated ZnO nanoribbons”, Ketaki Sarkar, Souvik Mukherjee, Gary Wiederrecht, Richard D Schaller, David J Gosztola, Michael A Stroscio and Mitra Dutta, </w:t>
      </w:r>
      <w:r w:rsidRPr="000018DC">
        <w:rPr>
          <w:rFonts w:ascii="Times New Roman" w:hAnsi="Times New Roman" w:cs="Times New Roman"/>
          <w:i/>
          <w:color w:val="000000" w:themeColor="text1"/>
          <w:sz w:val="16"/>
          <w:szCs w:val="16"/>
        </w:rPr>
        <w:t>submitted to Nanotechnology</w:t>
      </w:r>
      <w:r w:rsidRPr="000018DC">
        <w:rPr>
          <w:rFonts w:ascii="Times New Roman" w:hAnsi="Times New Roman" w:cs="Times New Roman"/>
          <w:color w:val="000000" w:themeColor="text1"/>
          <w:sz w:val="16"/>
          <w:szCs w:val="16"/>
        </w:rPr>
        <w:t>)</w:t>
      </w:r>
    </w:p>
    <w:p w14:paraId="4B6F9452" w14:textId="77777777" w:rsidR="003F3957" w:rsidRPr="000018DC" w:rsidRDefault="003F3957" w:rsidP="003F3957">
      <w:pPr>
        <w:jc w:val="center"/>
        <w:rPr>
          <w:rFonts w:ascii="Times New Roman" w:hAnsi="Times New Roman" w:cs="Times New Roman"/>
          <w:b/>
          <w:color w:val="000000" w:themeColor="text1"/>
        </w:rPr>
      </w:pPr>
    </w:p>
    <w:p w14:paraId="1299FCD6" w14:textId="77777777" w:rsidR="00ED44EB" w:rsidRPr="000018DC" w:rsidRDefault="00ED44EB" w:rsidP="002047F8">
      <w:pPr>
        <w:spacing w:line="480" w:lineRule="auto"/>
        <w:jc w:val="both"/>
        <w:rPr>
          <w:rFonts w:ascii="Times New Roman" w:hAnsi="Times New Roman" w:cs="Times New Roman"/>
          <w:b/>
          <w:color w:val="000000" w:themeColor="text1"/>
        </w:rPr>
        <w:sectPr w:rsidR="00ED44EB" w:rsidRPr="000018DC" w:rsidSect="00AD493F">
          <w:type w:val="continuous"/>
          <w:pgSz w:w="12240" w:h="15840"/>
          <w:pgMar w:top="2268" w:right="1701" w:bottom="2268" w:left="1701" w:header="720" w:footer="720" w:gutter="0"/>
          <w:pgNumType w:start="26"/>
          <w:cols w:space="720"/>
          <w:titlePg/>
          <w:docGrid w:linePitch="360"/>
        </w:sectPr>
      </w:pPr>
    </w:p>
    <w:p w14:paraId="38855890" w14:textId="77777777" w:rsidR="00AE1F42" w:rsidRPr="000018DC" w:rsidRDefault="002047F8" w:rsidP="00AE1F42">
      <w:pPr>
        <w:pStyle w:val="Heading2"/>
        <w:numPr>
          <w:ilvl w:val="1"/>
          <w:numId w:val="9"/>
        </w:numPr>
        <w:rPr>
          <w:rFonts w:ascii="Times New Roman" w:hAnsi="Times New Roman" w:cs="Times New Roman"/>
          <w:b/>
          <w:color w:val="000000" w:themeColor="text1"/>
          <w:sz w:val="22"/>
          <w:szCs w:val="22"/>
        </w:rPr>
      </w:pPr>
      <w:bookmarkStart w:id="29" w:name="_Toc501672301"/>
      <w:r w:rsidRPr="000018DC">
        <w:rPr>
          <w:rFonts w:ascii="Times New Roman" w:hAnsi="Times New Roman" w:cs="Times New Roman"/>
          <w:b/>
          <w:color w:val="000000" w:themeColor="text1"/>
          <w:sz w:val="22"/>
          <w:szCs w:val="22"/>
        </w:rPr>
        <w:t>Overview of the chapter</w:t>
      </w:r>
      <w:bookmarkEnd w:id="29"/>
    </w:p>
    <w:p w14:paraId="6EA35657" w14:textId="77777777" w:rsidR="00AE1F42" w:rsidRPr="000018DC" w:rsidRDefault="00AE1F42" w:rsidP="00AE1F42">
      <w:pPr>
        <w:rPr>
          <w:color w:val="000000" w:themeColor="text1"/>
        </w:rPr>
      </w:pPr>
    </w:p>
    <w:p w14:paraId="0B343322" w14:textId="77777777" w:rsidR="00432A99" w:rsidRPr="000018DC" w:rsidRDefault="002047F8" w:rsidP="00432A99">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It is well-known fact that ZnO has been one of the highly studied wide bandgap II-VI materials by the scientific community specifically due to its potential in being used as exciton-related optical devices. Hence, realizing ways to increase the efficiency of these devices is important. We discuss a plasma treatment technique to enhance the near-band-edge (NBE) excitonic emission from ZnO based nanoribbons. We observed an enhancement of the NBE peak and simultaneous quenching of the visible emission peak resulting from the removal of surface traps on these ZnO nanoribbons. More importantly, we report here the associated ultrafast carrier dynamics resulting from this surface treatment. Femtosecond transient absorption spectroscopy was performed using pump-probe differential transmission measurements shedding new light to these improved dynamics with faster relaxation times. The knowledge obtained is important for improving the application of ZnO based opto-electronic devices. </w:t>
      </w:r>
    </w:p>
    <w:p w14:paraId="6C9A45A3" w14:textId="77777777" w:rsidR="00432A99" w:rsidRPr="000018DC" w:rsidRDefault="00432A99" w:rsidP="00432A99">
      <w:pPr>
        <w:spacing w:after="0" w:line="480" w:lineRule="auto"/>
        <w:jc w:val="both"/>
        <w:rPr>
          <w:rFonts w:ascii="Times New Roman" w:hAnsi="Times New Roman" w:cs="Times New Roman"/>
          <w:color w:val="000000" w:themeColor="text1"/>
        </w:rPr>
      </w:pPr>
    </w:p>
    <w:p w14:paraId="756E7772" w14:textId="77777777" w:rsidR="00432A99" w:rsidRPr="000018DC" w:rsidRDefault="002047F8" w:rsidP="00432A99">
      <w:pPr>
        <w:pStyle w:val="Heading2"/>
        <w:numPr>
          <w:ilvl w:val="1"/>
          <w:numId w:val="9"/>
        </w:numPr>
        <w:rPr>
          <w:rFonts w:ascii="Times New Roman" w:hAnsi="Times New Roman" w:cs="Times New Roman"/>
          <w:b/>
          <w:color w:val="000000" w:themeColor="text1"/>
          <w:sz w:val="22"/>
          <w:szCs w:val="22"/>
        </w:rPr>
      </w:pPr>
      <w:bookmarkStart w:id="30" w:name="_Toc501672302"/>
      <w:r w:rsidRPr="000018DC">
        <w:rPr>
          <w:rFonts w:ascii="Times New Roman" w:hAnsi="Times New Roman" w:cs="Times New Roman"/>
          <w:b/>
          <w:color w:val="000000" w:themeColor="text1"/>
          <w:sz w:val="22"/>
          <w:szCs w:val="22"/>
        </w:rPr>
        <w:t>Background of surface</w:t>
      </w:r>
      <w:r w:rsidR="00432A99" w:rsidRPr="000018DC">
        <w:rPr>
          <w:rFonts w:ascii="Times New Roman" w:hAnsi="Times New Roman" w:cs="Times New Roman"/>
          <w:b/>
          <w:color w:val="000000" w:themeColor="text1"/>
          <w:sz w:val="22"/>
          <w:szCs w:val="22"/>
        </w:rPr>
        <w:t xml:space="preserve"> treatment on ZnO nanostructures</w:t>
      </w:r>
      <w:bookmarkEnd w:id="30"/>
    </w:p>
    <w:p w14:paraId="29E94CB9" w14:textId="77777777" w:rsidR="00432A99" w:rsidRPr="000018DC" w:rsidRDefault="00432A99" w:rsidP="00432A99">
      <w:pPr>
        <w:rPr>
          <w:color w:val="000000" w:themeColor="text1"/>
        </w:rPr>
      </w:pPr>
    </w:p>
    <w:p w14:paraId="763115DE" w14:textId="77777777" w:rsidR="00432A99" w:rsidRPr="000018DC" w:rsidRDefault="00432A99" w:rsidP="00432A99">
      <w:pPr>
        <w:rPr>
          <w:color w:val="000000" w:themeColor="text1"/>
        </w:rPr>
        <w:sectPr w:rsidR="00432A99" w:rsidRPr="000018DC" w:rsidSect="00541DF5">
          <w:type w:val="continuous"/>
          <w:pgSz w:w="12240" w:h="15840"/>
          <w:pgMar w:top="1701" w:right="1701" w:bottom="1701" w:left="1701" w:header="720" w:footer="720" w:gutter="0"/>
          <w:cols w:space="720"/>
          <w:docGrid w:linePitch="360"/>
        </w:sectPr>
      </w:pPr>
    </w:p>
    <w:p w14:paraId="5420DC7C" w14:textId="77777777" w:rsidR="002047F8" w:rsidRPr="000018DC" w:rsidRDefault="002047F8" w:rsidP="002047F8">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Different two-dimensional (2-D) and one-dimensional (1-D) nanostructures have stirred a great deal of interest in the scientific research owing to their novel electrical and optical properties. However, </w:t>
      </w:r>
      <w:r w:rsidRPr="000018DC">
        <w:rPr>
          <w:rFonts w:ascii="Times New Roman" w:hAnsi="Times New Roman" w:cs="Times New Roman"/>
          <w:color w:val="000000" w:themeColor="text1"/>
        </w:rPr>
        <w:lastRenderedPageBreak/>
        <w:t>the synthesis of these low-dimensional nanostructures from their bulk materials, introduce surface states or defects during the growth process, which enhances the non-radiative recombination by surface-mediated trapping thereby affecting its photoluminescence [49]. It is thereby important to improve the structural and optical qualities of these nanostructures for high performance device applications by the removal of these surface states.</w:t>
      </w:r>
    </w:p>
    <w:p w14:paraId="0BB75E30" w14:textId="38AC3984" w:rsidR="002047F8" w:rsidRPr="000018DC" w:rsidRDefault="002047F8" w:rsidP="002047F8">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ZnO, an interesting material with a large band gap (3.7 eV) and high excitonic energy (60 meV) at room temperature is an excellent candidate for opto-electronic devices [50-52]. Significant improvement in the near-band edge emission and removal of deep level emissions of ZnO has been previously achieved either using plasmon-mediated approach by sputter coating the nanostructures with different metals [53, 54] or surface passivation by</w:t>
      </w:r>
      <w:r w:rsidR="00965ED9"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 xml:space="preserve">plasma-assisted etching [26].  Argon ion milling [27] and polymer covering [28] are the other surface treatment methods that have also improved the PL by increasing the near band edge emission and simultaneously decreasing the visible emission. Although these reports have successfully demonstrated the improved optical emission from different ZnO nanostructures, </w:t>
      </w:r>
      <w:r w:rsidR="00605AF7" w:rsidRPr="000018DC">
        <w:rPr>
          <w:rFonts w:ascii="Times New Roman" w:hAnsi="Times New Roman" w:cs="Times New Roman"/>
          <w:color w:val="000000" w:themeColor="text1"/>
        </w:rPr>
        <w:t xml:space="preserve">what is presented here is the comparison of two different treatments on the same type of ZnO nanostructures </w:t>
      </w:r>
      <w:r w:rsidR="00421B15" w:rsidRPr="000018DC">
        <w:rPr>
          <w:rFonts w:ascii="Times New Roman" w:hAnsi="Times New Roman" w:cs="Times New Roman"/>
          <w:color w:val="000000" w:themeColor="text1"/>
        </w:rPr>
        <w:t>and</w:t>
      </w:r>
      <w:r w:rsidR="00605AF7" w:rsidRPr="000018DC">
        <w:rPr>
          <w:rFonts w:ascii="Times New Roman" w:hAnsi="Times New Roman" w:cs="Times New Roman"/>
          <w:color w:val="000000" w:themeColor="text1"/>
        </w:rPr>
        <w:t xml:space="preserve"> thereby analyze the</w:t>
      </w:r>
      <w:r w:rsidR="00421B15" w:rsidRPr="000018DC">
        <w:rPr>
          <w:rFonts w:ascii="Times New Roman" w:hAnsi="Times New Roman" w:cs="Times New Roman"/>
          <w:color w:val="000000" w:themeColor="text1"/>
        </w:rPr>
        <w:t xml:space="preserve"> advantage of one over the other.</w:t>
      </w:r>
      <w:r w:rsidR="00605AF7" w:rsidRPr="000018DC">
        <w:rPr>
          <w:rFonts w:ascii="Times New Roman" w:hAnsi="Times New Roman" w:cs="Times New Roman"/>
          <w:color w:val="000000" w:themeColor="text1"/>
        </w:rPr>
        <w:t xml:space="preserve"> </w:t>
      </w:r>
    </w:p>
    <w:p w14:paraId="14A50273" w14:textId="77777777" w:rsidR="002047F8" w:rsidRPr="000018DC" w:rsidRDefault="002047F8" w:rsidP="002047F8">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We report on the post-growth surface treatment using Ar plasma on the as grown ZnO ribbons and analyzed its effect on the carrier dynamics of these plasma etched ribbons using pump-probe spectroscopy. Improved crystal qualities due to etching resulted in a faster relaxation towards equilibrium. These etched structures were further optically pumped for lasing using a streak-camera detector system. Improved material quality due to surface treatment resulted in lower random lasing threshold and highly efficient stimulated emission. In each of these cases, we have aimed to provide a comparison of the optical characteristics of the ZnO nanoribbons both before and after plasma etching treatment.</w:t>
      </w:r>
    </w:p>
    <w:p w14:paraId="195BB34C" w14:textId="77777777" w:rsidR="002047F8" w:rsidRPr="000018DC" w:rsidRDefault="002047F8" w:rsidP="002047F8">
      <w:pPr>
        <w:spacing w:after="0" w:line="480" w:lineRule="auto"/>
        <w:jc w:val="both"/>
        <w:rPr>
          <w:rFonts w:ascii="Times New Roman" w:hAnsi="Times New Roman" w:cs="Times New Roman"/>
          <w:color w:val="000000" w:themeColor="text1"/>
        </w:rPr>
      </w:pPr>
    </w:p>
    <w:p w14:paraId="6DFA22F4" w14:textId="5E08D8B9" w:rsidR="002047F8" w:rsidRPr="000018DC" w:rsidRDefault="002047F8" w:rsidP="00627E60">
      <w:pPr>
        <w:pStyle w:val="Heading2"/>
        <w:numPr>
          <w:ilvl w:val="1"/>
          <w:numId w:val="9"/>
        </w:numPr>
        <w:rPr>
          <w:rFonts w:ascii="Times New Roman" w:hAnsi="Times New Roman" w:cs="Times New Roman"/>
          <w:b/>
          <w:color w:val="000000" w:themeColor="text1"/>
          <w:sz w:val="22"/>
          <w:szCs w:val="22"/>
        </w:rPr>
      </w:pPr>
      <w:bookmarkStart w:id="31" w:name="_Toc501672303"/>
      <w:r w:rsidRPr="000018DC">
        <w:rPr>
          <w:rFonts w:ascii="Times New Roman" w:hAnsi="Times New Roman" w:cs="Times New Roman"/>
          <w:b/>
          <w:color w:val="000000" w:themeColor="text1"/>
          <w:sz w:val="22"/>
          <w:szCs w:val="22"/>
        </w:rPr>
        <w:lastRenderedPageBreak/>
        <w:t xml:space="preserve">Experimental </w:t>
      </w:r>
      <w:r w:rsidR="00124E1D" w:rsidRPr="000018DC">
        <w:rPr>
          <w:rFonts w:ascii="Times New Roman" w:hAnsi="Times New Roman" w:cs="Times New Roman"/>
          <w:b/>
          <w:color w:val="000000" w:themeColor="text1"/>
          <w:sz w:val="22"/>
          <w:szCs w:val="22"/>
        </w:rPr>
        <w:t>d</w:t>
      </w:r>
      <w:r w:rsidRPr="000018DC">
        <w:rPr>
          <w:rFonts w:ascii="Times New Roman" w:hAnsi="Times New Roman" w:cs="Times New Roman"/>
          <w:b/>
          <w:color w:val="000000" w:themeColor="text1"/>
          <w:sz w:val="22"/>
          <w:szCs w:val="22"/>
        </w:rPr>
        <w:t>etails</w:t>
      </w:r>
      <w:bookmarkEnd w:id="31"/>
    </w:p>
    <w:p w14:paraId="301BDB42" w14:textId="77777777" w:rsidR="00627E60" w:rsidRPr="000018DC" w:rsidRDefault="00627E60" w:rsidP="00627E60">
      <w:pPr>
        <w:pStyle w:val="ListParagraph"/>
        <w:rPr>
          <w:color w:val="000000" w:themeColor="text1"/>
        </w:rPr>
      </w:pPr>
    </w:p>
    <w:p w14:paraId="37B74D1E"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ZnO nanoribbons were synthesized by using the vapor transport mechanism in a home built Chemical Vapor Deposition (CVD) furnace. A mixture of high purity ZnO powder (99.999% Sigma Aldrich) and graphite powder with a mass ratio of 1:1 was used as the source material. This mixture in a quartz boat was placed at the center of a 2’’ diameter tubular furnace as shown in figure 1. Another quartz boat containing the 5nm gold coated Si substrates was placed at the downstream of the furnace.  The distance between the source and substrate was maintained at 2 cm. The furnace was heated at a ramping rate of 30 </w:t>
      </w:r>
      <w:r w:rsidRPr="000018DC">
        <w:rPr>
          <w:rFonts w:ascii="Times New Roman" w:hAnsi="Times New Roman" w:cs="Times New Roman"/>
          <w:color w:val="000000" w:themeColor="text1"/>
          <w:rtl/>
          <w:lang w:bidi="he-IL"/>
        </w:rPr>
        <w:t>֯</w:t>
      </w:r>
      <w:r w:rsidRPr="000018DC">
        <w:rPr>
          <w:rFonts w:ascii="Times New Roman" w:hAnsi="Times New Roman" w:cs="Times New Roman"/>
          <w:color w:val="000000" w:themeColor="text1"/>
        </w:rPr>
        <w:t xml:space="preserve">C /min. Once the temperature reached 950 </w:t>
      </w:r>
      <w:r w:rsidRPr="000018DC">
        <w:rPr>
          <w:rFonts w:ascii="Times New Roman" w:hAnsi="Times New Roman" w:cs="Times New Roman"/>
          <w:color w:val="000000" w:themeColor="text1"/>
          <w:rtl/>
          <w:lang w:bidi="he-IL"/>
        </w:rPr>
        <w:t>֯</w:t>
      </w:r>
      <w:r w:rsidRPr="000018DC">
        <w:rPr>
          <w:rFonts w:ascii="Times New Roman" w:hAnsi="Times New Roman" w:cs="Times New Roman"/>
          <w:color w:val="000000" w:themeColor="text1"/>
        </w:rPr>
        <w:t xml:space="preserve">C, Argon gas was introduced into the quartz tube. The growth time was maintained for 45 mins. </w:t>
      </w:r>
    </w:p>
    <w:p w14:paraId="0E163F15" w14:textId="77777777" w:rsidR="002047F8" w:rsidRPr="000018DC" w:rsidRDefault="002047F8" w:rsidP="002047F8">
      <w:pPr>
        <w:spacing w:line="480" w:lineRule="auto"/>
        <w:jc w:val="both"/>
        <w:rPr>
          <w:rFonts w:ascii="Times New Roman" w:hAnsi="Times New Roman" w:cs="Times New Roman"/>
          <w:color w:val="000000" w:themeColor="text1"/>
        </w:rPr>
        <w:sectPr w:rsidR="002047F8" w:rsidRPr="000018DC" w:rsidSect="00541DF5">
          <w:type w:val="continuous"/>
          <w:pgSz w:w="12240" w:h="15840"/>
          <w:pgMar w:top="1701" w:right="1701" w:bottom="1701" w:left="1701" w:header="720" w:footer="720" w:gutter="0"/>
          <w:cols w:space="720"/>
          <w:docGrid w:linePitch="360"/>
        </w:sectPr>
      </w:pPr>
    </w:p>
    <w:p w14:paraId="067ED18A"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The morphology of the ZnO nanoribons was analyzed using the Hitachi S3000N Scanning Electron Microscope (SEM). Raman measurements were done on the Raman Renishaw system using an excitation of 442 nm laser at room temperature in a back-scattering geometry. </w:t>
      </w:r>
    </w:p>
    <w:p w14:paraId="4A39447E"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Plasma treatment was performed in Ar atmosphere in a Hummer SEM coater system. The chamber pressure was pumped down to 30 mTorr. The mode selector switch was placed in “Plasma” mode. The etching was done by increasing the chamber pressure to 100 mTorr, with current set to 20 mA for 60 s. The same system was used for sputter coating with Au nanoparticles by keeping the mode selector switch to “DC plating” mode. The sample/Au target was used as the cathode in respective cases. </w:t>
      </w:r>
    </w:p>
    <w:p w14:paraId="120579CE"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Photoluminescence spectroscopy (PL) was done using a 325 nm He-Cd excitation source. An ACTION SpectraPro spectrometer was utilized to analyze the scattered light from the ZnO nanoribbons. Transient absorption measurements were done using a pump probe spectroscopy setup. A regeneratively amplified Ti:sapphire laser (Newport Tsunami and SpitFire Pro) was used to generate both the pump and the probe pulse. The output of which is a 120fs pulse at 800 nm with a </w:t>
      </w:r>
      <w:r w:rsidRPr="000018DC">
        <w:rPr>
          <w:rFonts w:ascii="Times New Roman" w:hAnsi="Times New Roman" w:cs="Times New Roman"/>
          <w:color w:val="000000" w:themeColor="text1"/>
        </w:rPr>
        <w:lastRenderedPageBreak/>
        <w:t>5kHz repetition rate. 90% of this pulse was used to pump an Optical Parametric Amplifier (OPA: Newport TOPAS-C), the output of which was also a 120fs pulse at 325 nm. This served as the excitation source for our experiments. The remaining 10% of the pulse was passed down a variable delay line track before focusing onto a calcium fluoride crystal which generated a continuum probe pulse (340 nm-650 nm) for UV probing. A mechanical chopper synchronized with the regenerative amplifier was used to modulate the pump pulse at 2.5 kHz. This helps the spectrometer measure alternatively the probe transmittance, T</w:t>
      </w:r>
      <w:r w:rsidRPr="000018DC">
        <w:rPr>
          <w:rFonts w:ascii="Times New Roman" w:hAnsi="Times New Roman" w:cs="Times New Roman"/>
          <w:color w:val="000000" w:themeColor="text1"/>
          <w:vertAlign w:val="subscript"/>
        </w:rPr>
        <w:t>on</w:t>
      </w:r>
      <w:r w:rsidRPr="000018DC">
        <w:rPr>
          <w:rFonts w:ascii="Times New Roman" w:hAnsi="Times New Roman" w:cs="Times New Roman"/>
          <w:color w:val="000000" w:themeColor="text1"/>
        </w:rPr>
        <w:t xml:space="preserve"> and T</w:t>
      </w:r>
      <w:r w:rsidRPr="000018DC">
        <w:rPr>
          <w:rFonts w:ascii="Times New Roman" w:hAnsi="Times New Roman" w:cs="Times New Roman"/>
          <w:color w:val="000000" w:themeColor="text1"/>
          <w:vertAlign w:val="subscript"/>
        </w:rPr>
        <w:t>off</w:t>
      </w:r>
      <w:r w:rsidRPr="000018DC">
        <w:rPr>
          <w:rFonts w:ascii="Times New Roman" w:hAnsi="Times New Roman" w:cs="Times New Roman"/>
          <w:color w:val="000000" w:themeColor="text1"/>
        </w:rPr>
        <w:t xml:space="preserve">, in presence and absence of the pump pulse respectively. A neutral density filter was used to vary the excitation energy of the pump pulse. For the optical pumping of laser, we used a streak camera system (Hamamatsu C5680) which was mounted on an Action SP2150 spectrograph. Photoluminescence measurements were done using a 35 fs amplified Ti:Sapphire laser (Spectra-Physics MaiTai oscillator and Spitfire Pro amplifier) at 325 nm which was operating at a rate of  2 kHz. The pulse energy was controlled using variable neutral density filter. </w:t>
      </w:r>
    </w:p>
    <w:p w14:paraId="771E9A1E" w14:textId="77777777" w:rsidR="002047F8" w:rsidRPr="000018DC" w:rsidRDefault="002047F8" w:rsidP="00627E60">
      <w:pPr>
        <w:pStyle w:val="Heading2"/>
        <w:numPr>
          <w:ilvl w:val="1"/>
          <w:numId w:val="9"/>
        </w:numPr>
        <w:rPr>
          <w:rFonts w:ascii="Times New Roman" w:hAnsi="Times New Roman" w:cs="Times New Roman"/>
          <w:b/>
          <w:color w:val="000000" w:themeColor="text1"/>
          <w:sz w:val="22"/>
          <w:szCs w:val="22"/>
        </w:rPr>
      </w:pPr>
      <w:bookmarkStart w:id="32" w:name="_Toc501672304"/>
      <w:r w:rsidRPr="000018DC">
        <w:rPr>
          <w:rFonts w:ascii="Times New Roman" w:hAnsi="Times New Roman" w:cs="Times New Roman"/>
          <w:b/>
          <w:color w:val="000000" w:themeColor="text1"/>
          <w:sz w:val="22"/>
          <w:szCs w:val="22"/>
        </w:rPr>
        <w:t>Results and discussion</w:t>
      </w:r>
      <w:bookmarkEnd w:id="32"/>
    </w:p>
    <w:p w14:paraId="6C0B5945" w14:textId="77777777" w:rsidR="00627E60" w:rsidRPr="000018DC" w:rsidRDefault="00627E60" w:rsidP="00627E60">
      <w:pPr>
        <w:pStyle w:val="ListParagraph"/>
        <w:rPr>
          <w:color w:val="000000" w:themeColor="text1"/>
        </w:rPr>
      </w:pPr>
    </w:p>
    <w:p w14:paraId="0A6CAD52" w14:textId="606CF10C" w:rsidR="002047F8" w:rsidRPr="000018DC" w:rsidRDefault="002047F8" w:rsidP="00627E60">
      <w:pPr>
        <w:pStyle w:val="Heading3"/>
        <w:numPr>
          <w:ilvl w:val="2"/>
          <w:numId w:val="9"/>
        </w:numPr>
        <w:rPr>
          <w:rFonts w:ascii="Times New Roman" w:hAnsi="Times New Roman" w:cs="Times New Roman"/>
          <w:b/>
          <w:color w:val="000000" w:themeColor="text1"/>
          <w:sz w:val="22"/>
          <w:szCs w:val="22"/>
        </w:rPr>
      </w:pPr>
      <w:bookmarkStart w:id="33" w:name="_Toc501672305"/>
      <w:r w:rsidRPr="000018DC">
        <w:rPr>
          <w:rFonts w:ascii="Times New Roman" w:hAnsi="Times New Roman" w:cs="Times New Roman"/>
          <w:b/>
          <w:color w:val="000000" w:themeColor="text1"/>
          <w:sz w:val="22"/>
          <w:szCs w:val="22"/>
        </w:rPr>
        <w:t xml:space="preserve">Structural </w:t>
      </w:r>
      <w:r w:rsidR="00AE2C99" w:rsidRPr="000018DC">
        <w:rPr>
          <w:rFonts w:ascii="Times New Roman" w:hAnsi="Times New Roman" w:cs="Times New Roman"/>
          <w:b/>
          <w:color w:val="000000" w:themeColor="text1"/>
          <w:sz w:val="22"/>
          <w:szCs w:val="22"/>
        </w:rPr>
        <w:t>a</w:t>
      </w:r>
      <w:r w:rsidRPr="000018DC">
        <w:rPr>
          <w:rFonts w:ascii="Times New Roman" w:hAnsi="Times New Roman" w:cs="Times New Roman"/>
          <w:b/>
          <w:color w:val="000000" w:themeColor="text1"/>
          <w:sz w:val="22"/>
          <w:szCs w:val="22"/>
        </w:rPr>
        <w:t>nalysis of ZnO nanoribbons</w:t>
      </w:r>
      <w:bookmarkEnd w:id="33"/>
    </w:p>
    <w:p w14:paraId="0641E302" w14:textId="77777777" w:rsidR="00627E60" w:rsidRPr="000018DC" w:rsidRDefault="00627E60" w:rsidP="00627E60">
      <w:pPr>
        <w:pStyle w:val="ListParagraph"/>
        <w:ind w:left="1440"/>
        <w:rPr>
          <w:color w:val="000000" w:themeColor="text1"/>
        </w:rPr>
      </w:pPr>
    </w:p>
    <w:p w14:paraId="28AE6A64" w14:textId="5F66A20F" w:rsidR="002047F8" w:rsidRPr="000018DC" w:rsidRDefault="002047F8" w:rsidP="002047F8">
      <w:pPr>
        <w:spacing w:after="0" w:line="480" w:lineRule="auto"/>
        <w:jc w:val="both"/>
        <w:rPr>
          <w:rFonts w:ascii="Times New Roman" w:hAnsi="Times New Roman" w:cs="Times New Roman"/>
          <w:color w:val="000000" w:themeColor="text1"/>
        </w:rPr>
        <w:sectPr w:rsidR="002047F8" w:rsidRPr="000018DC" w:rsidSect="00541DF5">
          <w:type w:val="continuous"/>
          <w:pgSz w:w="12240" w:h="15840"/>
          <w:pgMar w:top="1701" w:right="1701" w:bottom="1701" w:left="1701" w:header="720" w:footer="720" w:gutter="0"/>
          <w:cols w:space="720"/>
          <w:docGrid w:linePitch="360"/>
        </w:sectPr>
      </w:pPr>
      <w:r w:rsidRPr="000018DC">
        <w:rPr>
          <w:rFonts w:ascii="Times New Roman" w:hAnsi="Times New Roman" w:cs="Times New Roman"/>
          <w:color w:val="000000" w:themeColor="text1"/>
        </w:rPr>
        <w:t xml:space="preserve">In figure 16(a) is shown the SEM image of these as grown nanoribbons dispersed randomly on Si substrate. The length ranges from 100-150 µm. The width of the ribbons is typically between 2-5 µm, whereas, the thickness is around 200 nm. The random orientation of these as grown ZnO nanoribbons is also reflected in the Raman spectra shown in figure 16(b). Apart from the significant and strong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color w:val="000000" w:themeColor="text1"/>
        </w:rPr>
        <w:t xml:space="preserve"> high mode at 438 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we observe another peak at 579 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xml:space="preserve">. The Raman modes depends on the crystal orientation relative to the direction of propagation of light due to the crystal symmetry and the selection rules from the symmetry. Hence due to the random orientation of the ribbons, Raman scattering results in the quasi-phonon modes or mixed modes [55]. The frequencies of these mixed </w:t>
      </w:r>
      <w:r w:rsidRPr="000018DC">
        <w:rPr>
          <w:rFonts w:ascii="Times New Roman" w:hAnsi="Times New Roman" w:cs="Times New Roman"/>
          <w:color w:val="000000" w:themeColor="text1"/>
        </w:rPr>
        <w:lastRenderedPageBreak/>
        <w:t xml:space="preserve">modes have values intermediate between that of the pure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color w:val="000000" w:themeColor="text1"/>
        </w:rPr>
        <w:t xml:space="preserve"> and </w:t>
      </w:r>
      <w:r w:rsidR="00644748" w:rsidRPr="000018DC">
        <w:rPr>
          <w:rFonts w:ascii="Times New Roman" w:hAnsi="Times New Roman" w:cs="Times New Roman"/>
          <w:i/>
          <w:color w:val="000000" w:themeColor="text1"/>
        </w:rPr>
        <w:t>E</w:t>
      </w:r>
      <w:r w:rsidR="00644748" w:rsidRPr="000018DC">
        <w:rPr>
          <w:rFonts w:ascii="Times New Roman" w:hAnsi="Times New Roman" w:cs="Times New Roman"/>
          <w:i/>
          <w:color w:val="000000" w:themeColor="text1"/>
          <w:vertAlign w:val="subscript"/>
        </w:rPr>
        <w:t>1</w:t>
      </w:r>
      <w:r w:rsidRPr="000018DC">
        <w:rPr>
          <w:rFonts w:ascii="Times New Roman" w:hAnsi="Times New Roman" w:cs="Times New Roman"/>
          <w:color w:val="000000" w:themeColor="text1"/>
        </w:rPr>
        <w:t xml:space="preserve"> modes. The position of the peak at 579 cm</w:t>
      </w:r>
      <w:r w:rsidRPr="000018DC">
        <w:rPr>
          <w:rFonts w:ascii="Times New Roman" w:hAnsi="Times New Roman" w:cs="Times New Roman"/>
          <w:color w:val="000000" w:themeColor="text1"/>
          <w:vertAlign w:val="superscript"/>
        </w:rPr>
        <w:t xml:space="preserve">-1 </w:t>
      </w:r>
      <w:r w:rsidRPr="000018DC">
        <w:rPr>
          <w:rFonts w:ascii="Times New Roman" w:hAnsi="Times New Roman" w:cs="Times New Roman"/>
          <w:color w:val="000000" w:themeColor="text1"/>
        </w:rPr>
        <w:t xml:space="preserve">doesn’t correspond neither to </w:t>
      </w:r>
      <w:r w:rsidR="00644748" w:rsidRPr="000018DC">
        <w:rPr>
          <w:rFonts w:ascii="Times New Roman" w:hAnsi="Times New Roman" w:cs="Times New Roman"/>
          <w:i/>
          <w:color w:val="000000" w:themeColor="text1"/>
        </w:rPr>
        <w:t>A</w:t>
      </w:r>
      <w:r w:rsidR="00644748" w:rsidRPr="000018DC">
        <w:rPr>
          <w:rFonts w:ascii="Times New Roman" w:hAnsi="Times New Roman" w:cs="Times New Roman"/>
          <w:i/>
          <w:color w:val="000000" w:themeColor="text1"/>
          <w:vertAlign w:val="subscript"/>
        </w:rPr>
        <w:t>1</w:t>
      </w:r>
      <w:r w:rsidRPr="000018DC">
        <w:rPr>
          <w:rFonts w:ascii="Times New Roman" w:hAnsi="Times New Roman" w:cs="Times New Roman"/>
          <w:color w:val="000000" w:themeColor="text1"/>
        </w:rPr>
        <w:t xml:space="preserve"> or </w:t>
      </w:r>
      <w:r w:rsidR="00644748" w:rsidRPr="000018DC">
        <w:rPr>
          <w:rFonts w:ascii="Times New Roman" w:hAnsi="Times New Roman" w:cs="Times New Roman"/>
          <w:i/>
          <w:color w:val="000000" w:themeColor="text1"/>
        </w:rPr>
        <w:t>E</w:t>
      </w:r>
      <w:r w:rsidR="00644748" w:rsidRPr="000018DC">
        <w:rPr>
          <w:rFonts w:ascii="Times New Roman" w:hAnsi="Times New Roman" w:cs="Times New Roman"/>
          <w:i/>
          <w:color w:val="000000" w:themeColor="text1"/>
          <w:vertAlign w:val="subscript"/>
        </w:rPr>
        <w:t>1</w:t>
      </w:r>
      <w:r w:rsidRPr="000018DC">
        <w:rPr>
          <w:rFonts w:ascii="Times New Roman" w:hAnsi="Times New Roman" w:cs="Times New Roman"/>
          <w:color w:val="000000" w:themeColor="text1"/>
        </w:rPr>
        <w:t xml:space="preserve"> modes, but to the longitudinal optical </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quasi-phonon modes of </w:t>
      </w:r>
      <w:r w:rsidR="00644748" w:rsidRPr="000018DC">
        <w:rPr>
          <w:rFonts w:ascii="Times New Roman" w:hAnsi="Times New Roman" w:cs="Times New Roman"/>
          <w:i/>
          <w:color w:val="000000" w:themeColor="text1"/>
        </w:rPr>
        <w:t>A</w:t>
      </w:r>
      <w:r w:rsidR="00644748"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 xml:space="preserve"> </w:t>
      </w:r>
      <w:r w:rsidRPr="000018DC">
        <w:rPr>
          <w:rFonts w:ascii="Times New Roman" w:hAnsi="Times New Roman" w:cs="Times New Roman"/>
          <w:color w:val="000000" w:themeColor="text1"/>
        </w:rPr>
        <w:t xml:space="preserve">and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 xml:space="preserve">. </w:t>
      </w:r>
      <w:r w:rsidRPr="000018DC">
        <w:rPr>
          <w:rFonts w:ascii="Times New Roman" w:hAnsi="Times New Roman" w:cs="Times New Roman"/>
          <w:color w:val="000000" w:themeColor="text1"/>
        </w:rPr>
        <w:t>Mathematically these can be explained using Loudon’s calculations and has been presented in detail in our earlier report [56]. We also observe another small Raman peak at 333.14 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xml:space="preserve">.  This mode is assigned to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vertAlign w:val="superscript"/>
        </w:rPr>
        <w:t>high</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vertAlign w:val="superscript"/>
        </w:rPr>
        <w:t>low</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[57].</w:t>
      </w:r>
    </w:p>
    <w:p w14:paraId="46344DAD" w14:textId="77777777" w:rsidR="002047F8" w:rsidRPr="000018DC" w:rsidRDefault="002047F8" w:rsidP="002047F8">
      <w:pPr>
        <w:spacing w:after="0"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drawing>
          <wp:inline distT="0" distB="0" distL="0" distR="0" wp14:anchorId="34B5594F" wp14:editId="2C2FFE0C">
            <wp:extent cx="3152589" cy="4809506"/>
            <wp:effectExtent l="0" t="0" r="0" b="0"/>
            <wp:docPr id="44" name="Picture 44" descr="A picture containing tre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Figure 16.png"/>
                    <pic:cNvPicPr/>
                  </pic:nvPicPr>
                  <pic:blipFill>
                    <a:blip r:embed="rId30">
                      <a:extLst>
                        <a:ext uri="{28A0092B-C50C-407E-A947-70E740481C1C}">
                          <a14:useLocalDpi xmlns:a14="http://schemas.microsoft.com/office/drawing/2010/main" val="0"/>
                        </a:ext>
                      </a:extLst>
                    </a:blip>
                    <a:stretch>
                      <a:fillRect/>
                    </a:stretch>
                  </pic:blipFill>
                  <pic:spPr>
                    <a:xfrm>
                      <a:off x="0" y="0"/>
                      <a:ext cx="3167757" cy="4832646"/>
                    </a:xfrm>
                    <a:prstGeom prst="rect">
                      <a:avLst/>
                    </a:prstGeom>
                  </pic:spPr>
                </pic:pic>
              </a:graphicData>
            </a:graphic>
          </wp:inline>
        </w:drawing>
      </w:r>
    </w:p>
    <w:p w14:paraId="5F94CD66" w14:textId="7380F355" w:rsidR="001950A1" w:rsidRPr="000018DC" w:rsidRDefault="001950A1" w:rsidP="001950A1">
      <w:pPr>
        <w:pStyle w:val="Caption"/>
        <w:jc w:val="center"/>
        <w:rPr>
          <w:rFonts w:ascii="Times New Roman" w:hAnsi="Times New Roman"/>
          <w:i w:val="0"/>
          <w:color w:val="000000" w:themeColor="text1"/>
          <w:sz w:val="22"/>
          <w:szCs w:val="22"/>
        </w:rPr>
      </w:pPr>
      <w:bookmarkStart w:id="34" w:name="_Toc500493578"/>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16</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SEM image of the randomly grown ZnO nanoribbons on Au coated Si substrate. The inset shows the SEM image of a magnified ribbon for better clarity of the thickness. (b) Raman spectrum of ZnO nanoribbons obtained using back-scattering geometry</w:t>
      </w:r>
      <w:bookmarkEnd w:id="34"/>
    </w:p>
    <w:p w14:paraId="6A989CF1" w14:textId="77777777" w:rsidR="00B9163C" w:rsidRPr="000018DC" w:rsidRDefault="00B9163C" w:rsidP="00B9163C">
      <w:pPr>
        <w:rPr>
          <w:color w:val="000000" w:themeColor="text1"/>
        </w:rPr>
      </w:pPr>
    </w:p>
    <w:p w14:paraId="7BC9B00D" w14:textId="77777777" w:rsidR="00B9163C" w:rsidRPr="000018DC" w:rsidRDefault="00B9163C" w:rsidP="00B9163C">
      <w:pPr>
        <w:rPr>
          <w:color w:val="000000" w:themeColor="text1"/>
        </w:rPr>
      </w:pPr>
    </w:p>
    <w:p w14:paraId="0373CF26" w14:textId="77777777" w:rsidR="002047F8" w:rsidRPr="000018DC" w:rsidRDefault="002047F8" w:rsidP="00627E60">
      <w:pPr>
        <w:pStyle w:val="Heading3"/>
        <w:numPr>
          <w:ilvl w:val="2"/>
          <w:numId w:val="9"/>
        </w:numPr>
        <w:rPr>
          <w:rFonts w:ascii="Times New Roman" w:hAnsi="Times New Roman" w:cs="Times New Roman"/>
          <w:b/>
          <w:color w:val="000000" w:themeColor="text1"/>
          <w:sz w:val="22"/>
          <w:szCs w:val="22"/>
        </w:rPr>
      </w:pPr>
      <w:bookmarkStart w:id="35" w:name="_Toc501672306"/>
      <w:r w:rsidRPr="000018DC">
        <w:rPr>
          <w:rFonts w:ascii="Times New Roman" w:hAnsi="Times New Roman" w:cs="Times New Roman"/>
          <w:b/>
          <w:color w:val="000000" w:themeColor="text1"/>
          <w:sz w:val="22"/>
          <w:szCs w:val="22"/>
        </w:rPr>
        <w:lastRenderedPageBreak/>
        <w:t>Surface treatment of ZnO nanoribbons</w:t>
      </w:r>
      <w:bookmarkEnd w:id="35"/>
    </w:p>
    <w:p w14:paraId="0CDE91FD" w14:textId="77777777" w:rsidR="00627E60" w:rsidRPr="000018DC" w:rsidRDefault="00627E60" w:rsidP="00627E60">
      <w:pPr>
        <w:pStyle w:val="ListParagraph"/>
        <w:ind w:left="1440"/>
        <w:rPr>
          <w:color w:val="000000" w:themeColor="text1"/>
        </w:rPr>
      </w:pPr>
    </w:p>
    <w:p w14:paraId="51935EB1" w14:textId="13784F0B" w:rsidR="002047F8" w:rsidRPr="000018DC" w:rsidRDefault="002047F8" w:rsidP="002047F8">
      <w:p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The as-grown ZnO nanoribbons were subjected to two different types of surface treatments separately and the efficiency of were compared in terms of the emission properties of the ribbons. The two different types of treatments that were conducted were plasma etching using Ar and sputter coating with Au metallic nanoparticles. As mentioned earlier, the same setup was used for both the surface treatments. While the sample with ZnO nanoribbons served as the target during plasma etching, it was replaced with gold target in case of sputter coating. As the chamber is pumped down to a low pressure and Ar gas supply is turned on. As a live electrode is introduced into the low pressure Ar chamber thereby creating Ar plasma. Th</w:t>
      </w:r>
      <w:r w:rsidR="00965ED9" w:rsidRPr="000018DC">
        <w:rPr>
          <w:rFonts w:ascii="Times New Roman" w:hAnsi="Times New Roman" w:cs="Times New Roman"/>
          <w:color w:val="000000" w:themeColor="text1"/>
        </w:rPr>
        <w:t>ese</w:t>
      </w:r>
      <w:r w:rsidRPr="000018DC">
        <w:rPr>
          <w:rFonts w:ascii="Times New Roman" w:hAnsi="Times New Roman" w:cs="Times New Roman"/>
          <w:color w:val="000000" w:themeColor="text1"/>
        </w:rPr>
        <w:t xml:space="preserve"> plasma ions with high energy then strike the target materials eroding the source material. In case of sputter coating, the target material Au releases neutral particles which when comes in contact with the sample and gets deposited.  </w:t>
      </w:r>
    </w:p>
    <w:p w14:paraId="1DA48697" w14:textId="77777777" w:rsidR="002047F8" w:rsidRPr="000018DC" w:rsidRDefault="002047F8" w:rsidP="00627E60">
      <w:pPr>
        <w:pStyle w:val="Heading3"/>
        <w:numPr>
          <w:ilvl w:val="2"/>
          <w:numId w:val="9"/>
        </w:numPr>
        <w:rPr>
          <w:rFonts w:ascii="Times New Roman" w:hAnsi="Times New Roman" w:cs="Times New Roman"/>
          <w:b/>
          <w:color w:val="000000" w:themeColor="text1"/>
          <w:sz w:val="22"/>
          <w:szCs w:val="22"/>
        </w:rPr>
      </w:pPr>
      <w:bookmarkStart w:id="36" w:name="_Toc501672307"/>
      <w:r w:rsidRPr="000018DC">
        <w:rPr>
          <w:rFonts w:ascii="Times New Roman" w:hAnsi="Times New Roman" w:cs="Times New Roman"/>
          <w:b/>
          <w:color w:val="000000" w:themeColor="text1"/>
          <w:sz w:val="22"/>
          <w:szCs w:val="22"/>
        </w:rPr>
        <w:t>Photoluminescence of surface treated ZnO nanoribbons</w:t>
      </w:r>
      <w:bookmarkEnd w:id="36"/>
    </w:p>
    <w:p w14:paraId="4BCC23F9" w14:textId="77777777" w:rsidR="00627E60" w:rsidRPr="000018DC" w:rsidRDefault="00627E60" w:rsidP="00627E60">
      <w:pPr>
        <w:pStyle w:val="ListParagraph"/>
        <w:ind w:left="1440"/>
        <w:rPr>
          <w:color w:val="000000" w:themeColor="text1"/>
        </w:rPr>
      </w:pPr>
    </w:p>
    <w:p w14:paraId="718CEE7B"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Figure 17(a) shows the PL spectra of these nanoribbons before and after the treatment with Ar plasma. The as grown sample shows a small near-band-edge (NBE) ultraviolet (UV) peak at 3.24eV and a large broad green visible emission peak centered at around 2.41eV. After the plasma treatment, we observe not only an enhancement in the UV peak but also quenching of the broad visible peak. Before analyzing these concurrent occurrences of the enhancement of the NBE peak and suppression of the visible peak, it is necessary to understand the origin of these peaks. While excitonic recombination results in the UV peak, there is no unanimous agreement on the exact nature of the visible emission. Due to the different surface to volume ratios for different nanostructures, spectral shifts in the visible range are expected owing to the different concentrations of defects on the surface of these structures. There has been quite a debate on the various attributions of the green visible peak. While several studies have cited singly ionized oxygen vacancies [34, 58, 59] to be the reason for the green emission, </w:t>
      </w:r>
      <w:r w:rsidRPr="000018DC">
        <w:rPr>
          <w:rFonts w:ascii="Times New Roman" w:hAnsi="Times New Roman" w:cs="Times New Roman"/>
          <w:color w:val="000000" w:themeColor="text1"/>
        </w:rPr>
        <w:lastRenderedPageBreak/>
        <w:t>there have been other hypothesis claiming zinc interstitials [60] and anti-site oxygen [61] as the root to the green emission in ZnO nanostructures. Whatever be the type of defects, the fact that surface treatments have been able to eradicate them, is a convincing indication that these defects are located mainly on the surface of these structures.</w:t>
      </w:r>
    </w:p>
    <w:p w14:paraId="46A5DB85" w14:textId="77777777" w:rsidR="002047F8" w:rsidRPr="000018DC" w:rsidRDefault="002047F8" w:rsidP="002047F8">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Upon photoexcitation of the as grown nanoribbon, the surface defects or the traps act as the alternate path for the recombination of the excited carrier. This results in the separation of electron-hole pairs, hence the exciton density decreases resulting in a weak NBE emission. The separated holes trapped by the surface states tunnel into defect centers in the mid-gap energy levels to optically activate the oxygen vacancies which emits the visible luminescence. The mechanism for the simultaneous occurrence of enhancement of NBE peak and quenching of the visible emission have been mainly attributed to the surface passivation by hydrogen resulting in the removal of the recombination centers in several reports [62, 63]. There could be a possibility of the incorporation of hydrogen either in the form of H</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 xml:space="preserve"> gas or moisture in our chamber due to increase in pressure from 30 mTorr to 100 mTorr. Under the high energy of plasma, this hydrogen molecule dissociates into H</w:t>
      </w:r>
      <w:r w:rsidRPr="000018DC">
        <w:rPr>
          <w:rFonts w:ascii="Times New Roman" w:hAnsi="Times New Roman" w:cs="Times New Roman"/>
          <w:color w:val="000000" w:themeColor="text1"/>
          <w:vertAlign w:val="superscript"/>
        </w:rPr>
        <w:t>+</w:t>
      </w:r>
      <w:r w:rsidRPr="000018DC">
        <w:rPr>
          <w:rFonts w:ascii="Times New Roman" w:hAnsi="Times New Roman" w:cs="Times New Roman"/>
          <w:color w:val="000000" w:themeColor="text1"/>
        </w:rPr>
        <w:t xml:space="preserve"> ion and diffuses into the ZnO. However, our sample is placed right in the path of the Ar plasma, hence there is a stronger possibility of collision induced removal of the surface traps. In either case, this plasma treatment results in the removal of these surface states, thereby increasing the density of excitons. Hence, we observe the enhancement of the UV peak. On the other hand, this also leaves behind less traps available for the capture of holes thereby reducing the visible peak.</w:t>
      </w:r>
    </w:p>
    <w:p w14:paraId="63E35A73" w14:textId="77777777" w:rsidR="002047F8" w:rsidRPr="000018DC" w:rsidRDefault="002047F8" w:rsidP="002047F8">
      <w:pPr>
        <w:spacing w:line="480" w:lineRule="auto"/>
        <w:jc w:val="both"/>
        <w:rPr>
          <w:rFonts w:ascii="Times New Roman" w:hAnsi="Times New Roman" w:cs="Times New Roman"/>
          <w:color w:val="000000" w:themeColor="text1"/>
        </w:rPr>
        <w:sectPr w:rsidR="002047F8" w:rsidRPr="000018DC" w:rsidSect="00541DF5">
          <w:type w:val="continuous"/>
          <w:pgSz w:w="12240" w:h="15840"/>
          <w:pgMar w:top="1701" w:right="1701" w:bottom="1701" w:left="1701" w:header="720" w:footer="720" w:gutter="0"/>
          <w:cols w:space="720"/>
          <w:docGrid w:linePitch="360"/>
        </w:sectPr>
      </w:pPr>
    </w:p>
    <w:p w14:paraId="2411E584" w14:textId="6EE4552B" w:rsidR="002047F8" w:rsidRPr="000018DC" w:rsidRDefault="004956C5"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noProof/>
          <w:color w:val="000000" w:themeColor="text1"/>
        </w:rPr>
        <w:lastRenderedPageBreak/>
        <w:drawing>
          <wp:inline distT="0" distB="0" distL="0" distR="0" wp14:anchorId="48A44543" wp14:editId="1DD0653E">
            <wp:extent cx="5612130" cy="4650740"/>
            <wp:effectExtent l="0" t="0" r="0" b="0"/>
            <wp:docPr id="51" name="Picture 51"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1.png"/>
                    <pic:cNvPicPr/>
                  </pic:nvPicPr>
                  <pic:blipFill>
                    <a:blip r:embed="rId31">
                      <a:extLst>
                        <a:ext uri="{28A0092B-C50C-407E-A947-70E740481C1C}">
                          <a14:useLocalDpi xmlns:a14="http://schemas.microsoft.com/office/drawing/2010/main" val="0"/>
                        </a:ext>
                      </a:extLst>
                    </a:blip>
                    <a:stretch>
                      <a:fillRect/>
                    </a:stretch>
                  </pic:blipFill>
                  <pic:spPr>
                    <a:xfrm>
                      <a:off x="0" y="0"/>
                      <a:ext cx="5612130" cy="4650740"/>
                    </a:xfrm>
                    <a:prstGeom prst="rect">
                      <a:avLst/>
                    </a:prstGeom>
                  </pic:spPr>
                </pic:pic>
              </a:graphicData>
            </a:graphic>
          </wp:inline>
        </w:drawing>
      </w:r>
    </w:p>
    <w:p w14:paraId="5D9EB678" w14:textId="440216AC" w:rsidR="002047F8" w:rsidRPr="000018DC" w:rsidRDefault="002D0638" w:rsidP="003417BD">
      <w:pPr>
        <w:pStyle w:val="Caption"/>
        <w:jc w:val="both"/>
        <w:rPr>
          <w:rFonts w:ascii="Times New Roman" w:hAnsi="Times New Roman"/>
          <w:i w:val="0"/>
          <w:color w:val="000000" w:themeColor="text1"/>
          <w:sz w:val="22"/>
          <w:szCs w:val="22"/>
        </w:rPr>
      </w:pPr>
      <w:bookmarkStart w:id="37" w:name="_Toc500493579"/>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17</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Room Temperature PL spectra of the as grown and Ar-plasma treated ZnO nanoribbons.  Removal of the surface states acting as the alternative de-excitation pathways resulted in the huge enhancement of the UV emission peak and simultaneous reduction in the visible emission peak. The inset shows the dependency of the UV peak intensity on the surface treatment time. Prolonged exposure of the nanostructures to the Ar plasma results in the degradation of the material quality.  (b)  Comparative plot of the room Temperature PL spectra before and after sputter coating the nanoribbons with Au metallic nanoparticles and Ar-plasma treatment. (c) Left image shows the energy band diagram of ZnO showing band bending and presence of surface traps. The right-hand side image shows the possible relaxation pathways for the carriers in Zn</w:t>
      </w:r>
      <w:r w:rsidR="00200B93" w:rsidRPr="000018DC">
        <w:rPr>
          <w:rFonts w:ascii="Times New Roman" w:hAnsi="Times New Roman"/>
          <w:i w:val="0"/>
          <w:color w:val="000000" w:themeColor="text1"/>
          <w:sz w:val="22"/>
          <w:szCs w:val="22"/>
        </w:rPr>
        <w:t>O.</w:t>
      </w:r>
      <w:bookmarkEnd w:id="37"/>
    </w:p>
    <w:p w14:paraId="43033270" w14:textId="77777777" w:rsidR="00F5146D" w:rsidRPr="000018DC" w:rsidRDefault="00F5146D" w:rsidP="00F5146D">
      <w:pPr>
        <w:rPr>
          <w:color w:val="000000" w:themeColor="text1"/>
        </w:rPr>
        <w:sectPr w:rsidR="00F5146D" w:rsidRPr="000018DC" w:rsidSect="00541DF5">
          <w:type w:val="continuous"/>
          <w:pgSz w:w="12240" w:h="15840"/>
          <w:pgMar w:top="1701" w:right="1701" w:bottom="1701" w:left="1701" w:header="720" w:footer="720" w:gutter="0"/>
          <w:cols w:space="720"/>
          <w:docGrid w:linePitch="360"/>
        </w:sectPr>
      </w:pPr>
    </w:p>
    <w:p w14:paraId="2CCAF84E" w14:textId="77777777" w:rsidR="002047F8" w:rsidRPr="000018DC" w:rsidRDefault="002047F8" w:rsidP="002047F8">
      <w:pPr>
        <w:spacing w:after="0" w:line="480" w:lineRule="auto"/>
        <w:jc w:val="both"/>
        <w:rPr>
          <w:rFonts w:ascii="Times New Roman" w:hAnsi="Times New Roman" w:cs="Times New Roman"/>
          <w:color w:val="000000" w:themeColor="text1"/>
        </w:rPr>
      </w:pPr>
    </w:p>
    <w:p w14:paraId="01A49298" w14:textId="77777777" w:rsidR="002047F8" w:rsidRPr="000018DC" w:rsidRDefault="002047F8" w:rsidP="002047F8">
      <w:pPr>
        <w:spacing w:after="0" w:line="480" w:lineRule="auto"/>
        <w:jc w:val="both"/>
        <w:rPr>
          <w:rFonts w:ascii="Times New Roman" w:hAnsi="Times New Roman" w:cs="Times New Roman"/>
          <w:color w:val="000000" w:themeColor="text1"/>
        </w:rPr>
      </w:pPr>
    </w:p>
    <w:p w14:paraId="219884EC" w14:textId="77777777" w:rsidR="002047F8" w:rsidRPr="000018DC" w:rsidRDefault="002047F8" w:rsidP="002047F8">
      <w:pPr>
        <w:spacing w:after="0" w:line="480" w:lineRule="auto"/>
        <w:jc w:val="both"/>
        <w:rPr>
          <w:rFonts w:ascii="Times New Roman" w:hAnsi="Times New Roman" w:cs="Times New Roman"/>
          <w:color w:val="000000" w:themeColor="text1"/>
        </w:rPr>
      </w:pPr>
    </w:p>
    <w:p w14:paraId="733011F2" w14:textId="77777777" w:rsidR="002D0638" w:rsidRPr="000018DC" w:rsidRDefault="002D0638" w:rsidP="002047F8">
      <w:pPr>
        <w:spacing w:line="480" w:lineRule="auto"/>
        <w:jc w:val="both"/>
        <w:rPr>
          <w:rFonts w:ascii="Times New Roman" w:hAnsi="Times New Roman" w:cs="Times New Roman"/>
          <w:color w:val="000000" w:themeColor="text1"/>
        </w:rPr>
      </w:pPr>
    </w:p>
    <w:p w14:paraId="162D6FCF" w14:textId="77777777" w:rsidR="002047F8" w:rsidRPr="000018DC" w:rsidRDefault="002047F8" w:rsidP="002047F8">
      <w:pPr>
        <w:spacing w:line="480" w:lineRule="auto"/>
        <w:jc w:val="both"/>
        <w:rPr>
          <w:rFonts w:ascii="Times New Roman" w:hAnsi="Times New Roman" w:cs="Times New Roman"/>
          <w:color w:val="000000" w:themeColor="text1"/>
        </w:rPr>
        <w:sectPr w:rsidR="002047F8" w:rsidRPr="000018DC" w:rsidSect="00541DF5">
          <w:type w:val="continuous"/>
          <w:pgSz w:w="12240" w:h="15840"/>
          <w:pgMar w:top="1701" w:right="1701" w:bottom="1701" w:left="1701" w:header="720" w:footer="720" w:gutter="0"/>
          <w:cols w:space="720"/>
          <w:docGrid w:linePitch="360"/>
        </w:sectPr>
      </w:pPr>
      <w:r w:rsidRPr="000018DC">
        <w:rPr>
          <w:rFonts w:ascii="Times New Roman" w:hAnsi="Times New Roman" w:cs="Times New Roman"/>
          <w:color w:val="000000" w:themeColor="text1"/>
        </w:rPr>
        <w:lastRenderedPageBreak/>
        <w:t>The enhancement of the NBE peak and the suppression of the visible emission peak is dependent on both the energy of the plasma and the time duration of the plasma treatment. Since, the density of defects is different for different samples, hence the observed visible peak intensity is different in each case. The inset in figure 17(a) shows a sample with a large visible emission. However, by controlling the time for the surface treatment, it is possible to suppress the defect related emission to a large extent. On, the other hand too much exposure to plasma is also detrimental for the material. Thus, increasing further the surface treatment starts to reduce the NBE peak. Hence, the exact reproducibility of the suppression of the visible peak is a function of the treatment time which in turn is proportional to the density of surface defects on the ZnO nanoribbons.</w:t>
      </w:r>
    </w:p>
    <w:p w14:paraId="68270FDE" w14:textId="77777777"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figure 17b) is shown the PL spectra of the ZnO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xml:space="preserve"> before and after sputter coating with gold (Au) metallic nanoparticles. This has been performed in the same set up where the Au metal target acts as the cathode instead of the sample itself unlike in the case of plasma etching. We observe that the relative enhancement in this case is comparatively less than that obtained by just plasma etching. This observation is similar to the earlier reported investigations [64, 65] on the effect of sputtering with metallic nanoparticles on the NBE PL indicating that the passivation of surface states plays a major role. There could be plasmonic effect leading to this enhancement due to sputter coating. </w:t>
      </w:r>
    </w:p>
    <w:p w14:paraId="3D98B647" w14:textId="77777777" w:rsidR="00523926" w:rsidRPr="000018DC" w:rsidRDefault="002047F8" w:rsidP="00523926">
      <w:pPr>
        <w:keepNext/>
        <w:spacing w:line="480" w:lineRule="auto"/>
        <w:jc w:val="center"/>
        <w:rPr>
          <w:color w:val="000000" w:themeColor="text1"/>
        </w:rPr>
      </w:pPr>
      <w:r w:rsidRPr="000018DC">
        <w:rPr>
          <w:rFonts w:ascii="Times New Roman" w:hAnsi="Times New Roman" w:cs="Times New Roman"/>
          <w:noProof/>
          <w:color w:val="000000" w:themeColor="text1"/>
        </w:rPr>
        <w:lastRenderedPageBreak/>
        <w:drawing>
          <wp:inline distT="0" distB="0" distL="0" distR="0" wp14:anchorId="765FD304" wp14:editId="552F3976">
            <wp:extent cx="5549121" cy="2680379"/>
            <wp:effectExtent l="0" t="0" r="0" b="5715"/>
            <wp:docPr id="15" name="Picture 15" descr="A close up of a map&#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tif"/>
                    <pic:cNvPicPr/>
                  </pic:nvPicPr>
                  <pic:blipFill>
                    <a:blip r:embed="rId32">
                      <a:extLst>
                        <a:ext uri="{28A0092B-C50C-407E-A947-70E740481C1C}">
                          <a14:useLocalDpi xmlns:a14="http://schemas.microsoft.com/office/drawing/2010/main" val="0"/>
                        </a:ext>
                      </a:extLst>
                    </a:blip>
                    <a:stretch>
                      <a:fillRect/>
                    </a:stretch>
                  </pic:blipFill>
                  <pic:spPr>
                    <a:xfrm>
                      <a:off x="0" y="0"/>
                      <a:ext cx="5565361" cy="2688224"/>
                    </a:xfrm>
                    <a:prstGeom prst="rect">
                      <a:avLst/>
                    </a:prstGeom>
                  </pic:spPr>
                </pic:pic>
              </a:graphicData>
            </a:graphic>
          </wp:inline>
        </w:drawing>
      </w:r>
    </w:p>
    <w:p w14:paraId="26959A96" w14:textId="35E294D2" w:rsidR="002047F8" w:rsidRPr="000018DC" w:rsidRDefault="00523926" w:rsidP="00523926">
      <w:pPr>
        <w:pStyle w:val="Caption"/>
        <w:jc w:val="center"/>
        <w:rPr>
          <w:rFonts w:ascii="Times New Roman" w:hAnsi="Times New Roman"/>
          <w:i w:val="0"/>
          <w:color w:val="000000" w:themeColor="text1"/>
          <w:sz w:val="22"/>
          <w:szCs w:val="22"/>
        </w:rPr>
      </w:pPr>
      <w:bookmarkStart w:id="38" w:name="_Toc500493580"/>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18</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Effect of surface plasmon resonance on the emission of Au coated ZnO nanoribbons</w:t>
      </w:r>
      <w:bookmarkEnd w:id="38"/>
    </w:p>
    <w:p w14:paraId="54582955" w14:textId="77777777" w:rsidR="00523D9C" w:rsidRPr="000018DC" w:rsidRDefault="00523D9C" w:rsidP="002047F8">
      <w:pPr>
        <w:spacing w:line="480" w:lineRule="auto"/>
        <w:jc w:val="both"/>
        <w:rPr>
          <w:rFonts w:ascii="Times New Roman" w:hAnsi="Times New Roman" w:cs="Times New Roman"/>
          <w:color w:val="000000" w:themeColor="text1"/>
        </w:rPr>
      </w:pPr>
    </w:p>
    <w:p w14:paraId="6C48AE2B" w14:textId="75CE5CAC" w:rsidR="00130211"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When the nano</w:t>
      </w:r>
      <w:r w:rsidR="00523926"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are coated with Au NPs, accumulation of the electron cloud occurs at the interface of the nano</w:t>
      </w:r>
      <w:r w:rsidR="00CE4A8C" w:rsidRPr="000018DC">
        <w:rPr>
          <w:rFonts w:ascii="Times New Roman" w:hAnsi="Times New Roman" w:cs="Times New Roman"/>
          <w:color w:val="000000" w:themeColor="text1"/>
        </w:rPr>
        <w:t>ribbon</w:t>
      </w:r>
      <w:r w:rsidRPr="000018DC">
        <w:rPr>
          <w:rFonts w:ascii="Times New Roman" w:hAnsi="Times New Roman" w:cs="Times New Roman"/>
          <w:color w:val="000000" w:themeColor="text1"/>
        </w:rPr>
        <w:t xml:space="preserve"> and NP. This results in the band bending of ZnO towards Au. This in turn facilities transfer of electrons from Au to ZnO conduction band. For our ZnO sample, the visible energy is ~ 2.45 eV. On the other hand, the SPR energy of Au NP is ~2.34eV. Also, we can see from the band diagram that the energy of the defect states with respect to the vacuum level (~5 eV) is almost close to that of the Au fermi level (~5.3 eV). Thus, electrons from the defect states in ZnO flows to the </w:t>
      </w:r>
      <w:r w:rsidR="006367AC" w:rsidRPr="000018DC">
        <w:rPr>
          <w:rFonts w:ascii="Times New Roman" w:hAnsi="Times New Roman" w:cs="Times New Roman"/>
          <w:color w:val="000000" w:themeColor="text1"/>
        </w:rPr>
        <w:t>F</w:t>
      </w:r>
      <w:r w:rsidRPr="000018DC">
        <w:rPr>
          <w:rFonts w:ascii="Times New Roman" w:hAnsi="Times New Roman" w:cs="Times New Roman"/>
          <w:color w:val="000000" w:themeColor="text1"/>
        </w:rPr>
        <w:t>ermi level of Au resulting in increased electron density in Au. These electrons get further energized to a higher energy state by surface plasmon waves. These resonant electrons are tunneled to the conduction band of ZnO thereby creating a stable equilibrium [66]. The increased electron density in the conduction band thus results in the enhanced PL peak for Au coated ZnO N</w:t>
      </w:r>
      <w:r w:rsidR="00523926" w:rsidRPr="000018DC">
        <w:rPr>
          <w:rFonts w:ascii="Times New Roman" w:hAnsi="Times New Roman" w:cs="Times New Roman"/>
          <w:color w:val="000000" w:themeColor="text1"/>
        </w:rPr>
        <w:t>R</w:t>
      </w:r>
      <w:r w:rsidRPr="000018DC">
        <w:rPr>
          <w:rFonts w:ascii="Times New Roman" w:hAnsi="Times New Roman" w:cs="Times New Roman"/>
          <w:color w:val="000000" w:themeColor="text1"/>
        </w:rPr>
        <w:t xml:space="preserve">s. Therefore, the electrons in the defect levels end up in the conduction band of ZnO via Au due to surface plasmonic resonance. The reduction in the visible peak after Au coating can also be explained by the same phenomena having reverse effect. Owing to the transfer of the electrons from the defect </w:t>
      </w:r>
      <w:r w:rsidRPr="000018DC">
        <w:rPr>
          <w:rFonts w:ascii="Times New Roman" w:hAnsi="Times New Roman" w:cs="Times New Roman"/>
          <w:color w:val="000000" w:themeColor="text1"/>
        </w:rPr>
        <w:lastRenderedPageBreak/>
        <w:t xml:space="preserve">levels to the conduction band of ZnO, probability of non-radiative recombination of these trapped electrons with the holes in the valence band decreases. Hence, we see a reduction of peak intensity of the visible emission. Similar proposition of energy transfer due to SPR has been reported earlier for band-edge emission enhancement [67-69]. However, in our case, the effect of plasmonic surface resonance seems </w:t>
      </w:r>
      <w:r w:rsidR="006367AC" w:rsidRPr="000018DC">
        <w:rPr>
          <w:rFonts w:ascii="Times New Roman" w:hAnsi="Times New Roman" w:cs="Times New Roman"/>
          <w:color w:val="000000" w:themeColor="text1"/>
        </w:rPr>
        <w:t>suppressed</w:t>
      </w:r>
      <w:r w:rsidRPr="000018DC">
        <w:rPr>
          <w:rFonts w:ascii="Times New Roman" w:hAnsi="Times New Roman" w:cs="Times New Roman"/>
          <w:color w:val="000000" w:themeColor="text1"/>
        </w:rPr>
        <w:t xml:space="preserve">, </w:t>
      </w:r>
      <w:r w:rsidR="00FF6593" w:rsidRPr="000018DC">
        <w:rPr>
          <w:rFonts w:ascii="Times New Roman" w:hAnsi="Times New Roman" w:cs="Times New Roman"/>
          <w:color w:val="000000" w:themeColor="text1"/>
        </w:rPr>
        <w:t>as</w:t>
      </w:r>
      <w:r w:rsidRPr="000018DC">
        <w:rPr>
          <w:rFonts w:ascii="Times New Roman" w:hAnsi="Times New Roman" w:cs="Times New Roman"/>
          <w:color w:val="000000" w:themeColor="text1"/>
        </w:rPr>
        <w:t xml:space="preserve"> the effect of plasma during the sputtering can’t also be denied. </w:t>
      </w:r>
    </w:p>
    <w:p w14:paraId="290972ED" w14:textId="15DB876A" w:rsidR="002047F8" w:rsidRPr="000018DC" w:rsidRDefault="002047F8" w:rsidP="00627E60">
      <w:pPr>
        <w:pStyle w:val="Heading3"/>
        <w:numPr>
          <w:ilvl w:val="2"/>
          <w:numId w:val="9"/>
        </w:numPr>
        <w:rPr>
          <w:rFonts w:ascii="Times New Roman" w:hAnsi="Times New Roman" w:cs="Times New Roman"/>
          <w:b/>
          <w:color w:val="000000" w:themeColor="text1"/>
          <w:sz w:val="22"/>
          <w:szCs w:val="22"/>
        </w:rPr>
      </w:pPr>
      <w:bookmarkStart w:id="39" w:name="_Toc501672308"/>
      <w:r w:rsidRPr="000018DC">
        <w:rPr>
          <w:rFonts w:ascii="Times New Roman" w:hAnsi="Times New Roman" w:cs="Times New Roman"/>
          <w:b/>
          <w:color w:val="000000" w:themeColor="text1"/>
          <w:sz w:val="22"/>
          <w:szCs w:val="22"/>
        </w:rPr>
        <w:t xml:space="preserve">Analysis of carrier dynamics and relaxation time of ZnO </w:t>
      </w:r>
      <w:r w:rsidR="00523926" w:rsidRPr="000018DC">
        <w:rPr>
          <w:rFonts w:ascii="Times New Roman" w:hAnsi="Times New Roman" w:cs="Times New Roman"/>
          <w:b/>
          <w:color w:val="000000" w:themeColor="text1"/>
          <w:sz w:val="22"/>
          <w:szCs w:val="22"/>
        </w:rPr>
        <w:t>nano</w:t>
      </w:r>
      <w:r w:rsidR="000F419F" w:rsidRPr="000018DC">
        <w:rPr>
          <w:rFonts w:ascii="Times New Roman" w:hAnsi="Times New Roman" w:cs="Times New Roman"/>
          <w:b/>
          <w:color w:val="000000" w:themeColor="text1"/>
          <w:sz w:val="22"/>
          <w:szCs w:val="22"/>
        </w:rPr>
        <w:t>ribbons</w:t>
      </w:r>
      <w:bookmarkEnd w:id="39"/>
    </w:p>
    <w:p w14:paraId="6A8AC4CA" w14:textId="77777777" w:rsidR="00627E60" w:rsidRPr="000018DC" w:rsidRDefault="00627E60" w:rsidP="00627E60">
      <w:pPr>
        <w:pStyle w:val="ListParagraph"/>
        <w:ind w:left="1440"/>
        <w:rPr>
          <w:color w:val="000000" w:themeColor="text1"/>
        </w:rPr>
      </w:pPr>
    </w:p>
    <w:p w14:paraId="68AC594A" w14:textId="7F28A31B"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Femtosecond pump-probe spectroscopy was utilized to investigate the ultrafast dynamics of the surface treated ZnO </w:t>
      </w:r>
      <w:r w:rsidR="00523926" w:rsidRPr="000018DC">
        <w:rPr>
          <w:rFonts w:ascii="Times New Roman" w:hAnsi="Times New Roman" w:cs="Times New Roman"/>
          <w:color w:val="000000" w:themeColor="text1"/>
        </w:rPr>
        <w:t>nano</w:t>
      </w:r>
      <w:r w:rsidR="000F419F"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and compare with the as grown ones. A femtosecond laser pulse of 325 nm, used as the excitation source, induced a change in optical density of the </w:t>
      </w:r>
      <w:r w:rsidR="00523926" w:rsidRPr="000018DC">
        <w:rPr>
          <w:rFonts w:ascii="Times New Roman" w:hAnsi="Times New Roman" w:cs="Times New Roman"/>
          <w:color w:val="000000" w:themeColor="text1"/>
        </w:rPr>
        <w:t>nano</w:t>
      </w:r>
      <w:r w:rsidR="00CE4A8C"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This change was probed across the excitonic resonance (385 nm) by another supercontinuum probe pulse (340 nm-650 nm) at different time delays. A </w:t>
      </w:r>
      <w:r w:rsidR="00FF6593" w:rsidRPr="000018DC">
        <w:rPr>
          <w:rFonts w:ascii="Times New Roman" w:hAnsi="Times New Roman" w:cs="Times New Roman"/>
          <w:color w:val="000000" w:themeColor="text1"/>
        </w:rPr>
        <w:t xml:space="preserve">detailed </w:t>
      </w:r>
      <w:r w:rsidRPr="000018DC">
        <w:rPr>
          <w:rFonts w:ascii="Times New Roman" w:hAnsi="Times New Roman" w:cs="Times New Roman"/>
          <w:color w:val="000000" w:themeColor="text1"/>
        </w:rPr>
        <w:t xml:space="preserve">analysis of the ultrafast dynamics </w:t>
      </w:r>
      <w:r w:rsidR="006367AC" w:rsidRPr="000018DC">
        <w:rPr>
          <w:rFonts w:ascii="Times New Roman" w:hAnsi="Times New Roman" w:cs="Times New Roman"/>
          <w:color w:val="000000" w:themeColor="text1"/>
        </w:rPr>
        <w:t>extracted from these</w:t>
      </w:r>
      <w:r w:rsidRPr="000018DC">
        <w:rPr>
          <w:rFonts w:ascii="Times New Roman" w:hAnsi="Times New Roman" w:cs="Times New Roman"/>
          <w:color w:val="000000" w:themeColor="text1"/>
        </w:rPr>
        <w:t xml:space="preserve"> measurements are presented here. </w:t>
      </w:r>
    </w:p>
    <w:p w14:paraId="36EA58E8" w14:textId="471DAB4A"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figure 19(a) the spectral evolution of the ZnO surface treated </w:t>
      </w:r>
      <w:r w:rsidR="00523926" w:rsidRPr="000018DC">
        <w:rPr>
          <w:rFonts w:ascii="Times New Roman" w:hAnsi="Times New Roman" w:cs="Times New Roman"/>
          <w:color w:val="000000" w:themeColor="text1"/>
        </w:rPr>
        <w:t>nano</w:t>
      </w:r>
      <w:r w:rsidR="000F419F"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at different time delays excited with a 325nm source having an energy of 764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is shown. This is a measurement of the change in transmittance of the ZnO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xml:space="preserve"> as a function of wavelength at different time delays. At an early time (~100 fs), we observe a small dip at 380 nm corresponding to onset of bleaching of the excitons. After one complete excitation pulse, which is 125 fs, we notice a strong bleaching at 385 nm, where all the carriers from the valence band are excited to a higher energy state which can be either the conduction band or an exciton level leaving holes behind. With the gradual passage of time, the negative absorption peak decreases implying state filling, i.e. carriers from the conduction band starts to return to the equilibrium state. Thus, over a time delay of few ns, an exponential recovery of carrier occurs. </w:t>
      </w:r>
      <w:r w:rsidR="00A823C2" w:rsidRPr="000018DC">
        <w:rPr>
          <w:rFonts w:ascii="Times New Roman" w:hAnsi="Times New Roman" w:cs="Times New Roman"/>
          <w:color w:val="000000" w:themeColor="text1"/>
        </w:rPr>
        <w:t>Some of these</w:t>
      </w:r>
      <w:r w:rsidRPr="000018DC">
        <w:rPr>
          <w:rFonts w:ascii="Times New Roman" w:hAnsi="Times New Roman" w:cs="Times New Roman"/>
          <w:color w:val="000000" w:themeColor="text1"/>
        </w:rPr>
        <w:t xml:space="preserve"> carriers are then captured by the low-lying states before recombining in the valence band. This results in the broad visible spectrum. The defect states referred to here are some of the residual defects</w:t>
      </w:r>
      <w:r w:rsidR="008F7AB3" w:rsidRPr="000018DC">
        <w:rPr>
          <w:rFonts w:ascii="Times New Roman" w:hAnsi="Times New Roman" w:cs="Times New Roman"/>
          <w:color w:val="000000" w:themeColor="text1"/>
        </w:rPr>
        <w:t>.</w:t>
      </w:r>
      <w:r w:rsidRPr="000018DC">
        <w:rPr>
          <w:rFonts w:ascii="Times New Roman" w:hAnsi="Times New Roman" w:cs="Times New Roman"/>
          <w:color w:val="000000" w:themeColor="text1"/>
        </w:rPr>
        <w:t xml:space="preserve"> </w:t>
      </w:r>
    </w:p>
    <w:p w14:paraId="57617AC5" w14:textId="23020939" w:rsidR="002047F8"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lastRenderedPageBreak/>
        <w:t xml:space="preserve">Figure 19(b) shows the evolution of the kinetics at the excitonic resonance under different pump-fluences of the ZnO surface treated </w:t>
      </w:r>
      <w:r w:rsidR="00523926" w:rsidRPr="000018DC">
        <w:rPr>
          <w:rFonts w:ascii="Times New Roman" w:hAnsi="Times New Roman" w:cs="Times New Roman"/>
          <w:color w:val="000000" w:themeColor="text1"/>
        </w:rPr>
        <w:t>nano</w:t>
      </w:r>
      <w:r w:rsidR="000F419F" w:rsidRPr="000018DC">
        <w:rPr>
          <w:rFonts w:ascii="Times New Roman" w:hAnsi="Times New Roman" w:cs="Times New Roman"/>
          <w:color w:val="000000" w:themeColor="text1"/>
        </w:rPr>
        <w:t>ribbbons</w:t>
      </w:r>
      <w:r w:rsidRPr="000018DC">
        <w:rPr>
          <w:rFonts w:ascii="Times New Roman" w:hAnsi="Times New Roman" w:cs="Times New Roman"/>
          <w:color w:val="000000" w:themeColor="text1"/>
        </w:rPr>
        <w:t>. The relaxation time constants have been derived from the numerical fit to the experimental data. The decay generally involves two-particle process. Hence, we could successfully fit the combined data using a bi-exponential decay function. The measurement at the lowest pump fluence of 19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shows relaxation with a fast component 300 ps and a longer decay component of 2.6 ns. While the non-radiative recombination results in the faster relaxation of the excited carriers, radiative recombination causes the slower decay. As we increased the pump fluence to 64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the relaxation time constants obtained are 51 ps and 495 ps. With further increase, of pump fluence to 191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the faster component decreases to 48 ps and the slower to 239 ps. The faster component is mostly due to the free excitonic decay, while the larger component is attributed to the bound excitonic decay [29]. Furthermore, we observed a faster decay of 8 ps along with a slower component of ~76 ps at the highest excitation of 764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consistent with othe</w:t>
      </w:r>
      <w:r w:rsidR="0090106E" w:rsidRPr="000018DC">
        <w:rPr>
          <w:rFonts w:ascii="Times New Roman" w:hAnsi="Times New Roman" w:cs="Times New Roman"/>
          <w:color w:val="000000" w:themeColor="text1"/>
        </w:rPr>
        <w:t xml:space="preserve">r </w:t>
      </w:r>
      <w:r w:rsidRPr="000018DC">
        <w:rPr>
          <w:rFonts w:ascii="Times New Roman" w:hAnsi="Times New Roman" w:cs="Times New Roman"/>
          <w:color w:val="000000" w:themeColor="text1"/>
        </w:rPr>
        <w:t>studies [29, 30, 70]. Increasing the excitation density results in the generation of more carriers, which in turn decreases the lifetime of the excitons due to increased carrier scattering. Overall, increasing the pump intensity resulted in stronger bleaching and faster recovery of the carriers.</w:t>
      </w:r>
    </w:p>
    <w:p w14:paraId="1E00624B" w14:textId="5C9D134A" w:rsidR="00130211" w:rsidRPr="000018DC" w:rsidRDefault="002047F8" w:rsidP="002047F8">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figure 19(c) is shown the spectral behavior of ZnO </w:t>
      </w:r>
      <w:r w:rsidR="00523926" w:rsidRPr="000018DC">
        <w:rPr>
          <w:rFonts w:ascii="Times New Roman" w:hAnsi="Times New Roman" w:cs="Times New Roman"/>
          <w:color w:val="000000" w:themeColor="text1"/>
        </w:rPr>
        <w:t>nano</w:t>
      </w:r>
      <w:r w:rsidR="000F419F"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before and after the plasma surface treatment. It shows the change in transient absorption peak position as a function of time delays at a high pump-fluence of 764 µJ/cm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We see a shift of the peak to lower energy in case of the plasma treated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xml:space="preserve"> which can be interpreted in terms of stimulated emission. While, our highest applied pump fluence resulted in this Stoke shift with reference to the ground-state bleaching with increasing probe delay for the Ar-plasma treated samples, the same pump fluence could not trigger any such effect for the as-grown sample due to poor surface morphology. Surface treatment results in the removal of majority of the defect centers thereby increasing the absorption and bleaching for </w:t>
      </w:r>
      <w:r w:rsidRPr="000018DC">
        <w:rPr>
          <w:rFonts w:ascii="Times New Roman" w:hAnsi="Times New Roman" w:cs="Times New Roman"/>
          <w:color w:val="000000" w:themeColor="text1"/>
        </w:rPr>
        <w:lastRenderedPageBreak/>
        <w:t xml:space="preserve">the optically allowed transitions.  This results not only in a distinct red-shift of the transient absorption spectra but also a faster relaxation (figure 19(d)) in the surface treated samples as compared to the as grown ZnO </w:t>
      </w:r>
      <w:r w:rsidR="00523926" w:rsidRPr="000018DC">
        <w:rPr>
          <w:rFonts w:ascii="Times New Roman" w:hAnsi="Times New Roman" w:cs="Times New Roman"/>
          <w:color w:val="000000" w:themeColor="text1"/>
        </w:rPr>
        <w:t>nano</w:t>
      </w:r>
      <w:r w:rsidR="00C972FA"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w:t>
      </w:r>
    </w:p>
    <w:p w14:paraId="5F04541F" w14:textId="75B90273" w:rsidR="00523926" w:rsidRPr="000018DC" w:rsidRDefault="004956C5" w:rsidP="00523926">
      <w:pPr>
        <w:keepNext/>
        <w:spacing w:after="0" w:line="480" w:lineRule="auto"/>
        <w:jc w:val="both"/>
        <w:rPr>
          <w:color w:val="000000" w:themeColor="text1"/>
        </w:rPr>
      </w:pPr>
      <w:r w:rsidRPr="000018DC">
        <w:rPr>
          <w:noProof/>
          <w:color w:val="000000" w:themeColor="text1"/>
        </w:rPr>
        <w:drawing>
          <wp:inline distT="0" distB="0" distL="0" distR="0" wp14:anchorId="559FE306" wp14:editId="1A58A37B">
            <wp:extent cx="5253990" cy="4100534"/>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2.png"/>
                    <pic:cNvPicPr/>
                  </pic:nvPicPr>
                  <pic:blipFill rotWithShape="1">
                    <a:blip r:embed="rId33" cstate="print">
                      <a:extLst>
                        <a:ext uri="{28A0092B-C50C-407E-A947-70E740481C1C}">
                          <a14:useLocalDpi xmlns:a14="http://schemas.microsoft.com/office/drawing/2010/main" val="0"/>
                        </a:ext>
                      </a:extLst>
                    </a:blip>
                    <a:srcRect l="4133" t="1273" r="2227" b="3096"/>
                    <a:stretch/>
                  </pic:blipFill>
                  <pic:spPr bwMode="auto">
                    <a:xfrm>
                      <a:off x="0" y="0"/>
                      <a:ext cx="5255159" cy="4101446"/>
                    </a:xfrm>
                    <a:prstGeom prst="rect">
                      <a:avLst/>
                    </a:prstGeom>
                    <a:ln>
                      <a:noFill/>
                    </a:ln>
                    <a:extLst>
                      <a:ext uri="{53640926-AAD7-44D8-BBD7-CCE9431645EC}">
                        <a14:shadowObscured xmlns:a14="http://schemas.microsoft.com/office/drawing/2010/main"/>
                      </a:ext>
                    </a:extLst>
                  </pic:spPr>
                </pic:pic>
              </a:graphicData>
            </a:graphic>
          </wp:inline>
        </w:drawing>
      </w:r>
    </w:p>
    <w:p w14:paraId="441C0832" w14:textId="3FC9422D" w:rsidR="00523926" w:rsidRPr="000018DC" w:rsidRDefault="00523926" w:rsidP="00523926">
      <w:pPr>
        <w:pStyle w:val="Caption"/>
        <w:jc w:val="both"/>
        <w:rPr>
          <w:rFonts w:ascii="Times New Roman" w:hAnsi="Times New Roman"/>
          <w:i w:val="0"/>
          <w:color w:val="000000" w:themeColor="text1"/>
          <w:sz w:val="22"/>
          <w:szCs w:val="22"/>
        </w:rPr>
      </w:pPr>
      <w:bookmarkStart w:id="40" w:name="_Toc500493581"/>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19</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Dynamics of the absorption spectrum at different probe delays following an excitation with a 325nm, 120fs, 600 µW pump pulse and (b) relaxation dynamics for different pump energy for plasma etched ZnO nano</w:t>
      </w:r>
      <w:r w:rsidR="00C972FA" w:rsidRPr="000018DC">
        <w:rPr>
          <w:rFonts w:ascii="Times New Roman" w:hAnsi="Times New Roman"/>
          <w:i w:val="0"/>
          <w:color w:val="000000" w:themeColor="text1"/>
          <w:sz w:val="22"/>
          <w:szCs w:val="22"/>
        </w:rPr>
        <w:t>ribbons</w:t>
      </w:r>
      <w:r w:rsidRPr="000018DC">
        <w:rPr>
          <w:rFonts w:ascii="Times New Roman" w:hAnsi="Times New Roman"/>
          <w:i w:val="0"/>
          <w:color w:val="000000" w:themeColor="text1"/>
          <w:sz w:val="22"/>
          <w:szCs w:val="22"/>
        </w:rPr>
        <w:t>. Comparison of the (c) spectral behavior as function of different time delays and (d) temporal behavior of the nanofibers at the highest pump fluence before and after plasma treatment. Surface modification resulted in the faster relaxation dynamics</w:t>
      </w:r>
      <w:bookmarkEnd w:id="40"/>
    </w:p>
    <w:p w14:paraId="13CD9BF1" w14:textId="7AA5A281" w:rsidR="00946750" w:rsidRPr="000018DC" w:rsidRDefault="00946750" w:rsidP="00946750">
      <w:pPr>
        <w:rPr>
          <w:color w:val="000000" w:themeColor="text1"/>
        </w:rPr>
      </w:pPr>
    </w:p>
    <w:p w14:paraId="3F5827CC" w14:textId="0852F316" w:rsidR="001F62BD" w:rsidRPr="000018DC" w:rsidRDefault="001F62BD" w:rsidP="00946750">
      <w:pPr>
        <w:rPr>
          <w:color w:val="000000" w:themeColor="text1"/>
        </w:rPr>
      </w:pPr>
    </w:p>
    <w:p w14:paraId="71443AB4" w14:textId="216E4DFD" w:rsidR="001F62BD" w:rsidRPr="000018DC" w:rsidRDefault="001F62BD" w:rsidP="00946750">
      <w:pPr>
        <w:rPr>
          <w:color w:val="000000" w:themeColor="text1"/>
        </w:rPr>
      </w:pPr>
    </w:p>
    <w:p w14:paraId="1FB2A620" w14:textId="77777777" w:rsidR="001F62BD" w:rsidRPr="000018DC" w:rsidRDefault="001F62BD" w:rsidP="00946750">
      <w:pPr>
        <w:rPr>
          <w:color w:val="000000" w:themeColor="text1"/>
        </w:rPr>
      </w:pPr>
    </w:p>
    <w:p w14:paraId="5886F275" w14:textId="77777777" w:rsidR="00B87BA5" w:rsidRPr="000018DC" w:rsidRDefault="00B87BA5" w:rsidP="00946750">
      <w:pPr>
        <w:rPr>
          <w:color w:val="000000" w:themeColor="text1"/>
        </w:rPr>
      </w:pPr>
    </w:p>
    <w:p w14:paraId="02734554" w14:textId="77777777" w:rsidR="002047F8" w:rsidRPr="000018DC" w:rsidRDefault="002047F8" w:rsidP="00627E60">
      <w:pPr>
        <w:pStyle w:val="Heading2"/>
        <w:numPr>
          <w:ilvl w:val="1"/>
          <w:numId w:val="9"/>
        </w:numPr>
        <w:rPr>
          <w:rFonts w:ascii="Times New Roman" w:hAnsi="Times New Roman" w:cs="Times New Roman"/>
          <w:b/>
          <w:color w:val="000000" w:themeColor="text1"/>
          <w:sz w:val="22"/>
          <w:szCs w:val="22"/>
        </w:rPr>
      </w:pPr>
      <w:bookmarkStart w:id="41" w:name="_Toc501672309"/>
      <w:r w:rsidRPr="000018DC">
        <w:rPr>
          <w:rFonts w:ascii="Times New Roman" w:hAnsi="Times New Roman" w:cs="Times New Roman"/>
          <w:b/>
          <w:color w:val="000000" w:themeColor="text1"/>
          <w:sz w:val="22"/>
          <w:szCs w:val="22"/>
        </w:rPr>
        <w:lastRenderedPageBreak/>
        <w:t>Conclusion</w:t>
      </w:r>
      <w:bookmarkEnd w:id="41"/>
    </w:p>
    <w:p w14:paraId="1B374EDB" w14:textId="77777777" w:rsidR="00627E60" w:rsidRPr="000018DC" w:rsidRDefault="00627E60" w:rsidP="00627E60">
      <w:pPr>
        <w:pStyle w:val="ListParagraph"/>
        <w:rPr>
          <w:color w:val="000000" w:themeColor="text1"/>
        </w:rPr>
      </w:pPr>
    </w:p>
    <w:p w14:paraId="52611036" w14:textId="2C795310" w:rsidR="00B43BA7" w:rsidRPr="000018DC" w:rsidRDefault="002047F8" w:rsidP="00173BB6">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In conclusion, we have demonstrated a very easy and efficient approach to the improvement of the emission properties of ZnO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xml:space="preserve">. We observed increase in the NBE emission and suppression of the visible emission peak by plasma etching the </w:t>
      </w:r>
      <w:r w:rsidR="00523926" w:rsidRPr="000018DC">
        <w:rPr>
          <w:rFonts w:ascii="Times New Roman" w:hAnsi="Times New Roman" w:cs="Times New Roman"/>
          <w:color w:val="000000" w:themeColor="text1"/>
        </w:rPr>
        <w:t>nano</w:t>
      </w:r>
      <w:r w:rsidR="000F419F"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We have performed pump-probe spectroscopy, the results and the detailed interpretation of which has been reported. In case of the plasma treated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xml:space="preserve">, we have not only observed the complete bleaching of all the excitonic transitions, but also a considerable red-shift in the negative absorption peak corresponding to higher density of excitons with a faster relaxation dynamic compared to the as grown </w:t>
      </w:r>
      <w:r w:rsidR="00523926" w:rsidRPr="000018DC">
        <w:rPr>
          <w:rFonts w:ascii="Times New Roman" w:hAnsi="Times New Roman" w:cs="Times New Roman"/>
          <w:color w:val="000000" w:themeColor="text1"/>
        </w:rPr>
        <w:t>nanofibers</w:t>
      </w:r>
      <w:r w:rsidRPr="000018DC">
        <w:rPr>
          <w:rFonts w:ascii="Times New Roman" w:hAnsi="Times New Roman" w:cs="Times New Roman"/>
          <w:color w:val="000000" w:themeColor="text1"/>
        </w:rPr>
        <w:t>. We therefore can posit that tailoring the surface emission properties and carrier dynamics significantly in ZnO based nanostructures is possible by simple and efficient surface plasma treatment.</w:t>
      </w:r>
    </w:p>
    <w:p w14:paraId="0A8384BE" w14:textId="5D563E04"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50960F8C" w14:textId="222969C0" w:rsidR="00636411" w:rsidRPr="000018DC" w:rsidRDefault="00636411" w:rsidP="00173BB6">
      <w:pPr>
        <w:spacing w:after="0" w:line="480" w:lineRule="auto"/>
        <w:jc w:val="both"/>
        <w:rPr>
          <w:rFonts w:ascii="Times New Roman" w:hAnsi="Times New Roman" w:cs="Times New Roman"/>
          <w:b/>
          <w:color w:val="000000" w:themeColor="text1"/>
          <w:sz w:val="24"/>
          <w:szCs w:val="24"/>
        </w:rPr>
      </w:pPr>
    </w:p>
    <w:p w14:paraId="0079A1E8" w14:textId="77777777" w:rsidR="00636411" w:rsidRPr="000018DC" w:rsidRDefault="00636411" w:rsidP="00173BB6">
      <w:pPr>
        <w:spacing w:after="0" w:line="480" w:lineRule="auto"/>
        <w:jc w:val="both"/>
        <w:rPr>
          <w:rFonts w:ascii="Times New Roman" w:hAnsi="Times New Roman" w:cs="Times New Roman"/>
          <w:b/>
          <w:color w:val="000000" w:themeColor="text1"/>
          <w:sz w:val="24"/>
          <w:szCs w:val="24"/>
        </w:rPr>
        <w:sectPr w:rsidR="00636411" w:rsidRPr="000018DC" w:rsidSect="00541DF5">
          <w:footerReference w:type="default" r:id="rId34"/>
          <w:type w:val="continuous"/>
          <w:pgSz w:w="12240" w:h="15840"/>
          <w:pgMar w:top="1701" w:right="1701" w:bottom="1701" w:left="1701" w:header="720" w:footer="720" w:gutter="0"/>
          <w:cols w:space="720"/>
          <w:docGrid w:linePitch="360"/>
        </w:sectPr>
      </w:pPr>
    </w:p>
    <w:p w14:paraId="23895A4B" w14:textId="6328FF43" w:rsidR="00636411" w:rsidRPr="000018DC" w:rsidRDefault="00636411" w:rsidP="00173BB6">
      <w:pPr>
        <w:spacing w:after="0" w:line="480" w:lineRule="auto"/>
        <w:jc w:val="both"/>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t>\</w:t>
      </w:r>
    </w:p>
    <w:p w14:paraId="70D736E0" w14:textId="231B5D3C"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6BD48D3A" w14:textId="491947D4"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69E57B16" w14:textId="0D545A18"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7810F02E" w14:textId="126B0498"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2E9BFF41" w14:textId="1DE3BDF4"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44FAFE93" w14:textId="6C75ADC2"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7997DBF1" w14:textId="51A85FD1"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4370A34D" w14:textId="4CFE0E6C"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497C200C" w14:textId="2EAC6C38" w:rsidR="00173BB6" w:rsidRPr="000018DC" w:rsidRDefault="00173BB6" w:rsidP="00173BB6">
      <w:pPr>
        <w:spacing w:after="0" w:line="480" w:lineRule="auto"/>
        <w:jc w:val="both"/>
        <w:rPr>
          <w:rFonts w:ascii="Times New Roman" w:hAnsi="Times New Roman" w:cs="Times New Roman"/>
          <w:b/>
          <w:color w:val="000000" w:themeColor="text1"/>
          <w:sz w:val="24"/>
          <w:szCs w:val="24"/>
        </w:rPr>
      </w:pPr>
    </w:p>
    <w:p w14:paraId="27C07E9B" w14:textId="77777777" w:rsidR="00173BB6" w:rsidRPr="000018DC" w:rsidRDefault="00173BB6" w:rsidP="00173BB6">
      <w:pPr>
        <w:spacing w:after="0" w:line="480" w:lineRule="auto"/>
        <w:jc w:val="both"/>
        <w:rPr>
          <w:rFonts w:ascii="Times New Roman" w:hAnsi="Times New Roman" w:cs="Times New Roman"/>
          <w:b/>
          <w:color w:val="000000" w:themeColor="text1"/>
          <w:sz w:val="24"/>
          <w:szCs w:val="24"/>
        </w:rPr>
        <w:sectPr w:rsidR="00173BB6" w:rsidRPr="000018DC" w:rsidSect="00541DF5">
          <w:type w:val="continuous"/>
          <w:pgSz w:w="12240" w:h="15840"/>
          <w:pgMar w:top="1701" w:right="1701" w:bottom="1701" w:left="1701" w:header="720" w:footer="720" w:gutter="0"/>
          <w:cols w:space="720"/>
          <w:docGrid w:linePitch="360"/>
        </w:sectPr>
      </w:pPr>
    </w:p>
    <w:p w14:paraId="0280D667" w14:textId="77777777" w:rsidR="00173BB6" w:rsidRPr="000018DC" w:rsidRDefault="00173BB6" w:rsidP="00C42628">
      <w:pPr>
        <w:pStyle w:val="Heading1"/>
        <w:numPr>
          <w:ilvl w:val="0"/>
          <w:numId w:val="6"/>
        </w:numPr>
        <w:jc w:val="center"/>
        <w:rPr>
          <w:rFonts w:ascii="Times New Roman" w:hAnsi="Times New Roman" w:cs="Times New Roman"/>
          <w:b/>
          <w:color w:val="000000" w:themeColor="text1"/>
          <w:sz w:val="24"/>
          <w:szCs w:val="24"/>
        </w:rPr>
        <w:sectPr w:rsidR="00173BB6" w:rsidRPr="000018DC" w:rsidSect="00541DF5">
          <w:type w:val="continuous"/>
          <w:pgSz w:w="12240" w:h="15840"/>
          <w:pgMar w:top="1701" w:right="1701" w:bottom="1701" w:left="1701" w:header="720" w:footer="720" w:gutter="0"/>
          <w:cols w:space="720"/>
          <w:docGrid w:linePitch="360"/>
        </w:sectPr>
      </w:pPr>
    </w:p>
    <w:p w14:paraId="383B9E80" w14:textId="77777777" w:rsidR="00173BB6" w:rsidRPr="000018DC" w:rsidRDefault="00173BB6" w:rsidP="00C42628">
      <w:pPr>
        <w:pStyle w:val="Heading1"/>
        <w:numPr>
          <w:ilvl w:val="0"/>
          <w:numId w:val="6"/>
        </w:numPr>
        <w:jc w:val="center"/>
        <w:rPr>
          <w:rFonts w:ascii="Times New Roman" w:hAnsi="Times New Roman" w:cs="Times New Roman"/>
          <w:b/>
          <w:color w:val="000000" w:themeColor="text1"/>
          <w:sz w:val="24"/>
          <w:szCs w:val="24"/>
        </w:rPr>
        <w:sectPr w:rsidR="00173BB6" w:rsidRPr="000018DC" w:rsidSect="00541DF5">
          <w:type w:val="continuous"/>
          <w:pgSz w:w="12240" w:h="15840"/>
          <w:pgMar w:top="1701" w:right="1701" w:bottom="1701" w:left="1701" w:header="720" w:footer="720" w:gutter="0"/>
          <w:cols w:space="720"/>
          <w:docGrid w:linePitch="360"/>
        </w:sectPr>
      </w:pPr>
    </w:p>
    <w:p w14:paraId="6B578C59" w14:textId="77777777" w:rsidR="00636411" w:rsidRPr="000018DC" w:rsidRDefault="00636411" w:rsidP="00C42628">
      <w:pPr>
        <w:pStyle w:val="Heading1"/>
        <w:numPr>
          <w:ilvl w:val="0"/>
          <w:numId w:val="6"/>
        </w:numPr>
        <w:jc w:val="center"/>
        <w:rPr>
          <w:rFonts w:ascii="Times New Roman" w:hAnsi="Times New Roman" w:cs="Times New Roman"/>
          <w:b/>
          <w:color w:val="000000" w:themeColor="text1"/>
          <w:sz w:val="24"/>
          <w:szCs w:val="24"/>
        </w:rPr>
        <w:sectPr w:rsidR="00636411" w:rsidRPr="000018DC" w:rsidSect="00541DF5">
          <w:type w:val="continuous"/>
          <w:pgSz w:w="12240" w:h="15840"/>
          <w:pgMar w:top="1701" w:right="1701" w:bottom="1701" w:left="1701" w:header="720" w:footer="720" w:gutter="0"/>
          <w:pgNumType w:start="40"/>
          <w:cols w:space="720"/>
          <w:docGrid w:linePitch="360"/>
        </w:sectPr>
      </w:pPr>
    </w:p>
    <w:p w14:paraId="76BA575C" w14:textId="520029FC" w:rsidR="00390F5F" w:rsidRPr="000018DC" w:rsidRDefault="00390F5F" w:rsidP="00636411">
      <w:pPr>
        <w:pStyle w:val="Heading1"/>
        <w:numPr>
          <w:ilvl w:val="0"/>
          <w:numId w:val="6"/>
        </w:numPr>
        <w:rPr>
          <w:rFonts w:ascii="Times New Roman" w:hAnsi="Times New Roman" w:cs="Times New Roman"/>
          <w:b/>
          <w:color w:val="000000" w:themeColor="text1"/>
          <w:sz w:val="24"/>
          <w:szCs w:val="24"/>
        </w:rPr>
      </w:pPr>
      <w:bookmarkStart w:id="42" w:name="_Toc501672310"/>
      <w:r w:rsidRPr="000018DC">
        <w:rPr>
          <w:rFonts w:ascii="Times New Roman" w:hAnsi="Times New Roman" w:cs="Times New Roman"/>
          <w:b/>
          <w:color w:val="000000" w:themeColor="text1"/>
          <w:sz w:val="24"/>
          <w:szCs w:val="24"/>
        </w:rPr>
        <w:lastRenderedPageBreak/>
        <w:t>STIMULATED EMISSION AND OPTICAL PUMPING OF LASING FROM ZINC OXIDE NANOSTRUCTURES: EFFECT OF MORPHOLOGY AND SURFACE TREATMENT ON THE THRE</w:t>
      </w:r>
      <w:r w:rsidR="00536700" w:rsidRPr="000018DC">
        <w:rPr>
          <w:rFonts w:ascii="Times New Roman" w:hAnsi="Times New Roman" w:cs="Times New Roman"/>
          <w:b/>
          <w:color w:val="000000" w:themeColor="text1"/>
          <w:sz w:val="24"/>
          <w:szCs w:val="24"/>
        </w:rPr>
        <w:t>S</w:t>
      </w:r>
      <w:r w:rsidRPr="000018DC">
        <w:rPr>
          <w:rFonts w:ascii="Times New Roman" w:hAnsi="Times New Roman" w:cs="Times New Roman"/>
          <w:b/>
          <w:color w:val="000000" w:themeColor="text1"/>
          <w:sz w:val="24"/>
          <w:szCs w:val="24"/>
        </w:rPr>
        <w:t>HOLD AND EFFICIENCY</w:t>
      </w:r>
      <w:bookmarkEnd w:id="42"/>
    </w:p>
    <w:p w14:paraId="65B657F6" w14:textId="77777777" w:rsidR="00905A08" w:rsidRPr="000018DC" w:rsidRDefault="00905A08" w:rsidP="00905A08">
      <w:pPr>
        <w:rPr>
          <w:color w:val="000000" w:themeColor="text1"/>
        </w:rPr>
      </w:pPr>
    </w:p>
    <w:p w14:paraId="1F5955CE" w14:textId="77777777" w:rsidR="00905A08" w:rsidRPr="000018DC" w:rsidRDefault="00905A08" w:rsidP="00905A08">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 xml:space="preserve">(Abstract of this chapter is copied from my accepted presentation </w:t>
      </w:r>
    </w:p>
    <w:p w14:paraId="413D86B8" w14:textId="77777777" w:rsidR="00905A08" w:rsidRPr="000018DC" w:rsidRDefault="00905A08" w:rsidP="00905A08">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w:t>
      </w:r>
      <w:r w:rsidRPr="000018DC">
        <w:rPr>
          <w:rStyle w:val="Strong"/>
          <w:rFonts w:ascii="Times New Roman" w:hAnsi="Times New Roman" w:cs="Times New Roman"/>
          <w:b w:val="0"/>
          <w:color w:val="000000" w:themeColor="text1"/>
          <w:sz w:val="16"/>
          <w:szCs w:val="16"/>
          <w:shd w:val="clear" w:color="auto" w:fill="FFFFFF"/>
        </w:rPr>
        <w:t>Stimulated emission and optical pumping of lasing from ZnO nanostructures: effect of morphology and surface treatment</w:t>
      </w:r>
      <w:r w:rsidRPr="000018DC">
        <w:rPr>
          <w:rFonts w:ascii="Times New Roman" w:hAnsi="Times New Roman" w:cs="Times New Roman"/>
          <w:color w:val="000000" w:themeColor="text1"/>
          <w:sz w:val="16"/>
          <w:szCs w:val="16"/>
        </w:rPr>
        <w:t xml:space="preserve">”, Ketaki Sarkar, Richard D Schaller, Michael A Stroscio and Mitra Dutta, </w:t>
      </w:r>
    </w:p>
    <w:p w14:paraId="7066143C" w14:textId="77777777" w:rsidR="00905A08" w:rsidRPr="000018DC" w:rsidRDefault="00905A08" w:rsidP="00905A08">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shd w:val="clear" w:color="auto" w:fill="FFFFFF"/>
        </w:rPr>
        <w:t>2017 Fall Meeting of the </w:t>
      </w:r>
      <w:r w:rsidRPr="000018DC">
        <w:rPr>
          <w:rStyle w:val="il"/>
          <w:rFonts w:ascii="Times New Roman" w:hAnsi="Times New Roman" w:cs="Times New Roman"/>
          <w:color w:val="000000" w:themeColor="text1"/>
          <w:sz w:val="16"/>
          <w:szCs w:val="16"/>
          <w:shd w:val="clear" w:color="auto" w:fill="FFFFFF"/>
        </w:rPr>
        <w:t>APS</w:t>
      </w:r>
      <w:r w:rsidRPr="000018DC">
        <w:rPr>
          <w:rFonts w:ascii="Times New Roman" w:hAnsi="Times New Roman" w:cs="Times New Roman"/>
          <w:color w:val="000000" w:themeColor="text1"/>
          <w:sz w:val="16"/>
          <w:szCs w:val="16"/>
          <w:shd w:val="clear" w:color="auto" w:fill="FFFFFF"/>
        </w:rPr>
        <w:t> Prairie Section </w:t>
      </w:r>
      <w:r w:rsidRPr="000018DC">
        <w:rPr>
          <w:rFonts w:ascii="Times New Roman" w:hAnsi="Times New Roman" w:cs="Times New Roman"/>
          <w:color w:val="000000" w:themeColor="text1"/>
          <w:sz w:val="16"/>
          <w:szCs w:val="16"/>
        </w:rPr>
        <w:br/>
      </w:r>
      <w:r w:rsidRPr="000018DC">
        <w:rPr>
          <w:rFonts w:ascii="Times New Roman" w:hAnsi="Times New Roman" w:cs="Times New Roman"/>
          <w:color w:val="000000" w:themeColor="text1"/>
          <w:sz w:val="16"/>
          <w:szCs w:val="16"/>
          <w:shd w:val="clear" w:color="auto" w:fill="FFFFFF"/>
        </w:rPr>
        <w:t>November 11-12, 2017 </w:t>
      </w:r>
      <w:r w:rsidRPr="000018DC">
        <w:rPr>
          <w:rFonts w:ascii="Times New Roman" w:hAnsi="Times New Roman" w:cs="Times New Roman"/>
          <w:color w:val="000000" w:themeColor="text1"/>
          <w:sz w:val="16"/>
          <w:szCs w:val="16"/>
        </w:rPr>
        <w:br/>
      </w:r>
      <w:r w:rsidRPr="000018DC">
        <w:rPr>
          <w:rFonts w:ascii="Times New Roman" w:hAnsi="Times New Roman" w:cs="Times New Roman"/>
          <w:color w:val="000000" w:themeColor="text1"/>
          <w:sz w:val="16"/>
          <w:szCs w:val="16"/>
          <w:shd w:val="clear" w:color="auto" w:fill="FFFFFF"/>
        </w:rPr>
        <w:t>University of Illinois at Chicago </w:t>
      </w:r>
      <w:r w:rsidRPr="000018DC">
        <w:rPr>
          <w:rFonts w:ascii="Times New Roman" w:hAnsi="Times New Roman" w:cs="Times New Roman"/>
          <w:color w:val="000000" w:themeColor="text1"/>
          <w:sz w:val="16"/>
          <w:szCs w:val="16"/>
        </w:rPr>
        <w:br/>
      </w:r>
      <w:r w:rsidRPr="000018DC">
        <w:rPr>
          <w:rFonts w:ascii="Times New Roman" w:hAnsi="Times New Roman" w:cs="Times New Roman"/>
          <w:color w:val="000000" w:themeColor="text1"/>
          <w:sz w:val="16"/>
          <w:szCs w:val="16"/>
          <w:shd w:val="clear" w:color="auto" w:fill="FFFFFF"/>
        </w:rPr>
        <w:t>Chicago, IL</w:t>
      </w:r>
      <w:r w:rsidRPr="000018DC">
        <w:rPr>
          <w:rFonts w:ascii="Times New Roman" w:hAnsi="Times New Roman" w:cs="Times New Roman"/>
          <w:color w:val="000000" w:themeColor="text1"/>
          <w:sz w:val="16"/>
          <w:szCs w:val="16"/>
        </w:rPr>
        <w:t>)</w:t>
      </w:r>
    </w:p>
    <w:p w14:paraId="1723485F" w14:textId="77777777" w:rsidR="00C42628" w:rsidRPr="000018DC" w:rsidRDefault="00C42628" w:rsidP="00C42628">
      <w:pPr>
        <w:rPr>
          <w:color w:val="000000" w:themeColor="text1"/>
        </w:rPr>
      </w:pPr>
    </w:p>
    <w:p w14:paraId="3F9C20AE" w14:textId="77777777" w:rsidR="00C42628" w:rsidRPr="000018DC" w:rsidRDefault="002047F8" w:rsidP="00C42628">
      <w:pPr>
        <w:pStyle w:val="Heading2"/>
        <w:numPr>
          <w:ilvl w:val="1"/>
          <w:numId w:val="6"/>
        </w:numPr>
        <w:rPr>
          <w:rFonts w:ascii="Times New Roman" w:hAnsi="Times New Roman" w:cs="Times New Roman"/>
          <w:b/>
          <w:color w:val="000000" w:themeColor="text1"/>
          <w:sz w:val="22"/>
          <w:szCs w:val="22"/>
        </w:rPr>
      </w:pPr>
      <w:bookmarkStart w:id="43" w:name="_Toc501672311"/>
      <w:r w:rsidRPr="000018DC">
        <w:rPr>
          <w:rFonts w:ascii="Times New Roman" w:hAnsi="Times New Roman" w:cs="Times New Roman"/>
          <w:b/>
          <w:color w:val="000000" w:themeColor="text1"/>
          <w:sz w:val="22"/>
          <w:szCs w:val="22"/>
        </w:rPr>
        <w:t>Overview of the chapter</w:t>
      </w:r>
      <w:bookmarkEnd w:id="43"/>
    </w:p>
    <w:p w14:paraId="639E8794" w14:textId="77777777" w:rsidR="00C42628" w:rsidRPr="000018DC" w:rsidRDefault="00C42628" w:rsidP="00C42628">
      <w:pPr>
        <w:rPr>
          <w:color w:val="000000" w:themeColor="text1"/>
        </w:rPr>
      </w:pPr>
    </w:p>
    <w:p w14:paraId="53C426D6" w14:textId="1AEF6D43" w:rsidR="007F3C58" w:rsidRPr="000018DC" w:rsidRDefault="002047F8" w:rsidP="007F3C58">
      <w:pPr>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Optical probing of ZnO nanostructures elucidates many insightful </w:t>
      </w:r>
      <w:r w:rsidR="009219CA" w:rsidRPr="000018DC">
        <w:rPr>
          <w:rFonts w:ascii="Times New Roman" w:hAnsi="Times New Roman" w:cs="Times New Roman"/>
          <w:bCs/>
          <w:color w:val="000000" w:themeColor="text1"/>
        </w:rPr>
        <w:t xml:space="preserve">information </w:t>
      </w:r>
      <w:r w:rsidRPr="000018DC">
        <w:rPr>
          <w:rFonts w:ascii="Times New Roman" w:hAnsi="Times New Roman" w:cs="Times New Roman"/>
          <w:bCs/>
          <w:color w:val="000000" w:themeColor="text1"/>
        </w:rPr>
        <w:t xml:space="preserve">of the carrier dynamics and recombination mechanisms. </w:t>
      </w:r>
      <w:r w:rsidR="009219CA" w:rsidRPr="000018DC">
        <w:rPr>
          <w:rFonts w:ascii="Times New Roman" w:hAnsi="Times New Roman" w:cs="Times New Roman"/>
          <w:bCs/>
          <w:color w:val="000000" w:themeColor="text1"/>
        </w:rPr>
        <w:t>M</w:t>
      </w:r>
      <w:r w:rsidRPr="000018DC">
        <w:rPr>
          <w:rFonts w:ascii="Times New Roman" w:hAnsi="Times New Roman" w:cs="Times New Roman"/>
          <w:bCs/>
          <w:color w:val="000000" w:themeColor="text1"/>
        </w:rPr>
        <w:t xml:space="preserve">orphology and surface conditions of these nanostructures have strong role to play in the surface mediated </w:t>
      </w:r>
      <w:r w:rsidR="009219CA" w:rsidRPr="000018DC">
        <w:rPr>
          <w:rFonts w:ascii="Times New Roman" w:hAnsi="Times New Roman" w:cs="Times New Roman"/>
          <w:bCs/>
          <w:color w:val="000000" w:themeColor="text1"/>
        </w:rPr>
        <w:t xml:space="preserve">behavior </w:t>
      </w:r>
      <w:r w:rsidRPr="000018DC">
        <w:rPr>
          <w:rFonts w:ascii="Times New Roman" w:hAnsi="Times New Roman" w:cs="Times New Roman"/>
          <w:bCs/>
          <w:color w:val="000000" w:themeColor="text1"/>
        </w:rPr>
        <w:t xml:space="preserve">of the excited carrier carriers. The concentration of defects on the surface in nanostructures has </w:t>
      </w:r>
      <w:r w:rsidR="0090106E" w:rsidRPr="000018DC">
        <w:rPr>
          <w:rFonts w:ascii="Times New Roman" w:hAnsi="Times New Roman" w:cs="Times New Roman"/>
          <w:bCs/>
          <w:color w:val="000000" w:themeColor="text1"/>
        </w:rPr>
        <w:t>a</w:t>
      </w:r>
      <w:r w:rsidR="009219CA" w:rsidRPr="000018DC">
        <w:rPr>
          <w:rFonts w:ascii="Times New Roman" w:hAnsi="Times New Roman" w:cs="Times New Roman"/>
          <w:bCs/>
          <w:color w:val="000000" w:themeColor="text1"/>
        </w:rPr>
        <w:t xml:space="preserve"> strong </w:t>
      </w:r>
      <w:r w:rsidRPr="000018DC">
        <w:rPr>
          <w:rFonts w:ascii="Times New Roman" w:hAnsi="Times New Roman" w:cs="Times New Roman"/>
          <w:bCs/>
          <w:color w:val="000000" w:themeColor="text1"/>
        </w:rPr>
        <w:t xml:space="preserve">effect on the emission properties of ZnO as has been discussed in earlier chapter. As the size of nanostructures decreases from the bulk, the surface to volume ratio increases thereby introducing traps, surface states and other scattering processes. Due to this sensitivity of structural factors and concentration of the defects, it is </w:t>
      </w:r>
      <w:r w:rsidR="009219CA" w:rsidRPr="000018DC">
        <w:rPr>
          <w:rFonts w:ascii="Times New Roman" w:hAnsi="Times New Roman" w:cs="Times New Roman"/>
          <w:bCs/>
          <w:color w:val="000000" w:themeColor="text1"/>
        </w:rPr>
        <w:t xml:space="preserve">critical </w:t>
      </w:r>
      <w:r w:rsidRPr="000018DC">
        <w:rPr>
          <w:rFonts w:ascii="Times New Roman" w:hAnsi="Times New Roman" w:cs="Times New Roman"/>
          <w:bCs/>
          <w:color w:val="000000" w:themeColor="text1"/>
        </w:rPr>
        <w:t xml:space="preserve">to study the evolution of the emission properties as a function of the morphology and any kind of surface treatment.  In this chapter is discussed how surface morphology and improved surface quality </w:t>
      </w:r>
      <w:r w:rsidR="009219CA" w:rsidRPr="000018DC">
        <w:rPr>
          <w:rFonts w:ascii="Times New Roman" w:hAnsi="Times New Roman" w:cs="Times New Roman"/>
          <w:bCs/>
          <w:color w:val="000000" w:themeColor="text1"/>
        </w:rPr>
        <w:t>has an impact on</w:t>
      </w:r>
      <w:r w:rsidRPr="000018DC">
        <w:rPr>
          <w:rFonts w:ascii="Times New Roman" w:hAnsi="Times New Roman" w:cs="Times New Roman"/>
          <w:bCs/>
          <w:color w:val="000000" w:themeColor="text1"/>
        </w:rPr>
        <w:t xml:space="preserve"> the transition from spontaneous emission to stimulated emission under high photo-excitation. Lasing from ZnO ribbons by optical pumping has also been discussed. The effect of surface treatment on the threshold and lasing efficiency has been highlighted. The underlying mechanism of the transition from spontaneous to stimulated emission and finally lasing has also been discussed in this chapter. </w:t>
      </w:r>
    </w:p>
    <w:p w14:paraId="2712B310" w14:textId="77777777" w:rsidR="00BE4FF6" w:rsidRPr="000018DC" w:rsidRDefault="00BE4FF6" w:rsidP="00EE203C">
      <w:pPr>
        <w:spacing w:line="480" w:lineRule="auto"/>
        <w:jc w:val="center"/>
        <w:rPr>
          <w:rFonts w:ascii="Times New Roman" w:hAnsi="Times New Roman" w:cs="Times New Roman"/>
          <w:bCs/>
          <w:color w:val="000000" w:themeColor="text1"/>
        </w:rPr>
      </w:pPr>
    </w:p>
    <w:p w14:paraId="136C460E" w14:textId="77777777" w:rsidR="00C42628" w:rsidRPr="000018DC" w:rsidRDefault="00FF620D" w:rsidP="00C42628">
      <w:pPr>
        <w:pStyle w:val="Heading2"/>
        <w:numPr>
          <w:ilvl w:val="1"/>
          <w:numId w:val="6"/>
        </w:numPr>
        <w:rPr>
          <w:rFonts w:ascii="Times New Roman" w:hAnsi="Times New Roman" w:cs="Times New Roman"/>
          <w:b/>
          <w:color w:val="000000" w:themeColor="text1"/>
          <w:sz w:val="22"/>
          <w:szCs w:val="22"/>
        </w:rPr>
      </w:pPr>
      <w:bookmarkStart w:id="44" w:name="_Toc501672312"/>
      <w:r w:rsidRPr="000018DC">
        <w:rPr>
          <w:rFonts w:ascii="Times New Roman" w:hAnsi="Times New Roman" w:cs="Times New Roman"/>
          <w:b/>
          <w:color w:val="000000" w:themeColor="text1"/>
          <w:sz w:val="22"/>
          <w:szCs w:val="22"/>
        </w:rPr>
        <w:lastRenderedPageBreak/>
        <w:t>High-excitation photoluminescence from different ZnO nanostructures</w:t>
      </w:r>
      <w:bookmarkEnd w:id="44"/>
    </w:p>
    <w:p w14:paraId="3BC84760" w14:textId="77777777" w:rsidR="007F3C58" w:rsidRPr="000018DC" w:rsidRDefault="007F3C58" w:rsidP="007F3C58">
      <w:pPr>
        <w:rPr>
          <w:color w:val="000000" w:themeColor="text1"/>
        </w:rPr>
      </w:pPr>
    </w:p>
    <w:p w14:paraId="0D6701DF" w14:textId="77777777" w:rsidR="002047F8" w:rsidRPr="000018DC" w:rsidRDefault="002047F8" w:rsidP="002047F8">
      <w:pPr>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Three different structures of ZnO were chosen to study the effect of morphology on Amplified Spontaneous Emission (ASE) under the influence of high excitation. As-grown ZnO nanowires, nanofibers and ribbons on Au/Si substrate were used for this specific study. It should be noted here that these three different nanostructures were achieved by changing the growth t</w:t>
      </w:r>
      <w:r w:rsidR="007C3029" w:rsidRPr="000018DC">
        <w:rPr>
          <w:rFonts w:ascii="Times New Roman" w:hAnsi="Times New Roman" w:cs="Times New Roman"/>
          <w:bCs/>
          <w:color w:val="000000" w:themeColor="text1"/>
        </w:rPr>
        <w:t>emperature which in turn changed</w:t>
      </w:r>
      <w:r w:rsidRPr="000018DC">
        <w:rPr>
          <w:rFonts w:ascii="Times New Roman" w:hAnsi="Times New Roman" w:cs="Times New Roman"/>
          <w:bCs/>
          <w:color w:val="000000" w:themeColor="text1"/>
        </w:rPr>
        <w:t xml:space="preserve"> the vapor pressure resulting in different morphologies.</w:t>
      </w:r>
    </w:p>
    <w:p w14:paraId="43BF933D" w14:textId="4FFFB320" w:rsidR="002047F8" w:rsidRPr="000018DC" w:rsidRDefault="002047F8" w:rsidP="002047F8">
      <w:pPr>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Figure </w:t>
      </w:r>
      <w:r w:rsidR="001251F3" w:rsidRPr="000018DC">
        <w:rPr>
          <w:rFonts w:ascii="Times New Roman" w:hAnsi="Times New Roman" w:cs="Times New Roman"/>
          <w:bCs/>
          <w:color w:val="000000" w:themeColor="text1"/>
        </w:rPr>
        <w:t>20</w:t>
      </w:r>
      <w:r w:rsidRPr="000018DC">
        <w:rPr>
          <w:rFonts w:ascii="Times New Roman" w:hAnsi="Times New Roman" w:cs="Times New Roman"/>
          <w:bCs/>
          <w:color w:val="000000" w:themeColor="text1"/>
        </w:rPr>
        <w:t xml:space="preserve"> shows the SEM images of the three different ZnO structures. As can be seen from the inset of the SEM images that while the width of the nanowires is roughly in the range of </w:t>
      </w:r>
      <w:r w:rsidR="009219CA" w:rsidRPr="000018DC">
        <w:rPr>
          <w:rFonts w:ascii="Times New Roman" w:hAnsi="Times New Roman" w:cs="Times New Roman"/>
          <w:bCs/>
          <w:color w:val="000000" w:themeColor="text1"/>
        </w:rPr>
        <w:t xml:space="preserve">a </w:t>
      </w:r>
      <w:r w:rsidRPr="000018DC">
        <w:rPr>
          <w:rFonts w:ascii="Times New Roman" w:hAnsi="Times New Roman" w:cs="Times New Roman"/>
          <w:bCs/>
          <w:color w:val="000000" w:themeColor="text1"/>
        </w:rPr>
        <w:t xml:space="preserve">few hundreds of nm, that of the nanofibers is around 1-2 µm, and for the ribbons the average width is more than 10 µm. Thus, </w:t>
      </w:r>
      <w:r w:rsidR="009219CA" w:rsidRPr="000018DC">
        <w:rPr>
          <w:rFonts w:ascii="Times New Roman" w:hAnsi="Times New Roman" w:cs="Times New Roman"/>
          <w:bCs/>
          <w:color w:val="000000" w:themeColor="text1"/>
        </w:rPr>
        <w:t xml:space="preserve">the </w:t>
      </w:r>
      <w:r w:rsidRPr="000018DC">
        <w:rPr>
          <w:rFonts w:ascii="Times New Roman" w:hAnsi="Times New Roman" w:cs="Times New Roman"/>
          <w:bCs/>
          <w:color w:val="000000" w:themeColor="text1"/>
        </w:rPr>
        <w:t xml:space="preserve">width of each of these structures are around one order of magnitude different </w:t>
      </w:r>
      <w:r w:rsidR="009219CA" w:rsidRPr="000018DC">
        <w:rPr>
          <w:rFonts w:ascii="Times New Roman" w:hAnsi="Times New Roman" w:cs="Times New Roman"/>
          <w:bCs/>
          <w:color w:val="000000" w:themeColor="text1"/>
        </w:rPr>
        <w:t xml:space="preserve">from </w:t>
      </w:r>
      <w:r w:rsidRPr="000018DC">
        <w:rPr>
          <w:rFonts w:ascii="Times New Roman" w:hAnsi="Times New Roman" w:cs="Times New Roman"/>
          <w:bCs/>
          <w:color w:val="000000" w:themeColor="text1"/>
        </w:rPr>
        <w:t>the other. These as-grown structures of ZnO were excited using a 325nm excitation under different excitation densities. The</w:t>
      </w:r>
      <w:r w:rsidR="009219CA" w:rsidRPr="000018DC">
        <w:rPr>
          <w:rFonts w:ascii="Times New Roman" w:hAnsi="Times New Roman" w:cs="Times New Roman"/>
          <w:bCs/>
          <w:color w:val="000000" w:themeColor="text1"/>
        </w:rPr>
        <w:t>se</w:t>
      </w:r>
      <w:r w:rsidRPr="000018DC">
        <w:rPr>
          <w:rFonts w:ascii="Times New Roman" w:hAnsi="Times New Roman" w:cs="Times New Roman"/>
          <w:bCs/>
          <w:color w:val="000000" w:themeColor="text1"/>
        </w:rPr>
        <w:t xml:space="preserve"> observation</w:t>
      </w:r>
      <w:r w:rsidR="009219CA" w:rsidRPr="000018DC">
        <w:rPr>
          <w:rFonts w:ascii="Times New Roman" w:hAnsi="Times New Roman" w:cs="Times New Roman"/>
          <w:bCs/>
          <w:color w:val="000000" w:themeColor="text1"/>
        </w:rPr>
        <w:t>s</w:t>
      </w:r>
      <w:r w:rsidRPr="000018DC">
        <w:rPr>
          <w:rFonts w:ascii="Times New Roman" w:hAnsi="Times New Roman" w:cs="Times New Roman"/>
          <w:bCs/>
          <w:color w:val="000000" w:themeColor="text1"/>
        </w:rPr>
        <w:t xml:space="preserve"> and </w:t>
      </w:r>
      <w:r w:rsidR="009219CA" w:rsidRPr="000018DC">
        <w:rPr>
          <w:rFonts w:ascii="Times New Roman" w:hAnsi="Times New Roman" w:cs="Times New Roman"/>
          <w:bCs/>
          <w:color w:val="000000" w:themeColor="text1"/>
        </w:rPr>
        <w:t xml:space="preserve">their </w:t>
      </w:r>
      <w:r w:rsidRPr="000018DC">
        <w:rPr>
          <w:rFonts w:ascii="Times New Roman" w:hAnsi="Times New Roman" w:cs="Times New Roman"/>
          <w:bCs/>
          <w:color w:val="000000" w:themeColor="text1"/>
        </w:rPr>
        <w:t xml:space="preserve">analysis </w:t>
      </w:r>
      <w:r w:rsidR="009219CA" w:rsidRPr="000018DC">
        <w:rPr>
          <w:rFonts w:ascii="Times New Roman" w:hAnsi="Times New Roman" w:cs="Times New Roman"/>
          <w:bCs/>
          <w:color w:val="000000" w:themeColor="text1"/>
        </w:rPr>
        <w:t>is</w:t>
      </w:r>
      <w:r w:rsidRPr="000018DC">
        <w:rPr>
          <w:rFonts w:ascii="Times New Roman" w:hAnsi="Times New Roman" w:cs="Times New Roman"/>
          <w:bCs/>
          <w:color w:val="000000" w:themeColor="text1"/>
        </w:rPr>
        <w:t xml:space="preserve"> presented here.</w:t>
      </w:r>
    </w:p>
    <w:p w14:paraId="27807316" w14:textId="77777777" w:rsidR="002047F8" w:rsidRPr="000018DC" w:rsidRDefault="002047F8" w:rsidP="002047F8">
      <w:pPr>
        <w:spacing w:line="480" w:lineRule="auto"/>
        <w:jc w:val="both"/>
        <w:rPr>
          <w:rFonts w:ascii="Times New Roman" w:hAnsi="Times New Roman" w:cs="Times New Roman"/>
          <w:b/>
          <w:bCs/>
          <w:color w:val="000000" w:themeColor="text1"/>
        </w:rPr>
      </w:pPr>
    </w:p>
    <w:p w14:paraId="05CBEA5D" w14:textId="77777777" w:rsidR="00523926" w:rsidRPr="000018DC" w:rsidRDefault="002047F8" w:rsidP="00523926">
      <w:pPr>
        <w:keepNext/>
        <w:spacing w:line="240" w:lineRule="auto"/>
        <w:jc w:val="center"/>
        <w:rPr>
          <w:color w:val="000000" w:themeColor="text1"/>
        </w:rPr>
      </w:pPr>
      <w:r w:rsidRPr="000018DC">
        <w:rPr>
          <w:rFonts w:ascii="Times New Roman" w:hAnsi="Times New Roman" w:cs="Times New Roman"/>
          <w:b/>
          <w:bCs/>
          <w:noProof/>
          <w:color w:val="000000" w:themeColor="text1"/>
        </w:rPr>
        <w:lastRenderedPageBreak/>
        <w:drawing>
          <wp:inline distT="0" distB="0" distL="0" distR="0" wp14:anchorId="46BD154E" wp14:editId="5EE73CA2">
            <wp:extent cx="5641064" cy="4034528"/>
            <wp:effectExtent l="0" t="0" r="0" b="4445"/>
            <wp:docPr id="18" name="Picture 18" descr="A close up of some grass&#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2.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53421" cy="4043366"/>
                    </a:xfrm>
                    <a:prstGeom prst="rect">
                      <a:avLst/>
                    </a:prstGeom>
                  </pic:spPr>
                </pic:pic>
              </a:graphicData>
            </a:graphic>
          </wp:inline>
        </w:drawing>
      </w:r>
    </w:p>
    <w:p w14:paraId="7AEA9D51" w14:textId="25515AF4" w:rsidR="002047F8" w:rsidRPr="000018DC" w:rsidRDefault="00523926" w:rsidP="00523926">
      <w:pPr>
        <w:pStyle w:val="Caption"/>
        <w:jc w:val="center"/>
        <w:rPr>
          <w:rFonts w:ascii="Times New Roman" w:hAnsi="Times New Roman"/>
          <w:b/>
          <w:bCs/>
          <w:i w:val="0"/>
          <w:color w:val="000000" w:themeColor="text1"/>
          <w:sz w:val="22"/>
          <w:szCs w:val="22"/>
        </w:rPr>
      </w:pPr>
      <w:bookmarkStart w:id="45" w:name="_Toc500493582"/>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20</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Scanning electron microscopy images of (a) ZnO nanowires, (b) ZnO nanofibers and (c) ZnO </w:t>
      </w:r>
      <w:r w:rsidR="00892A1A" w:rsidRPr="000018DC">
        <w:rPr>
          <w:rFonts w:ascii="Times New Roman" w:hAnsi="Times New Roman"/>
          <w:i w:val="0"/>
          <w:color w:val="000000" w:themeColor="text1"/>
          <w:sz w:val="22"/>
          <w:szCs w:val="22"/>
        </w:rPr>
        <w:t>ribbons</w:t>
      </w:r>
      <w:r w:rsidRPr="000018DC">
        <w:rPr>
          <w:rFonts w:ascii="Times New Roman" w:hAnsi="Times New Roman"/>
          <w:i w:val="0"/>
          <w:color w:val="000000" w:themeColor="text1"/>
          <w:sz w:val="22"/>
          <w:szCs w:val="22"/>
        </w:rPr>
        <w:t>. The inset images in each of the figures shows the magnified structures.</w:t>
      </w:r>
      <w:bookmarkEnd w:id="45"/>
    </w:p>
    <w:p w14:paraId="06E7ED13" w14:textId="77777777" w:rsidR="002047F8" w:rsidRPr="000018DC" w:rsidRDefault="002047F8" w:rsidP="002047F8">
      <w:pPr>
        <w:spacing w:line="240" w:lineRule="auto"/>
        <w:jc w:val="center"/>
        <w:rPr>
          <w:rFonts w:ascii="Times New Roman" w:hAnsi="Times New Roman" w:cs="Times New Roman"/>
          <w:b/>
          <w:bCs/>
          <w:color w:val="000000" w:themeColor="text1"/>
          <w:sz w:val="24"/>
          <w:szCs w:val="24"/>
        </w:rPr>
      </w:pPr>
    </w:p>
    <w:p w14:paraId="0A7E986B" w14:textId="77777777" w:rsidR="002047F8" w:rsidRPr="000018DC" w:rsidRDefault="00C42628" w:rsidP="00C42628">
      <w:pPr>
        <w:pStyle w:val="Heading3"/>
        <w:rPr>
          <w:rFonts w:ascii="Times New Roman" w:hAnsi="Times New Roman" w:cs="Times New Roman"/>
          <w:b/>
          <w:color w:val="000000" w:themeColor="text1"/>
          <w:sz w:val="22"/>
          <w:szCs w:val="22"/>
        </w:rPr>
      </w:pPr>
      <w:r w:rsidRPr="000018DC">
        <w:rPr>
          <w:rFonts w:ascii="Times New Roman" w:hAnsi="Times New Roman" w:cs="Times New Roman"/>
          <w:b/>
          <w:color w:val="000000" w:themeColor="text1"/>
          <w:sz w:val="22"/>
          <w:szCs w:val="22"/>
        </w:rPr>
        <w:t xml:space="preserve">    </w:t>
      </w:r>
      <w:r w:rsidRPr="000018DC">
        <w:rPr>
          <w:rFonts w:ascii="Times New Roman" w:hAnsi="Times New Roman" w:cs="Times New Roman"/>
          <w:b/>
          <w:color w:val="000000" w:themeColor="text1"/>
          <w:sz w:val="22"/>
          <w:szCs w:val="22"/>
        </w:rPr>
        <w:tab/>
      </w:r>
      <w:bookmarkStart w:id="46" w:name="_Toc501672313"/>
      <w:r w:rsidRPr="000018DC">
        <w:rPr>
          <w:rFonts w:ascii="Times New Roman" w:hAnsi="Times New Roman" w:cs="Times New Roman"/>
          <w:b/>
          <w:color w:val="000000" w:themeColor="text1"/>
          <w:sz w:val="22"/>
          <w:szCs w:val="22"/>
        </w:rPr>
        <w:t xml:space="preserve">4.2.1 </w:t>
      </w:r>
      <w:r w:rsidRPr="000018DC">
        <w:rPr>
          <w:rFonts w:ascii="Times New Roman" w:hAnsi="Times New Roman" w:cs="Times New Roman"/>
          <w:b/>
          <w:color w:val="000000" w:themeColor="text1"/>
          <w:sz w:val="22"/>
          <w:szCs w:val="22"/>
        </w:rPr>
        <w:tab/>
      </w:r>
      <w:r w:rsidR="002047F8" w:rsidRPr="000018DC">
        <w:rPr>
          <w:rFonts w:ascii="Times New Roman" w:hAnsi="Times New Roman" w:cs="Times New Roman"/>
          <w:b/>
          <w:color w:val="000000" w:themeColor="text1"/>
          <w:sz w:val="22"/>
          <w:szCs w:val="22"/>
        </w:rPr>
        <w:t>Stimulated emission of different ZnO nanostructure</w:t>
      </w:r>
      <w:bookmarkEnd w:id="46"/>
    </w:p>
    <w:p w14:paraId="35AA0249" w14:textId="77777777" w:rsidR="00BC085B" w:rsidRPr="000018DC" w:rsidRDefault="00BC085B" w:rsidP="00BC085B">
      <w:pPr>
        <w:rPr>
          <w:color w:val="000000" w:themeColor="text1"/>
        </w:rPr>
      </w:pPr>
    </w:p>
    <w:p w14:paraId="562673F3" w14:textId="52F58684" w:rsidR="002047F8" w:rsidRPr="000018DC" w:rsidRDefault="002047F8" w:rsidP="002047F8">
      <w:pPr>
        <w:spacing w:line="480" w:lineRule="auto"/>
        <w:jc w:val="both"/>
        <w:rPr>
          <w:rFonts w:ascii="Times New Roman" w:hAnsi="Times New Roman" w:cs="Times New Roman"/>
          <w:b/>
          <w:bCs/>
          <w:color w:val="000000" w:themeColor="text1"/>
        </w:rPr>
      </w:pPr>
      <w:r w:rsidRPr="000018DC">
        <w:rPr>
          <w:rFonts w:ascii="Times New Roman" w:hAnsi="Times New Roman" w:cs="Times New Roman"/>
          <w:bCs/>
          <w:color w:val="000000" w:themeColor="text1"/>
        </w:rPr>
        <w:t xml:space="preserve">Figure 21 shows the near-band edge emission from ZnO nanowires, nanofibers and ribbons respectively under the influence of high excitation. As can be seen, when the excitation density is low, a broad spontaneous emission peak appears which can be verified by the fact that the peak intensity varies linearly with the pump power. When the excitation density starts increasing, a gradual narrowing of the PL peak is observed in all the cases at different values of the pump power. These narrow peaks </w:t>
      </w:r>
      <w:r w:rsidR="009219CA" w:rsidRPr="000018DC">
        <w:rPr>
          <w:rFonts w:ascii="Times New Roman" w:hAnsi="Times New Roman" w:cs="Times New Roman"/>
          <w:bCs/>
          <w:color w:val="000000" w:themeColor="text1"/>
        </w:rPr>
        <w:t xml:space="preserve">have </w:t>
      </w:r>
      <w:r w:rsidRPr="000018DC">
        <w:rPr>
          <w:rFonts w:ascii="Times New Roman" w:hAnsi="Times New Roman" w:cs="Times New Roman"/>
          <w:bCs/>
          <w:color w:val="000000" w:themeColor="text1"/>
        </w:rPr>
        <w:t xml:space="preserve">a very small FWHM </w:t>
      </w:r>
      <w:r w:rsidR="009219CA" w:rsidRPr="000018DC">
        <w:rPr>
          <w:rFonts w:ascii="Times New Roman" w:hAnsi="Times New Roman" w:cs="Times New Roman"/>
          <w:bCs/>
          <w:color w:val="000000" w:themeColor="text1"/>
        </w:rPr>
        <w:t xml:space="preserve">which </w:t>
      </w:r>
      <w:r w:rsidRPr="000018DC">
        <w:rPr>
          <w:rFonts w:ascii="Times New Roman" w:hAnsi="Times New Roman" w:cs="Times New Roman"/>
          <w:bCs/>
          <w:color w:val="000000" w:themeColor="text1"/>
        </w:rPr>
        <w:t xml:space="preserve">becomes more pronounced above the threshold. These narrow emission peak intensities vary non-linearly with the pumping power. </w:t>
      </w:r>
      <w:r w:rsidR="00003585" w:rsidRPr="000018DC">
        <w:rPr>
          <w:rFonts w:ascii="Times New Roman" w:hAnsi="Times New Roman" w:cs="Times New Roman"/>
          <w:bCs/>
          <w:color w:val="000000" w:themeColor="text1"/>
        </w:rPr>
        <w:t xml:space="preserve">This superlinear increase in the peak intensity accompanied by the sharpening of the PL peak </w:t>
      </w:r>
      <w:r w:rsidR="00F457CE" w:rsidRPr="000018DC">
        <w:rPr>
          <w:rFonts w:ascii="Times New Roman" w:hAnsi="Times New Roman" w:cs="Times New Roman"/>
          <w:bCs/>
          <w:color w:val="000000" w:themeColor="text1"/>
        </w:rPr>
        <w:t xml:space="preserve">with increase in the pump power </w:t>
      </w:r>
      <w:r w:rsidR="00F457CE" w:rsidRPr="000018DC">
        <w:rPr>
          <w:rFonts w:ascii="Times New Roman" w:hAnsi="Times New Roman" w:cs="Times New Roman"/>
          <w:bCs/>
          <w:color w:val="000000" w:themeColor="text1"/>
        </w:rPr>
        <w:lastRenderedPageBreak/>
        <w:t xml:space="preserve">beyond a threshold value is a typical characteristic of stimulated emission. </w:t>
      </w:r>
      <w:r w:rsidRPr="000018DC">
        <w:rPr>
          <w:rFonts w:ascii="Times New Roman" w:hAnsi="Times New Roman" w:cs="Times New Roman"/>
          <w:bCs/>
          <w:color w:val="000000" w:themeColor="text1"/>
        </w:rPr>
        <w:t xml:space="preserve">The emission thus changes from spontaneous to stimulated emission resulting from the increased exciton density at high pump power. </w:t>
      </w:r>
    </w:p>
    <w:p w14:paraId="1C3B0B6B" w14:textId="77777777" w:rsidR="00523926" w:rsidRPr="000018DC" w:rsidRDefault="002047F8" w:rsidP="00523926">
      <w:pPr>
        <w:keepNext/>
        <w:spacing w:line="240" w:lineRule="auto"/>
        <w:jc w:val="center"/>
        <w:rPr>
          <w:color w:val="000000" w:themeColor="text1"/>
        </w:rPr>
      </w:pPr>
      <w:r w:rsidRPr="000018DC">
        <w:rPr>
          <w:rFonts w:ascii="Times New Roman" w:hAnsi="Times New Roman" w:cs="Times New Roman"/>
          <w:b/>
          <w:bCs/>
          <w:noProof/>
          <w:color w:val="000000" w:themeColor="text1"/>
          <w:sz w:val="24"/>
          <w:szCs w:val="24"/>
        </w:rPr>
        <w:drawing>
          <wp:inline distT="0" distB="0" distL="0" distR="0" wp14:anchorId="680DF0E2" wp14:editId="1CC1849A">
            <wp:extent cx="5494149" cy="428658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png"/>
                    <pic:cNvPicPr/>
                  </pic:nvPicPr>
                  <pic:blipFill rotWithShape="1">
                    <a:blip r:embed="rId36">
                      <a:extLst>
                        <a:ext uri="{28A0092B-C50C-407E-A947-70E740481C1C}">
                          <a14:useLocalDpi xmlns:a14="http://schemas.microsoft.com/office/drawing/2010/main" val="0"/>
                        </a:ext>
                      </a:extLst>
                    </a:blip>
                    <a:srcRect l="1443" t="2313" r="776" b="3203"/>
                    <a:stretch/>
                  </pic:blipFill>
                  <pic:spPr bwMode="auto">
                    <a:xfrm>
                      <a:off x="0" y="0"/>
                      <a:ext cx="5503952" cy="4294230"/>
                    </a:xfrm>
                    <a:prstGeom prst="rect">
                      <a:avLst/>
                    </a:prstGeom>
                    <a:ln>
                      <a:noFill/>
                    </a:ln>
                    <a:extLst>
                      <a:ext uri="{53640926-AAD7-44D8-BBD7-CCE9431645EC}">
                        <a14:shadowObscured xmlns:a14="http://schemas.microsoft.com/office/drawing/2010/main"/>
                      </a:ext>
                    </a:extLst>
                  </pic:spPr>
                </pic:pic>
              </a:graphicData>
            </a:graphic>
          </wp:inline>
        </w:drawing>
      </w:r>
    </w:p>
    <w:p w14:paraId="2031CF0E" w14:textId="3ECBC463" w:rsidR="002047F8" w:rsidRPr="000018DC" w:rsidRDefault="00523926" w:rsidP="00523926">
      <w:pPr>
        <w:pStyle w:val="Caption"/>
        <w:jc w:val="center"/>
        <w:rPr>
          <w:rFonts w:ascii="Times New Roman" w:hAnsi="Times New Roman"/>
          <w:i w:val="0"/>
          <w:color w:val="000000" w:themeColor="text1"/>
          <w:sz w:val="22"/>
          <w:szCs w:val="22"/>
        </w:rPr>
      </w:pPr>
      <w:bookmarkStart w:id="47" w:name="_Toc500493583"/>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21</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Photoluminescence spectra of (a) ZnO nanowire, (b) ZnO nanofibers and (c) ZnO </w:t>
      </w:r>
      <w:r w:rsidR="00892A1A" w:rsidRPr="000018DC">
        <w:rPr>
          <w:rFonts w:ascii="Times New Roman" w:hAnsi="Times New Roman"/>
          <w:i w:val="0"/>
          <w:color w:val="000000" w:themeColor="text1"/>
          <w:sz w:val="22"/>
          <w:szCs w:val="22"/>
        </w:rPr>
        <w:t>ribbons</w:t>
      </w:r>
      <w:r w:rsidRPr="000018DC">
        <w:rPr>
          <w:rFonts w:ascii="Times New Roman" w:hAnsi="Times New Roman"/>
          <w:i w:val="0"/>
          <w:color w:val="000000" w:themeColor="text1"/>
          <w:sz w:val="22"/>
          <w:szCs w:val="22"/>
        </w:rPr>
        <w:t xml:space="preserve"> measured using a 325nm excitation under different pump-fluence</w:t>
      </w:r>
      <w:bookmarkEnd w:id="47"/>
    </w:p>
    <w:p w14:paraId="77DA33F8" w14:textId="77777777" w:rsidR="00E56CF3" w:rsidRPr="000018DC" w:rsidRDefault="00E56CF3" w:rsidP="00E56CF3">
      <w:pPr>
        <w:rPr>
          <w:color w:val="000000" w:themeColor="text1"/>
        </w:rPr>
      </w:pPr>
    </w:p>
    <w:p w14:paraId="31E114FE" w14:textId="77777777" w:rsidR="002047F8" w:rsidRPr="000018DC" w:rsidRDefault="00C42628" w:rsidP="00C42628">
      <w:pPr>
        <w:pStyle w:val="Heading3"/>
        <w:ind w:firstLine="720"/>
        <w:rPr>
          <w:rFonts w:ascii="Times New Roman" w:hAnsi="Times New Roman" w:cs="Times New Roman"/>
          <w:b/>
          <w:color w:val="000000" w:themeColor="text1"/>
          <w:sz w:val="22"/>
          <w:szCs w:val="22"/>
        </w:rPr>
      </w:pPr>
      <w:bookmarkStart w:id="48" w:name="_Toc501672314"/>
      <w:r w:rsidRPr="000018DC">
        <w:rPr>
          <w:rFonts w:ascii="Times New Roman" w:hAnsi="Times New Roman" w:cs="Times New Roman"/>
          <w:b/>
          <w:color w:val="000000" w:themeColor="text1"/>
          <w:sz w:val="22"/>
          <w:szCs w:val="22"/>
        </w:rPr>
        <w:t>4.2.2</w:t>
      </w:r>
      <w:r w:rsidRPr="000018DC">
        <w:rPr>
          <w:rFonts w:ascii="Times New Roman" w:hAnsi="Times New Roman" w:cs="Times New Roman"/>
          <w:b/>
          <w:color w:val="000000" w:themeColor="text1"/>
          <w:sz w:val="22"/>
          <w:szCs w:val="22"/>
        </w:rPr>
        <w:tab/>
      </w:r>
      <w:r w:rsidR="002047F8" w:rsidRPr="000018DC">
        <w:rPr>
          <w:rFonts w:ascii="Times New Roman" w:hAnsi="Times New Roman" w:cs="Times New Roman"/>
          <w:b/>
          <w:color w:val="000000" w:themeColor="text1"/>
          <w:sz w:val="22"/>
          <w:szCs w:val="22"/>
        </w:rPr>
        <w:t>Effect of morphology on the stimulated emission</w:t>
      </w:r>
      <w:bookmarkEnd w:id="48"/>
      <w:r w:rsidR="002047F8" w:rsidRPr="000018DC">
        <w:rPr>
          <w:rFonts w:ascii="Times New Roman" w:hAnsi="Times New Roman" w:cs="Times New Roman"/>
          <w:b/>
          <w:color w:val="000000" w:themeColor="text1"/>
          <w:sz w:val="22"/>
          <w:szCs w:val="22"/>
        </w:rPr>
        <w:t xml:space="preserve"> </w:t>
      </w:r>
    </w:p>
    <w:p w14:paraId="22EF2400" w14:textId="77777777" w:rsidR="005C7521" w:rsidRPr="000018DC" w:rsidRDefault="005C7521" w:rsidP="005C7521">
      <w:pPr>
        <w:rPr>
          <w:color w:val="000000" w:themeColor="text1"/>
        </w:rPr>
      </w:pPr>
    </w:p>
    <w:p w14:paraId="4B44D1AA" w14:textId="7BE255A2" w:rsidR="002047F8" w:rsidRPr="000018DC" w:rsidRDefault="002047F8" w:rsidP="002047F8">
      <w:pPr>
        <w:spacing w:line="480" w:lineRule="auto"/>
        <w:jc w:val="both"/>
        <w:rPr>
          <w:rFonts w:ascii="Times New Roman" w:hAnsi="Times New Roman" w:cs="Times New Roman"/>
          <w:b/>
          <w:bCs/>
          <w:color w:val="000000" w:themeColor="text1"/>
          <w:sz w:val="24"/>
          <w:szCs w:val="24"/>
        </w:rPr>
      </w:pPr>
      <w:r w:rsidRPr="000018DC">
        <w:rPr>
          <w:rFonts w:ascii="Times New Roman" w:hAnsi="Times New Roman" w:cs="Times New Roman"/>
          <w:bCs/>
          <w:color w:val="000000" w:themeColor="text1"/>
        </w:rPr>
        <w:t>Figure 22, show the log-log plots of integrated emission intensity vs the pump power. The dependency of the intensity as a function of the pump-fluence can be expressed as I</w:t>
      </w:r>
      <w:r w:rsidRPr="000018DC">
        <w:rPr>
          <w:rFonts w:ascii="Times New Roman" w:hAnsi="Times New Roman" w:cs="Times New Roman"/>
          <w:bCs/>
          <w:color w:val="000000" w:themeColor="text1"/>
          <w:vertAlign w:val="subscript"/>
        </w:rPr>
        <w:t>SE</w:t>
      </w:r>
      <w:r w:rsidRPr="000018DC">
        <w:rPr>
          <w:rFonts w:ascii="Times New Roman" w:hAnsi="Times New Roman" w:cs="Times New Roman"/>
          <w:bCs/>
          <w:color w:val="000000" w:themeColor="text1"/>
        </w:rPr>
        <w:t>=I</w:t>
      </w:r>
      <w:r w:rsidRPr="000018DC">
        <w:rPr>
          <w:rFonts w:ascii="Times New Roman" w:hAnsi="Times New Roman" w:cs="Times New Roman"/>
          <w:bCs/>
          <w:color w:val="000000" w:themeColor="text1"/>
          <w:vertAlign w:val="subscript"/>
        </w:rPr>
        <w:t>ex</w:t>
      </w:r>
      <w:r w:rsidRPr="000018DC">
        <w:rPr>
          <w:rFonts w:ascii="Times New Roman" w:hAnsi="Times New Roman" w:cs="Times New Roman"/>
          <w:bCs/>
          <w:color w:val="000000" w:themeColor="text1"/>
          <w:vertAlign w:val="superscript"/>
          <w:lang w:val="el-GR"/>
        </w:rPr>
        <w:t>α</w:t>
      </w:r>
      <w:r w:rsidRPr="000018DC">
        <w:rPr>
          <w:rFonts w:ascii="Times New Roman" w:hAnsi="Times New Roman" w:cs="Times New Roman"/>
          <w:bCs/>
          <w:color w:val="000000" w:themeColor="text1"/>
          <w:vertAlign w:val="superscript"/>
        </w:rPr>
        <w:t xml:space="preserve"> </w:t>
      </w:r>
      <w:r w:rsidRPr="000018DC">
        <w:rPr>
          <w:rFonts w:ascii="Times New Roman" w:hAnsi="Times New Roman" w:cs="Times New Roman"/>
          <w:bCs/>
          <w:color w:val="000000" w:themeColor="text1"/>
        </w:rPr>
        <w:t xml:space="preserve">[71]. Our analysis shows a value of </w:t>
      </w:r>
      <w:r w:rsidRPr="000018DC">
        <w:rPr>
          <w:rFonts w:ascii="Times New Roman" w:hAnsi="Times New Roman" w:cs="Times New Roman"/>
          <w:bCs/>
          <w:color w:val="000000" w:themeColor="text1"/>
          <w:lang w:val="el-GR"/>
        </w:rPr>
        <w:t xml:space="preserve">α </w:t>
      </w:r>
      <w:r w:rsidRPr="000018DC">
        <w:rPr>
          <w:rFonts w:ascii="Times New Roman" w:hAnsi="Times New Roman" w:cs="Times New Roman"/>
          <w:bCs/>
          <w:color w:val="000000" w:themeColor="text1"/>
        </w:rPr>
        <w:t xml:space="preserve">= 2.72 for the ZnO micro-ribbons but decreased to </w:t>
      </w:r>
      <w:r w:rsidRPr="000018DC">
        <w:rPr>
          <w:rFonts w:ascii="Times New Roman" w:hAnsi="Times New Roman" w:cs="Times New Roman"/>
          <w:bCs/>
          <w:color w:val="000000" w:themeColor="text1"/>
          <w:lang w:val="el-GR"/>
        </w:rPr>
        <w:t xml:space="preserve">α </w:t>
      </w:r>
      <w:r w:rsidRPr="000018DC">
        <w:rPr>
          <w:rFonts w:ascii="Times New Roman" w:hAnsi="Times New Roman" w:cs="Times New Roman"/>
          <w:bCs/>
          <w:color w:val="000000" w:themeColor="text1"/>
        </w:rPr>
        <w:t xml:space="preserve">= 2.48 for the nanofibers and </w:t>
      </w:r>
      <w:r w:rsidRPr="000018DC">
        <w:rPr>
          <w:rFonts w:ascii="Times New Roman" w:hAnsi="Times New Roman" w:cs="Times New Roman"/>
          <w:bCs/>
          <w:color w:val="000000" w:themeColor="text1"/>
          <w:lang w:val="el-GR"/>
        </w:rPr>
        <w:t xml:space="preserve">α </w:t>
      </w:r>
      <w:r w:rsidRPr="000018DC">
        <w:rPr>
          <w:rFonts w:ascii="Times New Roman" w:hAnsi="Times New Roman" w:cs="Times New Roman"/>
          <w:bCs/>
          <w:color w:val="000000" w:themeColor="text1"/>
        </w:rPr>
        <w:t xml:space="preserve">= 2.10 for the nanowires. We know that for nanowires, the surface area to volume ratio is large and </w:t>
      </w:r>
      <w:r w:rsidRPr="000018DC">
        <w:rPr>
          <w:rFonts w:ascii="Times New Roman" w:hAnsi="Times New Roman" w:cs="Times New Roman"/>
          <w:bCs/>
          <w:color w:val="000000" w:themeColor="text1"/>
        </w:rPr>
        <w:lastRenderedPageBreak/>
        <w:t xml:space="preserve">hence have large number of surface state defects compared to larger micro-ribbons. These defects act as the non-radiative centers </w:t>
      </w:r>
      <w:r w:rsidR="009219CA" w:rsidRPr="000018DC">
        <w:rPr>
          <w:rFonts w:ascii="Times New Roman" w:hAnsi="Times New Roman" w:cs="Times New Roman"/>
          <w:bCs/>
          <w:color w:val="000000" w:themeColor="text1"/>
        </w:rPr>
        <w:t>reduces the formation of a highly dense</w:t>
      </w:r>
      <w:r w:rsidR="00C36A67" w:rsidRPr="000018DC">
        <w:rPr>
          <w:rFonts w:ascii="Times New Roman" w:hAnsi="Times New Roman" w:cs="Times New Roman"/>
          <w:bCs/>
          <w:color w:val="000000" w:themeColor="text1"/>
        </w:rPr>
        <w:t xml:space="preserve"> </w:t>
      </w:r>
      <w:r w:rsidRPr="000018DC">
        <w:rPr>
          <w:rFonts w:ascii="Times New Roman" w:hAnsi="Times New Roman" w:cs="Times New Roman"/>
          <w:bCs/>
          <w:color w:val="000000" w:themeColor="text1"/>
        </w:rPr>
        <w:t>exciton</w:t>
      </w:r>
      <w:r w:rsidR="009219CA" w:rsidRPr="000018DC">
        <w:rPr>
          <w:rFonts w:ascii="Times New Roman" w:hAnsi="Times New Roman" w:cs="Times New Roman"/>
          <w:bCs/>
          <w:color w:val="000000" w:themeColor="text1"/>
        </w:rPr>
        <w:t xml:space="preserve"> population</w:t>
      </w:r>
      <w:r w:rsidRPr="000018DC">
        <w:rPr>
          <w:rFonts w:ascii="Times New Roman" w:hAnsi="Times New Roman" w:cs="Times New Roman"/>
          <w:bCs/>
          <w:color w:val="000000" w:themeColor="text1"/>
        </w:rPr>
        <w:t xml:space="preserve">. As a result, the efﬁciency of the stimulated emission decreases from micro-ribbons to nanowires. </w:t>
      </w:r>
      <w:r w:rsidR="00B712F3" w:rsidRPr="000018DC">
        <w:rPr>
          <w:rFonts w:ascii="Times New Roman" w:hAnsi="Times New Roman" w:cs="Times New Roman"/>
          <w:bCs/>
          <w:color w:val="000000" w:themeColor="text1"/>
        </w:rPr>
        <w:t xml:space="preserve">On the other hand, due to smaller scattering length, the threshold of stimulated emission </w:t>
      </w:r>
      <w:r w:rsidR="001C7AD0" w:rsidRPr="000018DC">
        <w:rPr>
          <w:rFonts w:ascii="Times New Roman" w:hAnsi="Times New Roman" w:cs="Times New Roman"/>
          <w:bCs/>
          <w:color w:val="000000" w:themeColor="text1"/>
        </w:rPr>
        <w:t xml:space="preserve">in nanowires </w:t>
      </w:r>
      <w:r w:rsidR="00B712F3" w:rsidRPr="000018DC">
        <w:rPr>
          <w:rFonts w:ascii="Times New Roman" w:hAnsi="Times New Roman" w:cs="Times New Roman"/>
          <w:bCs/>
          <w:color w:val="000000" w:themeColor="text1"/>
        </w:rPr>
        <w:t>is less than that in the microribbons.</w:t>
      </w:r>
    </w:p>
    <w:p w14:paraId="2A2C5368" w14:textId="77777777" w:rsidR="002047F8" w:rsidRPr="000018DC" w:rsidRDefault="002047F8" w:rsidP="002047F8">
      <w:pPr>
        <w:spacing w:line="240" w:lineRule="auto"/>
        <w:jc w:val="center"/>
        <w:rPr>
          <w:rFonts w:ascii="Times New Roman" w:hAnsi="Times New Roman" w:cs="Times New Roman"/>
          <w:b/>
          <w:bCs/>
          <w:color w:val="000000" w:themeColor="text1"/>
          <w:sz w:val="24"/>
          <w:szCs w:val="24"/>
        </w:rPr>
      </w:pPr>
      <w:r w:rsidRPr="000018DC">
        <w:rPr>
          <w:rFonts w:ascii="Times New Roman" w:hAnsi="Times New Roman" w:cs="Times New Roman"/>
          <w:b/>
          <w:bCs/>
          <w:noProof/>
          <w:color w:val="000000" w:themeColor="text1"/>
          <w:sz w:val="24"/>
          <w:szCs w:val="24"/>
        </w:rPr>
        <w:drawing>
          <wp:inline distT="0" distB="0" distL="0" distR="0" wp14:anchorId="7CF83AB8" wp14:editId="59F1AE7C">
            <wp:extent cx="5332553" cy="4222993"/>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3.png"/>
                    <pic:cNvPicPr/>
                  </pic:nvPicPr>
                  <pic:blipFill rotWithShape="1">
                    <a:blip r:embed="rId37">
                      <a:extLst>
                        <a:ext uri="{28A0092B-C50C-407E-A947-70E740481C1C}">
                          <a14:useLocalDpi xmlns:a14="http://schemas.microsoft.com/office/drawing/2010/main" val="0"/>
                        </a:ext>
                      </a:extLst>
                    </a:blip>
                    <a:srcRect l="10269" r="1969" b="3572"/>
                    <a:stretch/>
                  </pic:blipFill>
                  <pic:spPr bwMode="auto">
                    <a:xfrm>
                      <a:off x="0" y="0"/>
                      <a:ext cx="5336730" cy="4226301"/>
                    </a:xfrm>
                    <a:prstGeom prst="rect">
                      <a:avLst/>
                    </a:prstGeom>
                    <a:ln>
                      <a:noFill/>
                    </a:ln>
                    <a:extLst>
                      <a:ext uri="{53640926-AAD7-44D8-BBD7-CCE9431645EC}">
                        <a14:shadowObscured xmlns:a14="http://schemas.microsoft.com/office/drawing/2010/main"/>
                      </a:ext>
                    </a:extLst>
                  </pic:spPr>
                </pic:pic>
              </a:graphicData>
            </a:graphic>
          </wp:inline>
        </w:drawing>
      </w:r>
    </w:p>
    <w:p w14:paraId="01887ECC" w14:textId="4380FD1C" w:rsidR="002047F8" w:rsidRPr="000018DC" w:rsidRDefault="00523926" w:rsidP="00523926">
      <w:pPr>
        <w:pStyle w:val="Caption"/>
        <w:jc w:val="center"/>
        <w:rPr>
          <w:rFonts w:ascii="Times New Roman" w:hAnsi="Times New Roman"/>
          <w:bCs/>
          <w:i w:val="0"/>
          <w:color w:val="000000" w:themeColor="text1"/>
          <w:sz w:val="22"/>
          <w:szCs w:val="22"/>
        </w:rPr>
      </w:pPr>
      <w:bookmarkStart w:id="49" w:name="_Toc500493584"/>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22</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Logarithmic plot of integrated peak intensity vs Pump Power for (a) ZnO nanowire, (b) ZnO nanofibers and (c) ZnO nano</w:t>
      </w:r>
      <w:r w:rsidR="00892A1A" w:rsidRPr="000018DC">
        <w:rPr>
          <w:rFonts w:ascii="Times New Roman" w:hAnsi="Times New Roman"/>
          <w:i w:val="0"/>
          <w:color w:val="000000" w:themeColor="text1"/>
          <w:sz w:val="22"/>
          <w:szCs w:val="22"/>
        </w:rPr>
        <w:t>ribbon</w:t>
      </w:r>
      <w:r w:rsidRPr="000018DC">
        <w:rPr>
          <w:rFonts w:ascii="Times New Roman" w:hAnsi="Times New Roman"/>
          <w:i w:val="0"/>
          <w:color w:val="000000" w:themeColor="text1"/>
          <w:sz w:val="22"/>
          <w:szCs w:val="22"/>
        </w:rPr>
        <w:t>s</w:t>
      </w:r>
      <w:bookmarkEnd w:id="49"/>
    </w:p>
    <w:p w14:paraId="6C750C8F" w14:textId="77777777" w:rsidR="002047F8" w:rsidRPr="000018DC" w:rsidRDefault="002047F8" w:rsidP="002047F8">
      <w:pPr>
        <w:spacing w:line="240" w:lineRule="auto"/>
        <w:rPr>
          <w:rFonts w:ascii="Times New Roman" w:hAnsi="Times New Roman" w:cs="Times New Roman"/>
          <w:b/>
          <w:bCs/>
          <w:color w:val="000000" w:themeColor="text1"/>
          <w:sz w:val="24"/>
          <w:szCs w:val="24"/>
        </w:rPr>
      </w:pPr>
    </w:p>
    <w:p w14:paraId="616FA97B" w14:textId="77777777" w:rsidR="002047F8" w:rsidRPr="000018DC" w:rsidRDefault="002047F8" w:rsidP="002047F8">
      <w:pPr>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The case of ZnO ribbons is carefully chosen and analyzed in terms of the narrowing of the line width and the shift in the peak position. It is found that the superlinear increase in the peak intensity of the stimulated emission is accompanied by the narrowing of the linewidth from 134 meV to 54 meV </w:t>
      </w:r>
      <w:r w:rsidRPr="000018DC">
        <w:rPr>
          <w:rFonts w:ascii="Times New Roman" w:hAnsi="Times New Roman" w:cs="Times New Roman"/>
          <w:bCs/>
          <w:color w:val="000000" w:themeColor="text1"/>
        </w:rPr>
        <w:lastRenderedPageBreak/>
        <w:t>(figure 23). At a very high excitation, a shift of 69 meV is also in addition to the narrowing of the peak. The energy of a photon resulting from the exciton-exciton scattering can be expressed as [72]:</w:t>
      </w:r>
    </w:p>
    <w:p w14:paraId="13C5CFD8" w14:textId="77777777" w:rsidR="002047F8" w:rsidRPr="000018DC" w:rsidRDefault="002047F8" w:rsidP="002047F8">
      <w:pPr>
        <w:spacing w:line="480" w:lineRule="auto"/>
        <w:jc w:val="center"/>
        <w:rPr>
          <w:rFonts w:ascii="Times New Roman" w:hAnsi="Times New Roman" w:cs="Times New Roman"/>
          <w:bCs/>
          <w:i/>
          <w:color w:val="000000" w:themeColor="text1"/>
        </w:rPr>
      </w:pPr>
      <w:r w:rsidRPr="000018DC">
        <w:rPr>
          <w:rFonts w:ascii="Times New Roman" w:hAnsi="Times New Roman" w:cs="Times New Roman"/>
          <w:bCs/>
          <w:i/>
          <w:color w:val="000000" w:themeColor="text1"/>
        </w:rPr>
        <w:t xml:space="preserve">                                                  P</w:t>
      </w:r>
      <w:r w:rsidRPr="000018DC">
        <w:rPr>
          <w:rFonts w:ascii="Times New Roman" w:hAnsi="Times New Roman" w:cs="Times New Roman"/>
          <w:bCs/>
          <w:i/>
          <w:color w:val="000000" w:themeColor="text1"/>
          <w:vertAlign w:val="subscript"/>
        </w:rPr>
        <w:t>n</w:t>
      </w:r>
      <w:r w:rsidRPr="000018DC">
        <w:rPr>
          <w:rFonts w:ascii="Times New Roman" w:hAnsi="Times New Roman" w:cs="Times New Roman"/>
          <w:bCs/>
          <w:i/>
          <w:color w:val="000000" w:themeColor="text1"/>
        </w:rPr>
        <w:t>=E</w:t>
      </w:r>
      <w:r w:rsidRPr="000018DC">
        <w:rPr>
          <w:rFonts w:ascii="Times New Roman" w:hAnsi="Times New Roman" w:cs="Times New Roman"/>
          <w:bCs/>
          <w:i/>
          <w:color w:val="000000" w:themeColor="text1"/>
          <w:vertAlign w:val="subscript"/>
        </w:rPr>
        <w:t>ex</w:t>
      </w:r>
      <w:r w:rsidRPr="000018DC">
        <w:rPr>
          <w:rFonts w:ascii="Times New Roman" w:hAnsi="Times New Roman" w:cs="Times New Roman"/>
          <w:bCs/>
          <w:i/>
          <w:color w:val="000000" w:themeColor="text1"/>
        </w:rPr>
        <w:t>-E</w:t>
      </w:r>
      <w:r w:rsidRPr="000018DC">
        <w:rPr>
          <w:rFonts w:ascii="Times New Roman" w:hAnsi="Times New Roman" w:cs="Times New Roman"/>
          <w:bCs/>
          <w:i/>
          <w:color w:val="000000" w:themeColor="text1"/>
          <w:vertAlign w:val="superscript"/>
        </w:rPr>
        <w:t>ex</w:t>
      </w:r>
      <w:r w:rsidRPr="000018DC">
        <w:rPr>
          <w:rFonts w:ascii="Times New Roman" w:hAnsi="Times New Roman" w:cs="Times New Roman"/>
          <w:bCs/>
          <w:i/>
          <w:color w:val="000000" w:themeColor="text1"/>
          <w:vertAlign w:val="subscript"/>
        </w:rPr>
        <w:t>b</w:t>
      </w:r>
      <w:r w:rsidRPr="000018DC">
        <w:rPr>
          <w:rFonts w:ascii="Times New Roman" w:hAnsi="Times New Roman" w:cs="Times New Roman"/>
          <w:bCs/>
          <w:i/>
          <w:color w:val="000000" w:themeColor="text1"/>
        </w:rPr>
        <w:t>(1-1/n</w:t>
      </w:r>
      <w:r w:rsidRPr="000018DC">
        <w:rPr>
          <w:rFonts w:ascii="Times New Roman" w:hAnsi="Times New Roman" w:cs="Times New Roman"/>
          <w:bCs/>
          <w:i/>
          <w:color w:val="000000" w:themeColor="text1"/>
          <w:vertAlign w:val="superscript"/>
        </w:rPr>
        <w:t>2</w:t>
      </w:r>
      <w:r w:rsidRPr="000018DC">
        <w:rPr>
          <w:rFonts w:ascii="Times New Roman" w:hAnsi="Times New Roman" w:cs="Times New Roman"/>
          <w:bCs/>
          <w:i/>
          <w:color w:val="000000" w:themeColor="text1"/>
        </w:rPr>
        <w:t>)-3/2KT,                                                (n=2,3,…)</w:t>
      </w:r>
    </w:p>
    <w:p w14:paraId="26C3441F" w14:textId="77777777" w:rsidR="002047F8" w:rsidRPr="000018DC" w:rsidRDefault="002047F8" w:rsidP="002047F8">
      <w:pPr>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where P</w:t>
      </w:r>
      <w:r w:rsidRPr="000018DC">
        <w:rPr>
          <w:rFonts w:ascii="Times New Roman" w:hAnsi="Times New Roman" w:cs="Times New Roman"/>
          <w:bCs/>
          <w:color w:val="000000" w:themeColor="text1"/>
          <w:vertAlign w:val="subscript"/>
        </w:rPr>
        <w:t>n</w:t>
      </w:r>
      <w:r w:rsidRPr="000018DC">
        <w:rPr>
          <w:rFonts w:ascii="Times New Roman" w:hAnsi="Times New Roman" w:cs="Times New Roman"/>
          <w:bCs/>
          <w:color w:val="000000" w:themeColor="text1"/>
        </w:rPr>
        <w:t xml:space="preserve"> is the photon energy, E</w:t>
      </w:r>
      <w:r w:rsidRPr="000018DC">
        <w:rPr>
          <w:rFonts w:ascii="Times New Roman" w:hAnsi="Times New Roman" w:cs="Times New Roman"/>
          <w:bCs/>
          <w:color w:val="000000" w:themeColor="text1"/>
          <w:vertAlign w:val="subscript"/>
        </w:rPr>
        <w:t>ex</w:t>
      </w:r>
      <w:r w:rsidRPr="000018DC">
        <w:rPr>
          <w:rFonts w:ascii="Times New Roman" w:hAnsi="Times New Roman" w:cs="Times New Roman"/>
          <w:bCs/>
          <w:color w:val="000000" w:themeColor="text1"/>
        </w:rPr>
        <w:t xml:space="preserve"> is the free-exciton emission energy (3.226 eV), E</w:t>
      </w:r>
      <w:r w:rsidRPr="000018DC">
        <w:rPr>
          <w:rFonts w:ascii="Times New Roman" w:hAnsi="Times New Roman" w:cs="Times New Roman"/>
          <w:bCs/>
          <w:color w:val="000000" w:themeColor="text1"/>
          <w:vertAlign w:val="superscript"/>
        </w:rPr>
        <w:t>b</w:t>
      </w:r>
      <w:r w:rsidRPr="000018DC">
        <w:rPr>
          <w:rFonts w:ascii="Times New Roman" w:hAnsi="Times New Roman" w:cs="Times New Roman"/>
          <w:bCs/>
          <w:color w:val="000000" w:themeColor="text1"/>
          <w:vertAlign w:val="subscript"/>
        </w:rPr>
        <w:t>ex</w:t>
      </w:r>
      <w:r w:rsidRPr="000018DC">
        <w:rPr>
          <w:rFonts w:ascii="Times New Roman" w:hAnsi="Times New Roman" w:cs="Times New Roman"/>
          <w:bCs/>
          <w:color w:val="000000" w:themeColor="text1"/>
        </w:rPr>
        <w:t xml:space="preserve"> is the excitonic binding energy (60meV) and kT is the room temperature thermal energy. From the above equation theoretically, the difference in energy between the free-exciton peak and the exciton–exciton peak is obtained to be 83 meV, which is comparable with our experimental energy shift.</w:t>
      </w:r>
    </w:p>
    <w:p w14:paraId="2C192B03" w14:textId="77777777" w:rsidR="00523926" w:rsidRPr="000018DC" w:rsidRDefault="002047F8" w:rsidP="00523926">
      <w:pPr>
        <w:keepNext/>
        <w:spacing w:line="240" w:lineRule="auto"/>
        <w:jc w:val="center"/>
        <w:rPr>
          <w:color w:val="000000" w:themeColor="text1"/>
        </w:rPr>
      </w:pPr>
      <w:r w:rsidRPr="000018DC">
        <w:rPr>
          <w:rFonts w:ascii="Times New Roman" w:hAnsi="Times New Roman" w:cs="Times New Roman"/>
          <w:b/>
          <w:bCs/>
          <w:noProof/>
          <w:color w:val="000000" w:themeColor="text1"/>
          <w:sz w:val="24"/>
          <w:szCs w:val="24"/>
        </w:rPr>
        <w:drawing>
          <wp:inline distT="0" distB="0" distL="0" distR="0" wp14:anchorId="27BFBED0" wp14:editId="0207FD65">
            <wp:extent cx="4234869" cy="3664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4.png"/>
                    <pic:cNvPicPr/>
                  </pic:nvPicPr>
                  <pic:blipFill rotWithShape="1">
                    <a:blip r:embed="rId38">
                      <a:extLst>
                        <a:ext uri="{28A0092B-C50C-407E-A947-70E740481C1C}">
                          <a14:useLocalDpi xmlns:a14="http://schemas.microsoft.com/office/drawing/2010/main" val="0"/>
                        </a:ext>
                      </a:extLst>
                    </a:blip>
                    <a:srcRect l="11610" r="8056" b="9075"/>
                    <a:stretch/>
                  </pic:blipFill>
                  <pic:spPr bwMode="auto">
                    <a:xfrm>
                      <a:off x="0" y="0"/>
                      <a:ext cx="4272907" cy="3697496"/>
                    </a:xfrm>
                    <a:prstGeom prst="rect">
                      <a:avLst/>
                    </a:prstGeom>
                    <a:ln>
                      <a:noFill/>
                    </a:ln>
                    <a:extLst>
                      <a:ext uri="{53640926-AAD7-44D8-BBD7-CCE9431645EC}">
                        <a14:shadowObscured xmlns:a14="http://schemas.microsoft.com/office/drawing/2010/main"/>
                      </a:ext>
                    </a:extLst>
                  </pic:spPr>
                </pic:pic>
              </a:graphicData>
            </a:graphic>
          </wp:inline>
        </w:drawing>
      </w:r>
    </w:p>
    <w:p w14:paraId="5C93CC15" w14:textId="545D20D2" w:rsidR="002047F8" w:rsidRPr="000018DC" w:rsidRDefault="00523926" w:rsidP="00523926">
      <w:pPr>
        <w:pStyle w:val="Caption"/>
        <w:jc w:val="center"/>
        <w:rPr>
          <w:rFonts w:ascii="Times New Roman" w:hAnsi="Times New Roman"/>
          <w:b/>
          <w:bCs/>
          <w:i w:val="0"/>
          <w:color w:val="000000" w:themeColor="text1"/>
          <w:sz w:val="22"/>
          <w:szCs w:val="22"/>
        </w:rPr>
      </w:pPr>
      <w:bookmarkStart w:id="50" w:name="_Toc500493585"/>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23</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Evolution of PL spectra with pump power</w:t>
      </w:r>
      <w:bookmarkEnd w:id="50"/>
    </w:p>
    <w:p w14:paraId="2D093219" w14:textId="77777777" w:rsidR="002047F8" w:rsidRPr="000018DC" w:rsidRDefault="002047F8" w:rsidP="002047F8">
      <w:pPr>
        <w:spacing w:line="240" w:lineRule="auto"/>
        <w:jc w:val="center"/>
        <w:rPr>
          <w:rFonts w:ascii="Times New Roman" w:hAnsi="Times New Roman" w:cs="Times New Roman"/>
          <w:b/>
          <w:bCs/>
          <w:color w:val="000000" w:themeColor="text1"/>
          <w:sz w:val="24"/>
          <w:szCs w:val="24"/>
        </w:rPr>
      </w:pPr>
    </w:p>
    <w:p w14:paraId="54D3B535" w14:textId="6ADE8760" w:rsidR="002047F8" w:rsidRPr="000018DC" w:rsidRDefault="00C42628" w:rsidP="00C42628">
      <w:pPr>
        <w:pStyle w:val="Heading2"/>
        <w:ind w:firstLine="720"/>
        <w:rPr>
          <w:rFonts w:ascii="Times New Roman" w:hAnsi="Times New Roman" w:cs="Times New Roman"/>
          <w:b/>
          <w:color w:val="000000" w:themeColor="text1"/>
          <w:sz w:val="22"/>
          <w:szCs w:val="22"/>
        </w:rPr>
      </w:pPr>
      <w:bookmarkStart w:id="51" w:name="_Toc501672315"/>
      <w:r w:rsidRPr="000018DC">
        <w:rPr>
          <w:rFonts w:ascii="Times New Roman" w:hAnsi="Times New Roman" w:cs="Times New Roman"/>
          <w:b/>
          <w:color w:val="000000" w:themeColor="text1"/>
          <w:sz w:val="22"/>
          <w:szCs w:val="22"/>
        </w:rPr>
        <w:t xml:space="preserve">4.3 </w:t>
      </w:r>
      <w:r w:rsidR="005C7521" w:rsidRPr="000018DC">
        <w:rPr>
          <w:rFonts w:ascii="Times New Roman" w:hAnsi="Times New Roman" w:cs="Times New Roman"/>
          <w:b/>
          <w:color w:val="000000" w:themeColor="text1"/>
          <w:sz w:val="22"/>
          <w:szCs w:val="22"/>
        </w:rPr>
        <w:t>L</w:t>
      </w:r>
      <w:r w:rsidR="002047F8" w:rsidRPr="000018DC">
        <w:rPr>
          <w:rFonts w:ascii="Times New Roman" w:hAnsi="Times New Roman" w:cs="Times New Roman"/>
          <w:b/>
          <w:color w:val="000000" w:themeColor="text1"/>
          <w:sz w:val="22"/>
          <w:szCs w:val="22"/>
        </w:rPr>
        <w:t xml:space="preserve">asing from surface passivated ZnO </w:t>
      </w:r>
      <w:r w:rsidR="00523926" w:rsidRPr="000018DC">
        <w:rPr>
          <w:rFonts w:ascii="Times New Roman" w:hAnsi="Times New Roman" w:cs="Times New Roman"/>
          <w:b/>
          <w:color w:val="000000" w:themeColor="text1"/>
          <w:sz w:val="22"/>
          <w:szCs w:val="22"/>
        </w:rPr>
        <w:t>nano</w:t>
      </w:r>
      <w:r w:rsidR="00D84F5A" w:rsidRPr="000018DC">
        <w:rPr>
          <w:rFonts w:ascii="Times New Roman" w:hAnsi="Times New Roman" w:cs="Times New Roman"/>
          <w:b/>
          <w:color w:val="000000" w:themeColor="text1"/>
          <w:sz w:val="22"/>
          <w:szCs w:val="22"/>
        </w:rPr>
        <w:t>ribbons</w:t>
      </w:r>
      <w:bookmarkEnd w:id="51"/>
    </w:p>
    <w:p w14:paraId="58DBA112" w14:textId="77777777" w:rsidR="005C7521" w:rsidRPr="000018DC" w:rsidRDefault="005C7521" w:rsidP="005C7521">
      <w:pPr>
        <w:pStyle w:val="ListParagraph"/>
        <w:rPr>
          <w:color w:val="000000" w:themeColor="text1"/>
        </w:rPr>
      </w:pPr>
    </w:p>
    <w:p w14:paraId="3BD134A6" w14:textId="062F7620" w:rsidR="00E20ABA" w:rsidRPr="000018DC" w:rsidRDefault="002047F8" w:rsidP="002047F8">
      <w:pPr>
        <w:spacing w:after="0"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In this section is discussed how </w:t>
      </w:r>
      <w:r w:rsidR="009219CA" w:rsidRPr="000018DC">
        <w:rPr>
          <w:rFonts w:ascii="Times New Roman" w:hAnsi="Times New Roman" w:cs="Times New Roman"/>
          <w:color w:val="000000" w:themeColor="text1"/>
        </w:rPr>
        <w:t xml:space="preserve">the </w:t>
      </w:r>
      <w:r w:rsidRPr="000018DC">
        <w:rPr>
          <w:rFonts w:ascii="Times New Roman" w:hAnsi="Times New Roman" w:cs="Times New Roman"/>
          <w:color w:val="000000" w:themeColor="text1"/>
        </w:rPr>
        <w:t>improved carrier dynamics due to surface treatment have a direct effect on the threshold and efficiency of</w:t>
      </w:r>
      <w:r w:rsidR="009219CA" w:rsidRPr="000018DC">
        <w:rPr>
          <w:rFonts w:ascii="Times New Roman" w:hAnsi="Times New Roman" w:cs="Times New Roman"/>
          <w:color w:val="000000" w:themeColor="text1"/>
        </w:rPr>
        <w:t xml:space="preserve"> the</w:t>
      </w:r>
      <w:r w:rsidRPr="000018DC">
        <w:rPr>
          <w:rFonts w:ascii="Times New Roman" w:hAnsi="Times New Roman" w:cs="Times New Roman"/>
          <w:color w:val="000000" w:themeColor="text1"/>
        </w:rPr>
        <w:t xml:space="preserve"> random lasing from the material. </w:t>
      </w:r>
      <w:r w:rsidR="009219CA" w:rsidRPr="000018DC">
        <w:rPr>
          <w:rFonts w:ascii="Times New Roman" w:hAnsi="Times New Roman" w:cs="Times New Roman"/>
          <w:color w:val="000000" w:themeColor="text1"/>
        </w:rPr>
        <w:t xml:space="preserve">The </w:t>
      </w:r>
      <w:r w:rsidRPr="000018DC">
        <w:rPr>
          <w:rFonts w:ascii="Times New Roman" w:hAnsi="Times New Roman" w:cs="Times New Roman"/>
          <w:color w:val="000000" w:themeColor="text1"/>
        </w:rPr>
        <w:t xml:space="preserve">ZnO </w:t>
      </w:r>
      <w:r w:rsidR="00523926" w:rsidRPr="000018DC">
        <w:rPr>
          <w:rFonts w:ascii="Times New Roman" w:hAnsi="Times New Roman" w:cs="Times New Roman"/>
          <w:color w:val="000000" w:themeColor="text1"/>
        </w:rPr>
        <w:t>nano</w:t>
      </w:r>
      <w:r w:rsidR="00FC4C63"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lastRenderedPageBreak/>
        <w:t>has been chosen for this study based on the observation reported in the previous sections. A decrease in the lasing threshold and higher order superlinear dependenc</w:t>
      </w:r>
      <w:r w:rsidR="009A1B91" w:rsidRPr="000018DC">
        <w:rPr>
          <w:rFonts w:ascii="Times New Roman" w:hAnsi="Times New Roman" w:cs="Times New Roman"/>
          <w:color w:val="000000" w:themeColor="text1"/>
        </w:rPr>
        <w:t>e</w:t>
      </w:r>
      <w:r w:rsidRPr="000018DC">
        <w:rPr>
          <w:rFonts w:ascii="Times New Roman" w:hAnsi="Times New Roman" w:cs="Times New Roman"/>
          <w:color w:val="000000" w:themeColor="text1"/>
        </w:rPr>
        <w:t xml:space="preserve"> was observed from the lasing spectra after plasma etching of the ribbons.</w:t>
      </w:r>
    </w:p>
    <w:p w14:paraId="0FDDC57C" w14:textId="77777777" w:rsidR="002047F8" w:rsidRPr="000018DC" w:rsidRDefault="002047F8" w:rsidP="00C42628">
      <w:pPr>
        <w:pStyle w:val="Heading3"/>
        <w:numPr>
          <w:ilvl w:val="2"/>
          <w:numId w:val="24"/>
        </w:numPr>
        <w:rPr>
          <w:rFonts w:ascii="Times New Roman" w:hAnsi="Times New Roman" w:cs="Times New Roman"/>
          <w:b/>
          <w:color w:val="000000" w:themeColor="text1"/>
          <w:sz w:val="22"/>
          <w:szCs w:val="22"/>
        </w:rPr>
      </w:pPr>
      <w:bookmarkStart w:id="52" w:name="_Toc501672316"/>
      <w:r w:rsidRPr="000018DC">
        <w:rPr>
          <w:rFonts w:ascii="Times New Roman" w:hAnsi="Times New Roman" w:cs="Times New Roman"/>
          <w:b/>
          <w:color w:val="000000" w:themeColor="text1"/>
          <w:sz w:val="22"/>
          <w:szCs w:val="22"/>
        </w:rPr>
        <w:t>Integrated peak intensity and pump fluence</w:t>
      </w:r>
      <w:bookmarkEnd w:id="52"/>
    </w:p>
    <w:p w14:paraId="49EDDEEB" w14:textId="77777777" w:rsidR="005C7521" w:rsidRPr="000018DC" w:rsidRDefault="005C7521" w:rsidP="005C7521">
      <w:pPr>
        <w:rPr>
          <w:color w:val="000000" w:themeColor="text1"/>
        </w:rPr>
      </w:pPr>
    </w:p>
    <w:p w14:paraId="458DB20A" w14:textId="2DA2885B" w:rsidR="002047F8" w:rsidRPr="000018DC" w:rsidRDefault="002047F8" w:rsidP="002047F8">
      <w:pPr>
        <w:spacing w:line="480" w:lineRule="auto"/>
        <w:jc w:val="both"/>
        <w:rPr>
          <w:rFonts w:ascii="Times New Roman" w:hAnsi="Times New Roman" w:cs="Times New Roman"/>
          <w:b/>
          <w:i/>
          <w:color w:val="000000" w:themeColor="text1"/>
        </w:rPr>
      </w:pPr>
      <w:r w:rsidRPr="000018DC">
        <w:rPr>
          <w:rFonts w:ascii="Times New Roman" w:hAnsi="Times New Roman" w:cs="Times New Roman"/>
          <w:color w:val="000000" w:themeColor="text1"/>
        </w:rPr>
        <w:t xml:space="preserve">We have observed and characterized luminescence from the as-grown ZnO </w:t>
      </w:r>
      <w:r w:rsidR="00523926" w:rsidRPr="000018DC">
        <w:rPr>
          <w:rFonts w:ascii="Times New Roman" w:hAnsi="Times New Roman" w:cs="Times New Roman"/>
          <w:color w:val="000000" w:themeColor="text1"/>
        </w:rPr>
        <w:t>nano</w:t>
      </w:r>
      <w:r w:rsidR="00E61362"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and compared with that from the plasma etched ZnO </w:t>
      </w:r>
      <w:r w:rsidR="00523926" w:rsidRPr="000018DC">
        <w:rPr>
          <w:rFonts w:ascii="Times New Roman" w:hAnsi="Times New Roman" w:cs="Times New Roman"/>
          <w:color w:val="000000" w:themeColor="text1"/>
        </w:rPr>
        <w:t>nano</w:t>
      </w:r>
      <w:r w:rsidR="00E61362" w:rsidRPr="000018DC">
        <w:rPr>
          <w:rFonts w:ascii="Times New Roman" w:hAnsi="Times New Roman" w:cs="Times New Roman"/>
          <w:color w:val="000000" w:themeColor="text1"/>
        </w:rPr>
        <w:t>ribbbons</w:t>
      </w:r>
      <w:r w:rsidRPr="000018DC">
        <w:rPr>
          <w:rFonts w:ascii="Times New Roman" w:hAnsi="Times New Roman" w:cs="Times New Roman"/>
          <w:color w:val="000000" w:themeColor="text1"/>
        </w:rPr>
        <w:t xml:space="preserve"> both transferred onto quartz substrate. Figure 24(a) and figure 24(b) shows the evolution of luminescence peak with the increase in excitation energy for the ZnO </w:t>
      </w:r>
      <w:r w:rsidR="00523926" w:rsidRPr="000018DC">
        <w:rPr>
          <w:rFonts w:ascii="Times New Roman" w:hAnsi="Times New Roman" w:cs="Times New Roman"/>
          <w:color w:val="000000" w:themeColor="text1"/>
        </w:rPr>
        <w:t>nano</w:t>
      </w:r>
      <w:r w:rsidR="00892A1A"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before and after the surface treatment respectively. Due to large excitonic binding energy (60 meV) of ZnO, at lower excitation of the source, excitonic effects </w:t>
      </w:r>
      <w:r w:rsidR="004D4670" w:rsidRPr="000018DC">
        <w:rPr>
          <w:rFonts w:ascii="Times New Roman" w:hAnsi="Times New Roman" w:cs="Times New Roman"/>
          <w:color w:val="000000" w:themeColor="text1"/>
        </w:rPr>
        <w:t xml:space="preserve">are </w:t>
      </w:r>
      <w:r w:rsidRPr="000018DC">
        <w:rPr>
          <w:rFonts w:ascii="Times New Roman" w:hAnsi="Times New Roman" w:cs="Times New Roman"/>
          <w:color w:val="000000" w:themeColor="text1"/>
        </w:rPr>
        <w:t xml:space="preserve">prevalent resulting in broad spontaneous emission peaks. With </w:t>
      </w:r>
      <w:r w:rsidR="009A1B91" w:rsidRPr="000018DC">
        <w:rPr>
          <w:rFonts w:ascii="Times New Roman" w:hAnsi="Times New Roman" w:cs="Times New Roman"/>
          <w:color w:val="000000" w:themeColor="text1"/>
        </w:rPr>
        <w:t xml:space="preserve">the </w:t>
      </w:r>
      <w:r w:rsidRPr="000018DC">
        <w:rPr>
          <w:rFonts w:ascii="Times New Roman" w:hAnsi="Times New Roman" w:cs="Times New Roman"/>
          <w:color w:val="000000" w:themeColor="text1"/>
        </w:rPr>
        <w:t>increase in excitation energy, exciton-exciton scattering increases</w:t>
      </w:r>
      <w:r w:rsidR="009A1B91" w:rsidRPr="000018DC">
        <w:rPr>
          <w:rFonts w:ascii="Times New Roman" w:hAnsi="Times New Roman" w:cs="Times New Roman"/>
          <w:color w:val="000000" w:themeColor="text1"/>
        </w:rPr>
        <w:t>,</w:t>
      </w:r>
      <w:r w:rsidRPr="000018DC">
        <w:rPr>
          <w:rFonts w:ascii="Times New Roman" w:hAnsi="Times New Roman" w:cs="Times New Roman"/>
          <w:color w:val="000000" w:themeColor="text1"/>
        </w:rPr>
        <w:t xml:space="preserve"> resulting in the appearance of the narrow PL peaks on the shoulder of the broad spontaneous emission peak.</w:t>
      </w:r>
      <w:r w:rsidR="003042D5" w:rsidRPr="000018DC">
        <w:rPr>
          <w:rFonts w:ascii="Times New Roman" w:hAnsi="Times New Roman" w:cs="Times New Roman"/>
          <w:color w:val="000000" w:themeColor="text1"/>
        </w:rPr>
        <w:t xml:space="preserve"> This </w:t>
      </w:r>
      <w:r w:rsidR="003042D5" w:rsidRPr="000018DC">
        <w:rPr>
          <w:rFonts w:ascii="Times New Roman" w:hAnsi="Times New Roman" w:cs="Times New Roman"/>
          <w:color w:val="000000" w:themeColor="text1"/>
          <w:shd w:val="clear" w:color="auto" w:fill="FFFFFF"/>
        </w:rPr>
        <w:t xml:space="preserve">exciton - exciton scattering is </w:t>
      </w:r>
      <w:r w:rsidR="009A1B91" w:rsidRPr="000018DC">
        <w:rPr>
          <w:rFonts w:ascii="Times New Roman" w:hAnsi="Times New Roman" w:cs="Times New Roman"/>
          <w:color w:val="000000" w:themeColor="text1"/>
          <w:shd w:val="clear" w:color="auto" w:fill="FFFFFF"/>
        </w:rPr>
        <w:t xml:space="preserve">due to the creation of </w:t>
      </w:r>
      <w:r w:rsidR="003042D5" w:rsidRPr="000018DC">
        <w:rPr>
          <w:rFonts w:ascii="Times New Roman" w:hAnsi="Times New Roman" w:cs="Times New Roman"/>
          <w:color w:val="000000" w:themeColor="text1"/>
          <w:shd w:val="clear" w:color="auto" w:fill="FFFFFF"/>
        </w:rPr>
        <w:t>a high density of exciton</w:t>
      </w:r>
      <w:r w:rsidR="009A1B91" w:rsidRPr="000018DC">
        <w:rPr>
          <w:rFonts w:ascii="Times New Roman" w:hAnsi="Times New Roman" w:cs="Times New Roman"/>
          <w:color w:val="000000" w:themeColor="text1"/>
          <w:shd w:val="clear" w:color="auto" w:fill="FFFFFF"/>
        </w:rPr>
        <w:t>s</w:t>
      </w:r>
      <w:r w:rsidR="003042D5" w:rsidRPr="000018DC">
        <w:rPr>
          <w:rFonts w:ascii="Times New Roman" w:hAnsi="Times New Roman" w:cs="Times New Roman"/>
          <w:color w:val="000000" w:themeColor="text1"/>
          <w:shd w:val="clear" w:color="auto" w:fill="FFFFFF"/>
        </w:rPr>
        <w:t>.</w:t>
      </w:r>
      <w:r w:rsidRPr="000018DC">
        <w:rPr>
          <w:rFonts w:ascii="Times New Roman" w:hAnsi="Times New Roman" w:cs="Times New Roman"/>
          <w:color w:val="000000" w:themeColor="text1"/>
        </w:rPr>
        <w:t xml:space="preserve"> The appearance of </w:t>
      </w:r>
      <w:r w:rsidR="009A1B91" w:rsidRPr="000018DC">
        <w:rPr>
          <w:rFonts w:ascii="Times New Roman" w:hAnsi="Times New Roman" w:cs="Times New Roman"/>
          <w:color w:val="000000" w:themeColor="text1"/>
        </w:rPr>
        <w:t xml:space="preserve">these </w:t>
      </w:r>
      <w:r w:rsidRPr="000018DC">
        <w:rPr>
          <w:rFonts w:ascii="Times New Roman" w:hAnsi="Times New Roman" w:cs="Times New Roman"/>
          <w:color w:val="000000" w:themeColor="text1"/>
        </w:rPr>
        <w:t>luminescence peaks with narrow linewidth</w:t>
      </w:r>
      <w:r w:rsidR="009A1B91"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confirms lasing. This random lasing resulted from the optical amplification due to multiple scattering in closed loops from the randomly oriented ZnO </w:t>
      </w:r>
      <w:r w:rsidR="00523926" w:rsidRPr="000018DC">
        <w:rPr>
          <w:rFonts w:ascii="Times New Roman" w:hAnsi="Times New Roman" w:cs="Times New Roman"/>
          <w:color w:val="000000" w:themeColor="text1"/>
        </w:rPr>
        <w:t>nano</w:t>
      </w:r>
      <w:r w:rsidR="00E61362" w:rsidRPr="000018DC">
        <w:rPr>
          <w:rFonts w:ascii="Times New Roman" w:hAnsi="Times New Roman" w:cs="Times New Roman"/>
          <w:color w:val="000000" w:themeColor="text1"/>
        </w:rPr>
        <w:t>ribon</w:t>
      </w:r>
      <w:r w:rsidR="00523926"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which act as the resonator. At further </w:t>
      </w:r>
      <w:r w:rsidR="004D4670" w:rsidRPr="000018DC">
        <w:rPr>
          <w:rFonts w:ascii="Times New Roman" w:hAnsi="Times New Roman" w:cs="Times New Roman"/>
          <w:color w:val="000000" w:themeColor="text1"/>
        </w:rPr>
        <w:t>increased</w:t>
      </w:r>
      <w:r w:rsidRPr="000018DC">
        <w:rPr>
          <w:rFonts w:ascii="Times New Roman" w:hAnsi="Times New Roman" w:cs="Times New Roman"/>
          <w:color w:val="000000" w:themeColor="text1"/>
        </w:rPr>
        <w:t xml:space="preserve"> excitation energy, the density of the carriers increases </w:t>
      </w:r>
      <w:r w:rsidR="003042D5" w:rsidRPr="000018DC">
        <w:rPr>
          <w:rFonts w:ascii="Times New Roman" w:hAnsi="Times New Roman" w:cs="Times New Roman"/>
          <w:color w:val="000000" w:themeColor="text1"/>
        </w:rPr>
        <w:t>more</w:t>
      </w:r>
      <w:r w:rsidRPr="000018DC">
        <w:rPr>
          <w:rFonts w:ascii="Times New Roman" w:hAnsi="Times New Roman" w:cs="Times New Roman"/>
          <w:color w:val="000000" w:themeColor="text1"/>
        </w:rPr>
        <w:t xml:space="preserve">. As a result, the Coulomb interaction between these carriers results in the decrease in the excitonic binding energy due to screening. And eventually the excitons lose their character and transforms into electron-hole plasma (EHP) state [29]. </w:t>
      </w:r>
      <w:r w:rsidR="003042D5" w:rsidRPr="000018DC">
        <w:rPr>
          <w:rFonts w:ascii="Times New Roman" w:hAnsi="Times New Roman" w:cs="Times New Roman"/>
          <w:color w:val="000000" w:themeColor="text1"/>
        </w:rPr>
        <w:t>This is accompanied by a</w:t>
      </w:r>
      <w:r w:rsidRPr="000018DC">
        <w:rPr>
          <w:rFonts w:ascii="Times New Roman" w:hAnsi="Times New Roman" w:cs="Times New Roman"/>
          <w:color w:val="000000" w:themeColor="text1"/>
        </w:rPr>
        <w:t xml:space="preserve"> gradual red-shift. This red-shift observed results from the band gap re-normalizations due to the </w:t>
      </w:r>
      <w:r w:rsidR="009A1B91" w:rsidRPr="000018DC">
        <w:rPr>
          <w:rFonts w:ascii="Times New Roman" w:hAnsi="Times New Roman" w:cs="Times New Roman"/>
          <w:color w:val="000000" w:themeColor="text1"/>
        </w:rPr>
        <w:t xml:space="preserve">many body effects of </w:t>
      </w:r>
      <w:r w:rsidRPr="000018DC">
        <w:rPr>
          <w:rFonts w:ascii="Times New Roman" w:hAnsi="Times New Roman" w:cs="Times New Roman"/>
          <w:color w:val="000000" w:themeColor="text1"/>
        </w:rPr>
        <w:t xml:space="preserve">EHP recombination [70, 71]. </w:t>
      </w:r>
      <w:r w:rsidR="00E20ABA" w:rsidRPr="000018DC">
        <w:rPr>
          <w:rFonts w:ascii="Times New Roman" w:hAnsi="Times New Roman" w:cs="Times New Roman"/>
          <w:color w:val="000000" w:themeColor="text1"/>
        </w:rPr>
        <w:t xml:space="preserve">Thus, while at low pump energy, the main process governing the lasing mechanism is exciton recombination, the one at high fluence can be attributed to EHP recombination. </w:t>
      </w:r>
      <w:r w:rsidR="000E1E1C" w:rsidRPr="000018DC">
        <w:rPr>
          <w:rFonts w:ascii="Times New Roman" w:hAnsi="Times New Roman" w:cs="Times New Roman"/>
          <w:color w:val="000000" w:themeColor="text1"/>
        </w:rPr>
        <w:t xml:space="preserve">The latter </w:t>
      </w:r>
      <w:r w:rsidR="00E8698E" w:rsidRPr="000018DC">
        <w:rPr>
          <w:rFonts w:ascii="Times New Roman" w:hAnsi="Times New Roman" w:cs="Times New Roman"/>
          <w:color w:val="000000" w:themeColor="text1"/>
        </w:rPr>
        <w:t>implies a</w:t>
      </w:r>
      <w:r w:rsidR="004A6497" w:rsidRPr="000018DC">
        <w:rPr>
          <w:rFonts w:ascii="Times New Roman" w:hAnsi="Times New Roman" w:cs="Times New Roman"/>
          <w:color w:val="000000" w:themeColor="text1"/>
        </w:rPr>
        <w:t xml:space="preserve"> large density of carriers </w:t>
      </w:r>
      <w:r w:rsidR="00E8698E" w:rsidRPr="000018DC">
        <w:rPr>
          <w:rFonts w:ascii="Times New Roman" w:hAnsi="Times New Roman" w:cs="Times New Roman"/>
          <w:color w:val="000000" w:themeColor="text1"/>
        </w:rPr>
        <w:t>which creates</w:t>
      </w:r>
      <w:r w:rsidR="004A6497" w:rsidRPr="000018DC">
        <w:rPr>
          <w:rFonts w:ascii="Times New Roman" w:hAnsi="Times New Roman" w:cs="Times New Roman"/>
          <w:color w:val="000000" w:themeColor="text1"/>
        </w:rPr>
        <w:t xml:space="preserve"> population inversion and </w:t>
      </w:r>
      <w:r w:rsidR="00C42169" w:rsidRPr="000018DC">
        <w:rPr>
          <w:rFonts w:ascii="Times New Roman" w:hAnsi="Times New Roman" w:cs="Times New Roman"/>
          <w:color w:val="000000" w:themeColor="text1"/>
        </w:rPr>
        <w:t xml:space="preserve">thus </w:t>
      </w:r>
      <w:r w:rsidR="00E8698E" w:rsidRPr="000018DC">
        <w:rPr>
          <w:rFonts w:ascii="Times New Roman" w:hAnsi="Times New Roman" w:cs="Times New Roman"/>
          <w:color w:val="000000" w:themeColor="text1"/>
        </w:rPr>
        <w:t xml:space="preserve">results in </w:t>
      </w:r>
      <w:r w:rsidR="004A6497" w:rsidRPr="000018DC">
        <w:rPr>
          <w:rFonts w:ascii="Times New Roman" w:hAnsi="Times New Roman" w:cs="Times New Roman"/>
          <w:color w:val="000000" w:themeColor="text1"/>
        </w:rPr>
        <w:t xml:space="preserve">optical gain. </w:t>
      </w:r>
    </w:p>
    <w:p w14:paraId="67F40D36" w14:textId="77777777" w:rsidR="002047F8" w:rsidRPr="000018DC" w:rsidRDefault="002047F8" w:rsidP="002047F8">
      <w:pPr>
        <w:spacing w:after="0"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lastRenderedPageBreak/>
        <w:drawing>
          <wp:inline distT="0" distB="0" distL="0" distR="0" wp14:anchorId="0790B847" wp14:editId="55FA3231">
            <wp:extent cx="3815922" cy="636908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Figure 17.png"/>
                    <pic:cNvPicPr/>
                  </pic:nvPicPr>
                  <pic:blipFill>
                    <a:blip r:embed="rId39">
                      <a:extLst>
                        <a:ext uri="{28A0092B-C50C-407E-A947-70E740481C1C}">
                          <a14:useLocalDpi xmlns:a14="http://schemas.microsoft.com/office/drawing/2010/main" val="0"/>
                        </a:ext>
                      </a:extLst>
                    </a:blip>
                    <a:stretch>
                      <a:fillRect/>
                    </a:stretch>
                  </pic:blipFill>
                  <pic:spPr>
                    <a:xfrm>
                      <a:off x="0" y="0"/>
                      <a:ext cx="3816921" cy="6370755"/>
                    </a:xfrm>
                    <a:prstGeom prst="rect">
                      <a:avLst/>
                    </a:prstGeom>
                  </pic:spPr>
                </pic:pic>
              </a:graphicData>
            </a:graphic>
          </wp:inline>
        </w:drawing>
      </w:r>
    </w:p>
    <w:p w14:paraId="18ABB9D2" w14:textId="24F5D826" w:rsidR="006F314E" w:rsidRPr="000018DC" w:rsidRDefault="006F314E" w:rsidP="006F314E">
      <w:pPr>
        <w:pStyle w:val="Caption"/>
        <w:jc w:val="center"/>
        <w:rPr>
          <w:rFonts w:ascii="Times New Roman" w:hAnsi="Times New Roman"/>
          <w:i w:val="0"/>
          <w:color w:val="000000" w:themeColor="text1"/>
          <w:sz w:val="22"/>
          <w:szCs w:val="22"/>
        </w:rPr>
      </w:pPr>
      <w:bookmarkStart w:id="53" w:name="_Toc500493586"/>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24</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and (b) Evolution of the emission spectra as a function of the excitation intensity in as grown and Ar plasma treated ZnO nano</w:t>
      </w:r>
      <w:r w:rsidR="00E61362" w:rsidRPr="000018DC">
        <w:rPr>
          <w:rFonts w:ascii="Times New Roman" w:hAnsi="Times New Roman"/>
          <w:i w:val="0"/>
          <w:color w:val="000000" w:themeColor="text1"/>
          <w:sz w:val="22"/>
          <w:szCs w:val="22"/>
        </w:rPr>
        <w:t>ribbbons</w:t>
      </w:r>
      <w:r w:rsidRPr="000018DC">
        <w:rPr>
          <w:rFonts w:ascii="Times New Roman" w:hAnsi="Times New Roman"/>
          <w:i w:val="0"/>
          <w:color w:val="000000" w:themeColor="text1"/>
          <w:sz w:val="22"/>
          <w:szCs w:val="22"/>
        </w:rPr>
        <w:t>. Characteristics lasing spectra are observed in both the cases at high laser energy</w:t>
      </w:r>
      <w:bookmarkEnd w:id="53"/>
    </w:p>
    <w:p w14:paraId="2BD2CD2D" w14:textId="4A0CCF45" w:rsidR="00644748" w:rsidRPr="000018DC" w:rsidRDefault="00644748" w:rsidP="00644748">
      <w:pPr>
        <w:rPr>
          <w:color w:val="000000" w:themeColor="text1"/>
        </w:rPr>
      </w:pPr>
    </w:p>
    <w:p w14:paraId="6878646E" w14:textId="77777777" w:rsidR="00644748" w:rsidRPr="000018DC" w:rsidRDefault="00644748" w:rsidP="00644748">
      <w:pPr>
        <w:rPr>
          <w:color w:val="000000" w:themeColor="text1"/>
        </w:rPr>
      </w:pPr>
    </w:p>
    <w:p w14:paraId="4FE04324" w14:textId="77777777" w:rsidR="002047F8" w:rsidRPr="000018DC" w:rsidRDefault="002047F8" w:rsidP="00C42628">
      <w:pPr>
        <w:pStyle w:val="Heading3"/>
        <w:numPr>
          <w:ilvl w:val="2"/>
          <w:numId w:val="24"/>
        </w:numPr>
        <w:rPr>
          <w:rFonts w:ascii="Times New Roman" w:hAnsi="Times New Roman" w:cs="Times New Roman"/>
          <w:b/>
          <w:color w:val="000000" w:themeColor="text1"/>
          <w:sz w:val="22"/>
          <w:szCs w:val="22"/>
        </w:rPr>
      </w:pPr>
      <w:bookmarkStart w:id="54" w:name="_Toc501672317"/>
      <w:r w:rsidRPr="000018DC">
        <w:rPr>
          <w:rFonts w:ascii="Times New Roman" w:hAnsi="Times New Roman" w:cs="Times New Roman"/>
          <w:b/>
          <w:color w:val="000000" w:themeColor="text1"/>
          <w:sz w:val="22"/>
          <w:szCs w:val="22"/>
        </w:rPr>
        <w:lastRenderedPageBreak/>
        <w:t>Threshold and slope efficiency</w:t>
      </w:r>
      <w:bookmarkEnd w:id="54"/>
    </w:p>
    <w:p w14:paraId="697C9D55" w14:textId="77777777" w:rsidR="005C7521" w:rsidRPr="000018DC" w:rsidRDefault="005C7521" w:rsidP="005C7521">
      <w:pPr>
        <w:rPr>
          <w:color w:val="000000" w:themeColor="text1"/>
        </w:rPr>
      </w:pPr>
    </w:p>
    <w:p w14:paraId="6CACBD3D" w14:textId="4BD1776A" w:rsidR="002047F8" w:rsidRPr="000018DC" w:rsidRDefault="002047F8" w:rsidP="002047F8">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Figure 25(a) and figure 25(b) shows the log-log plot of the integrated emission intensity v</w:t>
      </w:r>
      <w:r w:rsidR="004D4670" w:rsidRPr="000018DC">
        <w:rPr>
          <w:rFonts w:ascii="Times New Roman" w:hAnsi="Times New Roman" w:cs="Times New Roman"/>
          <w:color w:val="000000" w:themeColor="text1"/>
        </w:rPr>
        <w:t>ersus</w:t>
      </w:r>
      <w:r w:rsidRPr="000018DC">
        <w:rPr>
          <w:rFonts w:ascii="Times New Roman" w:hAnsi="Times New Roman" w:cs="Times New Roman"/>
          <w:color w:val="000000" w:themeColor="text1"/>
        </w:rPr>
        <w:t xml:space="preserve"> excitation energy. In both the cases, it reflects the sharp transition from the broad spontaneous emission to sharp lasing. Below the threshold, the spontaneous emission intensity varied linearly with the laser energy. However, above the lasing threshold, the dependence becomes super linear as can be seen from the value of x in both the plots (</w:t>
      </w:r>
      <w:r w:rsidRPr="000018DC">
        <w:rPr>
          <w:rFonts w:ascii="Times New Roman" w:hAnsi="Times New Roman" w:cs="Times New Roman"/>
          <w:bCs/>
          <w:color w:val="000000" w:themeColor="text1"/>
        </w:rPr>
        <w:t>I</w:t>
      </w:r>
      <w:r w:rsidRPr="000018DC">
        <w:rPr>
          <w:rFonts w:ascii="Times New Roman" w:hAnsi="Times New Roman" w:cs="Times New Roman"/>
          <w:bCs/>
          <w:color w:val="000000" w:themeColor="text1"/>
          <w:vertAlign w:val="subscript"/>
        </w:rPr>
        <w:t>SE</w:t>
      </w:r>
      <w:r w:rsidRPr="000018DC">
        <w:rPr>
          <w:rFonts w:ascii="Times New Roman" w:hAnsi="Times New Roman" w:cs="Times New Roman"/>
          <w:bCs/>
          <w:color w:val="000000" w:themeColor="text1"/>
        </w:rPr>
        <w:t>=I</w:t>
      </w:r>
      <w:r w:rsidRPr="000018DC">
        <w:rPr>
          <w:rFonts w:ascii="Times New Roman" w:hAnsi="Times New Roman" w:cs="Times New Roman"/>
          <w:bCs/>
          <w:color w:val="000000" w:themeColor="text1"/>
          <w:vertAlign w:val="subscript"/>
        </w:rPr>
        <w:t>ex</w:t>
      </w:r>
      <w:r w:rsidRPr="000018DC">
        <w:rPr>
          <w:rFonts w:ascii="Times New Roman" w:hAnsi="Times New Roman" w:cs="Times New Roman"/>
          <w:bCs/>
          <w:color w:val="000000" w:themeColor="text1"/>
          <w:vertAlign w:val="superscript"/>
          <w:lang w:val="el-GR"/>
        </w:rPr>
        <w:t>α</w:t>
      </w:r>
      <w:r w:rsidRPr="000018DC">
        <w:rPr>
          <w:rFonts w:ascii="Times New Roman" w:hAnsi="Times New Roman" w:cs="Times New Roman"/>
          <w:color w:val="000000" w:themeColor="text1"/>
        </w:rPr>
        <w:t xml:space="preserve">). Our analysis shows that for the as grown sample the value of </w:t>
      </w:r>
      <w:r w:rsidRPr="000018DC">
        <w:rPr>
          <w:rFonts w:ascii="Calibri" w:hAnsi="Calibri" w:cs="Calibri"/>
          <w:color w:val="000000" w:themeColor="text1"/>
        </w:rPr>
        <w:t>α</w:t>
      </w:r>
      <w:r w:rsidRPr="000018DC">
        <w:rPr>
          <w:rFonts w:ascii="Times New Roman" w:hAnsi="Times New Roman" w:cs="Times New Roman"/>
          <w:color w:val="000000" w:themeColor="text1"/>
        </w:rPr>
        <w:t xml:space="preserve"> is 2, the same </w:t>
      </w:r>
      <w:r w:rsidR="00523926" w:rsidRPr="000018DC">
        <w:rPr>
          <w:rFonts w:ascii="Times New Roman" w:hAnsi="Times New Roman" w:cs="Times New Roman"/>
          <w:color w:val="000000" w:themeColor="text1"/>
        </w:rPr>
        <w:t>nano</w:t>
      </w:r>
      <w:r w:rsidR="00892A1A"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after plasma treatment showed a higher order </w:t>
      </w:r>
      <w:r w:rsidR="004D4670" w:rsidRPr="000018DC">
        <w:rPr>
          <w:rFonts w:ascii="Times New Roman" w:hAnsi="Times New Roman" w:cs="Times New Roman"/>
          <w:color w:val="000000" w:themeColor="text1"/>
        </w:rPr>
        <w:t xml:space="preserve">dependence </w:t>
      </w:r>
      <w:r w:rsidRPr="000018DC">
        <w:rPr>
          <w:rFonts w:ascii="Times New Roman" w:hAnsi="Times New Roman" w:cs="Times New Roman"/>
          <w:color w:val="000000" w:themeColor="text1"/>
        </w:rPr>
        <w:t xml:space="preserve">of 2.9. Removal of the surface states after etching which otherwise acts as the non-radiative recombination centers, increases the probability of excitonic </w:t>
      </w:r>
      <w:r w:rsidR="004D4670" w:rsidRPr="000018DC">
        <w:rPr>
          <w:rFonts w:ascii="Times New Roman" w:hAnsi="Times New Roman" w:cs="Times New Roman"/>
          <w:color w:val="000000" w:themeColor="text1"/>
        </w:rPr>
        <w:t xml:space="preserve">recombination </w:t>
      </w:r>
      <w:r w:rsidRPr="000018DC">
        <w:rPr>
          <w:rFonts w:ascii="Times New Roman" w:hAnsi="Times New Roman" w:cs="Times New Roman"/>
          <w:color w:val="000000" w:themeColor="text1"/>
        </w:rPr>
        <w:t xml:space="preserve">and hence higher efficiency of stimulated emission. This is also reflected in the linewidths of the spectra where the peaks are narrower for the plasma treated samples as compared to the untreated ones. Furthermore, the threshold of lasing from these etched structures is seen to decrease to almost half that of the as-grown ribbons due to improved quality of the material of these </w:t>
      </w:r>
      <w:r w:rsidR="00523926" w:rsidRPr="000018DC">
        <w:rPr>
          <w:rFonts w:ascii="Times New Roman" w:hAnsi="Times New Roman" w:cs="Times New Roman"/>
          <w:color w:val="000000" w:themeColor="text1"/>
        </w:rPr>
        <w:t>nano</w:t>
      </w:r>
      <w:r w:rsidR="00E61362"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after the plasma treatment.</w:t>
      </w:r>
    </w:p>
    <w:p w14:paraId="39E4B490" w14:textId="77777777" w:rsidR="002047F8" w:rsidRPr="000018DC" w:rsidRDefault="002047F8" w:rsidP="002047F8">
      <w:pPr>
        <w:spacing w:after="0"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lastRenderedPageBreak/>
        <w:drawing>
          <wp:inline distT="0" distB="0" distL="0" distR="0" wp14:anchorId="7A646DAF" wp14:editId="79D0D911">
            <wp:extent cx="3790267" cy="6264895"/>
            <wp:effectExtent l="0" t="0" r="0" b="3175"/>
            <wp:docPr id="47" name="Picture 47"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Figure 18.png"/>
                    <pic:cNvPicPr/>
                  </pic:nvPicPr>
                  <pic:blipFill>
                    <a:blip r:embed="rId40">
                      <a:extLst>
                        <a:ext uri="{28A0092B-C50C-407E-A947-70E740481C1C}">
                          <a14:useLocalDpi xmlns:a14="http://schemas.microsoft.com/office/drawing/2010/main" val="0"/>
                        </a:ext>
                      </a:extLst>
                    </a:blip>
                    <a:stretch>
                      <a:fillRect/>
                    </a:stretch>
                  </pic:blipFill>
                  <pic:spPr>
                    <a:xfrm>
                      <a:off x="0" y="0"/>
                      <a:ext cx="3792427" cy="6268466"/>
                    </a:xfrm>
                    <a:prstGeom prst="rect">
                      <a:avLst/>
                    </a:prstGeom>
                  </pic:spPr>
                </pic:pic>
              </a:graphicData>
            </a:graphic>
          </wp:inline>
        </w:drawing>
      </w:r>
    </w:p>
    <w:p w14:paraId="15EFC544" w14:textId="5C45EB92" w:rsidR="006F314E" w:rsidRPr="000018DC" w:rsidRDefault="006F314E" w:rsidP="00B27751">
      <w:pPr>
        <w:pStyle w:val="Caption"/>
        <w:jc w:val="center"/>
        <w:rPr>
          <w:rFonts w:ascii="Times New Roman" w:hAnsi="Times New Roman"/>
          <w:i w:val="0"/>
          <w:color w:val="000000" w:themeColor="text1"/>
          <w:sz w:val="22"/>
          <w:szCs w:val="22"/>
        </w:rPr>
      </w:pPr>
      <w:bookmarkStart w:id="55" w:name="_Toc500493587"/>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25</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and (b) log-log plot of the integrated peak intensity with the excitation energy showing the threshold behavior in either cases. Clearly, plasm</w:t>
      </w:r>
      <w:r w:rsidR="003D7D87" w:rsidRPr="000018DC">
        <w:rPr>
          <w:rFonts w:ascii="Times New Roman" w:hAnsi="Times New Roman"/>
          <w:i w:val="0"/>
          <w:color w:val="000000" w:themeColor="text1"/>
          <w:sz w:val="22"/>
          <w:szCs w:val="22"/>
        </w:rPr>
        <w:t>a</w:t>
      </w:r>
      <w:r w:rsidRPr="000018DC">
        <w:rPr>
          <w:rFonts w:ascii="Times New Roman" w:hAnsi="Times New Roman"/>
          <w:i w:val="0"/>
          <w:color w:val="000000" w:themeColor="text1"/>
          <w:sz w:val="22"/>
          <w:szCs w:val="22"/>
        </w:rPr>
        <w:t xml:space="preserve"> treatment results in the decrease of the lasing threshold of the ZnO nano</w:t>
      </w:r>
      <w:r w:rsidR="00E61362" w:rsidRPr="000018DC">
        <w:rPr>
          <w:rFonts w:ascii="Times New Roman" w:hAnsi="Times New Roman"/>
          <w:i w:val="0"/>
          <w:color w:val="000000" w:themeColor="text1"/>
          <w:sz w:val="22"/>
          <w:szCs w:val="22"/>
        </w:rPr>
        <w:t>ribbbons</w:t>
      </w:r>
      <w:bookmarkEnd w:id="55"/>
    </w:p>
    <w:p w14:paraId="2A6F8A16" w14:textId="77777777" w:rsidR="002047F8" w:rsidRPr="000018DC" w:rsidRDefault="002047F8" w:rsidP="002047F8">
      <w:pPr>
        <w:spacing w:after="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w:t>
      </w:r>
    </w:p>
    <w:p w14:paraId="1411334E" w14:textId="77777777" w:rsidR="002047F8" w:rsidRPr="000018DC" w:rsidRDefault="002047F8" w:rsidP="002047F8">
      <w:pPr>
        <w:spacing w:after="0" w:line="480" w:lineRule="auto"/>
        <w:ind w:firstLine="720"/>
        <w:jc w:val="both"/>
        <w:rPr>
          <w:rFonts w:ascii="Times New Roman" w:hAnsi="Times New Roman" w:cs="Times New Roman"/>
          <w:b/>
          <w:bCs/>
          <w:color w:val="000000" w:themeColor="text1"/>
        </w:rPr>
      </w:pPr>
    </w:p>
    <w:p w14:paraId="72E9EB7C" w14:textId="77777777" w:rsidR="005C7521" w:rsidRPr="000018DC" w:rsidRDefault="002047F8" w:rsidP="00C42628">
      <w:pPr>
        <w:pStyle w:val="Heading3"/>
        <w:numPr>
          <w:ilvl w:val="2"/>
          <w:numId w:val="24"/>
        </w:numPr>
        <w:rPr>
          <w:rFonts w:ascii="Times New Roman" w:hAnsi="Times New Roman" w:cs="Times New Roman"/>
          <w:b/>
          <w:color w:val="000000" w:themeColor="text1"/>
          <w:sz w:val="22"/>
          <w:szCs w:val="22"/>
        </w:rPr>
      </w:pPr>
      <w:bookmarkStart w:id="56" w:name="_Toc501672318"/>
      <w:r w:rsidRPr="000018DC">
        <w:rPr>
          <w:rFonts w:ascii="Times New Roman" w:hAnsi="Times New Roman" w:cs="Times New Roman"/>
          <w:b/>
          <w:color w:val="000000" w:themeColor="text1"/>
          <w:sz w:val="22"/>
          <w:szCs w:val="22"/>
        </w:rPr>
        <w:lastRenderedPageBreak/>
        <w:t>Time-resolved photoluminescence</w:t>
      </w:r>
      <w:bookmarkEnd w:id="56"/>
    </w:p>
    <w:p w14:paraId="12FBDE13" w14:textId="77777777" w:rsidR="002047F8" w:rsidRPr="000018DC" w:rsidRDefault="002047F8" w:rsidP="005C7521">
      <w:pPr>
        <w:pStyle w:val="Heading3"/>
        <w:ind w:left="1440"/>
        <w:rPr>
          <w:rFonts w:ascii="Times New Roman" w:hAnsi="Times New Roman" w:cs="Times New Roman"/>
          <w:b/>
          <w:color w:val="000000" w:themeColor="text1"/>
          <w:sz w:val="22"/>
          <w:szCs w:val="22"/>
        </w:rPr>
      </w:pPr>
      <w:r w:rsidRPr="000018DC">
        <w:rPr>
          <w:rFonts w:ascii="Times New Roman" w:hAnsi="Times New Roman" w:cs="Times New Roman"/>
          <w:b/>
          <w:color w:val="000000" w:themeColor="text1"/>
          <w:sz w:val="22"/>
          <w:szCs w:val="22"/>
        </w:rPr>
        <w:t xml:space="preserve"> </w:t>
      </w:r>
    </w:p>
    <w:p w14:paraId="63833346" w14:textId="05FA6D81" w:rsidR="002047F8" w:rsidRPr="000018DC" w:rsidRDefault="002047F8" w:rsidP="002047F8">
      <w:pPr>
        <w:tabs>
          <w:tab w:val="left" w:pos="3390"/>
        </w:tabs>
        <w:spacing w:line="480" w:lineRule="auto"/>
        <w:jc w:val="both"/>
        <w:rPr>
          <w:rFonts w:ascii="Times New Roman" w:hAnsi="Times New Roman" w:cs="Times New Roman"/>
          <w:b/>
          <w:bCs/>
          <w:color w:val="000000" w:themeColor="text1"/>
        </w:rPr>
      </w:pPr>
      <w:r w:rsidRPr="000018DC">
        <w:rPr>
          <w:rFonts w:ascii="Times New Roman" w:hAnsi="Times New Roman" w:cs="Times New Roman"/>
          <w:color w:val="000000" w:themeColor="text1"/>
        </w:rPr>
        <w:t xml:space="preserve">In figure 26 is shown how surface treatment affects the </w:t>
      </w:r>
      <w:r w:rsidR="007E75E0" w:rsidRPr="000018DC">
        <w:rPr>
          <w:rFonts w:ascii="Times New Roman" w:hAnsi="Times New Roman" w:cs="Times New Roman"/>
          <w:color w:val="000000" w:themeColor="text1"/>
        </w:rPr>
        <w:t>lifetimes of the excitons</w:t>
      </w:r>
      <w:r w:rsidR="00757683"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 xml:space="preserve">under different pump fluences mainly around the lasing threshold.  We can see that the </w:t>
      </w:r>
      <w:r w:rsidR="00573417" w:rsidRPr="000018DC">
        <w:rPr>
          <w:rFonts w:ascii="Times New Roman" w:hAnsi="Times New Roman" w:cs="Times New Roman"/>
          <w:color w:val="000000" w:themeColor="text1"/>
        </w:rPr>
        <w:t>exciton lifetime</w:t>
      </w:r>
      <w:r w:rsidR="00675D73" w:rsidRPr="000018DC">
        <w:rPr>
          <w:rFonts w:ascii="Times New Roman" w:hAnsi="Times New Roman" w:cs="Times New Roman"/>
          <w:color w:val="000000" w:themeColor="text1"/>
        </w:rPr>
        <w:t xml:space="preserve"> is comparatively</w:t>
      </w:r>
      <w:r w:rsidR="00573417" w:rsidRPr="000018DC">
        <w:rPr>
          <w:rFonts w:ascii="Times New Roman" w:hAnsi="Times New Roman" w:cs="Times New Roman"/>
          <w:color w:val="000000" w:themeColor="text1"/>
        </w:rPr>
        <w:t xml:space="preserve"> smaller in </w:t>
      </w:r>
      <w:r w:rsidRPr="000018DC">
        <w:rPr>
          <w:rFonts w:ascii="Times New Roman" w:hAnsi="Times New Roman" w:cs="Times New Roman"/>
          <w:color w:val="000000" w:themeColor="text1"/>
        </w:rPr>
        <w:t>etched ribbons</w:t>
      </w:r>
      <w:r w:rsidR="00573417" w:rsidRPr="000018DC">
        <w:rPr>
          <w:rFonts w:ascii="Times New Roman" w:hAnsi="Times New Roman" w:cs="Times New Roman"/>
          <w:color w:val="000000" w:themeColor="text1"/>
        </w:rPr>
        <w:t>, hence leads to faster radiative</w:t>
      </w:r>
      <w:r w:rsidRPr="000018DC">
        <w:rPr>
          <w:rFonts w:ascii="Times New Roman" w:hAnsi="Times New Roman" w:cs="Times New Roman"/>
          <w:color w:val="000000" w:themeColor="text1"/>
        </w:rPr>
        <w:t xml:space="preserve"> decays near and above the lasing threshold, compared to the </w:t>
      </w:r>
      <w:r w:rsidR="00573417" w:rsidRPr="000018DC">
        <w:rPr>
          <w:rFonts w:ascii="Times New Roman" w:hAnsi="Times New Roman" w:cs="Times New Roman"/>
          <w:color w:val="000000" w:themeColor="text1"/>
        </w:rPr>
        <w:t xml:space="preserve">case of </w:t>
      </w:r>
      <w:r w:rsidRPr="000018DC">
        <w:rPr>
          <w:rFonts w:ascii="Times New Roman" w:hAnsi="Times New Roman" w:cs="Times New Roman"/>
          <w:color w:val="000000" w:themeColor="text1"/>
        </w:rPr>
        <w:t xml:space="preserve">as-grown ribbons due to the presence of surface traps. Passivation helps in the removal of these traps thereby expediting the </w:t>
      </w:r>
      <w:r w:rsidR="009C40FF" w:rsidRPr="000018DC">
        <w:rPr>
          <w:rFonts w:ascii="Times New Roman" w:hAnsi="Times New Roman" w:cs="Times New Roman"/>
          <w:color w:val="000000" w:themeColor="text1"/>
        </w:rPr>
        <w:t xml:space="preserve">radiative </w:t>
      </w:r>
      <w:r w:rsidRPr="000018DC">
        <w:rPr>
          <w:rFonts w:ascii="Times New Roman" w:hAnsi="Times New Roman" w:cs="Times New Roman"/>
          <w:color w:val="000000" w:themeColor="text1"/>
        </w:rPr>
        <w:t xml:space="preserve">decay process. We can also observe that the fast component in either cases shifts at a time period of ~7-10ps earlier than the onset of lasing as we increase the pump-fluence beyond the threshold value. The abrupt change in the temporal behavior with just ~15% change in the pump fluence is </w:t>
      </w:r>
      <w:r w:rsidR="00911D95" w:rsidRPr="000018DC">
        <w:rPr>
          <w:rFonts w:ascii="Times New Roman" w:hAnsi="Times New Roman" w:cs="Times New Roman"/>
          <w:color w:val="000000" w:themeColor="text1"/>
        </w:rPr>
        <w:t xml:space="preserve">possibly </w:t>
      </w:r>
      <w:r w:rsidRPr="000018DC">
        <w:rPr>
          <w:rFonts w:ascii="Times New Roman" w:hAnsi="Times New Roman" w:cs="Times New Roman"/>
          <w:color w:val="000000" w:themeColor="text1"/>
        </w:rPr>
        <w:t xml:space="preserve">an indication of the fact that the mechanism of lasing changes from exciton-exciton to EHP recombination as has been verified by other scientific reports [29, 73, 74]. As we increase the excitation density, it results in the saturation of the population of the excitons. The time of around 7ps~10ps is required for the exciton population to build. It results from the exciton interaction leading to excitonic scattering and hence formation of large concentration of excitons in the excited state. The shift of this fast-transient time close to the lasing threshold is more in case of these ZnO </w:t>
      </w:r>
      <w:r w:rsidR="00523926" w:rsidRPr="000018DC">
        <w:rPr>
          <w:rFonts w:ascii="Times New Roman" w:hAnsi="Times New Roman" w:cs="Times New Roman"/>
          <w:color w:val="000000" w:themeColor="text1"/>
        </w:rPr>
        <w:t>nano</w:t>
      </w:r>
      <w:r w:rsidR="00675D73" w:rsidRPr="000018DC">
        <w:rPr>
          <w:rFonts w:ascii="Times New Roman" w:hAnsi="Times New Roman" w:cs="Times New Roman"/>
          <w:color w:val="000000" w:themeColor="text1"/>
        </w:rPr>
        <w:t>ribbons</w:t>
      </w:r>
      <w:r w:rsidRPr="000018DC">
        <w:rPr>
          <w:rFonts w:ascii="Times New Roman" w:hAnsi="Times New Roman" w:cs="Times New Roman"/>
          <w:color w:val="000000" w:themeColor="text1"/>
        </w:rPr>
        <w:t xml:space="preserve">, since larger density of exciton population is required to achieve lasing in these kinds of structures. </w:t>
      </w:r>
    </w:p>
    <w:p w14:paraId="3B53035C"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7AB4AEB8"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009FC1EF"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0BDF8F52"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1A89F7B0"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39EFD113"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40349597" w14:textId="3C943E43" w:rsidR="002047F8" w:rsidRPr="000018DC" w:rsidRDefault="00757683" w:rsidP="002047F8">
      <w:pPr>
        <w:spacing w:after="0" w:line="480" w:lineRule="auto"/>
        <w:jc w:val="center"/>
        <w:rPr>
          <w:rFonts w:ascii="Times New Roman" w:hAnsi="Times New Roman" w:cs="Times New Roman"/>
          <w:b/>
          <w:bCs/>
          <w:noProof/>
          <w:color w:val="000000" w:themeColor="text1"/>
        </w:rPr>
      </w:pPr>
      <w:r w:rsidRPr="000018DC">
        <w:rPr>
          <w:rFonts w:ascii="Times New Roman" w:hAnsi="Times New Roman" w:cs="Times New Roman"/>
          <w:b/>
          <w:bCs/>
          <w:noProof/>
          <w:color w:val="000000" w:themeColor="text1"/>
        </w:rPr>
        <w:t>-</w:t>
      </w:r>
    </w:p>
    <w:p w14:paraId="3C5B8F2F"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1F90C2F0" w14:textId="77777777" w:rsidR="002047F8" w:rsidRPr="000018DC" w:rsidRDefault="002047F8" w:rsidP="002047F8">
      <w:pPr>
        <w:spacing w:after="0" w:line="480" w:lineRule="auto"/>
        <w:jc w:val="center"/>
        <w:rPr>
          <w:rFonts w:ascii="Times New Roman" w:hAnsi="Times New Roman" w:cs="Times New Roman"/>
          <w:b/>
          <w:bCs/>
          <w:noProof/>
          <w:color w:val="000000" w:themeColor="text1"/>
        </w:rPr>
      </w:pPr>
    </w:p>
    <w:p w14:paraId="0F9321E5" w14:textId="4A2910DC" w:rsidR="002047F8" w:rsidRPr="000018DC" w:rsidRDefault="00B712F3" w:rsidP="002047F8">
      <w:pPr>
        <w:spacing w:after="0" w:line="480" w:lineRule="auto"/>
        <w:jc w:val="center"/>
        <w:rPr>
          <w:rFonts w:ascii="Times New Roman" w:hAnsi="Times New Roman" w:cs="Times New Roman"/>
          <w:b/>
          <w:bCs/>
          <w:color w:val="000000" w:themeColor="text1"/>
        </w:rPr>
      </w:pPr>
      <w:r w:rsidRPr="000018DC">
        <w:rPr>
          <w:rFonts w:ascii="Times New Roman" w:hAnsi="Times New Roman" w:cs="Times New Roman"/>
          <w:b/>
          <w:bCs/>
          <w:noProof/>
          <w:color w:val="000000" w:themeColor="text1"/>
        </w:rPr>
        <w:drawing>
          <wp:inline distT="0" distB="0" distL="0" distR="0" wp14:anchorId="24789D44" wp14:editId="12A4C19C">
            <wp:extent cx="3425021" cy="5563590"/>
            <wp:effectExtent l="0" t="0" r="4445" b="0"/>
            <wp:docPr id="34" name="Picture 34" descr="A screen 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ure 19.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40254" cy="5588335"/>
                    </a:xfrm>
                    <a:prstGeom prst="rect">
                      <a:avLst/>
                    </a:prstGeom>
                  </pic:spPr>
                </pic:pic>
              </a:graphicData>
            </a:graphic>
          </wp:inline>
        </w:drawing>
      </w:r>
    </w:p>
    <w:p w14:paraId="1A880438" w14:textId="6C78D804" w:rsidR="006F314E" w:rsidRPr="000018DC" w:rsidRDefault="006F314E" w:rsidP="006F314E">
      <w:pPr>
        <w:pStyle w:val="Caption"/>
        <w:jc w:val="center"/>
        <w:rPr>
          <w:rFonts w:ascii="Times New Roman" w:hAnsi="Times New Roman"/>
          <w:i w:val="0"/>
          <w:color w:val="000000" w:themeColor="text1"/>
          <w:sz w:val="22"/>
          <w:szCs w:val="22"/>
        </w:rPr>
      </w:pPr>
      <w:bookmarkStart w:id="57" w:name="_Toc500493588"/>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26</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Time-resolved photoluminescence spectra of (a) as-grown ZnO nano</w:t>
      </w:r>
      <w:r w:rsidR="00892A1A" w:rsidRPr="000018DC">
        <w:rPr>
          <w:rFonts w:ascii="Times New Roman" w:hAnsi="Times New Roman"/>
          <w:i w:val="0"/>
          <w:color w:val="000000" w:themeColor="text1"/>
          <w:sz w:val="22"/>
          <w:szCs w:val="22"/>
        </w:rPr>
        <w:t>ribbon</w:t>
      </w:r>
      <w:r w:rsidRPr="000018DC">
        <w:rPr>
          <w:rFonts w:ascii="Times New Roman" w:hAnsi="Times New Roman"/>
          <w:i w:val="0"/>
          <w:color w:val="000000" w:themeColor="text1"/>
          <w:sz w:val="22"/>
          <w:szCs w:val="22"/>
        </w:rPr>
        <w:t>s and (b) etched ZnO nan</w:t>
      </w:r>
      <w:r w:rsidR="00892A1A" w:rsidRPr="000018DC">
        <w:rPr>
          <w:rFonts w:ascii="Times New Roman" w:hAnsi="Times New Roman"/>
          <w:i w:val="0"/>
          <w:color w:val="000000" w:themeColor="text1"/>
          <w:sz w:val="22"/>
          <w:szCs w:val="22"/>
        </w:rPr>
        <w:t>oribbon</w:t>
      </w:r>
      <w:r w:rsidRPr="000018DC">
        <w:rPr>
          <w:rFonts w:ascii="Times New Roman" w:hAnsi="Times New Roman"/>
          <w:i w:val="0"/>
          <w:color w:val="000000" w:themeColor="text1"/>
          <w:sz w:val="22"/>
          <w:szCs w:val="22"/>
        </w:rPr>
        <w:t>s respectively measured at different pump-fluences</w:t>
      </w:r>
      <w:bookmarkEnd w:id="57"/>
    </w:p>
    <w:p w14:paraId="444E00DD" w14:textId="77777777" w:rsidR="00FE0823" w:rsidRPr="000018DC" w:rsidRDefault="00FE0823" w:rsidP="002047F8">
      <w:pPr>
        <w:spacing w:after="0" w:line="240" w:lineRule="auto"/>
        <w:jc w:val="center"/>
        <w:rPr>
          <w:rFonts w:ascii="Times New Roman" w:hAnsi="Times New Roman" w:cs="Times New Roman"/>
          <w:bCs/>
          <w:color w:val="000000" w:themeColor="text1"/>
        </w:rPr>
      </w:pPr>
    </w:p>
    <w:p w14:paraId="36356C9C" w14:textId="77777777" w:rsidR="00FE0823" w:rsidRPr="000018DC" w:rsidRDefault="00FE0823" w:rsidP="002047F8">
      <w:pPr>
        <w:spacing w:after="0" w:line="240" w:lineRule="auto"/>
        <w:jc w:val="center"/>
        <w:rPr>
          <w:rFonts w:ascii="Times New Roman" w:hAnsi="Times New Roman" w:cs="Times New Roman"/>
          <w:bCs/>
          <w:color w:val="000000" w:themeColor="text1"/>
        </w:rPr>
      </w:pPr>
    </w:p>
    <w:p w14:paraId="7993D533" w14:textId="77777777" w:rsidR="00FE0823" w:rsidRPr="000018DC" w:rsidRDefault="00FE0823" w:rsidP="002047F8">
      <w:pPr>
        <w:spacing w:after="0" w:line="240" w:lineRule="auto"/>
        <w:jc w:val="center"/>
        <w:rPr>
          <w:rFonts w:ascii="Times New Roman" w:hAnsi="Times New Roman" w:cs="Times New Roman"/>
          <w:bCs/>
          <w:color w:val="000000" w:themeColor="text1"/>
        </w:rPr>
      </w:pPr>
    </w:p>
    <w:p w14:paraId="6F168A65" w14:textId="4CC340A5" w:rsidR="002047F8" w:rsidRPr="000018DC" w:rsidRDefault="002047F8" w:rsidP="002047F8">
      <w:pPr>
        <w:spacing w:after="0" w:line="240" w:lineRule="auto"/>
        <w:jc w:val="center"/>
        <w:rPr>
          <w:rFonts w:ascii="Times New Roman" w:hAnsi="Times New Roman" w:cs="Times New Roman"/>
          <w:bCs/>
          <w:color w:val="000000" w:themeColor="text1"/>
        </w:rPr>
      </w:pPr>
      <w:r w:rsidRPr="000018DC">
        <w:rPr>
          <w:rFonts w:ascii="Times New Roman" w:hAnsi="Times New Roman" w:cs="Times New Roman"/>
          <w:bCs/>
          <w:color w:val="000000" w:themeColor="text1"/>
        </w:rPr>
        <w:t>.</w:t>
      </w:r>
    </w:p>
    <w:p w14:paraId="4EC82B6B" w14:textId="77777777" w:rsidR="007F32F4" w:rsidRPr="000018DC" w:rsidRDefault="002047F8" w:rsidP="00C42628">
      <w:pPr>
        <w:pStyle w:val="Heading2"/>
        <w:numPr>
          <w:ilvl w:val="1"/>
          <w:numId w:val="24"/>
        </w:numPr>
        <w:rPr>
          <w:rFonts w:ascii="Times New Roman" w:hAnsi="Times New Roman" w:cs="Times New Roman"/>
          <w:b/>
          <w:color w:val="000000" w:themeColor="text1"/>
          <w:sz w:val="22"/>
          <w:szCs w:val="22"/>
        </w:rPr>
      </w:pPr>
      <w:bookmarkStart w:id="58" w:name="_Toc501672319"/>
      <w:r w:rsidRPr="000018DC">
        <w:rPr>
          <w:rFonts w:ascii="Times New Roman" w:hAnsi="Times New Roman" w:cs="Times New Roman"/>
          <w:b/>
          <w:color w:val="000000" w:themeColor="text1"/>
          <w:sz w:val="22"/>
          <w:szCs w:val="22"/>
        </w:rPr>
        <w:lastRenderedPageBreak/>
        <w:t>Conclusion</w:t>
      </w:r>
      <w:bookmarkEnd w:id="58"/>
    </w:p>
    <w:p w14:paraId="703682E8" w14:textId="77777777" w:rsidR="002047F8" w:rsidRPr="000018DC" w:rsidRDefault="002047F8" w:rsidP="007F32F4">
      <w:pPr>
        <w:pStyle w:val="Heading2"/>
        <w:ind w:left="720"/>
        <w:rPr>
          <w:rFonts w:ascii="Times New Roman" w:hAnsi="Times New Roman" w:cs="Times New Roman"/>
          <w:b/>
          <w:color w:val="000000" w:themeColor="text1"/>
          <w:sz w:val="22"/>
          <w:szCs w:val="22"/>
        </w:rPr>
      </w:pPr>
      <w:r w:rsidRPr="000018DC">
        <w:rPr>
          <w:rFonts w:ascii="Times New Roman" w:hAnsi="Times New Roman" w:cs="Times New Roman"/>
          <w:b/>
          <w:color w:val="000000" w:themeColor="text1"/>
          <w:sz w:val="22"/>
          <w:szCs w:val="22"/>
        </w:rPr>
        <w:t xml:space="preserve"> </w:t>
      </w:r>
    </w:p>
    <w:p w14:paraId="7648F2B8" w14:textId="58AE1AAB" w:rsidR="002047F8" w:rsidRPr="000018DC" w:rsidRDefault="002047F8" w:rsidP="002047F8">
      <w:pPr>
        <w:tabs>
          <w:tab w:val="left" w:pos="3390"/>
        </w:tabs>
        <w:spacing w:line="48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In conclusion, this chapter emphasized the effect of morphology and surfac</w:t>
      </w:r>
      <w:r w:rsidR="00750376" w:rsidRPr="000018DC">
        <w:rPr>
          <w:rFonts w:ascii="Times New Roman" w:hAnsi="Times New Roman" w:cs="Times New Roman"/>
          <w:bCs/>
          <w:color w:val="000000" w:themeColor="text1"/>
        </w:rPr>
        <w:t xml:space="preserve">e passivation on the threshold and </w:t>
      </w:r>
      <w:r w:rsidRPr="000018DC">
        <w:rPr>
          <w:rFonts w:ascii="Times New Roman" w:hAnsi="Times New Roman" w:cs="Times New Roman"/>
          <w:bCs/>
          <w:color w:val="000000" w:themeColor="text1"/>
        </w:rPr>
        <w:t>efficiency of the amplified spontaneous emission from ZnO nanostructures/microstructures.  The PL emission peak intensity from ZnO ribbons showed the highest superlinear dependence on the pump power due to lower surface to volume ratio as compared to ZnO nanowires and nanof</w:t>
      </w:r>
      <w:r w:rsidR="00892A1A" w:rsidRPr="000018DC">
        <w:rPr>
          <w:rFonts w:ascii="Times New Roman" w:hAnsi="Times New Roman" w:cs="Times New Roman"/>
          <w:bCs/>
          <w:color w:val="000000" w:themeColor="text1"/>
        </w:rPr>
        <w:t>ibers</w:t>
      </w:r>
      <w:r w:rsidRPr="000018DC">
        <w:rPr>
          <w:rFonts w:ascii="Times New Roman" w:hAnsi="Times New Roman" w:cs="Times New Roman"/>
          <w:bCs/>
          <w:color w:val="000000" w:themeColor="text1"/>
        </w:rPr>
        <w:t xml:space="preserve">. The underlying principle of </w:t>
      </w:r>
      <w:r w:rsidR="009A37FB" w:rsidRPr="000018DC">
        <w:rPr>
          <w:rFonts w:ascii="Times New Roman" w:hAnsi="Times New Roman" w:cs="Times New Roman"/>
          <w:bCs/>
          <w:color w:val="000000" w:themeColor="text1"/>
        </w:rPr>
        <w:t>high concentration of exciton recombination to</w:t>
      </w:r>
      <w:r w:rsidRPr="000018DC">
        <w:rPr>
          <w:rFonts w:ascii="Times New Roman" w:hAnsi="Times New Roman" w:cs="Times New Roman"/>
          <w:bCs/>
          <w:color w:val="000000" w:themeColor="text1"/>
        </w:rPr>
        <w:t xml:space="preserve"> induced stimulated emission has also been discussed. </w:t>
      </w:r>
      <w:r w:rsidR="00750376" w:rsidRPr="000018DC">
        <w:rPr>
          <w:rFonts w:ascii="Times New Roman" w:hAnsi="Times New Roman" w:cs="Times New Roman"/>
          <w:bCs/>
          <w:color w:val="000000" w:themeColor="text1"/>
        </w:rPr>
        <w:t>Removal</w:t>
      </w:r>
      <w:r w:rsidRPr="000018DC">
        <w:rPr>
          <w:rFonts w:ascii="Times New Roman" w:hAnsi="Times New Roman" w:cs="Times New Roman"/>
          <w:bCs/>
          <w:color w:val="000000" w:themeColor="text1"/>
        </w:rPr>
        <w:t xml:space="preserve"> of surface traps due to Ar plasma etching and its effect on the lasing threshold and emission efficiency has been explained. </w:t>
      </w:r>
      <w:r w:rsidR="00750376" w:rsidRPr="000018DC">
        <w:rPr>
          <w:rFonts w:ascii="Times New Roman" w:hAnsi="Times New Roman" w:cs="Times New Roman"/>
          <w:bCs/>
          <w:color w:val="000000" w:themeColor="text1"/>
        </w:rPr>
        <w:t xml:space="preserve">Finally, time-resolved photoluminescence revealed faster decay dynamics near lasing threshold for the surface treated nanostructures. </w:t>
      </w:r>
    </w:p>
    <w:p w14:paraId="2A4205D0" w14:textId="4E171727"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66E0103A" w14:textId="72095E34"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6C6FE5A0" w14:textId="1BD8D9D0"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6928C45F" w14:textId="09E53F78"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3AC092F8" w14:textId="338718D4"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60D05A4D" w14:textId="016F3E99"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23C130F3" w14:textId="7CED7660"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3CE34486" w14:textId="0B6C4113"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530921A9" w14:textId="44B70610"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3C7062B6" w14:textId="77777777" w:rsidR="00FE0823" w:rsidRPr="000018DC" w:rsidRDefault="00FE0823" w:rsidP="002047F8">
      <w:pPr>
        <w:tabs>
          <w:tab w:val="left" w:pos="3390"/>
        </w:tabs>
        <w:spacing w:line="480" w:lineRule="auto"/>
        <w:jc w:val="both"/>
        <w:rPr>
          <w:rFonts w:ascii="Times New Roman" w:hAnsi="Times New Roman" w:cs="Times New Roman"/>
          <w:bCs/>
          <w:color w:val="000000" w:themeColor="text1"/>
        </w:rPr>
      </w:pPr>
    </w:p>
    <w:p w14:paraId="20B6D869" w14:textId="77777777" w:rsidR="00B43BA7" w:rsidRPr="000018DC" w:rsidRDefault="00B43BA7" w:rsidP="00E65564">
      <w:pPr>
        <w:pStyle w:val="Heading1"/>
        <w:numPr>
          <w:ilvl w:val="0"/>
          <w:numId w:val="6"/>
        </w:numPr>
        <w:jc w:val="center"/>
        <w:rPr>
          <w:rFonts w:ascii="Times New Roman" w:hAnsi="Times New Roman" w:cs="Times New Roman"/>
          <w:b/>
          <w:color w:val="000000" w:themeColor="text1"/>
          <w:sz w:val="24"/>
          <w:szCs w:val="24"/>
        </w:rPr>
        <w:sectPr w:rsidR="00B43BA7" w:rsidRPr="000018DC" w:rsidSect="00541DF5">
          <w:type w:val="continuous"/>
          <w:pgSz w:w="12240" w:h="15840"/>
          <w:pgMar w:top="1701" w:right="1701" w:bottom="1701" w:left="1701" w:header="720" w:footer="720" w:gutter="0"/>
          <w:pgNumType w:start="40"/>
          <w:cols w:space="720"/>
          <w:titlePg/>
          <w:docGrid w:linePitch="360"/>
        </w:sectPr>
      </w:pPr>
    </w:p>
    <w:p w14:paraId="336F77FE" w14:textId="77777777" w:rsidR="00636411" w:rsidRPr="000018DC" w:rsidRDefault="00636411" w:rsidP="00E65564">
      <w:pPr>
        <w:pStyle w:val="Heading1"/>
        <w:numPr>
          <w:ilvl w:val="0"/>
          <w:numId w:val="6"/>
        </w:numPr>
        <w:jc w:val="center"/>
        <w:rPr>
          <w:rFonts w:ascii="Times New Roman" w:hAnsi="Times New Roman" w:cs="Times New Roman"/>
          <w:b/>
          <w:color w:val="000000" w:themeColor="text1"/>
          <w:sz w:val="24"/>
          <w:szCs w:val="24"/>
        </w:rPr>
        <w:sectPr w:rsidR="00636411" w:rsidRPr="000018DC" w:rsidSect="00541DF5">
          <w:type w:val="continuous"/>
          <w:pgSz w:w="12240" w:h="15840"/>
          <w:pgMar w:top="1701" w:right="1701" w:bottom="1701" w:left="1701" w:header="720" w:footer="720" w:gutter="0"/>
          <w:cols w:space="720"/>
          <w:docGrid w:linePitch="360"/>
        </w:sectPr>
      </w:pPr>
    </w:p>
    <w:p w14:paraId="7B262461" w14:textId="0356C926" w:rsidR="00190DDD" w:rsidRPr="000018DC" w:rsidRDefault="00190DDD" w:rsidP="00E65564">
      <w:pPr>
        <w:pStyle w:val="Heading1"/>
        <w:numPr>
          <w:ilvl w:val="0"/>
          <w:numId w:val="6"/>
        </w:numPr>
        <w:jc w:val="center"/>
        <w:rPr>
          <w:rFonts w:ascii="Times New Roman" w:hAnsi="Times New Roman" w:cs="Times New Roman"/>
          <w:b/>
          <w:color w:val="000000" w:themeColor="text1"/>
          <w:sz w:val="24"/>
          <w:szCs w:val="24"/>
        </w:rPr>
      </w:pPr>
      <w:bookmarkStart w:id="59" w:name="_Toc501672320"/>
      <w:r w:rsidRPr="000018DC">
        <w:rPr>
          <w:rFonts w:ascii="Times New Roman" w:hAnsi="Times New Roman" w:cs="Times New Roman"/>
          <w:b/>
          <w:color w:val="000000" w:themeColor="text1"/>
          <w:sz w:val="24"/>
          <w:szCs w:val="24"/>
        </w:rPr>
        <w:lastRenderedPageBreak/>
        <w:t>STUDY OF AN ENSEMBLE OF INDIUM OXIDE AND ZINC OXIDE NANOSTRUCTURES</w:t>
      </w:r>
      <w:bookmarkEnd w:id="59"/>
    </w:p>
    <w:p w14:paraId="014E89F7" w14:textId="77777777" w:rsidR="00F5564F" w:rsidRPr="000018DC" w:rsidRDefault="00F5564F" w:rsidP="00F5564F">
      <w:pPr>
        <w:rPr>
          <w:color w:val="000000" w:themeColor="text1"/>
        </w:rPr>
      </w:pPr>
    </w:p>
    <w:p w14:paraId="3D0F6B6C" w14:textId="77777777" w:rsidR="00C75C0A" w:rsidRPr="000018DC" w:rsidRDefault="00C75C0A" w:rsidP="00C75C0A">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(This chapter is entirely copied from my published paper with the following citation</w:t>
      </w:r>
    </w:p>
    <w:p w14:paraId="1398EBE6" w14:textId="41D0920E" w:rsidR="002047F8" w:rsidRPr="000018DC" w:rsidRDefault="00C75C0A" w:rsidP="00C75C0A">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 xml:space="preserve">Ref. [56] </w:t>
      </w:r>
      <w:r w:rsidR="00F5564F" w:rsidRPr="000018DC">
        <w:rPr>
          <w:rFonts w:ascii="Times New Roman" w:hAnsi="Times New Roman" w:cs="Times New Roman"/>
          <w:color w:val="000000" w:themeColor="text1"/>
          <w:sz w:val="16"/>
          <w:szCs w:val="16"/>
        </w:rPr>
        <w:t xml:space="preserve">“Characterization of Co-existing In2O3-ZnO Nanostructures, K. Sarkar, S. Mukherjee, S. Farid, A. Nicholls, M. A. Stroscio, M. Dutta, </w:t>
      </w:r>
      <w:r w:rsidR="00F5564F" w:rsidRPr="000018DC">
        <w:rPr>
          <w:rFonts w:ascii="Times New Roman" w:hAnsi="Times New Roman" w:cs="Times New Roman"/>
          <w:i/>
          <w:color w:val="000000" w:themeColor="text1"/>
          <w:sz w:val="16"/>
          <w:szCs w:val="16"/>
        </w:rPr>
        <w:t>Journal of Elec Materi</w:t>
      </w:r>
      <w:r w:rsidR="00F5564F" w:rsidRPr="000018DC">
        <w:rPr>
          <w:rFonts w:ascii="Times New Roman" w:hAnsi="Times New Roman" w:cs="Times New Roman"/>
          <w:color w:val="000000" w:themeColor="text1"/>
          <w:sz w:val="16"/>
          <w:szCs w:val="16"/>
        </w:rPr>
        <w:t xml:space="preserve"> (2017) 46: 5848.</w:t>
      </w:r>
      <w:r w:rsidRPr="000018DC">
        <w:rPr>
          <w:rFonts w:ascii="Times New Roman" w:hAnsi="Times New Roman" w:cs="Times New Roman"/>
          <w:color w:val="000000" w:themeColor="text1"/>
          <w:sz w:val="16"/>
          <w:szCs w:val="16"/>
        </w:rPr>
        <w:t>)</w:t>
      </w:r>
    </w:p>
    <w:p w14:paraId="6C9E9771" w14:textId="77777777" w:rsidR="00C75C0A" w:rsidRPr="000018DC" w:rsidRDefault="00C75C0A" w:rsidP="00F5564F">
      <w:pPr>
        <w:jc w:val="both"/>
        <w:rPr>
          <w:rFonts w:ascii="Times New Roman" w:hAnsi="Times New Roman" w:cs="Times New Roman"/>
          <w:b/>
          <w:color w:val="000000" w:themeColor="text1"/>
          <w:sz w:val="16"/>
          <w:szCs w:val="16"/>
        </w:rPr>
      </w:pPr>
    </w:p>
    <w:p w14:paraId="1B24AF6E" w14:textId="77777777" w:rsidR="006448D1" w:rsidRPr="000018DC" w:rsidRDefault="006448D1" w:rsidP="00630E5B">
      <w:pPr>
        <w:pStyle w:val="Heading2"/>
        <w:numPr>
          <w:ilvl w:val="1"/>
          <w:numId w:val="20"/>
        </w:numPr>
        <w:rPr>
          <w:rFonts w:ascii="Times New Roman" w:hAnsi="Times New Roman" w:cs="Times New Roman"/>
          <w:b/>
          <w:color w:val="000000" w:themeColor="text1"/>
          <w:sz w:val="22"/>
          <w:szCs w:val="22"/>
        </w:rPr>
      </w:pPr>
      <w:bookmarkStart w:id="60" w:name="_Toc501672321"/>
      <w:r w:rsidRPr="000018DC">
        <w:rPr>
          <w:rFonts w:ascii="Times New Roman" w:hAnsi="Times New Roman" w:cs="Times New Roman"/>
          <w:b/>
          <w:color w:val="000000" w:themeColor="text1"/>
          <w:sz w:val="22"/>
          <w:szCs w:val="22"/>
        </w:rPr>
        <w:t>Over</w:t>
      </w:r>
      <w:r w:rsidR="002047F8" w:rsidRPr="000018DC">
        <w:rPr>
          <w:rFonts w:ascii="Times New Roman" w:hAnsi="Times New Roman" w:cs="Times New Roman"/>
          <w:b/>
          <w:color w:val="000000" w:themeColor="text1"/>
          <w:sz w:val="22"/>
          <w:szCs w:val="22"/>
        </w:rPr>
        <w:t>view of the chapter</w:t>
      </w:r>
      <w:bookmarkEnd w:id="60"/>
    </w:p>
    <w:p w14:paraId="696ADFA8" w14:textId="77777777" w:rsidR="00D71595" w:rsidRPr="000018DC" w:rsidRDefault="00D71595" w:rsidP="00D71595">
      <w:pPr>
        <w:pStyle w:val="ListParagraph"/>
        <w:rPr>
          <w:color w:val="000000" w:themeColor="text1"/>
        </w:rPr>
      </w:pPr>
    </w:p>
    <w:p w14:paraId="441321EC" w14:textId="77777777" w:rsidR="000513D0" w:rsidRPr="000018DC" w:rsidRDefault="0079083A" w:rsidP="000513D0">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w:t>
      </w:r>
      <w:r w:rsidR="002047F8" w:rsidRPr="000018DC">
        <w:rPr>
          <w:rFonts w:ascii="Times New Roman" w:hAnsi="Times New Roman" w:cs="Times New Roman"/>
          <w:color w:val="000000" w:themeColor="text1"/>
        </w:rPr>
        <w:t xml:space="preserve">n this study, we report the simultaneous growth of both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vertAlign w:val="subscript"/>
        </w:rPr>
        <w:t xml:space="preserve"> </w:t>
      </w:r>
      <w:r w:rsidR="002047F8" w:rsidRPr="000018DC">
        <w:rPr>
          <w:rFonts w:ascii="Times New Roman" w:hAnsi="Times New Roman" w:cs="Times New Roman"/>
          <w:color w:val="000000" w:themeColor="text1"/>
        </w:rPr>
        <w:t xml:space="preserve">and ZnO nanostructures on the same substrate when attempting to achieve heavily Zn 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nanowires with Zn. These oxide structures were synthesized by vapor-liquid-solid (VLS) growth. Scanning electron microscope (SEM) imaging and TEM (Transmission Electron Microscope) shows the presence of nanostructures with different morphologies while Energy-dispersive x-ray</w:t>
      </w:r>
      <w:r w:rsidR="002047F8" w:rsidRPr="000018DC" w:rsidDel="00344DF0">
        <w:rPr>
          <w:rFonts w:ascii="Times New Roman" w:hAnsi="Times New Roman" w:cs="Times New Roman"/>
          <w:color w:val="000000" w:themeColor="text1"/>
        </w:rPr>
        <w:t xml:space="preserve"> </w:t>
      </w:r>
      <w:r w:rsidR="002047F8" w:rsidRPr="000018DC">
        <w:rPr>
          <w:rFonts w:ascii="Times New Roman" w:hAnsi="Times New Roman" w:cs="Times New Roman"/>
          <w:color w:val="000000" w:themeColor="text1"/>
        </w:rPr>
        <w:t xml:space="preserve">(EDX) and x-ray photoelectron spectroscopy (XPS) study confirms the elemental structure. Room temperature photoluminescence (PL) study reveals the presence of oxygen vacancies and surface defects in the structures. Emission related to free and bound excitons as well as the donor-acceptor transitions were observed using temperature dependent photoluminescence. Raman spectroscopy measurement using 442 nm non-resonant excitation sources shows the presence of four phonon modes associated with cubic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lattice structure along with the observation of the dominant </w:t>
      </w:r>
      <w:r w:rsidR="002047F8" w:rsidRPr="000018DC">
        <w:rPr>
          <w:rFonts w:ascii="Times New Roman" w:hAnsi="Times New Roman" w:cs="Times New Roman"/>
          <w:i/>
          <w:color w:val="000000" w:themeColor="text1"/>
        </w:rPr>
        <w:t>E</w:t>
      </w:r>
      <w:r w:rsidR="002047F8" w:rsidRPr="000018DC">
        <w:rPr>
          <w:rFonts w:ascii="Times New Roman" w:hAnsi="Times New Roman" w:cs="Times New Roman"/>
          <w:i/>
          <w:color w:val="000000" w:themeColor="text1"/>
          <w:vertAlign w:val="subscript"/>
        </w:rPr>
        <w:t>2</w:t>
      </w:r>
      <w:r w:rsidR="002047F8" w:rsidRPr="000018DC">
        <w:rPr>
          <w:rFonts w:ascii="Times New Roman" w:hAnsi="Times New Roman" w:cs="Times New Roman"/>
          <w:i/>
          <w:color w:val="000000" w:themeColor="text1"/>
          <w:vertAlign w:val="superscript"/>
        </w:rPr>
        <w:t>high</w:t>
      </w:r>
      <w:r w:rsidR="002047F8" w:rsidRPr="000018DC">
        <w:rPr>
          <w:rFonts w:ascii="Times New Roman" w:hAnsi="Times New Roman" w:cs="Times New Roman"/>
          <w:color w:val="000000" w:themeColor="text1"/>
        </w:rPr>
        <w:t xml:space="preserve"> and quasi-longitudinal optical </w:t>
      </w:r>
      <w:r w:rsidR="002047F8" w:rsidRPr="000018DC">
        <w:rPr>
          <w:rFonts w:ascii="Times New Roman" w:hAnsi="Times New Roman" w:cs="Times New Roman"/>
          <w:i/>
          <w:color w:val="000000" w:themeColor="text1"/>
        </w:rPr>
        <w:t>(LO)</w:t>
      </w:r>
      <w:r w:rsidR="002047F8" w:rsidRPr="000018DC">
        <w:rPr>
          <w:rFonts w:ascii="Times New Roman" w:hAnsi="Times New Roman" w:cs="Times New Roman"/>
          <w:color w:val="000000" w:themeColor="text1"/>
        </w:rPr>
        <w:t xml:space="preserve"> phonon modes associated with wurtzite ZnO.   We find that the introduction of high zinc content results in the formation of ZnO nanowires in addition to the </w:t>
      </w:r>
      <w:r w:rsidR="00392333" w:rsidRPr="000018DC">
        <w:rPr>
          <w:rFonts w:ascii="Times New Roman" w:hAnsi="Times New Roman" w:cs="Times New Roman"/>
          <w:color w:val="000000" w:themeColor="text1"/>
        </w:rPr>
        <w:t>In</w:t>
      </w:r>
      <w:r w:rsidR="00392333" w:rsidRPr="000018DC">
        <w:rPr>
          <w:rFonts w:ascii="Times New Roman" w:hAnsi="Times New Roman" w:cs="Times New Roman"/>
          <w:color w:val="000000" w:themeColor="text1"/>
          <w:vertAlign w:val="subscript"/>
        </w:rPr>
        <w:t>2</w:t>
      </w:r>
      <w:r w:rsidR="00392333" w:rsidRPr="000018DC">
        <w:rPr>
          <w:rFonts w:ascii="Times New Roman" w:hAnsi="Times New Roman" w:cs="Times New Roman"/>
          <w:color w:val="000000" w:themeColor="text1"/>
        </w:rPr>
        <w:t>O</w:t>
      </w:r>
      <w:r w:rsidR="00392333"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vertAlign w:val="subscript"/>
        </w:rPr>
        <w:t xml:space="preserve"> </w:t>
      </w:r>
      <w:r w:rsidR="002047F8" w:rsidRPr="000018DC">
        <w:rPr>
          <w:rFonts w:ascii="Times New Roman" w:hAnsi="Times New Roman" w:cs="Times New Roman"/>
          <w:color w:val="000000" w:themeColor="text1"/>
        </w:rPr>
        <w:t xml:space="preserve">nanowires, and not the formation of a highly 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002047F8" w:rsidRPr="000018DC">
        <w:rPr>
          <w:rFonts w:ascii="Times New Roman" w:hAnsi="Times New Roman" w:cs="Times New Roman"/>
          <w:color w:val="000000" w:themeColor="text1"/>
        </w:rPr>
        <w:t xml:space="preserve"> nanowires.  </w:t>
      </w:r>
    </w:p>
    <w:p w14:paraId="2D09382C" w14:textId="77777777" w:rsidR="00630E5B" w:rsidRPr="000018DC" w:rsidRDefault="000513D0" w:rsidP="00630E5B">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61" w:name="_Toc501672322"/>
      <w:r w:rsidRPr="000018DC">
        <w:rPr>
          <w:rFonts w:ascii="Times New Roman" w:eastAsia="Times New Roman" w:hAnsi="Times New Roman" w:cs="Times New Roman"/>
          <w:b/>
          <w:color w:val="000000" w:themeColor="text1"/>
          <w:sz w:val="22"/>
          <w:szCs w:val="22"/>
        </w:rPr>
        <w:t xml:space="preserve">Background of the </w:t>
      </w:r>
      <w:r w:rsidR="00C42628" w:rsidRPr="000018DC">
        <w:rPr>
          <w:rFonts w:ascii="Times New Roman" w:eastAsia="Times New Roman" w:hAnsi="Times New Roman" w:cs="Times New Roman"/>
          <w:b/>
          <w:color w:val="000000" w:themeColor="text1"/>
          <w:sz w:val="22"/>
          <w:szCs w:val="22"/>
        </w:rPr>
        <w:t>doped indium oxide nanowires</w:t>
      </w:r>
      <w:bookmarkEnd w:id="61"/>
    </w:p>
    <w:p w14:paraId="55BCB6DE" w14:textId="77777777" w:rsidR="002047F8" w:rsidRPr="000018DC" w:rsidRDefault="002047F8" w:rsidP="00B43BA7">
      <w:pPr>
        <w:spacing w:after="100" w:afterAutospacing="1"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One-dimensional nanostructures are of great interest through the past decade for their novel properties as well as building block for sensors and nanoscale devices. Amongst them, oxide based semiconductor nanowires such as ZnO,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and SnO</w:t>
      </w:r>
      <w:r w:rsidRPr="000018DC">
        <w:rPr>
          <w:rFonts w:ascii="Times New Roman" w:hAnsi="Times New Roman"/>
          <w:color w:val="000000" w:themeColor="text1"/>
          <w:vertAlign w:val="subscript"/>
        </w:rPr>
        <w:t>2</w:t>
      </w:r>
      <w:r w:rsidRPr="000018DC">
        <w:rPr>
          <w:rFonts w:ascii="Times New Roman" w:hAnsi="Times New Roman"/>
          <w:color w:val="000000" w:themeColor="text1"/>
        </w:rPr>
        <w:t xml:space="preserve"> have been explored. The properties of such </w:t>
      </w:r>
      <w:r w:rsidRPr="000018DC">
        <w:rPr>
          <w:rFonts w:ascii="Times New Roman" w:hAnsi="Times New Roman"/>
          <w:color w:val="000000" w:themeColor="text1"/>
        </w:rPr>
        <w:lastRenderedPageBreak/>
        <w:t xml:space="preserve">oxide based structures and devices can be altered significantly by doping them with various metallic species or by forming alloys. Doping results in the change in carrier concentration in the nanostructures and thus can be utilized to tune the electrical properties while alloying can modify the optical properties. Indium oxide when doped with Zn or Sn is a promising candidate for its applications in gas sensing [75], transparent contacts [76, 39] and as active component in FETs [77].  Several researchers have studied the highly soluble (8%) Sn-doped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nanostructure [78]. However, to the best of our knowledge, only a few studies have been reported on zinc 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nanostructures. Prior studies show that the maximum doping that can be achieved with Zn in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is 2% [79-80]. We also assume that the atomic size difference of In</w:t>
      </w:r>
      <w:r w:rsidRPr="000018DC">
        <w:rPr>
          <w:rFonts w:ascii="Times New Roman" w:hAnsi="Times New Roman"/>
          <w:color w:val="000000" w:themeColor="text1"/>
          <w:vertAlign w:val="superscript"/>
        </w:rPr>
        <w:t>3+</w:t>
      </w:r>
      <w:r w:rsidRPr="000018DC">
        <w:rPr>
          <w:rFonts w:ascii="Times New Roman" w:hAnsi="Times New Roman"/>
          <w:color w:val="000000" w:themeColor="text1"/>
        </w:rPr>
        <w:t xml:space="preserve"> and Zn</w:t>
      </w:r>
      <w:r w:rsidRPr="000018DC">
        <w:rPr>
          <w:rFonts w:ascii="Times New Roman" w:hAnsi="Times New Roman"/>
          <w:color w:val="000000" w:themeColor="text1"/>
          <w:vertAlign w:val="superscript"/>
        </w:rPr>
        <w:t>2+</w:t>
      </w:r>
      <w:r w:rsidRPr="000018DC">
        <w:rPr>
          <w:rFonts w:ascii="Times New Roman" w:hAnsi="Times New Roman"/>
          <w:color w:val="000000" w:themeColor="text1"/>
        </w:rPr>
        <w:t xml:space="preserve"> being quite large (18.4%) could be a cause for the practical difficulty in obtaining highly doped of Zn in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w:t>
      </w:r>
    </w:p>
    <w:p w14:paraId="43C0360B" w14:textId="77777777" w:rsidR="002047F8" w:rsidRPr="000018DC" w:rsidRDefault="002047F8" w:rsidP="00C80036">
      <w:pPr>
        <w:spacing w:after="100" w:afterAutospacing="1" w:line="480" w:lineRule="auto"/>
        <w:jc w:val="both"/>
        <w:rPr>
          <w:rFonts w:ascii="Times New Roman" w:eastAsia="Times New Roman" w:hAnsi="Times New Roman"/>
          <w:b/>
          <w:bCs/>
          <w:color w:val="000000" w:themeColor="text1"/>
        </w:rPr>
      </w:pPr>
      <w:r w:rsidRPr="000018DC">
        <w:rPr>
          <w:rFonts w:ascii="Times New Roman" w:hAnsi="Times New Roman"/>
          <w:color w:val="000000" w:themeColor="text1"/>
        </w:rPr>
        <w:t xml:space="preserve">We have attempted to grow highly 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with Zn by incorporating a higher percentage atomic weight of Zn. We present our structural and optical studies and our understanding of the nanostructures grown.</w:t>
      </w:r>
    </w:p>
    <w:p w14:paraId="3FE62434" w14:textId="77777777" w:rsidR="00C80036" w:rsidRPr="000018DC" w:rsidRDefault="000513D0"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62" w:name="_Toc501672323"/>
      <w:r w:rsidRPr="000018DC">
        <w:rPr>
          <w:rFonts w:ascii="Times New Roman" w:eastAsia="Times New Roman" w:hAnsi="Times New Roman" w:cs="Times New Roman"/>
          <w:b/>
          <w:color w:val="000000" w:themeColor="text1"/>
          <w:sz w:val="22"/>
          <w:szCs w:val="22"/>
        </w:rPr>
        <w:t xml:space="preserve">Growth of co-existing </w:t>
      </w:r>
      <w:r w:rsidR="00784CD7" w:rsidRPr="000018DC">
        <w:rPr>
          <w:rFonts w:ascii="Times New Roman" w:hAnsi="Times New Roman" w:cs="Times New Roman"/>
          <w:b/>
          <w:color w:val="000000" w:themeColor="text1"/>
          <w:sz w:val="22"/>
          <w:szCs w:val="22"/>
        </w:rPr>
        <w:t>In</w:t>
      </w:r>
      <w:r w:rsidR="00784CD7" w:rsidRPr="000018DC">
        <w:rPr>
          <w:rFonts w:ascii="Times New Roman" w:hAnsi="Times New Roman" w:cs="Times New Roman"/>
          <w:b/>
          <w:color w:val="000000" w:themeColor="text1"/>
          <w:sz w:val="22"/>
          <w:szCs w:val="22"/>
          <w:vertAlign w:val="subscript"/>
        </w:rPr>
        <w:t>2</w:t>
      </w:r>
      <w:r w:rsidR="00784CD7" w:rsidRPr="000018DC">
        <w:rPr>
          <w:rFonts w:ascii="Times New Roman" w:hAnsi="Times New Roman" w:cs="Times New Roman"/>
          <w:b/>
          <w:color w:val="000000" w:themeColor="text1"/>
          <w:sz w:val="22"/>
          <w:szCs w:val="22"/>
        </w:rPr>
        <w:t>O</w:t>
      </w:r>
      <w:r w:rsidR="00784CD7" w:rsidRPr="000018DC">
        <w:rPr>
          <w:rFonts w:ascii="Times New Roman" w:hAnsi="Times New Roman" w:cs="Times New Roman"/>
          <w:b/>
          <w:color w:val="000000" w:themeColor="text1"/>
          <w:sz w:val="22"/>
          <w:szCs w:val="22"/>
          <w:vertAlign w:val="subscript"/>
        </w:rPr>
        <w:t>3</w:t>
      </w:r>
      <w:r w:rsidRPr="000018DC">
        <w:rPr>
          <w:rFonts w:ascii="Times New Roman" w:eastAsia="Times New Roman" w:hAnsi="Times New Roman" w:cs="Times New Roman"/>
          <w:b/>
          <w:color w:val="000000" w:themeColor="text1"/>
          <w:sz w:val="22"/>
          <w:szCs w:val="22"/>
        </w:rPr>
        <w:t xml:space="preserve"> and ZnO nanowires</w:t>
      </w:r>
      <w:bookmarkEnd w:id="62"/>
    </w:p>
    <w:p w14:paraId="7B07C16B" w14:textId="77777777" w:rsidR="002047F8" w:rsidRPr="000018DC" w:rsidRDefault="002047F8" w:rsidP="002047F8">
      <w:pPr>
        <w:spacing w:after="100" w:afterAutospacing="1" w:line="480" w:lineRule="auto"/>
        <w:jc w:val="both"/>
        <w:rPr>
          <w:rFonts w:ascii="Times New Roman" w:hAnsi="Times New Roman"/>
          <w:color w:val="000000" w:themeColor="text1"/>
        </w:rPr>
      </w:pPr>
      <w:r w:rsidRPr="000018DC">
        <w:rPr>
          <w:rFonts w:ascii="Times New Roman" w:hAnsi="Times New Roman"/>
          <w:color w:val="000000" w:themeColor="text1"/>
        </w:rPr>
        <w:t xml:space="preserve">Vapor Liquid Solid (VLS) is an inexpensive growth procedure that is useful for growth over large areas and allows for doping of different metals with controlled parameters. In this study electron-beam evaporation was used to deposit 3 nm of Au film on n-type &lt;100&gt; Si substrate. Indium oxide (99.99% purity) and graphite (99.998% purity) powders were mixed in a ratio of 4:1 ratio by weight for the growth of the indium oxide nanowires. In order to achieve high doping, 15% by weight of the zinc oxide powder was added to the mixture of the indium oxide and graphite powder. This was then thoroughly mixed in a centrifuge operating at 1000 rpm. The powder was then placed in an alumina quartz boat at the center of the quartz tube of a horizontal tube furnace. The Au-coated Si substrates were placed in another alumina boat downstream at a distance of 2~5 cm from the source. The furnace was heated up at a rate of ~20 </w:t>
      </w:r>
      <w:r w:rsidRPr="000018DC">
        <w:rPr>
          <w:rFonts w:ascii="Times New Roman" w:hAnsi="Times New Roman"/>
          <w:color w:val="000000" w:themeColor="text1"/>
          <w:vertAlign w:val="superscript"/>
        </w:rPr>
        <w:t>o</w:t>
      </w:r>
      <w:r w:rsidRPr="000018DC">
        <w:rPr>
          <w:rFonts w:ascii="Times New Roman" w:hAnsi="Times New Roman"/>
          <w:color w:val="000000" w:themeColor="text1"/>
        </w:rPr>
        <w:t xml:space="preserve">C/min. The growth was performed at ambient pressure at a temperature </w:t>
      </w:r>
      <w:r w:rsidRPr="000018DC">
        <w:rPr>
          <w:rFonts w:ascii="Times New Roman" w:hAnsi="Times New Roman"/>
          <w:color w:val="000000" w:themeColor="text1"/>
        </w:rPr>
        <w:lastRenderedPageBreak/>
        <w:t xml:space="preserve">of 900-950 </w:t>
      </w:r>
      <w:r w:rsidRPr="000018DC">
        <w:rPr>
          <w:rFonts w:ascii="Times New Roman" w:hAnsi="Times New Roman"/>
          <w:color w:val="000000" w:themeColor="text1"/>
          <w:vertAlign w:val="superscript"/>
        </w:rPr>
        <w:t>o</w:t>
      </w:r>
      <w:r w:rsidRPr="000018DC">
        <w:rPr>
          <w:rFonts w:ascii="Times New Roman" w:hAnsi="Times New Roman"/>
          <w:color w:val="000000" w:themeColor="text1"/>
        </w:rPr>
        <w:t>C for 40-50 mins with Argon (Ar, 99.999%) as a carrier gas. Following the growth, the furnace was allowed to cool down to room temperature before bringing out the samples.</w:t>
      </w:r>
    </w:p>
    <w:p w14:paraId="7394209A" w14:textId="77777777" w:rsidR="002047F8" w:rsidRPr="000018DC" w:rsidRDefault="002047F8" w:rsidP="002047F8">
      <w:pPr>
        <w:spacing w:after="100" w:afterAutospacing="1" w:line="480" w:lineRule="auto"/>
        <w:jc w:val="both"/>
        <w:rPr>
          <w:rFonts w:ascii="Times New Roman" w:eastAsia="Times New Roman" w:hAnsi="Times New Roman"/>
          <w:b/>
          <w:bCs/>
          <w:color w:val="000000" w:themeColor="text1"/>
        </w:rPr>
      </w:pPr>
      <w:r w:rsidRPr="000018DC">
        <w:rPr>
          <w:rFonts w:ascii="Times New Roman" w:hAnsi="Times New Roman"/>
          <w:color w:val="000000" w:themeColor="text1"/>
        </w:rPr>
        <w:t>The morphology of these as-grown nanostructures was studied using the JEOL 6320F Scanning electron microscope (SEM). Transmission Electron Microscopy (TEM) and Energy dispersive x-ray (EDX) was done using JEOL JEM 3010 transmission electron microscope to study individual nanowires and their elemental constitution.</w:t>
      </w:r>
      <w:r w:rsidRPr="000018DC">
        <w:rPr>
          <w:rFonts w:cs="Calibri"/>
          <w:color w:val="000000" w:themeColor="text1"/>
        </w:rPr>
        <w:t xml:space="preserve"> </w:t>
      </w:r>
      <w:r w:rsidRPr="000018DC">
        <w:rPr>
          <w:rFonts w:ascii="Times New Roman" w:hAnsi="Times New Roman"/>
          <w:color w:val="000000" w:themeColor="text1"/>
        </w:rPr>
        <w:t>Analysis of the composition of the nanostructures was done using x-ray photoelectron spectroscopy (XPS). XPS data were collected using a Kratos AXIS-165 spectrometer. The excitation source used was a monochromatic Al Kα source (hν = 1486.6 eV) with an anode voltage of 15 kV and emission current of 10 mA. The pass energy used for this measurement was 20 eV with a step size of 0.1 eV. We studied the photoluminescence (PL) spectroscopy using an ACTON Spectra Pro 2500 spectrometer with HeCd laser (325nm) as the excitation source. Variable temperature photoluminescence measurements were carried out in a Janis He-cryostat system. Raman scattering was done in a backscattering geometry using a laser excitation of 442 nm.</w:t>
      </w:r>
      <w:r w:rsidR="00EF2F25" w:rsidRPr="000018DC">
        <w:rPr>
          <w:rFonts w:ascii="Times New Roman" w:eastAsia="Times New Roman" w:hAnsi="Times New Roman" w:cs="Times New Roman"/>
          <w:b/>
          <w:color w:val="000000" w:themeColor="text1"/>
        </w:rPr>
        <w:t xml:space="preserve"> </w:t>
      </w:r>
    </w:p>
    <w:p w14:paraId="14B3A22B" w14:textId="77777777" w:rsidR="00EF2F25" w:rsidRPr="000018DC" w:rsidRDefault="00EF2F25"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63" w:name="_Toc501672324"/>
      <w:r w:rsidRPr="000018DC">
        <w:rPr>
          <w:rFonts w:ascii="Times New Roman" w:eastAsia="Times New Roman" w:hAnsi="Times New Roman" w:cs="Times New Roman"/>
          <w:b/>
          <w:color w:val="000000" w:themeColor="text1"/>
          <w:sz w:val="22"/>
          <w:szCs w:val="22"/>
        </w:rPr>
        <w:t>Morphology of the as grown nanowires</w:t>
      </w:r>
      <w:bookmarkEnd w:id="63"/>
    </w:p>
    <w:p w14:paraId="4A610697" w14:textId="77777777" w:rsidR="002047F8" w:rsidRPr="000018DC" w:rsidRDefault="002047F8" w:rsidP="002047F8">
      <w:pPr>
        <w:spacing w:line="480" w:lineRule="auto"/>
        <w:jc w:val="both"/>
        <w:rPr>
          <w:rFonts w:ascii="Times New Roman" w:hAnsi="Times New Roman"/>
          <w:color w:val="000000" w:themeColor="text1"/>
          <w:sz w:val="20"/>
          <w:szCs w:val="20"/>
        </w:rPr>
      </w:pPr>
      <w:r w:rsidRPr="000018DC">
        <w:rPr>
          <w:rFonts w:ascii="Times New Roman" w:hAnsi="Times New Roman"/>
          <w:color w:val="000000" w:themeColor="text1"/>
        </w:rPr>
        <w:t xml:space="preserve">Figure 27(a) gives the SEM image of pure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having diameter in the range between 200-300 nm and lengths varying from 50-100 µm. With Zn powder added to the precursor during growth, the image (figure 27(b)) shows the resultant nanostructures consisting of larger diameter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and smaller diameter ZnO nanowires as verified using TEM and EDX analysis. The image also shows the presence of some additional ZnO fibrous structures.</w:t>
      </w:r>
      <w:r w:rsidRPr="000018DC">
        <w:rPr>
          <w:rFonts w:ascii="Times New Roman" w:hAnsi="Times New Roman"/>
          <w:color w:val="000000" w:themeColor="text1"/>
          <w:sz w:val="20"/>
          <w:szCs w:val="20"/>
        </w:rPr>
        <w:t xml:space="preserve"> </w:t>
      </w:r>
    </w:p>
    <w:p w14:paraId="0746A6D3" w14:textId="77777777" w:rsidR="006F314E" w:rsidRPr="000018DC" w:rsidRDefault="002047F8" w:rsidP="006F314E">
      <w:pPr>
        <w:pStyle w:val="NoSpacing"/>
        <w:keepNext/>
        <w:jc w:val="center"/>
        <w:rPr>
          <w:color w:val="000000" w:themeColor="text1"/>
        </w:rPr>
      </w:pPr>
      <w:r w:rsidRPr="000018DC">
        <w:rPr>
          <w:rFonts w:ascii="Times New Roman" w:hAnsi="Times New Roman"/>
          <w:b/>
          <w:noProof/>
          <w:color w:val="000000" w:themeColor="text1"/>
          <w:sz w:val="20"/>
          <w:szCs w:val="20"/>
        </w:rPr>
        <w:lastRenderedPageBreak/>
        <w:drawing>
          <wp:inline distT="0" distB="0" distL="0" distR="0" wp14:anchorId="6D456C47" wp14:editId="1B57D967">
            <wp:extent cx="5563181" cy="2011304"/>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1.tif"/>
                    <pic:cNvPicPr/>
                  </pic:nvPicPr>
                  <pic:blipFill>
                    <a:blip r:embed="rId42"/>
                    <a:stretch>
                      <a:fillRect/>
                    </a:stretch>
                  </pic:blipFill>
                  <pic:spPr>
                    <a:xfrm>
                      <a:off x="0" y="0"/>
                      <a:ext cx="5584354" cy="2018959"/>
                    </a:xfrm>
                    <a:prstGeom prst="rect">
                      <a:avLst/>
                    </a:prstGeom>
                  </pic:spPr>
                </pic:pic>
              </a:graphicData>
            </a:graphic>
          </wp:inline>
        </w:drawing>
      </w:r>
    </w:p>
    <w:p w14:paraId="3C7AA992" w14:textId="77777777" w:rsidR="006F314E" w:rsidRPr="000018DC" w:rsidRDefault="006F314E" w:rsidP="006F314E">
      <w:pPr>
        <w:pStyle w:val="NoSpacing"/>
        <w:keepNext/>
        <w:jc w:val="center"/>
        <w:rPr>
          <w:color w:val="000000" w:themeColor="text1"/>
        </w:rPr>
      </w:pPr>
    </w:p>
    <w:p w14:paraId="48C8135D" w14:textId="290A1A34" w:rsidR="002047F8" w:rsidRPr="000018DC" w:rsidRDefault="006F314E" w:rsidP="006F314E">
      <w:pPr>
        <w:pStyle w:val="Caption"/>
        <w:jc w:val="center"/>
        <w:rPr>
          <w:rFonts w:ascii="Times New Roman" w:hAnsi="Times New Roman"/>
          <w:i w:val="0"/>
          <w:color w:val="000000" w:themeColor="text1"/>
          <w:sz w:val="22"/>
          <w:szCs w:val="22"/>
        </w:rPr>
      </w:pPr>
      <w:bookmarkStart w:id="64" w:name="_Toc500493589"/>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27</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SEM image of the </w:t>
      </w:r>
      <w:r w:rsidR="00392333" w:rsidRPr="000018DC">
        <w:rPr>
          <w:rFonts w:ascii="Times New Roman" w:hAnsi="Times New Roman"/>
          <w:i w:val="0"/>
          <w:color w:val="000000" w:themeColor="text1"/>
          <w:sz w:val="22"/>
          <w:szCs w:val="22"/>
        </w:rPr>
        <w:t>In</w:t>
      </w:r>
      <w:r w:rsidR="00392333" w:rsidRPr="000018DC">
        <w:rPr>
          <w:rFonts w:ascii="Times New Roman" w:hAnsi="Times New Roman"/>
          <w:i w:val="0"/>
          <w:color w:val="000000" w:themeColor="text1"/>
          <w:sz w:val="22"/>
          <w:szCs w:val="22"/>
          <w:vertAlign w:val="subscript"/>
        </w:rPr>
        <w:t>2</w:t>
      </w:r>
      <w:r w:rsidR="00392333" w:rsidRPr="000018DC">
        <w:rPr>
          <w:rFonts w:ascii="Times New Roman" w:hAnsi="Times New Roman"/>
          <w:i w:val="0"/>
          <w:color w:val="000000" w:themeColor="text1"/>
          <w:sz w:val="22"/>
          <w:szCs w:val="22"/>
        </w:rPr>
        <w:t>O</w:t>
      </w:r>
      <w:r w:rsidR="00392333"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(b) SEM image of an ensemble of </w:t>
      </w:r>
      <w:r w:rsidR="00392333" w:rsidRPr="000018DC">
        <w:rPr>
          <w:rFonts w:ascii="Times New Roman" w:hAnsi="Times New Roman"/>
          <w:i w:val="0"/>
          <w:color w:val="000000" w:themeColor="text1"/>
          <w:sz w:val="22"/>
          <w:szCs w:val="22"/>
        </w:rPr>
        <w:t>In</w:t>
      </w:r>
      <w:r w:rsidR="00392333" w:rsidRPr="000018DC">
        <w:rPr>
          <w:rFonts w:ascii="Times New Roman" w:hAnsi="Times New Roman"/>
          <w:i w:val="0"/>
          <w:color w:val="000000" w:themeColor="text1"/>
          <w:sz w:val="22"/>
          <w:szCs w:val="22"/>
          <w:vertAlign w:val="subscript"/>
        </w:rPr>
        <w:t>2</w:t>
      </w:r>
      <w:r w:rsidR="00392333" w:rsidRPr="000018DC">
        <w:rPr>
          <w:rFonts w:ascii="Times New Roman" w:hAnsi="Times New Roman"/>
          <w:i w:val="0"/>
          <w:color w:val="000000" w:themeColor="text1"/>
          <w:sz w:val="22"/>
          <w:szCs w:val="22"/>
        </w:rPr>
        <w:t>O</w:t>
      </w:r>
      <w:r w:rsidR="00392333"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-ZnO nanowires with additional ZnO fibrous structures.</w:t>
      </w:r>
      <w:bookmarkEnd w:id="64"/>
    </w:p>
    <w:p w14:paraId="3E9BC202" w14:textId="77777777" w:rsidR="002047F8" w:rsidRPr="000018DC" w:rsidRDefault="002047F8" w:rsidP="002047F8">
      <w:pPr>
        <w:pStyle w:val="NoSpacing"/>
        <w:jc w:val="center"/>
        <w:rPr>
          <w:rFonts w:ascii="Times New Roman" w:hAnsi="Times New Roman"/>
          <w:color w:val="000000" w:themeColor="text1"/>
          <w:sz w:val="20"/>
          <w:szCs w:val="20"/>
        </w:rPr>
      </w:pPr>
    </w:p>
    <w:p w14:paraId="786E9DCA" w14:textId="39DFF342" w:rsidR="002047F8" w:rsidRPr="000018DC" w:rsidRDefault="002047F8" w:rsidP="002047F8">
      <w:pPr>
        <w:spacing w:line="480" w:lineRule="auto"/>
        <w:jc w:val="both"/>
        <w:rPr>
          <w:rFonts w:ascii="Times New Roman" w:hAnsi="Times New Roman"/>
          <w:color w:val="000000" w:themeColor="text1"/>
        </w:rPr>
      </w:pPr>
      <w:r w:rsidRPr="000018DC">
        <w:rPr>
          <w:rFonts w:ascii="Times New Roman" w:hAnsi="Times New Roman"/>
          <w:color w:val="000000" w:themeColor="text1"/>
        </w:rPr>
        <w:t xml:space="preserve">The morphology of individual nanowires and nanofibers were studied using TEM analysis. Figure 28(a) shows the bright-field TEM image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with a diameter of around 300nm. The inset TEM image shows a typical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 with Au nanoparticle on the top. Figure 28(b) shows the representative TEM image of ZnO nanowires with a diameter of around 150nm. The EDX spectra in figure 28(c) on the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nanowire shows presence of In and O. The inset image shows the presence of Au precursor at the tip of the nanowire. EDX on the ZnO nanowire is shown in figure 2</w:t>
      </w:r>
      <w:r w:rsidR="00455DBD" w:rsidRPr="000018DC">
        <w:rPr>
          <w:rFonts w:ascii="Times New Roman" w:hAnsi="Times New Roman"/>
          <w:color w:val="000000" w:themeColor="text1"/>
        </w:rPr>
        <w:t>8</w:t>
      </w:r>
      <w:r w:rsidRPr="000018DC">
        <w:rPr>
          <w:rFonts w:ascii="Times New Roman" w:hAnsi="Times New Roman"/>
          <w:color w:val="000000" w:themeColor="text1"/>
        </w:rPr>
        <w:t xml:space="preserve">(d). A general representation of the additional fibrous structures distributed unevenly on the nanowires is shown in the TEM image in figure 29(a). While the thicker nanowire is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as seen from EDX spectra (figure 29(b)), the fibrous material consists of ZnO as revealed in the spectra in figure 29(c). The small In peak in the EDX spectra of the ZnO nanofiber is due to the scattering from the larger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 above it. The conditions for the growth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 xml:space="preserve">and ZnO being similar [81, 82], the formation of these additional nanofibers with the introduction of zinc during growth perhaps results from the change of the surface free energy due to strain induced by the Au-In-Zn ternary phase [82].  Thus, from the TEM microstructural analysis, it can be seen that the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exists separately from the ZnO nanowires.  This has been verified later using PL and Raman as well.</w:t>
      </w:r>
      <w:r w:rsidRPr="000018DC">
        <w:rPr>
          <w:rFonts w:ascii="Times New Roman" w:hAnsi="Times New Roman"/>
          <w:b/>
          <w:color w:val="000000" w:themeColor="text1"/>
        </w:rPr>
        <w:t xml:space="preserve"> </w:t>
      </w:r>
    </w:p>
    <w:p w14:paraId="46A85122" w14:textId="77777777" w:rsidR="002047F8" w:rsidRPr="000018DC" w:rsidRDefault="002047F8" w:rsidP="002047F8">
      <w:pPr>
        <w:pStyle w:val="NoSpacing"/>
        <w:jc w:val="center"/>
        <w:rPr>
          <w:rFonts w:ascii="Times New Roman" w:hAnsi="Times New Roman"/>
          <w:color w:val="000000" w:themeColor="text1"/>
          <w:sz w:val="20"/>
          <w:szCs w:val="20"/>
        </w:rPr>
      </w:pPr>
      <w:r w:rsidRPr="000018DC">
        <w:rPr>
          <w:rFonts w:ascii="Times New Roman" w:hAnsi="Times New Roman"/>
          <w:b/>
          <w:noProof/>
          <w:color w:val="000000" w:themeColor="text1"/>
          <w:sz w:val="20"/>
          <w:szCs w:val="20"/>
        </w:rPr>
        <w:lastRenderedPageBreak/>
        <w:drawing>
          <wp:inline distT="0" distB="0" distL="0" distR="0" wp14:anchorId="143C16C4" wp14:editId="2A686CC6">
            <wp:extent cx="4983544" cy="3631598"/>
            <wp:effectExtent l="0" t="0" r="762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2.tif"/>
                    <pic:cNvPicPr/>
                  </pic:nvPicPr>
                  <pic:blipFill>
                    <a:blip r:embed="rId43"/>
                    <a:stretch>
                      <a:fillRect/>
                    </a:stretch>
                  </pic:blipFill>
                  <pic:spPr>
                    <a:xfrm>
                      <a:off x="0" y="0"/>
                      <a:ext cx="4995319" cy="3640179"/>
                    </a:xfrm>
                    <a:prstGeom prst="rect">
                      <a:avLst/>
                    </a:prstGeom>
                  </pic:spPr>
                </pic:pic>
              </a:graphicData>
            </a:graphic>
          </wp:inline>
        </w:drawing>
      </w:r>
    </w:p>
    <w:p w14:paraId="423D5DD8" w14:textId="77777777" w:rsidR="002047F8" w:rsidRPr="000018DC" w:rsidRDefault="002047F8" w:rsidP="002047F8">
      <w:pPr>
        <w:pStyle w:val="NoSpacing"/>
        <w:jc w:val="center"/>
        <w:rPr>
          <w:rFonts w:ascii="Times New Roman" w:hAnsi="Times New Roman"/>
          <w:color w:val="000000" w:themeColor="text1"/>
          <w:sz w:val="20"/>
          <w:szCs w:val="20"/>
        </w:rPr>
      </w:pPr>
    </w:p>
    <w:p w14:paraId="050C9810" w14:textId="455CC007" w:rsidR="002047F8" w:rsidRPr="000018DC" w:rsidRDefault="006F314E" w:rsidP="00B53146">
      <w:pPr>
        <w:pStyle w:val="Caption"/>
        <w:jc w:val="center"/>
        <w:rPr>
          <w:rFonts w:ascii="Times New Roman" w:hAnsi="Times New Roman"/>
          <w:color w:val="000000" w:themeColor="text1"/>
          <w:sz w:val="20"/>
          <w:szCs w:val="20"/>
        </w:rPr>
      </w:pPr>
      <w:bookmarkStart w:id="65" w:name="_Toc500493590"/>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28</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TEM image of the </w:t>
      </w:r>
      <w:r w:rsidR="00392333" w:rsidRPr="000018DC">
        <w:rPr>
          <w:rFonts w:ascii="Times New Roman" w:hAnsi="Times New Roman"/>
          <w:i w:val="0"/>
          <w:color w:val="000000" w:themeColor="text1"/>
          <w:sz w:val="22"/>
          <w:szCs w:val="22"/>
        </w:rPr>
        <w:t>In</w:t>
      </w:r>
      <w:r w:rsidR="00392333" w:rsidRPr="000018DC">
        <w:rPr>
          <w:rFonts w:ascii="Times New Roman" w:hAnsi="Times New Roman"/>
          <w:i w:val="0"/>
          <w:color w:val="000000" w:themeColor="text1"/>
          <w:sz w:val="22"/>
          <w:szCs w:val="22"/>
          <w:vertAlign w:val="subscript"/>
        </w:rPr>
        <w:t>2</w:t>
      </w:r>
      <w:r w:rsidR="00392333" w:rsidRPr="000018DC">
        <w:rPr>
          <w:rFonts w:ascii="Times New Roman" w:hAnsi="Times New Roman"/>
          <w:i w:val="0"/>
          <w:color w:val="000000" w:themeColor="text1"/>
          <w:sz w:val="22"/>
          <w:szCs w:val="22"/>
        </w:rPr>
        <w:t>O</w:t>
      </w:r>
      <w:r w:rsidR="00392333"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The gold tip at the top of the nanowire is shown in the inset image, (b) TEM image of the ZnO nanowires (c) the EDX spectra of the stem of the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and of the Au tip (inset image), (c) the EDX spectra of ZnO nanowires</w:t>
      </w:r>
      <w:r w:rsidR="00B53146" w:rsidRPr="000018DC">
        <w:rPr>
          <w:rFonts w:ascii="Times New Roman" w:hAnsi="Times New Roman"/>
          <w:i w:val="0"/>
          <w:color w:val="000000" w:themeColor="text1"/>
          <w:sz w:val="22"/>
          <w:szCs w:val="22"/>
        </w:rPr>
        <w:t>.</w:t>
      </w:r>
      <w:bookmarkEnd w:id="65"/>
    </w:p>
    <w:p w14:paraId="4F325D0D" w14:textId="77777777" w:rsidR="002047F8" w:rsidRPr="000018DC" w:rsidRDefault="002047F8" w:rsidP="002047F8">
      <w:pPr>
        <w:pStyle w:val="NoSpacing"/>
        <w:jc w:val="center"/>
        <w:rPr>
          <w:rFonts w:ascii="Times New Roman" w:hAnsi="Times New Roman"/>
          <w:color w:val="000000" w:themeColor="text1"/>
          <w:sz w:val="20"/>
          <w:szCs w:val="20"/>
        </w:rPr>
      </w:pPr>
      <w:r w:rsidRPr="000018DC">
        <w:rPr>
          <w:rFonts w:ascii="Times New Roman" w:hAnsi="Times New Roman"/>
          <w:b/>
          <w:noProof/>
          <w:color w:val="000000" w:themeColor="text1"/>
          <w:sz w:val="20"/>
          <w:szCs w:val="20"/>
        </w:rPr>
        <w:drawing>
          <wp:inline distT="0" distB="0" distL="0" distR="0" wp14:anchorId="651BABA0" wp14:editId="02209DE2">
            <wp:extent cx="3821373" cy="272787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3.tif"/>
                    <pic:cNvPicPr/>
                  </pic:nvPicPr>
                  <pic:blipFill>
                    <a:blip r:embed="rId44"/>
                    <a:stretch>
                      <a:fillRect/>
                    </a:stretch>
                  </pic:blipFill>
                  <pic:spPr>
                    <a:xfrm>
                      <a:off x="0" y="0"/>
                      <a:ext cx="3825628" cy="2730910"/>
                    </a:xfrm>
                    <a:prstGeom prst="rect">
                      <a:avLst/>
                    </a:prstGeom>
                  </pic:spPr>
                </pic:pic>
              </a:graphicData>
            </a:graphic>
          </wp:inline>
        </w:drawing>
      </w:r>
    </w:p>
    <w:p w14:paraId="5A28A140" w14:textId="77777777" w:rsidR="002047F8" w:rsidRPr="000018DC" w:rsidRDefault="002047F8" w:rsidP="002047F8">
      <w:pPr>
        <w:pStyle w:val="NoSpacing"/>
        <w:jc w:val="center"/>
        <w:rPr>
          <w:rFonts w:ascii="Times New Roman" w:hAnsi="Times New Roman"/>
          <w:color w:val="000000" w:themeColor="text1"/>
          <w:sz w:val="20"/>
          <w:szCs w:val="20"/>
        </w:rPr>
      </w:pPr>
    </w:p>
    <w:p w14:paraId="63BEF2CF" w14:textId="1E45D52C" w:rsidR="006F314E" w:rsidRPr="000018DC" w:rsidRDefault="006F314E" w:rsidP="006F314E">
      <w:pPr>
        <w:pStyle w:val="Caption"/>
        <w:jc w:val="center"/>
        <w:rPr>
          <w:rFonts w:ascii="Times New Roman" w:hAnsi="Times New Roman"/>
          <w:i w:val="0"/>
          <w:color w:val="000000" w:themeColor="text1"/>
          <w:sz w:val="22"/>
          <w:szCs w:val="22"/>
        </w:rPr>
      </w:pPr>
      <w:bookmarkStart w:id="66" w:name="_Toc500493591"/>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29</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(a) TEM image of the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with ZnO nanofibers. (b) EDX spectra of the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(c) EDX spectra of the ZnO nanofibers</w:t>
      </w:r>
      <w:bookmarkEnd w:id="66"/>
    </w:p>
    <w:p w14:paraId="2F75D1E2" w14:textId="77777777" w:rsidR="002047F8" w:rsidRPr="000018DC" w:rsidRDefault="002047F8" w:rsidP="002047F8">
      <w:pPr>
        <w:pStyle w:val="NoSpacing"/>
        <w:jc w:val="center"/>
        <w:rPr>
          <w:rFonts w:ascii="Times New Roman" w:hAnsi="Times New Roman"/>
          <w:color w:val="000000" w:themeColor="text1"/>
        </w:rPr>
      </w:pPr>
      <w:r w:rsidRPr="000018DC">
        <w:rPr>
          <w:rFonts w:ascii="Times New Roman" w:hAnsi="Times New Roman"/>
          <w:color w:val="000000" w:themeColor="text1"/>
        </w:rPr>
        <w:t>.</w:t>
      </w:r>
    </w:p>
    <w:p w14:paraId="5601870B" w14:textId="77777777" w:rsidR="00C80036" w:rsidRPr="000018DC" w:rsidRDefault="00EF2F25"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67" w:name="_Toc501672325"/>
      <w:r w:rsidRPr="000018DC">
        <w:rPr>
          <w:rFonts w:ascii="Times New Roman" w:eastAsia="Times New Roman" w:hAnsi="Times New Roman" w:cs="Times New Roman"/>
          <w:b/>
          <w:color w:val="000000" w:themeColor="text1"/>
          <w:sz w:val="22"/>
          <w:szCs w:val="22"/>
        </w:rPr>
        <w:lastRenderedPageBreak/>
        <w:t>Elemental analysis of the nanowires</w:t>
      </w:r>
      <w:bookmarkEnd w:id="67"/>
    </w:p>
    <w:p w14:paraId="13A696D4" w14:textId="30BD6CC0" w:rsidR="002047F8" w:rsidRPr="000018DC" w:rsidRDefault="002047F8" w:rsidP="002047F8">
      <w:pPr>
        <w:pStyle w:val="NoSpacing"/>
        <w:spacing w:line="480" w:lineRule="auto"/>
        <w:jc w:val="both"/>
        <w:rPr>
          <w:rFonts w:ascii="Times New Roman" w:hAnsi="Times New Roman"/>
          <w:color w:val="000000" w:themeColor="text1"/>
        </w:rPr>
      </w:pPr>
      <w:r w:rsidRPr="000018DC">
        <w:rPr>
          <w:rFonts w:ascii="Times New Roman" w:hAnsi="Times New Roman"/>
          <w:color w:val="000000" w:themeColor="text1"/>
        </w:rPr>
        <w:t>In figure 30(a) is shown the XPS spectra for C1s with a peak position at 285.33 eV. This binding energy for C1s was used as the calibration for the XPS spectrum. The carbon was due to extrinsic contamination from the carbon tape on the XPS sample holder. O1s has two symmetric peaks shown in figure 30(b) associated with two different values of binding energies. While the low binding energy peak at 530.21 eV is associated with O</w:t>
      </w:r>
      <w:r w:rsidRPr="000018DC">
        <w:rPr>
          <w:rFonts w:ascii="Times New Roman" w:hAnsi="Times New Roman"/>
          <w:color w:val="000000" w:themeColor="text1"/>
          <w:vertAlign w:val="superscript"/>
        </w:rPr>
        <w:t>2-</w:t>
      </w:r>
      <w:r w:rsidRPr="000018DC">
        <w:rPr>
          <w:rFonts w:ascii="Times New Roman" w:hAnsi="Times New Roman"/>
          <w:color w:val="000000" w:themeColor="text1"/>
        </w:rPr>
        <w:t xml:space="preserve"> species in the oxide lattice, the high binding energy peak at 531.88 eV associated with the oxygen vacancy or defects [83, 84]. The XPS spectra for In in figure 30(c) shows two distinct lines of In3d</w:t>
      </w:r>
      <w:r w:rsidRPr="000018DC">
        <w:rPr>
          <w:rFonts w:ascii="Times New Roman" w:hAnsi="Times New Roman"/>
          <w:color w:val="000000" w:themeColor="text1"/>
          <w:vertAlign w:val="subscript"/>
        </w:rPr>
        <w:t>5/2</w:t>
      </w:r>
      <w:r w:rsidRPr="000018DC">
        <w:rPr>
          <w:rFonts w:ascii="Times New Roman" w:hAnsi="Times New Roman"/>
          <w:color w:val="000000" w:themeColor="text1"/>
        </w:rPr>
        <w:t xml:space="preserve"> and In3d</w:t>
      </w:r>
      <w:r w:rsidRPr="000018DC">
        <w:rPr>
          <w:rFonts w:ascii="Times New Roman" w:hAnsi="Times New Roman"/>
          <w:color w:val="000000" w:themeColor="text1"/>
          <w:vertAlign w:val="subscript"/>
        </w:rPr>
        <w:t>3/2</w:t>
      </w:r>
      <w:r w:rsidRPr="000018DC">
        <w:rPr>
          <w:rFonts w:ascii="Times New Roman" w:hAnsi="Times New Roman"/>
          <w:color w:val="000000" w:themeColor="text1"/>
        </w:rPr>
        <w:t xml:space="preserve"> having binding energies 444.69 eV and 451.94 eV respectively.  The spatial gap between the two lines is equal to 7.56 eV which matches with reference value for </w:t>
      </w:r>
      <w:r w:rsidR="00784CD7" w:rsidRPr="000018DC">
        <w:rPr>
          <w:rFonts w:ascii="Times New Roman" w:hAnsi="Times New Roman"/>
          <w:color w:val="000000" w:themeColor="text1"/>
        </w:rPr>
        <w:t>In</w:t>
      </w:r>
      <w:r w:rsidR="00784CD7" w:rsidRPr="000018DC">
        <w:rPr>
          <w:rFonts w:ascii="Times New Roman" w:hAnsi="Times New Roman"/>
          <w:color w:val="000000" w:themeColor="text1"/>
          <w:vertAlign w:val="subscript"/>
        </w:rPr>
        <w:t>2</w:t>
      </w:r>
      <w:r w:rsidR="00784CD7" w:rsidRPr="000018DC">
        <w:rPr>
          <w:rFonts w:ascii="Times New Roman" w:hAnsi="Times New Roman"/>
          <w:color w:val="000000" w:themeColor="text1"/>
        </w:rPr>
        <w:t>O</w:t>
      </w:r>
      <w:r w:rsidR="00784CD7" w:rsidRPr="000018DC">
        <w:rPr>
          <w:rFonts w:ascii="Times New Roman" w:hAnsi="Times New Roman"/>
          <w:color w:val="000000" w:themeColor="text1"/>
          <w:vertAlign w:val="subscript"/>
        </w:rPr>
        <w:t>3</w:t>
      </w:r>
      <w:r w:rsidRPr="000018DC">
        <w:rPr>
          <w:rFonts w:ascii="Times New Roman" w:hAnsi="Times New Roman"/>
          <w:color w:val="000000" w:themeColor="text1"/>
        </w:rPr>
        <w:t xml:space="preserve"> [85]. The Zn 2p spectrum has two peaks with binding energies 1022.11 eV and 1046.78 eV corresponding to the Zn2p</w:t>
      </w:r>
      <w:r w:rsidRPr="000018DC">
        <w:rPr>
          <w:rFonts w:ascii="Times New Roman" w:hAnsi="Times New Roman"/>
          <w:color w:val="000000" w:themeColor="text1"/>
          <w:vertAlign w:val="subscript"/>
        </w:rPr>
        <w:t xml:space="preserve">3/2 </w:t>
      </w:r>
      <w:r w:rsidRPr="000018DC">
        <w:rPr>
          <w:rFonts w:ascii="Times New Roman" w:hAnsi="Times New Roman"/>
          <w:color w:val="000000" w:themeColor="text1"/>
        </w:rPr>
        <w:t>and Zn2p</w:t>
      </w:r>
      <w:r w:rsidRPr="000018DC">
        <w:rPr>
          <w:rFonts w:ascii="Times New Roman" w:hAnsi="Times New Roman"/>
          <w:color w:val="000000" w:themeColor="text1"/>
          <w:vertAlign w:val="subscript"/>
        </w:rPr>
        <w:t xml:space="preserve">1/2 </w:t>
      </w:r>
      <w:r w:rsidRPr="000018DC">
        <w:rPr>
          <w:rFonts w:ascii="Times New Roman" w:hAnsi="Times New Roman"/>
          <w:color w:val="000000" w:themeColor="text1"/>
        </w:rPr>
        <w:t>lines as shown in figure 30(d).</w:t>
      </w:r>
    </w:p>
    <w:p w14:paraId="67C3BB67" w14:textId="40D514AE" w:rsidR="002047F8" w:rsidRPr="000018DC" w:rsidRDefault="002047F8" w:rsidP="00B53146">
      <w:pPr>
        <w:pStyle w:val="NoSpacing"/>
        <w:jc w:val="center"/>
        <w:rPr>
          <w:rFonts w:ascii="Times New Roman" w:hAnsi="Times New Roman"/>
          <w:b/>
          <w:color w:val="000000" w:themeColor="text1"/>
          <w:sz w:val="20"/>
          <w:szCs w:val="20"/>
        </w:rPr>
      </w:pPr>
      <w:r w:rsidRPr="000018DC">
        <w:rPr>
          <w:rFonts w:ascii="Times New Roman" w:hAnsi="Times New Roman"/>
          <w:b/>
          <w:noProof/>
          <w:color w:val="000000" w:themeColor="text1"/>
          <w:sz w:val="20"/>
          <w:szCs w:val="20"/>
        </w:rPr>
        <w:drawing>
          <wp:inline distT="0" distB="0" distL="0" distR="0" wp14:anchorId="58016FAE" wp14:editId="096FDC18">
            <wp:extent cx="3738543" cy="32285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tif"/>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753583" cy="3241558"/>
                    </a:xfrm>
                    <a:prstGeom prst="rect">
                      <a:avLst/>
                    </a:prstGeom>
                  </pic:spPr>
                </pic:pic>
              </a:graphicData>
            </a:graphic>
          </wp:inline>
        </w:drawing>
      </w:r>
    </w:p>
    <w:p w14:paraId="49873492" w14:textId="77777777" w:rsidR="00B53146" w:rsidRPr="000018DC" w:rsidRDefault="00B53146" w:rsidP="00B53146">
      <w:pPr>
        <w:pStyle w:val="NoSpacing"/>
        <w:jc w:val="center"/>
        <w:rPr>
          <w:rFonts w:ascii="Times New Roman" w:hAnsi="Times New Roman"/>
          <w:b/>
          <w:color w:val="000000" w:themeColor="text1"/>
          <w:sz w:val="20"/>
          <w:szCs w:val="20"/>
        </w:rPr>
      </w:pPr>
    </w:p>
    <w:p w14:paraId="27713C52" w14:textId="40CB7D48" w:rsidR="002047F8" w:rsidRPr="000018DC" w:rsidRDefault="006F314E" w:rsidP="00B53146">
      <w:pPr>
        <w:pStyle w:val="Caption"/>
        <w:jc w:val="both"/>
        <w:rPr>
          <w:rFonts w:ascii="Times New Roman" w:hAnsi="Times New Roman"/>
          <w:i w:val="0"/>
          <w:color w:val="000000" w:themeColor="text1"/>
          <w:sz w:val="22"/>
          <w:szCs w:val="22"/>
        </w:rPr>
      </w:pPr>
      <w:bookmarkStart w:id="68" w:name="_Toc500493592"/>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30</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XPS spectra of the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-ZnO nanostructures showing both measured and fitted data. (a) High resolution spectrum of C1s with a peak at 285.33 eV, (b) high resolution spectrum of O1s with peaks at 530.21 eV and 531.88 eV, (c) high resolution spectrum of In3d</w:t>
      </w:r>
      <w:r w:rsidRPr="000018DC">
        <w:rPr>
          <w:rFonts w:ascii="Times New Roman" w:hAnsi="Times New Roman"/>
          <w:i w:val="0"/>
          <w:color w:val="000000" w:themeColor="text1"/>
          <w:sz w:val="22"/>
          <w:szCs w:val="22"/>
          <w:vertAlign w:val="subscript"/>
        </w:rPr>
        <w:t>5/2</w:t>
      </w:r>
      <w:r w:rsidRPr="000018DC">
        <w:rPr>
          <w:rFonts w:ascii="Times New Roman" w:hAnsi="Times New Roman"/>
          <w:i w:val="0"/>
          <w:color w:val="000000" w:themeColor="text1"/>
          <w:sz w:val="22"/>
          <w:szCs w:val="22"/>
        </w:rPr>
        <w:t xml:space="preserve"> and In3d</w:t>
      </w:r>
      <w:r w:rsidRPr="000018DC">
        <w:rPr>
          <w:rFonts w:ascii="Times New Roman" w:hAnsi="Times New Roman"/>
          <w:i w:val="0"/>
          <w:color w:val="000000" w:themeColor="text1"/>
          <w:sz w:val="22"/>
          <w:szCs w:val="22"/>
          <w:vertAlign w:val="subscript"/>
        </w:rPr>
        <w:t>3/2</w:t>
      </w:r>
      <w:r w:rsidRPr="000018DC">
        <w:rPr>
          <w:rFonts w:ascii="Times New Roman" w:hAnsi="Times New Roman"/>
          <w:i w:val="0"/>
          <w:color w:val="000000" w:themeColor="text1"/>
          <w:sz w:val="22"/>
          <w:szCs w:val="22"/>
        </w:rPr>
        <w:t xml:space="preserve"> with peaks at 444.69 eV and 451.94 eV, and (d) high resolution spectrum Zn2p</w:t>
      </w:r>
      <w:r w:rsidRPr="000018DC">
        <w:rPr>
          <w:rFonts w:ascii="Times New Roman" w:hAnsi="Times New Roman"/>
          <w:i w:val="0"/>
          <w:color w:val="000000" w:themeColor="text1"/>
          <w:sz w:val="22"/>
          <w:szCs w:val="22"/>
          <w:vertAlign w:val="subscript"/>
        </w:rPr>
        <w:t xml:space="preserve">3/2 </w:t>
      </w:r>
      <w:r w:rsidRPr="000018DC">
        <w:rPr>
          <w:rFonts w:ascii="Times New Roman" w:hAnsi="Times New Roman"/>
          <w:i w:val="0"/>
          <w:color w:val="000000" w:themeColor="text1"/>
          <w:sz w:val="22"/>
          <w:szCs w:val="22"/>
        </w:rPr>
        <w:t>and Zn2p</w:t>
      </w:r>
      <w:r w:rsidRPr="000018DC">
        <w:rPr>
          <w:rFonts w:ascii="Times New Roman" w:hAnsi="Times New Roman"/>
          <w:i w:val="0"/>
          <w:color w:val="000000" w:themeColor="text1"/>
          <w:sz w:val="22"/>
          <w:szCs w:val="22"/>
          <w:vertAlign w:val="subscript"/>
        </w:rPr>
        <w:t xml:space="preserve">1/2 </w:t>
      </w:r>
      <w:r w:rsidRPr="000018DC">
        <w:rPr>
          <w:rFonts w:ascii="Times New Roman" w:hAnsi="Times New Roman"/>
          <w:i w:val="0"/>
          <w:color w:val="000000" w:themeColor="text1"/>
          <w:sz w:val="22"/>
          <w:szCs w:val="22"/>
        </w:rPr>
        <w:t>with peaks at 1022.11 eV and 1046.78 eV</w:t>
      </w:r>
      <w:bookmarkEnd w:id="68"/>
    </w:p>
    <w:p w14:paraId="37AD58AD" w14:textId="77777777" w:rsidR="00EF2F25" w:rsidRPr="000018DC" w:rsidRDefault="001E0FFA"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69" w:name="_Toc501672326"/>
      <w:r w:rsidRPr="000018DC">
        <w:rPr>
          <w:rFonts w:ascii="Times New Roman" w:eastAsia="Times New Roman" w:hAnsi="Times New Roman" w:cs="Times New Roman"/>
          <w:b/>
          <w:color w:val="000000" w:themeColor="text1"/>
          <w:sz w:val="22"/>
          <w:szCs w:val="22"/>
        </w:rPr>
        <w:lastRenderedPageBreak/>
        <w:t>Photoluminescence studies on the co-existing nanowires</w:t>
      </w:r>
      <w:bookmarkEnd w:id="69"/>
      <w:r w:rsidR="00EF2F25" w:rsidRPr="000018DC">
        <w:rPr>
          <w:rFonts w:ascii="Times New Roman" w:eastAsia="Times New Roman" w:hAnsi="Times New Roman" w:cs="Times New Roman"/>
          <w:b/>
          <w:color w:val="000000" w:themeColor="text1"/>
          <w:sz w:val="22"/>
          <w:szCs w:val="22"/>
        </w:rPr>
        <w:t xml:space="preserve"> </w:t>
      </w:r>
    </w:p>
    <w:p w14:paraId="102FB1E1" w14:textId="77777777" w:rsidR="00C80036" w:rsidRPr="000018DC" w:rsidRDefault="002047F8" w:rsidP="002047F8">
      <w:pPr>
        <w:spacing w:after="100" w:afterAutospacing="1"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Studies show that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has a direct band gap of 3.75 eV and indirect gap of 2.9 eV [86]. As a result, the band-to-band transition or the exciton is not expected to be observed in PL. The visible emissions are due to surface defects and oxygen vacancies caused by incomplete oxidation during VLS growth, which introduces energy levels in the band gap. However, in case of the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any emission higher than its indirect gap i.e. 2.9 eV cannot result from vacancies or defects. Electrons which are excited to energies between 2.9 eV and 3.75 eV or higher encounter scattering from defects or phonons to the lowest point in the conduction band and results in phonon or defect assisted transitions.</w:t>
      </w:r>
      <w:r w:rsidR="00EF2F25" w:rsidRPr="000018DC">
        <w:rPr>
          <w:rFonts w:ascii="Times New Roman" w:hAnsi="Times New Roman"/>
          <w:color w:val="000000" w:themeColor="text1"/>
        </w:rPr>
        <w:t xml:space="preserve"> </w:t>
      </w:r>
    </w:p>
    <w:p w14:paraId="10C7ADBA" w14:textId="77777777" w:rsidR="00C80036" w:rsidRPr="000018DC" w:rsidRDefault="00C80036" w:rsidP="00491C0A">
      <w:pPr>
        <w:pStyle w:val="Heading3"/>
        <w:numPr>
          <w:ilvl w:val="2"/>
          <w:numId w:val="20"/>
        </w:numPr>
        <w:rPr>
          <w:rFonts w:ascii="Times New Roman" w:hAnsi="Times New Roman" w:cs="Times New Roman"/>
          <w:b/>
          <w:color w:val="000000" w:themeColor="text1"/>
          <w:sz w:val="22"/>
          <w:szCs w:val="22"/>
        </w:rPr>
      </w:pPr>
      <w:bookmarkStart w:id="70" w:name="_Toc501672327"/>
      <w:r w:rsidRPr="000018DC">
        <w:rPr>
          <w:rFonts w:ascii="Times New Roman" w:hAnsi="Times New Roman" w:cs="Times New Roman"/>
          <w:b/>
          <w:color w:val="000000" w:themeColor="text1"/>
          <w:sz w:val="22"/>
          <w:szCs w:val="22"/>
        </w:rPr>
        <w:t>Room temperature photoluminescence spectroscopy</w:t>
      </w:r>
      <w:bookmarkEnd w:id="70"/>
    </w:p>
    <w:p w14:paraId="576079C2" w14:textId="77777777" w:rsidR="00C80036" w:rsidRPr="000018DC" w:rsidRDefault="00C80036" w:rsidP="00C80036">
      <w:pPr>
        <w:rPr>
          <w:color w:val="000000" w:themeColor="text1"/>
        </w:rPr>
      </w:pPr>
    </w:p>
    <w:p w14:paraId="2B2BE25E" w14:textId="77777777" w:rsidR="002047F8" w:rsidRPr="000018DC" w:rsidRDefault="002047F8" w:rsidP="002047F8">
      <w:pPr>
        <w:spacing w:after="100" w:afterAutospacing="1"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 In figure 30, the room temperature PL spectrum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shows a broad visible peak with an orange emission at 2.02 eV as seen in prior work [87, 88].  For the samples grown with the added zinc, a weak emission at 3.25 eV along with a strong green visible peak at 2.39 eV (figure 31). There is also the small orange luminescence peak in addition to the dominant green emission peak. We have observed similar near UV emission from ZnO nanowires and nanofibers in our previous work [89, 90].  The green emission could possibly be from neutral, singly or doubly ionized oxygen vacancies which can be in the ZnO [91, 92]. </w:t>
      </w:r>
    </w:p>
    <w:p w14:paraId="4D97F049" w14:textId="77777777" w:rsidR="002047F8" w:rsidRPr="000018DC" w:rsidRDefault="002047F8" w:rsidP="002047F8">
      <w:pPr>
        <w:spacing w:after="100" w:afterAutospacing="1" w:line="480" w:lineRule="auto"/>
        <w:contextualSpacing/>
        <w:jc w:val="both"/>
        <w:rPr>
          <w:rFonts w:ascii="Times New Roman" w:hAnsi="Times New Roman"/>
          <w:color w:val="000000" w:themeColor="text1"/>
        </w:rPr>
      </w:pPr>
    </w:p>
    <w:p w14:paraId="58EA0CF1" w14:textId="77777777" w:rsidR="002047F8" w:rsidRPr="000018DC" w:rsidRDefault="002047F8" w:rsidP="002047F8">
      <w:pPr>
        <w:spacing w:after="100" w:afterAutospacing="1" w:line="480" w:lineRule="auto"/>
        <w:contextualSpacing/>
        <w:jc w:val="both"/>
        <w:rPr>
          <w:rFonts w:ascii="Times New Roman" w:hAnsi="Times New Roman"/>
          <w:color w:val="000000" w:themeColor="text1"/>
        </w:rPr>
      </w:pPr>
    </w:p>
    <w:p w14:paraId="25FF4D06" w14:textId="77777777" w:rsidR="002047F8" w:rsidRPr="000018DC" w:rsidRDefault="002047F8" w:rsidP="002047F8">
      <w:pPr>
        <w:spacing w:after="100" w:afterAutospacing="1" w:line="480" w:lineRule="auto"/>
        <w:contextualSpacing/>
        <w:jc w:val="both"/>
        <w:rPr>
          <w:rFonts w:ascii="Times New Roman" w:hAnsi="Times New Roman"/>
          <w:color w:val="000000" w:themeColor="text1"/>
        </w:rPr>
      </w:pPr>
    </w:p>
    <w:p w14:paraId="4E3A9FFE" w14:textId="77777777" w:rsidR="002047F8" w:rsidRPr="000018DC" w:rsidRDefault="002047F8" w:rsidP="002047F8">
      <w:pPr>
        <w:spacing w:line="480" w:lineRule="auto"/>
        <w:contextualSpacing/>
        <w:jc w:val="center"/>
        <w:rPr>
          <w:rFonts w:ascii="Times New Roman" w:hAnsi="Times New Roman"/>
          <w:color w:val="000000" w:themeColor="text1"/>
          <w:sz w:val="20"/>
          <w:szCs w:val="20"/>
        </w:rPr>
      </w:pPr>
      <w:r w:rsidRPr="000018DC">
        <w:rPr>
          <w:rFonts w:ascii="Times New Roman" w:hAnsi="Times New Roman"/>
          <w:noProof/>
          <w:color w:val="000000" w:themeColor="text1"/>
          <w:sz w:val="20"/>
          <w:szCs w:val="20"/>
        </w:rPr>
        <w:lastRenderedPageBreak/>
        <w:drawing>
          <wp:inline distT="0" distB="0" distL="0" distR="0" wp14:anchorId="3A796D1E" wp14:editId="706B7C91">
            <wp:extent cx="4157319" cy="3712191"/>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tif"/>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171955" cy="3725260"/>
                    </a:xfrm>
                    <a:prstGeom prst="rect">
                      <a:avLst/>
                    </a:prstGeom>
                  </pic:spPr>
                </pic:pic>
              </a:graphicData>
            </a:graphic>
          </wp:inline>
        </w:drawing>
      </w:r>
    </w:p>
    <w:p w14:paraId="3A18B1AF" w14:textId="740EC384" w:rsidR="006F314E" w:rsidRPr="000018DC" w:rsidRDefault="006F314E" w:rsidP="006F314E">
      <w:pPr>
        <w:pStyle w:val="Caption"/>
        <w:jc w:val="center"/>
        <w:rPr>
          <w:rFonts w:ascii="Times New Roman" w:hAnsi="Times New Roman"/>
          <w:i w:val="0"/>
          <w:color w:val="000000" w:themeColor="text1"/>
          <w:sz w:val="22"/>
          <w:szCs w:val="22"/>
        </w:rPr>
      </w:pPr>
      <w:bookmarkStart w:id="71" w:name="_Toc500493593"/>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31</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Room temperature photoluminescence spectra of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 and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-ZnO nanostructures; both the curves have been fit using Gaussians. The magnified peak of the near UV emission at the bandgap of ZnO is shown in the inset image</w:t>
      </w:r>
      <w:bookmarkEnd w:id="71"/>
    </w:p>
    <w:p w14:paraId="60655B51" w14:textId="77777777" w:rsidR="002047F8" w:rsidRPr="000018DC" w:rsidRDefault="002047F8" w:rsidP="002047F8">
      <w:pPr>
        <w:pStyle w:val="NoSpacing"/>
        <w:jc w:val="center"/>
        <w:rPr>
          <w:rFonts w:ascii="Times New Roman" w:hAnsi="Times New Roman"/>
          <w:color w:val="000000" w:themeColor="text1"/>
          <w:sz w:val="20"/>
          <w:szCs w:val="20"/>
        </w:rPr>
      </w:pPr>
      <w:r w:rsidRPr="000018DC">
        <w:rPr>
          <w:rFonts w:ascii="Times New Roman" w:hAnsi="Times New Roman"/>
          <w:color w:val="000000" w:themeColor="text1"/>
          <w:sz w:val="20"/>
          <w:szCs w:val="20"/>
        </w:rPr>
        <w:t>.</w:t>
      </w:r>
    </w:p>
    <w:p w14:paraId="2B6D1CFA" w14:textId="77777777" w:rsidR="002047F8" w:rsidRPr="000018DC" w:rsidRDefault="002047F8" w:rsidP="00491C0A">
      <w:pPr>
        <w:pStyle w:val="Heading3"/>
        <w:numPr>
          <w:ilvl w:val="2"/>
          <w:numId w:val="20"/>
        </w:numPr>
        <w:rPr>
          <w:rFonts w:ascii="Times New Roman" w:hAnsi="Times New Roman" w:cs="Times New Roman"/>
          <w:b/>
          <w:color w:val="000000" w:themeColor="text1"/>
          <w:sz w:val="22"/>
          <w:szCs w:val="22"/>
        </w:rPr>
      </w:pPr>
      <w:bookmarkStart w:id="72" w:name="_Toc501672328"/>
      <w:r w:rsidRPr="000018DC">
        <w:rPr>
          <w:rFonts w:ascii="Times New Roman" w:hAnsi="Times New Roman" w:cs="Times New Roman"/>
          <w:b/>
          <w:color w:val="000000" w:themeColor="text1"/>
          <w:sz w:val="22"/>
          <w:szCs w:val="22"/>
        </w:rPr>
        <w:t xml:space="preserve">High-temperature photoluminescence </w:t>
      </w:r>
      <w:r w:rsidR="00C80036" w:rsidRPr="000018DC">
        <w:rPr>
          <w:rFonts w:ascii="Times New Roman" w:hAnsi="Times New Roman" w:cs="Times New Roman"/>
          <w:b/>
          <w:color w:val="000000" w:themeColor="text1"/>
          <w:sz w:val="22"/>
          <w:szCs w:val="22"/>
        </w:rPr>
        <w:t>spectroscopy</w:t>
      </w:r>
      <w:bookmarkEnd w:id="72"/>
    </w:p>
    <w:p w14:paraId="13FD618A" w14:textId="77777777" w:rsidR="00C80036" w:rsidRPr="000018DC" w:rsidRDefault="00C80036" w:rsidP="00C80036">
      <w:pPr>
        <w:rPr>
          <w:color w:val="000000" w:themeColor="text1"/>
        </w:rPr>
      </w:pPr>
    </w:p>
    <w:p w14:paraId="7A939FE1"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The temperature-dependent (30K-100K) PL measurements conducted on the pure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are shown in figure 32(a). A series of broad orange luminescence peaks which decrease as the temperature increases can be seen.  Figure 32(b) has the results from similar experiments on the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–ZnO samples. The right inset in figure 32(b) is the de-convoluted peaks associated with the features of the 3.25eV emission. There are 3 major peaks and one small peak on the higher energy side. The wide peak at 3.30 eV is assigned to the donor to acceptor pair (DAP) recombination. The strong peak at 3.35 eV is due to the emission from the bound exciton to neutral donors (D</w:t>
      </w:r>
      <w:r w:rsidRPr="000018DC">
        <w:rPr>
          <w:rFonts w:ascii="Times New Roman" w:hAnsi="Times New Roman"/>
          <w:color w:val="000000" w:themeColor="text1"/>
          <w:vertAlign w:val="superscript"/>
        </w:rPr>
        <w:t>o</w:t>
      </w:r>
      <w:r w:rsidRPr="000018DC">
        <w:rPr>
          <w:rFonts w:ascii="Times New Roman" w:hAnsi="Times New Roman"/>
          <w:color w:val="000000" w:themeColor="text1"/>
        </w:rPr>
        <w:t xml:space="preserve">X). We also see a very small free-exciton peak at 3.36 eV, which disappears completely at temperatures above </w:t>
      </w:r>
      <w:r w:rsidRPr="000018DC">
        <w:rPr>
          <w:rFonts w:ascii="Times New Roman" w:hAnsi="Times New Roman"/>
          <w:color w:val="000000" w:themeColor="text1"/>
        </w:rPr>
        <w:lastRenderedPageBreak/>
        <w:t>50K. Another broad peak centered at 3.07 eV is also observed, the origin of which is unclear. With increase in temperature, we see a red shift in the D</w:t>
      </w:r>
      <w:r w:rsidRPr="000018DC">
        <w:rPr>
          <w:rFonts w:ascii="Times New Roman" w:hAnsi="Times New Roman"/>
          <w:color w:val="000000" w:themeColor="text1"/>
          <w:vertAlign w:val="superscript"/>
        </w:rPr>
        <w:t>o</w:t>
      </w:r>
      <w:r w:rsidRPr="000018DC">
        <w:rPr>
          <w:rFonts w:ascii="Times New Roman" w:hAnsi="Times New Roman"/>
          <w:color w:val="000000" w:themeColor="text1"/>
        </w:rPr>
        <w:t>X peak along with decrease in peak intensities for both DAP and D</w:t>
      </w:r>
      <w:r w:rsidRPr="000018DC">
        <w:rPr>
          <w:rFonts w:ascii="Times New Roman" w:hAnsi="Times New Roman"/>
          <w:color w:val="000000" w:themeColor="text1"/>
          <w:vertAlign w:val="superscript"/>
        </w:rPr>
        <w:t>o</w:t>
      </w:r>
      <w:r w:rsidRPr="000018DC">
        <w:rPr>
          <w:rFonts w:ascii="Times New Roman" w:hAnsi="Times New Roman"/>
          <w:color w:val="000000" w:themeColor="text1"/>
        </w:rPr>
        <w:t>X. While the red shift is due to the change in band gap with temperature, the decrease of peak intensity of D</w:t>
      </w:r>
      <w:r w:rsidRPr="000018DC">
        <w:rPr>
          <w:rFonts w:ascii="Times New Roman" w:hAnsi="Times New Roman"/>
          <w:color w:val="000000" w:themeColor="text1"/>
          <w:vertAlign w:val="superscript"/>
        </w:rPr>
        <w:t>o</w:t>
      </w:r>
      <w:r w:rsidRPr="000018DC">
        <w:rPr>
          <w:rFonts w:ascii="Times New Roman" w:hAnsi="Times New Roman"/>
          <w:color w:val="000000" w:themeColor="text1"/>
        </w:rPr>
        <w:t xml:space="preserve">X with temperature results from the thermal dissociation of the bound exciton into a neutral-donor and a free-exciton [93].  This presence of the UV peak at 3.25 eV at room temperature or 3.36 eV at low temperatures (30K) near the band gap of ZnO and not near either the direct or indirect gap of </w:t>
      </w:r>
      <w:r w:rsidR="00392333" w:rsidRPr="000018DC">
        <w:rPr>
          <w:rFonts w:ascii="Times New Roman" w:hAnsi="Times New Roman"/>
          <w:color w:val="000000" w:themeColor="text1"/>
        </w:rPr>
        <w:t>In</w:t>
      </w:r>
      <w:r w:rsidR="00392333" w:rsidRPr="000018DC">
        <w:rPr>
          <w:rFonts w:ascii="Times New Roman" w:hAnsi="Times New Roman"/>
          <w:color w:val="000000" w:themeColor="text1"/>
          <w:vertAlign w:val="subscript"/>
        </w:rPr>
        <w:t>2</w:t>
      </w:r>
      <w:r w:rsidR="00392333" w:rsidRPr="000018DC">
        <w:rPr>
          <w:rFonts w:ascii="Times New Roman" w:hAnsi="Times New Roman"/>
          <w:color w:val="000000" w:themeColor="text1"/>
        </w:rPr>
        <w:t>O</w:t>
      </w:r>
      <w:r w:rsidR="00392333" w:rsidRPr="000018DC">
        <w:rPr>
          <w:rFonts w:ascii="Times New Roman" w:hAnsi="Times New Roman"/>
          <w:color w:val="000000" w:themeColor="text1"/>
          <w:vertAlign w:val="subscript"/>
        </w:rPr>
        <w:t>3</w:t>
      </w:r>
      <w:r w:rsidRPr="000018DC">
        <w:rPr>
          <w:rFonts w:ascii="Times New Roman" w:hAnsi="Times New Roman"/>
          <w:color w:val="000000" w:themeColor="text1"/>
        </w:rPr>
        <w:t xml:space="preserve"> indicates the presence of ZnO rather than Zn present as a dopant or alloy of InZnO. </w:t>
      </w:r>
    </w:p>
    <w:p w14:paraId="0C697626" w14:textId="77777777" w:rsidR="002047F8" w:rsidRPr="000018DC" w:rsidRDefault="002047F8" w:rsidP="002047F8">
      <w:pPr>
        <w:spacing w:line="480" w:lineRule="auto"/>
        <w:contextualSpacing/>
        <w:jc w:val="both"/>
        <w:rPr>
          <w:rFonts w:ascii="Times New Roman" w:hAnsi="Times New Roman"/>
          <w:color w:val="000000" w:themeColor="text1"/>
          <w:sz w:val="20"/>
          <w:szCs w:val="20"/>
        </w:rPr>
      </w:pPr>
      <w:r w:rsidRPr="000018DC">
        <w:rPr>
          <w:rFonts w:ascii="Times New Roman" w:hAnsi="Times New Roman"/>
          <w:color w:val="000000" w:themeColor="text1"/>
        </w:rPr>
        <w:t xml:space="preserve">The intensity dependence of visible emission peak at 2.02 V for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and that of the wide broad band peak at 3.07 eV are shown in the left inset of figure 32(a) and figure 32(b), where the rectangles show the experimental data, the dotted line is the fitted curve obtained using Arrhenius equation. Using a single quenching channel in the Arrhenius plot, the activation energies obtained from the slope were 12.17 meV and 13.77 meV for the respective emissions from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and ZnO nanowires. This indicates that the shallow donor levels are being quenched with the increase in temperature.</w:t>
      </w:r>
      <w:r w:rsidRPr="000018DC">
        <w:rPr>
          <w:rFonts w:ascii="Times New Roman" w:hAnsi="Times New Roman"/>
          <w:color w:val="000000" w:themeColor="text1"/>
          <w:sz w:val="20"/>
          <w:szCs w:val="20"/>
        </w:rPr>
        <w:t xml:space="preserve">  </w:t>
      </w:r>
    </w:p>
    <w:p w14:paraId="44E64993" w14:textId="77777777" w:rsidR="002047F8" w:rsidRPr="000018DC" w:rsidRDefault="002047F8" w:rsidP="002047F8">
      <w:pPr>
        <w:spacing w:line="480" w:lineRule="auto"/>
        <w:contextualSpacing/>
        <w:jc w:val="center"/>
        <w:rPr>
          <w:rFonts w:ascii="Times New Roman" w:hAnsi="Times New Roman"/>
          <w:color w:val="000000" w:themeColor="text1"/>
          <w:sz w:val="20"/>
          <w:szCs w:val="20"/>
        </w:rPr>
      </w:pPr>
      <w:r w:rsidRPr="000018DC">
        <w:rPr>
          <w:rFonts w:ascii="Times New Roman" w:hAnsi="Times New Roman"/>
          <w:noProof/>
          <w:color w:val="000000" w:themeColor="text1"/>
          <w:sz w:val="20"/>
          <w:szCs w:val="20"/>
        </w:rPr>
        <w:lastRenderedPageBreak/>
        <w:drawing>
          <wp:inline distT="0" distB="0" distL="0" distR="0" wp14:anchorId="6356085A" wp14:editId="768B42BA">
            <wp:extent cx="3695938" cy="6719887"/>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e 6_new.tif"/>
                    <pic:cNvPicPr/>
                  </pic:nvPicPr>
                  <pic:blipFill>
                    <a:blip r:embed="rId47"/>
                    <a:stretch>
                      <a:fillRect/>
                    </a:stretch>
                  </pic:blipFill>
                  <pic:spPr>
                    <a:xfrm>
                      <a:off x="0" y="0"/>
                      <a:ext cx="3697673" cy="6723042"/>
                    </a:xfrm>
                    <a:prstGeom prst="rect">
                      <a:avLst/>
                    </a:prstGeom>
                  </pic:spPr>
                </pic:pic>
              </a:graphicData>
            </a:graphic>
          </wp:inline>
        </w:drawing>
      </w:r>
    </w:p>
    <w:p w14:paraId="51A167F7" w14:textId="41EF804D" w:rsidR="006F314E" w:rsidRPr="000018DC" w:rsidRDefault="006F314E" w:rsidP="006F314E">
      <w:pPr>
        <w:pStyle w:val="Caption"/>
        <w:jc w:val="center"/>
        <w:rPr>
          <w:rFonts w:ascii="Times New Roman" w:hAnsi="Times New Roman"/>
          <w:i w:val="0"/>
          <w:color w:val="000000" w:themeColor="text1"/>
          <w:sz w:val="22"/>
          <w:szCs w:val="22"/>
        </w:rPr>
      </w:pPr>
      <w:bookmarkStart w:id="73" w:name="_Toc500493594"/>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32</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Low temperature PL spectra of (a)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nanowires, and (b)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-ZnO nanostructures. The left inset image in (a) and (b) are the integrated PL intensities as functions of temperature. In the right inset image in (b) is shown the resolved UV peaks at 30K for better peak identification</w:t>
      </w:r>
      <w:bookmarkEnd w:id="73"/>
    </w:p>
    <w:p w14:paraId="381E4739" w14:textId="77777777" w:rsidR="002047F8" w:rsidRPr="000018DC" w:rsidRDefault="002047F8" w:rsidP="002047F8">
      <w:pPr>
        <w:spacing w:line="240" w:lineRule="auto"/>
        <w:contextualSpacing/>
        <w:jc w:val="center"/>
        <w:rPr>
          <w:rFonts w:ascii="Times New Roman" w:hAnsi="Times New Roman"/>
          <w:bCs/>
          <w:color w:val="000000" w:themeColor="text1"/>
          <w:sz w:val="20"/>
          <w:szCs w:val="20"/>
        </w:rPr>
      </w:pPr>
      <w:r w:rsidRPr="000018DC">
        <w:rPr>
          <w:rFonts w:ascii="Times New Roman" w:hAnsi="Times New Roman"/>
          <w:bCs/>
          <w:color w:val="000000" w:themeColor="text1"/>
          <w:sz w:val="20"/>
          <w:szCs w:val="20"/>
        </w:rPr>
        <w:t>.</w:t>
      </w:r>
    </w:p>
    <w:p w14:paraId="7C9F1D09" w14:textId="77777777" w:rsidR="002047F8" w:rsidRPr="000018DC" w:rsidRDefault="002047F8" w:rsidP="002047F8">
      <w:pPr>
        <w:spacing w:line="480" w:lineRule="auto"/>
        <w:contextualSpacing/>
        <w:jc w:val="both"/>
        <w:rPr>
          <w:rFonts w:ascii="Times New Roman" w:hAnsi="Times New Roman"/>
          <w:color w:val="000000" w:themeColor="text1"/>
          <w:sz w:val="20"/>
          <w:szCs w:val="20"/>
        </w:rPr>
      </w:pPr>
    </w:p>
    <w:p w14:paraId="7F29DF79" w14:textId="77777777" w:rsidR="00C80036" w:rsidRPr="000018DC" w:rsidRDefault="001E0FFA"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74" w:name="_Toc501672329"/>
      <w:r w:rsidRPr="000018DC">
        <w:rPr>
          <w:rFonts w:ascii="Times New Roman" w:eastAsia="Times New Roman" w:hAnsi="Times New Roman" w:cs="Times New Roman"/>
          <w:b/>
          <w:color w:val="000000" w:themeColor="text1"/>
          <w:sz w:val="22"/>
          <w:szCs w:val="22"/>
        </w:rPr>
        <w:lastRenderedPageBreak/>
        <w:t>Raman spectroscopy measurements</w:t>
      </w:r>
      <w:bookmarkEnd w:id="74"/>
      <w:r w:rsidRPr="000018DC">
        <w:rPr>
          <w:rFonts w:ascii="Times New Roman" w:eastAsia="Times New Roman" w:hAnsi="Times New Roman" w:cs="Times New Roman"/>
          <w:b/>
          <w:color w:val="000000" w:themeColor="text1"/>
          <w:sz w:val="22"/>
          <w:szCs w:val="22"/>
        </w:rPr>
        <w:t xml:space="preserve"> </w:t>
      </w:r>
    </w:p>
    <w:p w14:paraId="046F12E1"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The Raman spectrum for single crystalline </w:t>
      </w:r>
      <w:r w:rsidR="00392333" w:rsidRPr="000018DC">
        <w:rPr>
          <w:rFonts w:ascii="Times New Roman" w:hAnsi="Times New Roman"/>
          <w:color w:val="000000" w:themeColor="text1"/>
        </w:rPr>
        <w:t>In</w:t>
      </w:r>
      <w:r w:rsidR="00392333" w:rsidRPr="000018DC">
        <w:rPr>
          <w:rFonts w:ascii="Times New Roman" w:hAnsi="Times New Roman"/>
          <w:color w:val="000000" w:themeColor="text1"/>
          <w:vertAlign w:val="subscript"/>
        </w:rPr>
        <w:t>2</w:t>
      </w:r>
      <w:r w:rsidR="00392333" w:rsidRPr="000018DC">
        <w:rPr>
          <w:rFonts w:ascii="Times New Roman" w:hAnsi="Times New Roman"/>
          <w:color w:val="000000" w:themeColor="text1"/>
        </w:rPr>
        <w:t>O</w:t>
      </w:r>
      <w:r w:rsidR="00392333" w:rsidRPr="000018DC">
        <w:rPr>
          <w:rFonts w:ascii="Times New Roman" w:hAnsi="Times New Roman"/>
          <w:color w:val="000000" w:themeColor="text1"/>
          <w:vertAlign w:val="subscript"/>
        </w:rPr>
        <w:t>3</w:t>
      </w:r>
      <w:r w:rsidRPr="000018DC">
        <w:rPr>
          <w:rFonts w:ascii="Times New Roman" w:hAnsi="Times New Roman"/>
          <w:color w:val="000000" w:themeColor="text1"/>
        </w:rPr>
        <w:t xml:space="preserve"> at room temperature is shown in figure 33(a). Four vibrational modes at 308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389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493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and 627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of </w:t>
      </w:r>
      <w:r w:rsidRPr="000018DC">
        <w:rPr>
          <w:rFonts w:ascii="Times New Roman" w:hAnsi="Times New Roman"/>
          <w:i/>
          <w:color w:val="000000" w:themeColor="text1"/>
        </w:rPr>
        <w:t>E</w:t>
      </w:r>
      <w:r w:rsidRPr="000018DC">
        <w:rPr>
          <w:rFonts w:ascii="Times New Roman" w:hAnsi="Times New Roman"/>
          <w:color w:val="000000" w:themeColor="text1"/>
          <w:vertAlign w:val="subscript"/>
        </w:rPr>
        <w:t>g</w:t>
      </w:r>
      <w:r w:rsidRPr="000018DC">
        <w:rPr>
          <w:rFonts w:ascii="Times New Roman" w:hAnsi="Times New Roman"/>
          <w:color w:val="000000" w:themeColor="text1"/>
        </w:rPr>
        <w:t xml:space="preserve">, </w:t>
      </w:r>
      <w:r w:rsidRPr="000018DC">
        <w:rPr>
          <w:rFonts w:ascii="Times New Roman" w:hAnsi="Times New Roman"/>
          <w:i/>
          <w:color w:val="000000" w:themeColor="text1"/>
        </w:rPr>
        <w:t>F</w:t>
      </w:r>
      <w:r w:rsidRPr="000018DC">
        <w:rPr>
          <w:rFonts w:ascii="Times New Roman" w:hAnsi="Times New Roman"/>
          <w:color w:val="000000" w:themeColor="text1"/>
          <w:vertAlign w:val="subscript"/>
        </w:rPr>
        <w:t>2g</w:t>
      </w:r>
      <w:r w:rsidRPr="000018DC">
        <w:rPr>
          <w:rFonts w:ascii="Times New Roman" w:hAnsi="Times New Roman"/>
          <w:color w:val="000000" w:themeColor="text1"/>
        </w:rPr>
        <w:t xml:space="preserve">, </w:t>
      </w:r>
      <w:r w:rsidRPr="000018DC">
        <w:rPr>
          <w:rFonts w:ascii="Times New Roman" w:hAnsi="Times New Roman"/>
          <w:i/>
          <w:color w:val="000000" w:themeColor="text1"/>
        </w:rPr>
        <w:t>A</w:t>
      </w:r>
      <w:r w:rsidRPr="000018DC">
        <w:rPr>
          <w:rFonts w:ascii="Times New Roman" w:hAnsi="Times New Roman"/>
          <w:color w:val="000000" w:themeColor="text1"/>
          <w:vertAlign w:val="subscript"/>
        </w:rPr>
        <w:t>g</w:t>
      </w:r>
      <w:r w:rsidRPr="000018DC">
        <w:rPr>
          <w:rFonts w:ascii="Times New Roman" w:hAnsi="Times New Roman"/>
          <w:color w:val="000000" w:themeColor="text1"/>
        </w:rPr>
        <w:t xml:space="preserve"> and </w:t>
      </w:r>
      <w:r w:rsidRPr="000018DC">
        <w:rPr>
          <w:rFonts w:ascii="Times New Roman" w:hAnsi="Times New Roman"/>
          <w:i/>
          <w:color w:val="000000" w:themeColor="text1"/>
        </w:rPr>
        <w:t>F</w:t>
      </w:r>
      <w:r w:rsidRPr="000018DC">
        <w:rPr>
          <w:rFonts w:ascii="Times New Roman" w:hAnsi="Times New Roman"/>
          <w:color w:val="000000" w:themeColor="text1"/>
          <w:vertAlign w:val="subscript"/>
        </w:rPr>
        <w:t>2g</w:t>
      </w:r>
      <w:r w:rsidRPr="000018DC">
        <w:rPr>
          <w:rFonts w:ascii="Times New Roman" w:hAnsi="Times New Roman"/>
          <w:color w:val="000000" w:themeColor="text1"/>
        </w:rPr>
        <w:t xml:space="preserve"> symmetries respectively suggesting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with cubic structure.</w:t>
      </w:r>
      <w:r w:rsidRPr="000018DC">
        <w:rPr>
          <w:rFonts w:ascii="Times New Roman" w:eastAsia="Times New Roman" w:hAnsi="Times New Roman"/>
          <w:color w:val="000000" w:themeColor="text1"/>
        </w:rPr>
        <w:t xml:space="preserve"> </w:t>
      </w:r>
      <w:r w:rsidRPr="000018DC">
        <w:rPr>
          <w:rFonts w:ascii="Times New Roman" w:hAnsi="Times New Roman"/>
          <w:color w:val="000000" w:themeColor="text1"/>
        </w:rPr>
        <w:t>While the phonon modes at 308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493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and 627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are commonly observed; an additional mode at 389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with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2g</m:t>
            </m:r>
          </m:sub>
        </m:sSub>
      </m:oMath>
      <w:r w:rsidRPr="000018DC">
        <w:rPr>
          <w:rFonts w:ascii="Times New Roman" w:eastAsia="Times New Roman" w:hAnsi="Times New Roman"/>
          <w:color w:val="000000" w:themeColor="text1"/>
        </w:rPr>
        <w:t xml:space="preserve"> symmetry </w:t>
      </w:r>
      <w:r w:rsidRPr="000018DC">
        <w:rPr>
          <w:rFonts w:ascii="Times New Roman" w:hAnsi="Times New Roman"/>
          <w:color w:val="000000" w:themeColor="text1"/>
        </w:rPr>
        <w:t xml:space="preserve">has been reported rarely [94]. The Raman active modes for cubic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crystal consist of 4</w:t>
      </w:r>
      <w:r w:rsidRPr="000018DC">
        <w:rPr>
          <w:rFonts w:ascii="Times New Roman" w:hAnsi="Times New Roman"/>
          <w:i/>
          <w:color w:val="000000" w:themeColor="text1"/>
        </w:rPr>
        <w:t>A</w:t>
      </w:r>
      <w:r w:rsidRPr="000018DC">
        <w:rPr>
          <w:rFonts w:ascii="Times New Roman" w:hAnsi="Times New Roman"/>
          <w:color w:val="000000" w:themeColor="text1"/>
          <w:vertAlign w:val="subscript"/>
        </w:rPr>
        <w:t>g</w:t>
      </w:r>
      <w:r w:rsidRPr="000018DC">
        <w:rPr>
          <w:rFonts w:ascii="Times New Roman" w:hAnsi="Times New Roman"/>
          <w:color w:val="000000" w:themeColor="text1"/>
        </w:rPr>
        <w:t>, 4</w:t>
      </w:r>
      <w:r w:rsidRPr="000018DC">
        <w:rPr>
          <w:rFonts w:ascii="Times New Roman" w:hAnsi="Times New Roman"/>
          <w:i/>
          <w:color w:val="000000" w:themeColor="text1"/>
        </w:rPr>
        <w:t>E</w:t>
      </w:r>
      <w:r w:rsidRPr="000018DC">
        <w:rPr>
          <w:rFonts w:ascii="Times New Roman" w:hAnsi="Times New Roman"/>
          <w:color w:val="000000" w:themeColor="text1"/>
          <w:vertAlign w:val="subscript"/>
        </w:rPr>
        <w:t>g</w:t>
      </w:r>
      <w:r w:rsidRPr="000018DC">
        <w:rPr>
          <w:rFonts w:ascii="Times New Roman" w:hAnsi="Times New Roman"/>
          <w:color w:val="000000" w:themeColor="text1"/>
        </w:rPr>
        <w:t xml:space="preserve"> and 14</w:t>
      </w:r>
      <w:r w:rsidRPr="000018DC">
        <w:rPr>
          <w:rFonts w:ascii="Times New Roman" w:hAnsi="Times New Roman"/>
          <w:i/>
          <w:color w:val="000000" w:themeColor="text1"/>
        </w:rPr>
        <w:t>F</w:t>
      </w:r>
      <w:r w:rsidRPr="000018DC">
        <w:rPr>
          <w:rFonts w:ascii="Times New Roman" w:hAnsi="Times New Roman"/>
          <w:color w:val="000000" w:themeColor="text1"/>
          <w:vertAlign w:val="subscript"/>
        </w:rPr>
        <w:t>g</w:t>
      </w:r>
      <w:r w:rsidRPr="000018DC">
        <w:rPr>
          <w:rFonts w:ascii="Times New Roman" w:hAnsi="Times New Roman"/>
          <w:color w:val="000000" w:themeColor="text1"/>
        </w:rPr>
        <w:t xml:space="preserve"> modes [95].  When Zn is incorporated in the samples, we observe an additional non-polar mode at 438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and polar mode at 580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as shown in figure 33(b). The phonon mode frequency at 638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is red shifted in comparison to the pure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and is believed to be caused by the superposition of two different modes with </w:t>
      </w:r>
      <w:r w:rsidRPr="000018DC">
        <w:rPr>
          <w:rFonts w:ascii="Times New Roman" w:hAnsi="Times New Roman"/>
          <w:i/>
          <w:color w:val="000000" w:themeColor="text1"/>
        </w:rPr>
        <w:t>A</w:t>
      </w:r>
      <w:r w:rsidRPr="000018DC">
        <w:rPr>
          <w:rFonts w:ascii="Times New Roman" w:hAnsi="Times New Roman"/>
          <w:color w:val="000000" w:themeColor="text1"/>
          <w:vertAlign w:val="subscript"/>
        </w:rPr>
        <w:t>g</w:t>
      </w:r>
      <w:r w:rsidRPr="000018DC">
        <w:rPr>
          <w:rFonts w:ascii="Times New Roman" w:hAnsi="Times New Roman"/>
          <w:color w:val="000000" w:themeColor="text1"/>
        </w:rPr>
        <w:t xml:space="preserve"> </w:t>
      </w:r>
      <w:r w:rsidRPr="000018DC">
        <w:rPr>
          <w:rFonts w:ascii="Times New Roman" w:eastAsia="Times New Roman" w:hAnsi="Times New Roman"/>
          <w:color w:val="000000" w:themeColor="text1"/>
        </w:rPr>
        <w:fldChar w:fldCharType="begin"/>
      </w:r>
      <w:r w:rsidRPr="000018DC">
        <w:rPr>
          <w:rFonts w:ascii="Times New Roman" w:eastAsia="Times New Roman" w:hAnsi="Times New Roman"/>
          <w:color w:val="000000" w:themeColor="text1"/>
        </w:rPr>
        <w:instrText xml:space="preserve"> QUOTE </w:instrText>
      </w:r>
      <m:oMath>
        <m:sSub>
          <m:sSubPr>
            <m:ctrlPr>
              <w:rPr>
                <w:rFonts w:ascii="Cambria Math" w:hAnsi="Cambria Math"/>
                <w:i/>
                <w:color w:val="000000" w:themeColor="text1"/>
              </w:rPr>
            </m:ctrlPr>
          </m:sSubPr>
          <m:e>
            <m:r>
              <m:rPr>
                <m:sty m:val="p"/>
              </m:rPr>
              <w:rPr>
                <w:rFonts w:ascii="Cambria Math" w:hAnsi="Cambria Math"/>
                <w:color w:val="000000" w:themeColor="text1"/>
              </w:rPr>
              <m:t>E</m:t>
            </m:r>
          </m:e>
          <m:sub>
            <m:r>
              <m:rPr>
                <m:sty m:val="p"/>
              </m:rPr>
              <w:rPr>
                <w:rFonts w:ascii="Cambria Math" w:hAnsi="Cambria Math"/>
                <w:color w:val="000000" w:themeColor="text1"/>
              </w:rPr>
              <m:t>g</m:t>
            </m:r>
          </m:sub>
        </m:sSub>
      </m:oMath>
      <w:r w:rsidRPr="000018DC">
        <w:rPr>
          <w:rFonts w:ascii="Times New Roman" w:eastAsia="Times New Roman" w:hAnsi="Times New Roman"/>
          <w:color w:val="000000" w:themeColor="text1"/>
        </w:rPr>
        <w:instrText xml:space="preserve"> </w:instrText>
      </w:r>
      <w:r w:rsidRPr="000018DC">
        <w:rPr>
          <w:rFonts w:ascii="Times New Roman" w:eastAsia="Times New Roman" w:hAnsi="Times New Roman"/>
          <w:color w:val="000000" w:themeColor="text1"/>
        </w:rPr>
        <w:fldChar w:fldCharType="end"/>
      </w:r>
      <w:r w:rsidRPr="000018DC">
        <w:rPr>
          <w:rFonts w:ascii="Times New Roman" w:eastAsia="Times New Roman" w:hAnsi="Times New Roman"/>
          <w:color w:val="000000" w:themeColor="text1"/>
        </w:rPr>
        <w:t xml:space="preserve">and </w:t>
      </w:r>
      <w:r w:rsidRPr="000018DC">
        <w:rPr>
          <w:rFonts w:ascii="Times New Roman" w:hAnsi="Times New Roman"/>
          <w:i/>
          <w:color w:val="000000" w:themeColor="text1"/>
        </w:rPr>
        <w:t>F</w:t>
      </w:r>
      <w:r w:rsidRPr="000018DC">
        <w:rPr>
          <w:rFonts w:ascii="Times New Roman" w:hAnsi="Times New Roman"/>
          <w:color w:val="000000" w:themeColor="text1"/>
          <w:vertAlign w:val="subscript"/>
        </w:rPr>
        <w:t>2g</w:t>
      </w:r>
      <w:r w:rsidRPr="000018DC">
        <w:rPr>
          <w:rFonts w:ascii="Times New Roman" w:hAnsi="Times New Roman"/>
          <w:color w:val="000000" w:themeColor="text1"/>
        </w:rPr>
        <w:t xml:space="preserve"> </w:t>
      </w:r>
      <w:r w:rsidRPr="000018DC">
        <w:rPr>
          <w:rFonts w:ascii="Times New Roman" w:eastAsia="Times New Roman" w:hAnsi="Times New Roman"/>
          <w:color w:val="000000" w:themeColor="text1"/>
        </w:rPr>
        <w:t>symmetry</w:t>
      </w:r>
      <w:r w:rsidRPr="000018DC">
        <w:rPr>
          <w:rFonts w:ascii="Times New Roman" w:hAnsi="Times New Roman"/>
          <w:color w:val="000000" w:themeColor="text1"/>
        </w:rPr>
        <w:t xml:space="preserve">. The Raman active optical modes for wurtzite ZnO crystal are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color w:val="000000" w:themeColor="text1"/>
        </w:rPr>
        <w:t xml:space="preserve">,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color w:val="000000" w:themeColor="text1"/>
        </w:rPr>
        <w:t xml:space="preserve"> and two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2</w:t>
      </w:r>
      <w:r w:rsidRPr="000018DC">
        <w:rPr>
          <w:rFonts w:ascii="Times New Roman" w:hAnsi="Times New Roman"/>
          <w:color w:val="000000" w:themeColor="text1"/>
        </w:rPr>
        <w:t xml:space="preserve"> modes [96]. In case of our sample while the </w:t>
      </w:r>
      <w:r w:rsidRPr="000018DC">
        <w:rPr>
          <w:rFonts w:ascii="Times New Roman" w:hAnsi="Times New Roman"/>
          <w:i/>
          <w:color w:val="000000" w:themeColor="text1"/>
        </w:rPr>
        <w:t>E</w:t>
      </w:r>
      <w:r w:rsidRPr="000018DC">
        <w:rPr>
          <w:rFonts w:ascii="Times New Roman" w:hAnsi="Times New Roman"/>
          <w:i/>
          <w:color w:val="000000" w:themeColor="text1"/>
          <w:vertAlign w:val="superscript"/>
        </w:rPr>
        <w:t>2</w:t>
      </w:r>
      <w:r w:rsidRPr="000018DC">
        <w:rPr>
          <w:rFonts w:ascii="Times New Roman" w:hAnsi="Times New Roman"/>
          <w:i/>
          <w:color w:val="000000" w:themeColor="text1"/>
          <w:vertAlign w:val="subscript"/>
        </w:rPr>
        <w:t>high</w:t>
      </w:r>
      <w:r w:rsidRPr="000018DC">
        <w:rPr>
          <w:rFonts w:ascii="Times New Roman" w:hAnsi="Times New Roman"/>
          <w:color w:val="000000" w:themeColor="text1"/>
        </w:rPr>
        <w:t xml:space="preserve"> at 438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is certainly the dominant peak in the spectrum, the mode frequency at 580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differs from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color w:val="000000" w:themeColor="text1"/>
        </w:rPr>
        <w:t xml:space="preserve"> or the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color w:val="000000" w:themeColor="text1"/>
        </w:rPr>
        <w:t xml:space="preserve"> modes reported in literature [97]. The random orientation of these ZnO nanostructures leads to the interaction of the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(LO)</w:t>
      </w:r>
      <w:r w:rsidRPr="000018DC">
        <w:rPr>
          <w:rFonts w:ascii="Times New Roman" w:hAnsi="Times New Roman"/>
          <w:color w:val="000000" w:themeColor="text1"/>
        </w:rPr>
        <w:t xml:space="preserve"> and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 xml:space="preserve"> (LO)</w:t>
      </w:r>
      <w:r w:rsidRPr="000018DC">
        <w:rPr>
          <w:rFonts w:ascii="Times New Roman" w:hAnsi="Times New Roman"/>
          <w:color w:val="000000" w:themeColor="text1"/>
        </w:rPr>
        <w:t xml:space="preserve"> modes which results in the quasi phonon modes with frequencies lying between those of pure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(LO)</w:t>
      </w:r>
      <w:r w:rsidRPr="000018DC">
        <w:rPr>
          <w:rFonts w:ascii="Times New Roman" w:hAnsi="Times New Roman"/>
          <w:color w:val="000000" w:themeColor="text1"/>
        </w:rPr>
        <w:t xml:space="preserve"> and pure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(LO).</w:t>
      </w:r>
    </w:p>
    <w:p w14:paraId="34340733"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Using Loudon’s model [55], we can calculate the frequency of this quasi-</w:t>
      </w:r>
      <w:r w:rsidRPr="000018DC">
        <w:rPr>
          <w:rFonts w:ascii="Times New Roman" w:hAnsi="Times New Roman"/>
          <w:i/>
          <w:color w:val="000000" w:themeColor="text1"/>
        </w:rPr>
        <w:t>LO</w:t>
      </w:r>
      <w:r w:rsidRPr="000018DC">
        <w:rPr>
          <w:rFonts w:ascii="Times New Roman" w:hAnsi="Times New Roman"/>
          <w:color w:val="000000" w:themeColor="text1"/>
        </w:rPr>
        <w:t xml:space="preserve"> phonon mode as follows:</w:t>
      </w:r>
    </w:p>
    <w:p w14:paraId="4B04F19D" w14:textId="0576A2D7" w:rsidR="002047F8" w:rsidRPr="000018DC" w:rsidRDefault="009D7E3B" w:rsidP="002047F8">
      <w:pPr>
        <w:pStyle w:val="Caption"/>
        <w:spacing w:line="480" w:lineRule="auto"/>
        <w:jc w:val="right"/>
        <w:rPr>
          <w:rFonts w:ascii="Times New Roman" w:hAnsi="Times New Roman"/>
          <w:color w:val="000000" w:themeColor="text1"/>
          <w:sz w:val="22"/>
          <w:szCs w:val="22"/>
        </w:rPr>
      </w:pPr>
      <m:oMath>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ω</m:t>
                </m:r>
              </m:e>
              <m:sub>
                <m:r>
                  <w:rPr>
                    <w:rFonts w:ascii="Cambria Math" w:hAnsi="Cambria Math"/>
                    <w:color w:val="000000" w:themeColor="text1"/>
                    <w:sz w:val="22"/>
                    <w:szCs w:val="22"/>
                  </w:rPr>
                  <m:t>q</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=ω</m:t>
            </m:r>
          </m:e>
          <m:sub>
            <m:r>
              <w:rPr>
                <w:rFonts w:ascii="Cambria Math" w:hAnsi="Cambria Math"/>
                <w:color w:val="000000" w:themeColor="text1"/>
                <w:sz w:val="22"/>
                <w:szCs w:val="22"/>
              </w:rPr>
              <m:t>A1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sSup>
          <m:sSupPr>
            <m:ctrlPr>
              <w:rPr>
                <w:rFonts w:ascii="Cambria Math" w:hAnsi="Cambria Math"/>
                <w:color w:val="000000" w:themeColor="text1"/>
                <w:sz w:val="22"/>
                <w:szCs w:val="22"/>
              </w:rPr>
            </m:ctrlPr>
          </m:sSupPr>
          <m:e>
            <m:r>
              <w:rPr>
                <w:rFonts w:ascii="Cambria Math" w:hAnsi="Cambria Math"/>
                <w:color w:val="000000" w:themeColor="text1"/>
                <w:sz w:val="22"/>
                <w:szCs w:val="22"/>
              </w:rPr>
              <m:t>cos</m:t>
            </m:r>
          </m:e>
          <m:sup>
            <m:r>
              <w:rPr>
                <w:rFonts w:ascii="Cambria Math" w:hAnsi="Cambria Math"/>
                <w:color w:val="000000" w:themeColor="text1"/>
                <w:sz w:val="22"/>
                <w:szCs w:val="22"/>
              </w:rPr>
              <m:t>2</m:t>
            </m:r>
          </m:sup>
        </m:sSup>
        <m:r>
          <w:rPr>
            <w:rFonts w:ascii="Cambria Math" w:hAnsi="Cambria Math"/>
            <w:color w:val="000000" w:themeColor="text1"/>
            <w:sz w:val="22"/>
            <w:szCs w:val="22"/>
          </w:rPr>
          <m:t xml:space="preserve">α+ </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ω</m:t>
            </m:r>
          </m:e>
          <m:sub>
            <m:r>
              <w:rPr>
                <w:rFonts w:ascii="Cambria Math" w:hAnsi="Cambria Math"/>
                <w:color w:val="000000" w:themeColor="text1"/>
                <w:sz w:val="22"/>
                <w:szCs w:val="22"/>
              </w:rPr>
              <m:t>E1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sSup>
          <m:sSupPr>
            <m:ctrlPr>
              <w:rPr>
                <w:rFonts w:ascii="Cambria Math" w:hAnsi="Cambria Math"/>
                <w:color w:val="000000" w:themeColor="text1"/>
                <w:sz w:val="22"/>
                <w:szCs w:val="22"/>
              </w:rPr>
            </m:ctrlPr>
          </m:sSupPr>
          <m:e>
            <m:r>
              <w:rPr>
                <w:rFonts w:ascii="Cambria Math" w:hAnsi="Cambria Math"/>
                <w:color w:val="000000" w:themeColor="text1"/>
                <w:sz w:val="22"/>
                <w:szCs w:val="22"/>
              </w:rPr>
              <m:t>sin</m:t>
            </m:r>
          </m:e>
          <m:sup>
            <m:r>
              <w:rPr>
                <w:rFonts w:ascii="Cambria Math" w:hAnsi="Cambria Math"/>
                <w:color w:val="000000" w:themeColor="text1"/>
                <w:sz w:val="22"/>
                <w:szCs w:val="22"/>
              </w:rPr>
              <m:t>2</m:t>
            </m:r>
          </m:sup>
        </m:sSup>
        <m:r>
          <w:rPr>
            <w:rFonts w:ascii="Cambria Math" w:hAnsi="Cambria Math"/>
            <w:color w:val="000000" w:themeColor="text1"/>
            <w:sz w:val="22"/>
            <w:szCs w:val="22"/>
          </w:rPr>
          <m:t>α</m:t>
        </m:r>
      </m:oMath>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t>(</w:t>
      </w:r>
      <w:r w:rsidR="002047F8" w:rsidRPr="000018DC">
        <w:rPr>
          <w:rFonts w:ascii="Times New Roman" w:hAnsi="Times New Roman"/>
          <w:color w:val="000000" w:themeColor="text1"/>
          <w:sz w:val="22"/>
          <w:szCs w:val="22"/>
        </w:rPr>
        <w:fldChar w:fldCharType="begin"/>
      </w:r>
      <w:r w:rsidR="002047F8" w:rsidRPr="000018DC">
        <w:rPr>
          <w:rFonts w:ascii="Times New Roman" w:hAnsi="Times New Roman"/>
          <w:color w:val="000000" w:themeColor="text1"/>
          <w:sz w:val="22"/>
          <w:szCs w:val="22"/>
        </w:rPr>
        <w:instrText xml:space="preserve"> SEQ Equation \* ARABIC </w:instrText>
      </w:r>
      <w:r w:rsidR="002047F8" w:rsidRPr="000018DC">
        <w:rPr>
          <w:rFonts w:ascii="Times New Roman" w:hAnsi="Times New Roman"/>
          <w:color w:val="000000" w:themeColor="text1"/>
          <w:sz w:val="22"/>
          <w:szCs w:val="22"/>
        </w:rPr>
        <w:fldChar w:fldCharType="separate"/>
      </w:r>
      <w:r w:rsidR="00672128">
        <w:rPr>
          <w:rFonts w:ascii="Times New Roman" w:hAnsi="Times New Roman"/>
          <w:noProof/>
          <w:color w:val="000000" w:themeColor="text1"/>
          <w:sz w:val="22"/>
          <w:szCs w:val="22"/>
        </w:rPr>
        <w:t>1</w:t>
      </w:r>
      <w:r w:rsidR="002047F8" w:rsidRPr="000018DC">
        <w:rPr>
          <w:rFonts w:ascii="Times New Roman" w:hAnsi="Times New Roman"/>
          <w:color w:val="000000" w:themeColor="text1"/>
          <w:sz w:val="22"/>
          <w:szCs w:val="22"/>
        </w:rPr>
        <w:fldChar w:fldCharType="end"/>
      </w:r>
      <w:r w:rsidR="002047F8" w:rsidRPr="000018DC">
        <w:rPr>
          <w:rFonts w:ascii="Times New Roman" w:hAnsi="Times New Roman"/>
          <w:color w:val="000000" w:themeColor="text1"/>
          <w:sz w:val="22"/>
          <w:szCs w:val="22"/>
        </w:rPr>
        <w:t>)</w:t>
      </w:r>
    </w:p>
    <w:p w14:paraId="17B5F5D2"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where </w:t>
      </w:r>
      <w:r w:rsidRPr="000018DC">
        <w:rPr>
          <w:rFonts w:ascii="Times New Roman" w:hAnsi="Times New Roman"/>
          <w:i/>
          <w:color w:val="000000" w:themeColor="text1"/>
        </w:rPr>
        <w:t>α</w:t>
      </w:r>
      <w:r w:rsidRPr="000018DC">
        <w:rPr>
          <w:rFonts w:ascii="Times New Roman" w:hAnsi="Times New Roman"/>
          <w:color w:val="000000" w:themeColor="text1"/>
        </w:rPr>
        <w:t xml:space="preserve"> is the angle of propagation of the phonon with respect to the c-axis of the crystal. </w:t>
      </w:r>
      <w:r w:rsidRPr="000018DC">
        <w:rPr>
          <w:rFonts w:ascii="Times New Roman" w:hAnsi="Times New Roman"/>
          <w:i/>
          <w:color w:val="000000" w:themeColor="text1"/>
        </w:rPr>
        <w:t>Eq. (1)</w:t>
      </w:r>
      <w:r w:rsidRPr="000018DC">
        <w:rPr>
          <w:rFonts w:ascii="Times New Roman" w:hAnsi="Times New Roman"/>
          <w:color w:val="000000" w:themeColor="text1"/>
        </w:rPr>
        <w:t xml:space="preserve"> can be expressed as follows:</w:t>
      </w:r>
    </w:p>
    <w:p w14:paraId="3AA42E57" w14:textId="5CAD5BE5" w:rsidR="002047F8" w:rsidRPr="000018DC" w:rsidRDefault="009D7E3B" w:rsidP="002047F8">
      <w:pPr>
        <w:pStyle w:val="Caption"/>
        <w:spacing w:line="480" w:lineRule="auto"/>
        <w:jc w:val="right"/>
        <w:rPr>
          <w:rFonts w:ascii="Times New Roman" w:hAnsi="Times New Roman"/>
          <w:color w:val="000000" w:themeColor="text1"/>
          <w:sz w:val="22"/>
          <w:szCs w:val="22"/>
        </w:rPr>
      </w:pPr>
      <m:oMath>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ω</m:t>
            </m:r>
          </m:e>
          <m:sub>
            <m:r>
              <w:rPr>
                <w:rFonts w:ascii="Cambria Math" w:hAnsi="Cambria Math"/>
                <w:color w:val="000000" w:themeColor="text1"/>
                <w:sz w:val="22"/>
                <w:szCs w:val="22"/>
              </w:rPr>
              <m:t>q</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d>
          <m:dPr>
            <m:begChr m:val="["/>
            <m:endChr m:val="]"/>
            <m:ctrlPr>
              <w:rPr>
                <w:rFonts w:ascii="Cambria Math" w:hAnsi="Cambria Math"/>
                <w:color w:val="000000" w:themeColor="text1"/>
                <w:sz w:val="22"/>
                <w:szCs w:val="22"/>
              </w:rPr>
            </m:ctrlPr>
          </m:dPr>
          <m:e>
            <m:r>
              <w:rPr>
                <w:rFonts w:ascii="Cambria Math" w:hAnsi="Cambria Math"/>
                <w:color w:val="000000" w:themeColor="text1"/>
                <w:sz w:val="22"/>
                <w:szCs w:val="22"/>
              </w:rPr>
              <m:t xml:space="preserve">1+ </m:t>
            </m:r>
            <m:f>
              <m:fPr>
                <m:ctrlPr>
                  <w:rPr>
                    <w:rFonts w:ascii="Cambria Math" w:hAnsi="Cambria Math"/>
                    <w:color w:val="000000" w:themeColor="text1"/>
                    <w:sz w:val="22"/>
                    <w:szCs w:val="22"/>
                  </w:rPr>
                </m:ctrlPr>
              </m:fPr>
              <m:num>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A1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num>
              <m:den>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den>
            </m:f>
            <m:sSup>
              <m:sSupPr>
                <m:ctrlPr>
                  <w:rPr>
                    <w:rFonts w:ascii="Cambria Math" w:hAnsi="Cambria Math"/>
                    <w:color w:val="000000" w:themeColor="text1"/>
                    <w:sz w:val="22"/>
                    <w:szCs w:val="22"/>
                  </w:rPr>
                </m:ctrlPr>
              </m:sSupPr>
              <m:e>
                <m:r>
                  <w:rPr>
                    <w:rFonts w:ascii="Cambria Math" w:hAnsi="Cambria Math"/>
                    <w:color w:val="000000" w:themeColor="text1"/>
                    <w:sz w:val="22"/>
                    <w:szCs w:val="22"/>
                  </w:rPr>
                  <m:t>cos</m:t>
                </m:r>
              </m:e>
              <m:sup>
                <m:r>
                  <w:rPr>
                    <w:rFonts w:ascii="Cambria Math" w:hAnsi="Cambria Math"/>
                    <w:color w:val="000000" w:themeColor="text1"/>
                    <w:sz w:val="22"/>
                    <w:szCs w:val="22"/>
                  </w:rPr>
                  <m:t>2</m:t>
                </m:r>
              </m:sup>
            </m:sSup>
            <m:r>
              <w:rPr>
                <w:rFonts w:ascii="Cambria Math" w:hAnsi="Cambria Math"/>
                <w:color w:val="000000" w:themeColor="text1"/>
                <w:sz w:val="22"/>
                <w:szCs w:val="22"/>
              </w:rPr>
              <m:t>α+</m:t>
            </m:r>
            <m:f>
              <m:fPr>
                <m:ctrlPr>
                  <w:rPr>
                    <w:rFonts w:ascii="Cambria Math" w:hAnsi="Cambria Math"/>
                    <w:color w:val="000000" w:themeColor="text1"/>
                    <w:sz w:val="22"/>
                    <w:szCs w:val="22"/>
                  </w:rPr>
                </m:ctrlPr>
              </m:fPr>
              <m:num>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E1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num>
              <m:den>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den>
            </m:f>
            <m:sSup>
              <m:sSupPr>
                <m:ctrlPr>
                  <w:rPr>
                    <w:rFonts w:ascii="Cambria Math" w:hAnsi="Cambria Math"/>
                    <w:color w:val="000000" w:themeColor="text1"/>
                    <w:sz w:val="22"/>
                    <w:szCs w:val="22"/>
                  </w:rPr>
                </m:ctrlPr>
              </m:sSupPr>
              <m:e>
                <m:r>
                  <w:rPr>
                    <w:rFonts w:ascii="Cambria Math" w:hAnsi="Cambria Math"/>
                    <w:color w:val="000000" w:themeColor="text1"/>
                    <w:sz w:val="22"/>
                    <w:szCs w:val="22"/>
                  </w:rPr>
                  <m:t>sin</m:t>
                </m:r>
              </m:e>
              <m:sup>
                <m:r>
                  <w:rPr>
                    <w:rFonts w:ascii="Cambria Math" w:hAnsi="Cambria Math"/>
                    <w:color w:val="000000" w:themeColor="text1"/>
                    <w:sz w:val="22"/>
                    <w:szCs w:val="22"/>
                  </w:rPr>
                  <m:t>2</m:t>
                </m:r>
              </m:sup>
            </m:sSup>
            <m:r>
              <w:rPr>
                <w:rFonts w:ascii="Cambria Math" w:hAnsi="Cambria Math"/>
                <w:color w:val="000000" w:themeColor="text1"/>
                <w:sz w:val="22"/>
                <w:szCs w:val="22"/>
              </w:rPr>
              <m:t>α</m:t>
            </m:r>
          </m:e>
        </m:d>
      </m:oMath>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t xml:space="preserve"> (</w:t>
      </w:r>
      <w:r w:rsidR="002047F8" w:rsidRPr="000018DC">
        <w:rPr>
          <w:rFonts w:ascii="Times New Roman" w:hAnsi="Times New Roman"/>
          <w:color w:val="000000" w:themeColor="text1"/>
          <w:sz w:val="22"/>
          <w:szCs w:val="22"/>
        </w:rPr>
        <w:fldChar w:fldCharType="begin"/>
      </w:r>
      <w:r w:rsidR="002047F8" w:rsidRPr="000018DC">
        <w:rPr>
          <w:rFonts w:ascii="Times New Roman" w:hAnsi="Times New Roman"/>
          <w:color w:val="000000" w:themeColor="text1"/>
          <w:sz w:val="22"/>
          <w:szCs w:val="22"/>
        </w:rPr>
        <w:instrText xml:space="preserve"> SEQ Equation \* ARABIC </w:instrText>
      </w:r>
      <w:r w:rsidR="002047F8" w:rsidRPr="000018DC">
        <w:rPr>
          <w:rFonts w:ascii="Times New Roman" w:hAnsi="Times New Roman"/>
          <w:color w:val="000000" w:themeColor="text1"/>
          <w:sz w:val="22"/>
          <w:szCs w:val="22"/>
        </w:rPr>
        <w:fldChar w:fldCharType="separate"/>
      </w:r>
      <w:r w:rsidR="00672128">
        <w:rPr>
          <w:rFonts w:ascii="Times New Roman" w:hAnsi="Times New Roman"/>
          <w:noProof/>
          <w:color w:val="000000" w:themeColor="text1"/>
          <w:sz w:val="22"/>
          <w:szCs w:val="22"/>
        </w:rPr>
        <w:t>2</w:t>
      </w:r>
      <w:r w:rsidR="002047F8" w:rsidRPr="000018DC">
        <w:rPr>
          <w:rFonts w:ascii="Times New Roman" w:hAnsi="Times New Roman"/>
          <w:color w:val="000000" w:themeColor="text1"/>
          <w:sz w:val="22"/>
          <w:szCs w:val="22"/>
        </w:rPr>
        <w:fldChar w:fldCharType="end"/>
      </w:r>
      <w:r w:rsidR="002047F8" w:rsidRPr="000018DC">
        <w:rPr>
          <w:rFonts w:ascii="Times New Roman" w:hAnsi="Times New Roman"/>
          <w:color w:val="000000" w:themeColor="text1"/>
          <w:sz w:val="22"/>
          <w:szCs w:val="22"/>
        </w:rPr>
        <w:t>)</w:t>
      </w:r>
    </w:p>
    <w:p w14:paraId="47928A29"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ω</m:t>
            </m:r>
          </m:e>
          <m:sub>
            <m:r>
              <w:rPr>
                <w:rFonts w:ascii="Cambria Math" w:hAnsi="Cambria Math"/>
                <w:color w:val="000000" w:themeColor="text1"/>
              </w:rPr>
              <m:t>o</m:t>
            </m:r>
          </m:sub>
        </m:sSub>
      </m:oMath>
      <w:r w:rsidRPr="000018DC">
        <w:rPr>
          <w:rFonts w:ascii="Times New Roman" w:hAnsi="Times New Roman"/>
          <w:color w:val="000000" w:themeColor="text1"/>
        </w:rPr>
        <w:t xml:space="preserve"> is the average quasi-mode frequency as shown latter. By expanding </w:t>
      </w:r>
      <w:r w:rsidRPr="000018DC">
        <w:rPr>
          <w:rFonts w:ascii="Times New Roman" w:hAnsi="Times New Roman"/>
          <w:i/>
          <w:color w:val="000000" w:themeColor="text1"/>
        </w:rPr>
        <w:t>Eq. (2)</w:t>
      </w:r>
      <w:r w:rsidRPr="000018DC">
        <w:rPr>
          <w:rFonts w:ascii="Times New Roman" w:hAnsi="Times New Roman"/>
          <w:color w:val="000000" w:themeColor="text1"/>
        </w:rPr>
        <w:t xml:space="preserve"> and neglecting the higher order terms, the quasi-</w:t>
      </w:r>
      <w:r w:rsidRPr="000018DC">
        <w:rPr>
          <w:rFonts w:ascii="Times New Roman" w:hAnsi="Times New Roman"/>
          <w:i/>
          <w:color w:val="000000" w:themeColor="text1"/>
        </w:rPr>
        <w:t>LO</w:t>
      </w:r>
      <w:r w:rsidRPr="000018DC">
        <w:rPr>
          <w:rFonts w:ascii="Times New Roman" w:hAnsi="Times New Roman"/>
          <w:color w:val="000000" w:themeColor="text1"/>
        </w:rPr>
        <w:t xml:space="preserve"> phono mode frequency can be expressed as:</w:t>
      </w:r>
    </w:p>
    <w:p w14:paraId="5BCB1678" w14:textId="7FB105DD" w:rsidR="002047F8" w:rsidRPr="000018DC" w:rsidRDefault="009D7E3B" w:rsidP="002047F8">
      <w:pPr>
        <w:pStyle w:val="Caption"/>
        <w:spacing w:line="480" w:lineRule="auto"/>
        <w:ind w:firstLine="720"/>
        <w:jc w:val="right"/>
        <w:rPr>
          <w:rFonts w:ascii="Times New Roman" w:hAnsi="Times New Roman"/>
          <w:i w:val="0"/>
          <w:color w:val="000000" w:themeColor="text1"/>
          <w:sz w:val="22"/>
          <w:szCs w:val="22"/>
        </w:rPr>
      </w:pPr>
      <m:oMath>
        <m:d>
          <m:dPr>
            <m:begChr m:val="〈"/>
            <m:endChr m:val="〉"/>
            <m:ctrlPr>
              <w:rPr>
                <w:rFonts w:ascii="Cambria Math" w:hAnsi="Cambria Math"/>
                <w:color w:val="000000" w:themeColor="text1"/>
                <w:sz w:val="22"/>
                <w:szCs w:val="22"/>
              </w:rPr>
            </m:ctrlPr>
          </m:dPr>
          <m:e>
            <m:sSub>
              <m:sSubPr>
                <m:ctrlPr>
                  <w:rPr>
                    <w:rFonts w:ascii="Cambria Math" w:hAnsi="Cambria Math"/>
                    <w:color w:val="000000" w:themeColor="text1"/>
                    <w:sz w:val="22"/>
                    <w:szCs w:val="22"/>
                  </w:rPr>
                </m:ctrlPr>
              </m:sSubPr>
              <m:e>
                <m:r>
                  <w:rPr>
                    <w:rFonts w:ascii="Cambria Math" w:hAnsi="Cambria Math"/>
                    <w:color w:val="000000" w:themeColor="text1"/>
                    <w:sz w:val="22"/>
                    <w:szCs w:val="22"/>
                  </w:rPr>
                  <m:t>ω</m:t>
                </m:r>
              </m:e>
              <m:sub>
                <m:r>
                  <w:rPr>
                    <w:rFonts w:ascii="Cambria Math" w:hAnsi="Cambria Math"/>
                    <w:color w:val="000000" w:themeColor="text1"/>
                    <w:sz w:val="22"/>
                    <w:szCs w:val="22"/>
                  </w:rPr>
                  <m:t>q</m:t>
                </m:r>
              </m:sub>
            </m:sSub>
            <m:r>
              <w:rPr>
                <w:rFonts w:ascii="Cambria Math" w:hAnsi="Cambria Math"/>
                <w:color w:val="000000" w:themeColor="text1"/>
                <w:sz w:val="22"/>
                <w:szCs w:val="22"/>
              </w:rPr>
              <m:t>(LO)</m:t>
            </m:r>
          </m:e>
        </m:d>
        <m:r>
          <w:rPr>
            <w:rFonts w:ascii="Cambria Math" w:hAnsi="Cambria Math"/>
            <w:color w:val="000000" w:themeColor="text1"/>
            <w:sz w:val="22"/>
            <w:szCs w:val="22"/>
          </w:rPr>
          <m:t>=</m:t>
        </m:r>
        <m:sSub>
          <m:sSubPr>
            <m:ctrlPr>
              <w:rPr>
                <w:rFonts w:ascii="Cambria Math" w:hAnsi="Cambria Math"/>
                <w:color w:val="000000" w:themeColor="text1"/>
                <w:sz w:val="22"/>
                <w:szCs w:val="22"/>
              </w:rPr>
            </m:ctrlPr>
          </m:sSubPr>
          <m:e>
            <m:r>
              <w:rPr>
                <w:rFonts w:ascii="Cambria Math" w:hAnsi="Cambria Math"/>
                <w:color w:val="000000" w:themeColor="text1"/>
                <w:sz w:val="22"/>
                <w:szCs w:val="22"/>
              </w:rPr>
              <m:t>ω</m:t>
            </m:r>
          </m:e>
          <m:sub>
            <m:r>
              <w:rPr>
                <w:rFonts w:ascii="Cambria Math" w:hAnsi="Cambria Math"/>
                <w:color w:val="000000" w:themeColor="text1"/>
                <w:sz w:val="22"/>
                <w:szCs w:val="22"/>
              </w:rPr>
              <m:t>o</m:t>
            </m:r>
          </m:sub>
        </m:sSub>
        <m:r>
          <w:rPr>
            <w:rFonts w:ascii="Cambria Math" w:hAnsi="Cambria Math"/>
            <w:color w:val="000000" w:themeColor="text1"/>
            <w:sz w:val="22"/>
            <w:szCs w:val="22"/>
          </w:rPr>
          <m:t xml:space="preserve"> </m:t>
        </m:r>
        <m:d>
          <m:dPr>
            <m:begChr m:val="["/>
            <m:endChr m:val="]"/>
            <m:ctrlPr>
              <w:rPr>
                <w:rFonts w:ascii="Cambria Math" w:hAnsi="Cambria Math"/>
                <w:color w:val="000000" w:themeColor="text1"/>
                <w:sz w:val="22"/>
                <w:szCs w:val="22"/>
              </w:rPr>
            </m:ctrlPr>
          </m:dPr>
          <m:e>
            <m:r>
              <w:rPr>
                <w:rFonts w:ascii="Cambria Math" w:hAnsi="Cambria Math"/>
                <w:color w:val="000000" w:themeColor="text1"/>
                <w:sz w:val="22"/>
                <w:szCs w:val="22"/>
              </w:rPr>
              <m:t xml:space="preserve">1+ </m:t>
            </m:r>
            <m:f>
              <m:fPr>
                <m:ctrlPr>
                  <w:rPr>
                    <w:rFonts w:ascii="Cambria Math" w:hAnsi="Cambria Math"/>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3</m:t>
                </m:r>
              </m:den>
            </m:f>
            <m:f>
              <m:fPr>
                <m:ctrlPr>
                  <w:rPr>
                    <w:rFonts w:ascii="Cambria Math" w:hAnsi="Cambria Math"/>
                    <w:color w:val="000000" w:themeColor="text1"/>
                    <w:sz w:val="22"/>
                    <w:szCs w:val="22"/>
                  </w:rPr>
                </m:ctrlPr>
              </m:fPr>
              <m:num>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A1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num>
              <m:den>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den>
            </m:f>
            <m:r>
              <w:rPr>
                <w:rFonts w:ascii="Cambria Math" w:hAnsi="Cambria Math"/>
                <w:color w:val="000000" w:themeColor="text1"/>
                <w:sz w:val="22"/>
                <w:szCs w:val="22"/>
              </w:rPr>
              <m:t>+</m:t>
            </m:r>
            <m:f>
              <m:fPr>
                <m:ctrlPr>
                  <w:rPr>
                    <w:rFonts w:ascii="Cambria Math" w:hAnsi="Cambria Math"/>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6</m:t>
                </m:r>
              </m:den>
            </m:f>
            <m:f>
              <m:fPr>
                <m:ctrlPr>
                  <w:rPr>
                    <w:rFonts w:ascii="Cambria Math" w:hAnsi="Cambria Math"/>
                    <w:color w:val="000000" w:themeColor="text1"/>
                    <w:sz w:val="22"/>
                    <w:szCs w:val="22"/>
                  </w:rPr>
                </m:ctrlPr>
              </m:fPr>
              <m:num>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E1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num>
              <m:den>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den>
            </m:f>
          </m:e>
        </m:d>
      </m:oMath>
      <w:r w:rsidR="002047F8" w:rsidRPr="000018DC">
        <w:rPr>
          <w:rFonts w:ascii="Times New Roman" w:hAnsi="Times New Roman"/>
          <w:i w:val="0"/>
          <w:color w:val="000000" w:themeColor="text1"/>
          <w:sz w:val="22"/>
          <w:szCs w:val="22"/>
        </w:rPr>
        <w:tab/>
      </w:r>
      <w:r w:rsidR="002047F8" w:rsidRPr="000018DC">
        <w:rPr>
          <w:rFonts w:ascii="Times New Roman" w:hAnsi="Times New Roman"/>
          <w:i w:val="0"/>
          <w:color w:val="000000" w:themeColor="text1"/>
          <w:sz w:val="22"/>
          <w:szCs w:val="22"/>
        </w:rPr>
        <w:tab/>
      </w:r>
      <w:r w:rsidR="002047F8" w:rsidRPr="000018DC">
        <w:rPr>
          <w:rFonts w:ascii="Times New Roman" w:hAnsi="Times New Roman"/>
          <w:i w:val="0"/>
          <w:color w:val="000000" w:themeColor="text1"/>
          <w:sz w:val="22"/>
          <w:szCs w:val="22"/>
        </w:rPr>
        <w:tab/>
      </w:r>
      <w:r w:rsidR="002047F8" w:rsidRPr="000018DC">
        <w:rPr>
          <w:rFonts w:ascii="Times New Roman" w:hAnsi="Times New Roman"/>
          <w:i w:val="0"/>
          <w:color w:val="000000" w:themeColor="text1"/>
          <w:sz w:val="22"/>
          <w:szCs w:val="22"/>
        </w:rPr>
        <w:tab/>
      </w:r>
      <w:r w:rsidR="002047F8" w:rsidRPr="000018DC">
        <w:rPr>
          <w:rFonts w:ascii="Times New Roman" w:hAnsi="Times New Roman"/>
          <w:color w:val="000000" w:themeColor="text1"/>
          <w:sz w:val="22"/>
          <w:szCs w:val="22"/>
        </w:rPr>
        <w:t>(</w:t>
      </w:r>
      <w:r w:rsidR="002047F8" w:rsidRPr="000018DC">
        <w:rPr>
          <w:rFonts w:ascii="Times New Roman" w:hAnsi="Times New Roman"/>
          <w:color w:val="000000" w:themeColor="text1"/>
          <w:sz w:val="22"/>
          <w:szCs w:val="22"/>
        </w:rPr>
        <w:fldChar w:fldCharType="begin"/>
      </w:r>
      <w:r w:rsidR="002047F8" w:rsidRPr="000018DC">
        <w:rPr>
          <w:rFonts w:ascii="Times New Roman" w:hAnsi="Times New Roman"/>
          <w:color w:val="000000" w:themeColor="text1"/>
          <w:sz w:val="22"/>
          <w:szCs w:val="22"/>
        </w:rPr>
        <w:instrText xml:space="preserve"> SEQ Equation \* ARABIC </w:instrText>
      </w:r>
      <w:r w:rsidR="002047F8" w:rsidRPr="000018DC">
        <w:rPr>
          <w:rFonts w:ascii="Times New Roman" w:hAnsi="Times New Roman"/>
          <w:color w:val="000000" w:themeColor="text1"/>
          <w:sz w:val="22"/>
          <w:szCs w:val="22"/>
        </w:rPr>
        <w:fldChar w:fldCharType="separate"/>
      </w:r>
      <w:r w:rsidR="00672128">
        <w:rPr>
          <w:rFonts w:ascii="Times New Roman" w:hAnsi="Times New Roman"/>
          <w:noProof/>
          <w:color w:val="000000" w:themeColor="text1"/>
          <w:sz w:val="22"/>
          <w:szCs w:val="22"/>
        </w:rPr>
        <w:t>3</w:t>
      </w:r>
      <w:r w:rsidR="002047F8" w:rsidRPr="000018DC">
        <w:rPr>
          <w:rFonts w:ascii="Times New Roman" w:hAnsi="Times New Roman"/>
          <w:color w:val="000000" w:themeColor="text1"/>
          <w:sz w:val="22"/>
          <w:szCs w:val="22"/>
        </w:rPr>
        <w:fldChar w:fldCharType="end"/>
      </w:r>
      <w:r w:rsidR="002047F8" w:rsidRPr="000018DC">
        <w:rPr>
          <w:rFonts w:ascii="Times New Roman" w:hAnsi="Times New Roman"/>
          <w:color w:val="000000" w:themeColor="text1"/>
          <w:sz w:val="22"/>
          <w:szCs w:val="22"/>
        </w:rPr>
        <w:t>)</w:t>
      </w:r>
    </w:p>
    <w:p w14:paraId="1929CFB0" w14:textId="77777777" w:rsidR="002047F8" w:rsidRPr="000018DC" w:rsidRDefault="002047F8" w:rsidP="002047F8">
      <w:pPr>
        <w:spacing w:line="480" w:lineRule="auto"/>
        <w:contextualSpacing/>
        <w:jc w:val="both"/>
        <w:rPr>
          <w:rFonts w:ascii="Times New Roman" w:hAnsi="Times New Roman"/>
          <w:color w:val="000000" w:themeColor="text1"/>
        </w:rPr>
      </w:pPr>
      <w:r w:rsidRPr="000018DC">
        <w:rPr>
          <w:rFonts w:ascii="Times New Roman" w:hAnsi="Times New Roman"/>
          <w:color w:val="000000" w:themeColor="text1"/>
        </w:rPr>
        <w:t xml:space="preserve">Choosing the value of </w:t>
      </w:r>
      <m:oMath>
        <m:sSub>
          <m:sSubPr>
            <m:ctrlPr>
              <w:rPr>
                <w:rFonts w:ascii="Cambria Math" w:hAnsi="Cambria Math"/>
                <w:i/>
                <w:color w:val="000000" w:themeColor="text1"/>
              </w:rPr>
            </m:ctrlPr>
          </m:sSubPr>
          <m:e>
            <m:r>
              <w:rPr>
                <w:rFonts w:ascii="Cambria Math" w:hAnsi="Cambria Math"/>
                <w:color w:val="000000" w:themeColor="text1"/>
              </w:rPr>
              <m:t>ω</m:t>
            </m:r>
          </m:e>
          <m:sub>
            <m:r>
              <w:rPr>
                <w:rFonts w:ascii="Cambria Math" w:hAnsi="Cambria Math"/>
                <w:color w:val="000000" w:themeColor="text1"/>
              </w:rPr>
              <m:t>o</m:t>
            </m:r>
          </m:sub>
        </m:sSub>
      </m:oMath>
      <w:r w:rsidRPr="000018DC">
        <w:rPr>
          <w:rFonts w:ascii="Times New Roman" w:hAnsi="Times New Roman"/>
          <w:color w:val="000000" w:themeColor="text1"/>
        </w:rPr>
        <w:t xml:space="preserve">in a way that the last two terms in </w:t>
      </w:r>
      <w:r w:rsidRPr="000018DC">
        <w:rPr>
          <w:rFonts w:ascii="Times New Roman" w:hAnsi="Times New Roman"/>
          <w:i/>
          <w:color w:val="000000" w:themeColor="text1"/>
        </w:rPr>
        <w:t>Eq. (3)</w:t>
      </w:r>
      <w:r w:rsidRPr="000018DC">
        <w:rPr>
          <w:rFonts w:ascii="Times New Roman" w:hAnsi="Times New Roman"/>
          <w:color w:val="000000" w:themeColor="text1"/>
        </w:rPr>
        <w:t xml:space="preserve"> are eliminated, and the average quasi-mode frequency can be written as,</w:t>
      </w:r>
    </w:p>
    <w:p w14:paraId="74116176" w14:textId="37D1B384" w:rsidR="002047F8" w:rsidRPr="000018DC" w:rsidRDefault="009D7E3B" w:rsidP="002047F8">
      <w:pPr>
        <w:pStyle w:val="Caption"/>
        <w:spacing w:line="480" w:lineRule="auto"/>
        <w:jc w:val="right"/>
        <w:rPr>
          <w:rFonts w:ascii="Times New Roman" w:hAnsi="Times New Roman"/>
          <w:i w:val="0"/>
          <w:color w:val="000000" w:themeColor="text1"/>
          <w:sz w:val="22"/>
          <w:szCs w:val="22"/>
        </w:rPr>
      </w:pPr>
      <m:oMath>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m:t>
            </m:r>
            <m:sSup>
              <m:sSupPr>
                <m:ctrlPr>
                  <w:rPr>
                    <w:rFonts w:ascii="Cambria Math" w:hAnsi="Cambria Math"/>
                    <w:color w:val="000000" w:themeColor="text1"/>
                    <w:sz w:val="22"/>
                    <w:szCs w:val="22"/>
                  </w:rPr>
                </m:ctrlPr>
              </m:sSupPr>
              <m:e>
                <m:d>
                  <m:dPr>
                    <m:begChr m:val="〈"/>
                    <m:endChr m:val="〉"/>
                    <m:ctrlPr>
                      <w:rPr>
                        <w:rFonts w:ascii="Cambria Math" w:hAnsi="Cambria Math"/>
                        <w:color w:val="000000" w:themeColor="text1"/>
                        <w:sz w:val="22"/>
                        <w:szCs w:val="22"/>
                      </w:rPr>
                    </m:ctrlPr>
                  </m:dPr>
                  <m:e>
                    <m:sSub>
                      <m:sSubPr>
                        <m:ctrlPr>
                          <w:rPr>
                            <w:rFonts w:ascii="Cambria Math" w:hAnsi="Cambria Math"/>
                            <w:color w:val="000000" w:themeColor="text1"/>
                            <w:sz w:val="22"/>
                            <w:szCs w:val="22"/>
                          </w:rPr>
                        </m:ctrlPr>
                      </m:sSubPr>
                      <m:e>
                        <m:r>
                          <w:rPr>
                            <w:rFonts w:ascii="Cambria Math" w:hAnsi="Cambria Math"/>
                            <w:color w:val="000000" w:themeColor="text1"/>
                            <w:sz w:val="22"/>
                            <w:szCs w:val="22"/>
                          </w:rPr>
                          <m:t>ω</m:t>
                        </m:r>
                      </m:e>
                      <m:sub>
                        <m:r>
                          <w:rPr>
                            <w:rFonts w:ascii="Cambria Math" w:hAnsi="Cambria Math"/>
                            <w:color w:val="000000" w:themeColor="text1"/>
                            <w:sz w:val="22"/>
                            <w:szCs w:val="22"/>
                          </w:rPr>
                          <m:t>q</m:t>
                        </m:r>
                      </m:sub>
                    </m:sSub>
                    <m:r>
                      <w:rPr>
                        <w:rFonts w:ascii="Cambria Math" w:hAnsi="Cambria Math"/>
                        <w:color w:val="000000" w:themeColor="text1"/>
                        <w:sz w:val="22"/>
                        <w:szCs w:val="22"/>
                      </w:rPr>
                      <m:t>(LO)</m:t>
                    </m:r>
                  </m:e>
                </m:d>
              </m:e>
              <m:sup>
                <m:r>
                  <w:rPr>
                    <w:rFonts w:ascii="Cambria Math" w:hAnsi="Cambria Math"/>
                    <w:color w:val="000000" w:themeColor="text1"/>
                    <w:sz w:val="22"/>
                    <w:szCs w:val="22"/>
                  </w:rPr>
                  <m:t>2</m:t>
                </m:r>
              </m:sup>
            </m:sSup>
            <m:r>
              <w:rPr>
                <w:rFonts w:ascii="Cambria Math" w:hAnsi="Cambria Math"/>
                <w:color w:val="000000" w:themeColor="text1"/>
                <w:sz w:val="22"/>
                <w:szCs w:val="22"/>
              </w:rPr>
              <m:t>=ω</m:t>
            </m:r>
          </m:e>
          <m:sub>
            <m:r>
              <w:rPr>
                <w:rFonts w:ascii="Cambria Math" w:hAnsi="Cambria Math"/>
                <w:color w:val="000000" w:themeColor="text1"/>
                <w:sz w:val="22"/>
                <w:szCs w:val="22"/>
              </w:rPr>
              <m:t>o</m:t>
            </m:r>
          </m:sub>
          <m:sup>
            <m:r>
              <w:rPr>
                <w:rFonts w:ascii="Cambria Math" w:hAnsi="Cambria Math"/>
                <w:color w:val="000000" w:themeColor="text1"/>
                <w:sz w:val="22"/>
                <w:szCs w:val="22"/>
              </w:rPr>
              <m:t>2</m:t>
            </m:r>
          </m:sup>
        </m:sSubSup>
        <m:r>
          <w:rPr>
            <w:rFonts w:ascii="Cambria Math" w:hAnsi="Cambria Math"/>
            <w:color w:val="000000" w:themeColor="text1"/>
            <w:sz w:val="22"/>
            <w:szCs w:val="22"/>
          </w:rPr>
          <m:t>=</m:t>
        </m:r>
        <m:d>
          <m:dPr>
            <m:begChr m:val="["/>
            <m:endChr m:val="]"/>
            <m:ctrlPr>
              <w:rPr>
                <w:rFonts w:ascii="Cambria Math" w:hAnsi="Cambria Math"/>
                <w:color w:val="000000" w:themeColor="text1"/>
                <w:sz w:val="22"/>
                <w:szCs w:val="22"/>
              </w:rPr>
            </m:ctrlPr>
          </m:dPr>
          <m:e>
            <m:f>
              <m:fPr>
                <m:ctrlPr>
                  <w:rPr>
                    <w:rFonts w:ascii="Cambria Math" w:hAnsi="Cambria Math"/>
                    <w:color w:val="000000" w:themeColor="text1"/>
                    <w:sz w:val="22"/>
                    <w:szCs w:val="22"/>
                  </w:rPr>
                </m:ctrlPr>
              </m:fPr>
              <m:num>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2ω</m:t>
                    </m:r>
                  </m:e>
                  <m:sub>
                    <m:r>
                      <w:rPr>
                        <w:rFonts w:ascii="Cambria Math" w:hAnsi="Cambria Math"/>
                        <w:color w:val="000000" w:themeColor="text1"/>
                        <w:sz w:val="22"/>
                        <w:szCs w:val="22"/>
                      </w:rPr>
                      <m:t>A1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r>
                  <w:rPr>
                    <w:rFonts w:ascii="Cambria Math" w:hAnsi="Cambria Math"/>
                    <w:color w:val="000000" w:themeColor="text1"/>
                    <w:sz w:val="22"/>
                    <w:szCs w:val="22"/>
                  </w:rPr>
                  <m:t>+</m:t>
                </m:r>
                <m:sSubSup>
                  <m:sSubSupPr>
                    <m:ctrlPr>
                      <w:rPr>
                        <w:rFonts w:ascii="Cambria Math" w:hAnsi="Cambria Math"/>
                        <w:color w:val="000000" w:themeColor="text1"/>
                        <w:sz w:val="22"/>
                        <w:szCs w:val="22"/>
                      </w:rPr>
                    </m:ctrlPr>
                  </m:sSubSupPr>
                  <m:e>
                    <m:r>
                      <w:rPr>
                        <w:rFonts w:ascii="Cambria Math" w:hAnsi="Cambria Math"/>
                        <w:color w:val="000000" w:themeColor="text1"/>
                        <w:sz w:val="22"/>
                        <w:szCs w:val="22"/>
                      </w:rPr>
                      <m:t xml:space="preserve"> ω</m:t>
                    </m:r>
                  </m:e>
                  <m:sub>
                    <m:r>
                      <w:rPr>
                        <w:rFonts w:ascii="Cambria Math" w:hAnsi="Cambria Math"/>
                        <w:color w:val="000000" w:themeColor="text1"/>
                        <w:sz w:val="22"/>
                        <w:szCs w:val="22"/>
                      </w:rPr>
                      <m:t>E1</m:t>
                    </m:r>
                  </m:sub>
                  <m:sup>
                    <m:r>
                      <w:rPr>
                        <w:rFonts w:ascii="Cambria Math" w:hAnsi="Cambria Math"/>
                        <w:color w:val="000000" w:themeColor="text1"/>
                        <w:sz w:val="22"/>
                        <w:szCs w:val="22"/>
                      </w:rPr>
                      <m:t>2</m:t>
                    </m:r>
                  </m:sup>
                </m:sSubSup>
                <m:d>
                  <m:dPr>
                    <m:ctrlPr>
                      <w:rPr>
                        <w:rFonts w:ascii="Cambria Math" w:hAnsi="Cambria Math"/>
                        <w:color w:val="000000" w:themeColor="text1"/>
                        <w:sz w:val="22"/>
                        <w:szCs w:val="22"/>
                      </w:rPr>
                    </m:ctrlPr>
                  </m:dPr>
                  <m:e>
                    <m:r>
                      <w:rPr>
                        <w:rFonts w:ascii="Cambria Math" w:hAnsi="Cambria Math"/>
                        <w:color w:val="000000" w:themeColor="text1"/>
                        <w:sz w:val="22"/>
                        <w:szCs w:val="22"/>
                      </w:rPr>
                      <m:t>LO</m:t>
                    </m:r>
                  </m:e>
                </m:d>
              </m:num>
              <m:den>
                <m:r>
                  <w:rPr>
                    <w:rFonts w:ascii="Cambria Math" w:hAnsi="Cambria Math"/>
                    <w:color w:val="000000" w:themeColor="text1"/>
                    <w:sz w:val="22"/>
                    <w:szCs w:val="22"/>
                  </w:rPr>
                  <m:t>3</m:t>
                </m:r>
              </m:den>
            </m:f>
          </m:e>
        </m:d>
      </m:oMath>
      <w:r w:rsidR="002047F8" w:rsidRPr="000018DC">
        <w:rPr>
          <w:rFonts w:ascii="Times New Roman" w:hAnsi="Times New Roman"/>
          <w:color w:val="000000" w:themeColor="text1"/>
          <w:sz w:val="22"/>
          <w:szCs w:val="22"/>
        </w:rPr>
        <w:t xml:space="preserve"> </w:t>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r>
      <w:r w:rsidR="002047F8" w:rsidRPr="000018DC">
        <w:rPr>
          <w:rFonts w:ascii="Times New Roman" w:hAnsi="Times New Roman"/>
          <w:color w:val="000000" w:themeColor="text1"/>
          <w:sz w:val="22"/>
          <w:szCs w:val="22"/>
        </w:rPr>
        <w:tab/>
        <w:t>(</w:t>
      </w:r>
      <w:r w:rsidR="002047F8" w:rsidRPr="000018DC">
        <w:rPr>
          <w:rFonts w:ascii="Times New Roman" w:hAnsi="Times New Roman"/>
          <w:color w:val="000000" w:themeColor="text1"/>
          <w:sz w:val="22"/>
          <w:szCs w:val="22"/>
        </w:rPr>
        <w:fldChar w:fldCharType="begin"/>
      </w:r>
      <w:r w:rsidR="002047F8" w:rsidRPr="000018DC">
        <w:rPr>
          <w:rFonts w:ascii="Times New Roman" w:hAnsi="Times New Roman"/>
          <w:color w:val="000000" w:themeColor="text1"/>
          <w:sz w:val="22"/>
          <w:szCs w:val="22"/>
        </w:rPr>
        <w:instrText xml:space="preserve"> SEQ Equation \* ARABIC </w:instrText>
      </w:r>
      <w:r w:rsidR="002047F8" w:rsidRPr="000018DC">
        <w:rPr>
          <w:rFonts w:ascii="Times New Roman" w:hAnsi="Times New Roman"/>
          <w:color w:val="000000" w:themeColor="text1"/>
          <w:sz w:val="22"/>
          <w:szCs w:val="22"/>
        </w:rPr>
        <w:fldChar w:fldCharType="separate"/>
      </w:r>
      <w:r w:rsidR="00672128">
        <w:rPr>
          <w:rFonts w:ascii="Times New Roman" w:hAnsi="Times New Roman"/>
          <w:noProof/>
          <w:color w:val="000000" w:themeColor="text1"/>
          <w:sz w:val="22"/>
          <w:szCs w:val="22"/>
        </w:rPr>
        <w:t>4</w:t>
      </w:r>
      <w:r w:rsidR="002047F8" w:rsidRPr="000018DC">
        <w:rPr>
          <w:rFonts w:ascii="Times New Roman" w:hAnsi="Times New Roman"/>
          <w:color w:val="000000" w:themeColor="text1"/>
          <w:sz w:val="22"/>
          <w:szCs w:val="22"/>
        </w:rPr>
        <w:fldChar w:fldCharType="end"/>
      </w:r>
      <w:r w:rsidR="002047F8" w:rsidRPr="000018DC">
        <w:rPr>
          <w:rFonts w:ascii="Times New Roman" w:hAnsi="Times New Roman"/>
          <w:color w:val="000000" w:themeColor="text1"/>
          <w:sz w:val="22"/>
          <w:szCs w:val="22"/>
        </w:rPr>
        <w:t>)</w:t>
      </w:r>
    </w:p>
    <w:p w14:paraId="59D4D37E" w14:textId="77777777" w:rsidR="002047F8" w:rsidRPr="000018DC" w:rsidRDefault="002047F8" w:rsidP="002047F8">
      <w:pPr>
        <w:spacing w:line="480" w:lineRule="auto"/>
        <w:jc w:val="both"/>
        <w:rPr>
          <w:rFonts w:ascii="Times New Roman" w:hAnsi="Times New Roman"/>
          <w:color w:val="000000" w:themeColor="text1"/>
        </w:rPr>
      </w:pPr>
      <w:r w:rsidRPr="000018DC">
        <w:rPr>
          <w:rFonts w:ascii="Times New Roman" w:hAnsi="Times New Roman"/>
          <w:color w:val="000000" w:themeColor="text1"/>
        </w:rPr>
        <w:t xml:space="preserve">Inserting the values of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(LO)</w:t>
      </w:r>
      <w:r w:rsidRPr="000018DC">
        <w:rPr>
          <w:rFonts w:ascii="Times New Roman" w:hAnsi="Times New Roman"/>
          <w:color w:val="000000" w:themeColor="text1"/>
        </w:rPr>
        <w:t xml:space="preserve"> and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(LO)</w:t>
      </w:r>
      <w:r w:rsidRPr="000018DC">
        <w:rPr>
          <w:rFonts w:ascii="Times New Roman" w:hAnsi="Times New Roman"/>
          <w:color w:val="000000" w:themeColor="text1"/>
        </w:rPr>
        <w:t xml:space="preserve"> in </w:t>
      </w:r>
      <w:r w:rsidRPr="000018DC">
        <w:rPr>
          <w:rFonts w:ascii="Times New Roman" w:hAnsi="Times New Roman"/>
          <w:i/>
          <w:color w:val="000000" w:themeColor="text1"/>
        </w:rPr>
        <w:t>Eq. (4)</w:t>
      </w:r>
      <w:r w:rsidRPr="000018DC">
        <w:rPr>
          <w:rFonts w:ascii="Times New Roman" w:hAnsi="Times New Roman"/>
          <w:color w:val="000000" w:themeColor="text1"/>
        </w:rPr>
        <w:t xml:space="preserve"> to be 574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and 590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as reported in literature [97], the resultant frequency of the </w:t>
      </w:r>
      <w:r w:rsidRPr="000018DC">
        <w:rPr>
          <w:rFonts w:ascii="Times New Roman" w:hAnsi="Times New Roman"/>
          <w:i/>
          <w:color w:val="000000" w:themeColor="text1"/>
        </w:rPr>
        <w:t xml:space="preserve">LO </w:t>
      </w:r>
      <w:r w:rsidRPr="000018DC">
        <w:rPr>
          <w:rFonts w:ascii="Times New Roman" w:hAnsi="Times New Roman"/>
          <w:color w:val="000000" w:themeColor="text1"/>
        </w:rPr>
        <w:t>quasi-phonon mode is 579.38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which is almost identical to the peak (580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we observed. Similarly, if we calculate the quasi-mode frequency for </w:t>
      </w:r>
      <w:r w:rsidRPr="000018DC">
        <w:rPr>
          <w:rFonts w:ascii="Times New Roman" w:hAnsi="Times New Roman"/>
          <w:i/>
          <w:color w:val="000000" w:themeColor="text1"/>
        </w:rPr>
        <w:t>TO</w:t>
      </w:r>
      <w:r w:rsidRPr="000018DC">
        <w:rPr>
          <w:rFonts w:ascii="Times New Roman" w:hAnsi="Times New Roman"/>
          <w:color w:val="000000" w:themeColor="text1"/>
        </w:rPr>
        <w:t xml:space="preserve"> phonons using values from literature [97] which are 378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xml:space="preserve"> and 410 cm</w:t>
      </w:r>
      <w:r w:rsidRPr="000018DC">
        <w:rPr>
          <w:rFonts w:ascii="Times New Roman" w:hAnsi="Times New Roman"/>
          <w:color w:val="000000" w:themeColor="text1"/>
          <w:vertAlign w:val="superscript"/>
        </w:rPr>
        <w:t xml:space="preserve">-1 </w:t>
      </w:r>
      <w:r w:rsidRPr="000018DC">
        <w:rPr>
          <w:rFonts w:ascii="Times New Roman" w:hAnsi="Times New Roman"/>
          <w:color w:val="000000" w:themeColor="text1"/>
        </w:rPr>
        <w:t xml:space="preserve">for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(TO)</w:t>
      </w:r>
      <w:r w:rsidRPr="000018DC">
        <w:rPr>
          <w:rFonts w:ascii="Times New Roman" w:hAnsi="Times New Roman"/>
          <w:color w:val="000000" w:themeColor="text1"/>
        </w:rPr>
        <w:t xml:space="preserve"> and </w:t>
      </w:r>
      <w:r w:rsidRPr="000018DC">
        <w:rPr>
          <w:rFonts w:ascii="Times New Roman" w:hAnsi="Times New Roman"/>
          <w:i/>
          <w:color w:val="000000" w:themeColor="text1"/>
        </w:rPr>
        <w:t>E</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(TO)</w:t>
      </w:r>
      <w:r w:rsidRPr="000018DC">
        <w:rPr>
          <w:rFonts w:ascii="Times New Roman" w:hAnsi="Times New Roman"/>
          <w:color w:val="000000" w:themeColor="text1"/>
        </w:rPr>
        <w:t xml:space="preserve"> respectively, the resultant value is 388.96 cm</w:t>
      </w:r>
      <w:r w:rsidRPr="000018DC">
        <w:rPr>
          <w:rFonts w:ascii="Times New Roman" w:hAnsi="Times New Roman"/>
          <w:color w:val="000000" w:themeColor="text1"/>
          <w:vertAlign w:val="superscript"/>
        </w:rPr>
        <w:t xml:space="preserve">-1 </w:t>
      </w:r>
      <w:r w:rsidRPr="000018DC">
        <w:rPr>
          <w:rFonts w:ascii="Times New Roman" w:hAnsi="Times New Roman"/>
          <w:color w:val="000000" w:themeColor="text1"/>
        </w:rPr>
        <w:t>which is also very close to the peak that we observe at 390 cm</w:t>
      </w:r>
      <w:r w:rsidRPr="000018DC">
        <w:rPr>
          <w:rFonts w:ascii="Times New Roman" w:hAnsi="Times New Roman"/>
          <w:color w:val="000000" w:themeColor="text1"/>
          <w:vertAlign w:val="superscript"/>
        </w:rPr>
        <w:t>-1</w:t>
      </w:r>
      <w:r w:rsidRPr="000018DC">
        <w:rPr>
          <w:rFonts w:ascii="Times New Roman" w:hAnsi="Times New Roman"/>
          <w:color w:val="000000" w:themeColor="text1"/>
        </w:rPr>
        <w:t>. This peak at 390 cm</w:t>
      </w:r>
      <w:r w:rsidRPr="000018DC">
        <w:rPr>
          <w:rFonts w:ascii="Times New Roman" w:hAnsi="Times New Roman"/>
          <w:color w:val="000000" w:themeColor="text1"/>
          <w:vertAlign w:val="superscript"/>
        </w:rPr>
        <w:t xml:space="preserve">-1 </w:t>
      </w:r>
      <w:r w:rsidRPr="000018DC">
        <w:rPr>
          <w:rFonts w:ascii="Times New Roman" w:hAnsi="Times New Roman"/>
          <w:color w:val="000000" w:themeColor="text1"/>
        </w:rPr>
        <w:t xml:space="preserve">could be either due to </w:t>
      </w:r>
      <w:r w:rsidRPr="000018DC">
        <w:rPr>
          <w:rFonts w:ascii="Times New Roman" w:hAnsi="Times New Roman"/>
          <w:i/>
          <w:color w:val="000000" w:themeColor="text1"/>
        </w:rPr>
        <w:t>A</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(TO)-E</w:t>
      </w:r>
      <w:r w:rsidRPr="000018DC">
        <w:rPr>
          <w:rFonts w:ascii="Times New Roman" w:hAnsi="Times New Roman"/>
          <w:i/>
          <w:color w:val="000000" w:themeColor="text1"/>
          <w:vertAlign w:val="subscript"/>
        </w:rPr>
        <w:t>1</w:t>
      </w:r>
      <w:r w:rsidRPr="000018DC">
        <w:rPr>
          <w:rFonts w:ascii="Times New Roman" w:hAnsi="Times New Roman"/>
          <w:i/>
          <w:color w:val="000000" w:themeColor="text1"/>
        </w:rPr>
        <w:t>(TO)</w:t>
      </w:r>
      <w:r w:rsidRPr="000018DC">
        <w:rPr>
          <w:rFonts w:ascii="Times New Roman" w:hAnsi="Times New Roman"/>
          <w:color w:val="000000" w:themeColor="text1"/>
        </w:rPr>
        <w:t xml:space="preserve"> quasi-phonon mode from the wurtzite ZnO or the phonon mode with </w:t>
      </w:r>
      <w:r w:rsidRPr="000018DC">
        <w:rPr>
          <w:rFonts w:ascii="Times New Roman" w:hAnsi="Times New Roman"/>
          <w:i/>
          <w:color w:val="000000" w:themeColor="text1"/>
        </w:rPr>
        <w:t>F</w:t>
      </w:r>
      <w:r w:rsidRPr="000018DC">
        <w:rPr>
          <w:rFonts w:ascii="Times New Roman" w:hAnsi="Times New Roman"/>
          <w:color w:val="000000" w:themeColor="text1"/>
          <w:vertAlign w:val="subscript"/>
        </w:rPr>
        <w:t>2g</w:t>
      </w:r>
      <w:r w:rsidRPr="000018DC">
        <w:rPr>
          <w:rFonts w:ascii="Times New Roman" w:hAnsi="Times New Roman"/>
          <w:color w:val="000000" w:themeColor="text1"/>
        </w:rPr>
        <w:t xml:space="preserve"> symmetry from cubic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The observation of the dominant </w:t>
      </w:r>
      <w:r w:rsidRPr="000018DC">
        <w:rPr>
          <w:rFonts w:ascii="Times New Roman" w:hAnsi="Times New Roman"/>
          <w:i/>
          <w:color w:val="000000" w:themeColor="text1"/>
        </w:rPr>
        <w:t>E</w:t>
      </w:r>
      <w:r w:rsidRPr="000018DC">
        <w:rPr>
          <w:rFonts w:ascii="Times New Roman" w:hAnsi="Times New Roman"/>
          <w:i/>
          <w:color w:val="000000" w:themeColor="text1"/>
          <w:vertAlign w:val="superscript"/>
        </w:rPr>
        <w:t>2</w:t>
      </w:r>
      <w:r w:rsidRPr="000018DC">
        <w:rPr>
          <w:rFonts w:ascii="Times New Roman" w:hAnsi="Times New Roman"/>
          <w:i/>
          <w:color w:val="000000" w:themeColor="text1"/>
          <w:vertAlign w:val="subscript"/>
        </w:rPr>
        <w:t>high</w:t>
      </w:r>
      <w:r w:rsidRPr="000018DC">
        <w:rPr>
          <w:rFonts w:ascii="Times New Roman" w:hAnsi="Times New Roman"/>
          <w:color w:val="000000" w:themeColor="text1"/>
        </w:rPr>
        <w:t xml:space="preserve"> mode along with these quasi phonon modes is similar to that observed in prior studies on ZnO [17], thus confirming the formation of ZnO as randomly oriented nanowires along with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nanowires when zinc powder is introduced during growth.</w:t>
      </w:r>
    </w:p>
    <w:p w14:paraId="54C26AB4" w14:textId="77777777" w:rsidR="002047F8" w:rsidRPr="000018DC" w:rsidRDefault="002047F8" w:rsidP="002047F8">
      <w:pPr>
        <w:spacing w:line="480" w:lineRule="auto"/>
        <w:jc w:val="both"/>
        <w:rPr>
          <w:rFonts w:ascii="Times New Roman" w:hAnsi="Times New Roman"/>
          <w:color w:val="000000" w:themeColor="text1"/>
        </w:rPr>
      </w:pPr>
    </w:p>
    <w:p w14:paraId="418464BD" w14:textId="77777777" w:rsidR="002047F8" w:rsidRPr="000018DC" w:rsidRDefault="002047F8" w:rsidP="002047F8">
      <w:pPr>
        <w:spacing w:line="480" w:lineRule="auto"/>
        <w:jc w:val="both"/>
        <w:rPr>
          <w:rFonts w:ascii="Times New Roman" w:hAnsi="Times New Roman"/>
          <w:color w:val="000000" w:themeColor="text1"/>
        </w:rPr>
      </w:pPr>
    </w:p>
    <w:p w14:paraId="0F198F57" w14:textId="77777777" w:rsidR="002047F8" w:rsidRPr="000018DC" w:rsidRDefault="002047F8" w:rsidP="002047F8">
      <w:pPr>
        <w:spacing w:line="480" w:lineRule="auto"/>
        <w:jc w:val="both"/>
        <w:rPr>
          <w:rFonts w:ascii="Times New Roman" w:hAnsi="Times New Roman"/>
          <w:color w:val="000000" w:themeColor="text1"/>
        </w:rPr>
      </w:pPr>
    </w:p>
    <w:p w14:paraId="629CA690" w14:textId="77777777" w:rsidR="002047F8" w:rsidRPr="000018DC" w:rsidRDefault="002047F8" w:rsidP="002047F8">
      <w:pPr>
        <w:spacing w:line="480" w:lineRule="auto"/>
        <w:jc w:val="both"/>
        <w:rPr>
          <w:rFonts w:ascii="Times New Roman" w:hAnsi="Times New Roman"/>
          <w:color w:val="000000" w:themeColor="text1"/>
        </w:rPr>
      </w:pPr>
    </w:p>
    <w:p w14:paraId="2EAED7BA" w14:textId="77777777" w:rsidR="002047F8" w:rsidRPr="000018DC" w:rsidRDefault="002047F8" w:rsidP="002047F8">
      <w:pPr>
        <w:spacing w:line="480" w:lineRule="auto"/>
        <w:jc w:val="both"/>
        <w:rPr>
          <w:rFonts w:ascii="Times New Roman" w:hAnsi="Times New Roman"/>
          <w:color w:val="000000" w:themeColor="text1"/>
        </w:rPr>
      </w:pPr>
    </w:p>
    <w:p w14:paraId="0496C640" w14:textId="77777777" w:rsidR="002047F8" w:rsidRPr="000018DC" w:rsidRDefault="002047F8" w:rsidP="002047F8">
      <w:pPr>
        <w:spacing w:line="480" w:lineRule="auto"/>
        <w:jc w:val="both"/>
        <w:rPr>
          <w:rFonts w:ascii="Times New Roman" w:hAnsi="Times New Roman"/>
          <w:color w:val="000000" w:themeColor="text1"/>
        </w:rPr>
      </w:pPr>
    </w:p>
    <w:p w14:paraId="27404A43" w14:textId="77777777" w:rsidR="002047F8" w:rsidRPr="000018DC" w:rsidRDefault="002047F8" w:rsidP="002047F8">
      <w:pPr>
        <w:spacing w:line="480" w:lineRule="auto"/>
        <w:contextualSpacing/>
        <w:jc w:val="center"/>
        <w:rPr>
          <w:rFonts w:ascii="Times New Roman" w:hAnsi="Times New Roman"/>
          <w:color w:val="000000" w:themeColor="text1"/>
          <w:sz w:val="20"/>
          <w:szCs w:val="20"/>
        </w:rPr>
      </w:pPr>
      <w:r w:rsidRPr="000018DC">
        <w:rPr>
          <w:rFonts w:ascii="Times New Roman" w:hAnsi="Times New Roman"/>
          <w:noProof/>
          <w:color w:val="000000" w:themeColor="text1"/>
          <w:sz w:val="20"/>
          <w:szCs w:val="20"/>
        </w:rPr>
        <w:lastRenderedPageBreak/>
        <w:drawing>
          <wp:inline distT="0" distB="0" distL="0" distR="0" wp14:anchorId="578BD833" wp14:editId="2AF1F578">
            <wp:extent cx="3696849" cy="65236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5.tif"/>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706106" cy="6539966"/>
                    </a:xfrm>
                    <a:prstGeom prst="rect">
                      <a:avLst/>
                    </a:prstGeom>
                  </pic:spPr>
                </pic:pic>
              </a:graphicData>
            </a:graphic>
          </wp:inline>
        </w:drawing>
      </w:r>
    </w:p>
    <w:p w14:paraId="686DAAFA" w14:textId="1D7E3765" w:rsidR="002047F8" w:rsidRPr="000018DC" w:rsidRDefault="006F314E" w:rsidP="006F314E">
      <w:pPr>
        <w:pStyle w:val="Caption"/>
        <w:jc w:val="center"/>
        <w:rPr>
          <w:rFonts w:ascii="Times New Roman" w:eastAsia="Times New Roman" w:hAnsi="Times New Roman"/>
          <w:b/>
          <w:bCs/>
          <w:i w:val="0"/>
          <w:color w:val="000000" w:themeColor="text1"/>
          <w:sz w:val="22"/>
          <w:szCs w:val="22"/>
        </w:rPr>
      </w:pPr>
      <w:bookmarkStart w:id="75" w:name="_Toc500493595"/>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33</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Room temperature Raman spectra of (a)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 showing distinct modes of the cubic crystal, and (b)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rPr>
        <w:t xml:space="preserve">-ZnO with additional non-polar and quasi LO phonon modes of the polycrystalline wurtzite crystal of ZnO nanowires in addition to the vibrational modes </w:t>
      </w:r>
      <w:r w:rsidRPr="000018DC">
        <w:rPr>
          <w:rFonts w:ascii="Times New Roman" w:hAnsi="Times New Roman"/>
          <w:bCs/>
          <w:i w:val="0"/>
          <w:color w:val="000000" w:themeColor="text1"/>
          <w:sz w:val="22"/>
          <w:szCs w:val="22"/>
        </w:rPr>
        <w:t xml:space="preserve">from cubic </w:t>
      </w:r>
      <w:r w:rsidR="00505E46" w:rsidRPr="000018DC">
        <w:rPr>
          <w:rFonts w:ascii="Times New Roman" w:hAnsi="Times New Roman"/>
          <w:i w:val="0"/>
          <w:color w:val="000000" w:themeColor="text1"/>
          <w:sz w:val="22"/>
          <w:szCs w:val="22"/>
        </w:rPr>
        <w:t>In</w:t>
      </w:r>
      <w:r w:rsidR="00505E46" w:rsidRPr="000018DC">
        <w:rPr>
          <w:rFonts w:ascii="Times New Roman" w:hAnsi="Times New Roman"/>
          <w:i w:val="0"/>
          <w:color w:val="000000" w:themeColor="text1"/>
          <w:sz w:val="22"/>
          <w:szCs w:val="22"/>
          <w:vertAlign w:val="subscript"/>
        </w:rPr>
        <w:t>2</w:t>
      </w:r>
      <w:r w:rsidR="00505E46" w:rsidRPr="000018DC">
        <w:rPr>
          <w:rFonts w:ascii="Times New Roman" w:hAnsi="Times New Roman"/>
          <w:i w:val="0"/>
          <w:color w:val="000000" w:themeColor="text1"/>
          <w:sz w:val="22"/>
          <w:szCs w:val="22"/>
        </w:rPr>
        <w:t>O</w:t>
      </w:r>
      <w:r w:rsidR="00505E46" w:rsidRPr="000018DC">
        <w:rPr>
          <w:rFonts w:ascii="Times New Roman" w:hAnsi="Times New Roman"/>
          <w:i w:val="0"/>
          <w:color w:val="000000" w:themeColor="text1"/>
          <w:sz w:val="22"/>
          <w:szCs w:val="22"/>
          <w:vertAlign w:val="subscript"/>
        </w:rPr>
        <w:t>3</w:t>
      </w:r>
      <w:r w:rsidRPr="000018DC">
        <w:rPr>
          <w:rFonts w:ascii="Times New Roman" w:hAnsi="Times New Roman"/>
          <w:i w:val="0"/>
          <w:color w:val="000000" w:themeColor="text1"/>
          <w:sz w:val="22"/>
          <w:szCs w:val="22"/>
          <w:vertAlign w:val="subscript"/>
        </w:rPr>
        <w:t xml:space="preserve"> </w:t>
      </w:r>
      <w:r w:rsidRPr="000018DC">
        <w:rPr>
          <w:rFonts w:ascii="Times New Roman" w:hAnsi="Times New Roman"/>
          <w:bCs/>
          <w:i w:val="0"/>
          <w:color w:val="000000" w:themeColor="text1"/>
          <w:sz w:val="22"/>
          <w:szCs w:val="22"/>
        </w:rPr>
        <w:t>nanowires.</w:t>
      </w:r>
      <w:bookmarkEnd w:id="75"/>
    </w:p>
    <w:p w14:paraId="52453354" w14:textId="77777777" w:rsidR="002047F8" w:rsidRPr="000018DC" w:rsidRDefault="002047F8" w:rsidP="002047F8">
      <w:pPr>
        <w:spacing w:line="480" w:lineRule="auto"/>
        <w:rPr>
          <w:rFonts w:ascii="Times New Roman" w:eastAsia="Times New Roman" w:hAnsi="Times New Roman"/>
          <w:b/>
          <w:bCs/>
          <w:color w:val="000000" w:themeColor="text1"/>
        </w:rPr>
      </w:pPr>
    </w:p>
    <w:p w14:paraId="43CEF6AE" w14:textId="77777777" w:rsidR="00491C0A" w:rsidRPr="000018DC" w:rsidRDefault="001E0FFA" w:rsidP="00491C0A">
      <w:pPr>
        <w:pStyle w:val="Heading2"/>
        <w:numPr>
          <w:ilvl w:val="1"/>
          <w:numId w:val="20"/>
        </w:numPr>
        <w:spacing w:line="480" w:lineRule="auto"/>
        <w:rPr>
          <w:rFonts w:ascii="Times New Roman" w:eastAsia="Times New Roman" w:hAnsi="Times New Roman" w:cs="Times New Roman"/>
          <w:b/>
          <w:color w:val="000000" w:themeColor="text1"/>
          <w:sz w:val="22"/>
          <w:szCs w:val="22"/>
        </w:rPr>
      </w:pPr>
      <w:bookmarkStart w:id="76" w:name="_Toc501672330"/>
      <w:r w:rsidRPr="000018DC">
        <w:rPr>
          <w:rFonts w:ascii="Times New Roman" w:eastAsia="Times New Roman" w:hAnsi="Times New Roman" w:cs="Times New Roman"/>
          <w:b/>
          <w:color w:val="000000" w:themeColor="text1"/>
          <w:sz w:val="22"/>
          <w:szCs w:val="22"/>
        </w:rPr>
        <w:lastRenderedPageBreak/>
        <w:t>Conclusion</w:t>
      </w:r>
      <w:bookmarkEnd w:id="76"/>
      <w:r w:rsidRPr="000018DC">
        <w:rPr>
          <w:rFonts w:ascii="Times New Roman" w:eastAsia="Times New Roman" w:hAnsi="Times New Roman" w:cs="Times New Roman"/>
          <w:b/>
          <w:color w:val="000000" w:themeColor="text1"/>
          <w:sz w:val="22"/>
          <w:szCs w:val="22"/>
        </w:rPr>
        <w:t xml:space="preserve"> </w:t>
      </w:r>
    </w:p>
    <w:p w14:paraId="75DA50E4" w14:textId="77777777" w:rsidR="002047F8" w:rsidRPr="000018DC" w:rsidRDefault="002047F8" w:rsidP="002047F8">
      <w:pPr>
        <w:spacing w:line="480" w:lineRule="auto"/>
        <w:jc w:val="both"/>
        <w:rPr>
          <w:rFonts w:ascii="Times New Roman" w:hAnsi="Times New Roman" w:cs="Times New Roman"/>
          <w:color w:val="000000" w:themeColor="text1"/>
        </w:rPr>
        <w:sectPr w:rsidR="002047F8" w:rsidRPr="000018DC" w:rsidSect="00541DF5">
          <w:type w:val="continuous"/>
          <w:pgSz w:w="12240" w:h="15840"/>
          <w:pgMar w:top="1701" w:right="1701" w:bottom="1701" w:left="1701" w:header="720" w:footer="720" w:gutter="0"/>
          <w:cols w:space="720"/>
          <w:titlePg/>
          <w:docGrid w:linePitch="360"/>
        </w:sectPr>
      </w:pPr>
      <w:r w:rsidRPr="000018DC">
        <w:rPr>
          <w:rFonts w:ascii="Times New Roman" w:hAnsi="Times New Roman"/>
          <w:color w:val="000000" w:themeColor="text1"/>
        </w:rPr>
        <w:t xml:space="preserve">In summary, we have grown and studied the ensemble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 xml:space="preserve">and ZnO nanowires on the same substrate in the same growth.  The optical and structural characterization showed the presence of both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and ZnO. TEM microstructural analysis indicated that two distinctly different nanowires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rPr>
        <w:t xml:space="preserve"> and ZnO were formed with the introduction of high zinc ratio during the growth, with ZnO nanofibers coating the nanowires in some cases.  EDX analysis showed that we did not achieve either heavy doping nor was there any alloying.  This was further confirmed by the optical studies which showed similar results.  Raman study indicates cubic structure of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 xml:space="preserve">nanowires as well the spectra that is the signature of randomly oriented nanowires of ZnO.  From these results, we see that the introduction of the high zinc ratio in the growth did not result in high doping but in the formation of co-existing ZnO nanowires and nanofibers in addition to the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olor w:val="000000" w:themeColor="text1"/>
          <w:vertAlign w:val="subscript"/>
        </w:rPr>
        <w:t xml:space="preserve"> </w:t>
      </w:r>
      <w:r w:rsidRPr="000018DC">
        <w:rPr>
          <w:rFonts w:ascii="Times New Roman" w:hAnsi="Times New Roman"/>
          <w:color w:val="000000" w:themeColor="text1"/>
        </w:rPr>
        <w:t xml:space="preserve">nanowires.  </w:t>
      </w:r>
    </w:p>
    <w:p w14:paraId="535E394E" w14:textId="77777777" w:rsidR="002047F8" w:rsidRPr="000018DC" w:rsidRDefault="002047F8" w:rsidP="002047F8">
      <w:pPr>
        <w:spacing w:line="480" w:lineRule="auto"/>
        <w:jc w:val="both"/>
        <w:rPr>
          <w:rFonts w:ascii="Times New Roman" w:hAnsi="Times New Roman" w:cs="Times New Roman"/>
          <w:color w:val="000000" w:themeColor="text1"/>
        </w:rPr>
      </w:pPr>
    </w:p>
    <w:p w14:paraId="60C9568D" w14:textId="77777777" w:rsidR="00CC0E67" w:rsidRPr="000018DC" w:rsidRDefault="00CC0E67" w:rsidP="002047F8">
      <w:pPr>
        <w:spacing w:line="480" w:lineRule="auto"/>
        <w:jc w:val="both"/>
        <w:rPr>
          <w:rFonts w:ascii="Times New Roman" w:hAnsi="Times New Roman" w:cs="Times New Roman"/>
          <w:color w:val="000000" w:themeColor="text1"/>
        </w:rPr>
      </w:pPr>
    </w:p>
    <w:p w14:paraId="270A4AAC" w14:textId="77777777" w:rsidR="002047F8" w:rsidRPr="000018DC" w:rsidRDefault="002047F8" w:rsidP="002047F8">
      <w:pPr>
        <w:spacing w:line="480" w:lineRule="auto"/>
        <w:jc w:val="both"/>
        <w:rPr>
          <w:rFonts w:ascii="Times New Roman" w:hAnsi="Times New Roman" w:cs="Times New Roman"/>
          <w:color w:val="000000" w:themeColor="text1"/>
        </w:rPr>
      </w:pPr>
    </w:p>
    <w:p w14:paraId="50DF6E18" w14:textId="77777777" w:rsidR="002047F8" w:rsidRPr="000018DC" w:rsidRDefault="002047F8" w:rsidP="002047F8">
      <w:pPr>
        <w:spacing w:line="480" w:lineRule="auto"/>
        <w:jc w:val="both"/>
        <w:rPr>
          <w:rFonts w:ascii="Times New Roman" w:hAnsi="Times New Roman" w:cs="Times New Roman"/>
          <w:color w:val="000000" w:themeColor="text1"/>
        </w:rPr>
      </w:pPr>
    </w:p>
    <w:p w14:paraId="268F5EBE" w14:textId="77777777" w:rsidR="002047F8" w:rsidRPr="000018DC" w:rsidRDefault="002047F8" w:rsidP="002047F8">
      <w:pPr>
        <w:spacing w:line="480" w:lineRule="auto"/>
        <w:jc w:val="both"/>
        <w:rPr>
          <w:rFonts w:ascii="Times New Roman" w:hAnsi="Times New Roman" w:cs="Times New Roman"/>
          <w:color w:val="000000" w:themeColor="text1"/>
        </w:rPr>
      </w:pPr>
    </w:p>
    <w:p w14:paraId="65327890" w14:textId="77777777" w:rsidR="002047F8" w:rsidRPr="000018DC" w:rsidRDefault="002047F8" w:rsidP="002047F8">
      <w:pPr>
        <w:spacing w:line="480" w:lineRule="auto"/>
        <w:jc w:val="both"/>
        <w:rPr>
          <w:rFonts w:ascii="Times New Roman" w:hAnsi="Times New Roman" w:cs="Times New Roman"/>
          <w:color w:val="000000" w:themeColor="text1"/>
        </w:rPr>
      </w:pPr>
    </w:p>
    <w:p w14:paraId="5C480879" w14:textId="77777777" w:rsidR="002047F8" w:rsidRPr="000018DC" w:rsidRDefault="002047F8" w:rsidP="002047F8">
      <w:pPr>
        <w:spacing w:line="480" w:lineRule="auto"/>
        <w:jc w:val="both"/>
        <w:rPr>
          <w:rFonts w:ascii="Times New Roman" w:hAnsi="Times New Roman" w:cs="Times New Roman"/>
          <w:color w:val="000000" w:themeColor="text1"/>
        </w:rPr>
      </w:pPr>
    </w:p>
    <w:p w14:paraId="5279F3D4" w14:textId="77777777" w:rsidR="0054668F" w:rsidRPr="000018DC" w:rsidRDefault="0054668F" w:rsidP="002047F8">
      <w:pPr>
        <w:spacing w:line="480" w:lineRule="auto"/>
        <w:jc w:val="both"/>
        <w:rPr>
          <w:rFonts w:ascii="Times New Roman" w:hAnsi="Times New Roman" w:cs="Times New Roman"/>
          <w:color w:val="000000" w:themeColor="text1"/>
        </w:rPr>
      </w:pPr>
    </w:p>
    <w:p w14:paraId="2B8BFF1B" w14:textId="77777777" w:rsidR="0054668F" w:rsidRPr="000018DC" w:rsidRDefault="0054668F" w:rsidP="002047F8">
      <w:pPr>
        <w:spacing w:line="480" w:lineRule="auto"/>
        <w:jc w:val="both"/>
        <w:rPr>
          <w:rFonts w:ascii="Times New Roman" w:hAnsi="Times New Roman" w:cs="Times New Roman"/>
          <w:color w:val="000000" w:themeColor="text1"/>
        </w:rPr>
      </w:pPr>
    </w:p>
    <w:p w14:paraId="026F0609" w14:textId="77777777" w:rsidR="0003190E" w:rsidRPr="000018DC" w:rsidRDefault="0003190E" w:rsidP="00E65564">
      <w:pPr>
        <w:pStyle w:val="Heading1"/>
        <w:numPr>
          <w:ilvl w:val="0"/>
          <w:numId w:val="6"/>
        </w:numPr>
        <w:jc w:val="center"/>
        <w:rPr>
          <w:rStyle w:val="Heading1Char"/>
          <w:rFonts w:ascii="Times New Roman" w:hAnsi="Times New Roman" w:cs="Times New Roman"/>
          <w:b/>
          <w:color w:val="000000" w:themeColor="text1"/>
          <w:sz w:val="22"/>
          <w:szCs w:val="22"/>
        </w:rPr>
        <w:sectPr w:rsidR="0003190E" w:rsidRPr="000018DC" w:rsidSect="00541DF5">
          <w:type w:val="continuous"/>
          <w:pgSz w:w="12240" w:h="15840"/>
          <w:pgMar w:top="2268" w:right="1701" w:bottom="2268" w:left="1701" w:header="720" w:footer="720" w:gutter="0"/>
          <w:pgNumType w:start="115"/>
          <w:cols w:space="720"/>
          <w:docGrid w:linePitch="360"/>
        </w:sectPr>
      </w:pPr>
    </w:p>
    <w:p w14:paraId="315DD52A" w14:textId="77777777" w:rsidR="0003190E" w:rsidRPr="000018DC" w:rsidRDefault="0003190E" w:rsidP="00E65564">
      <w:pPr>
        <w:pStyle w:val="Heading1"/>
        <w:numPr>
          <w:ilvl w:val="0"/>
          <w:numId w:val="6"/>
        </w:numPr>
        <w:jc w:val="center"/>
        <w:rPr>
          <w:rStyle w:val="Heading1Char"/>
          <w:rFonts w:ascii="Times New Roman" w:hAnsi="Times New Roman" w:cs="Times New Roman"/>
          <w:b/>
          <w:color w:val="000000" w:themeColor="text1"/>
          <w:sz w:val="22"/>
          <w:szCs w:val="22"/>
        </w:rPr>
        <w:sectPr w:rsidR="0003190E" w:rsidRPr="000018DC" w:rsidSect="00541DF5">
          <w:type w:val="continuous"/>
          <w:pgSz w:w="12240" w:h="15840"/>
          <w:pgMar w:top="2268" w:right="1701" w:bottom="2268" w:left="1701" w:header="720" w:footer="720" w:gutter="0"/>
          <w:pgNumType w:start="115"/>
          <w:cols w:space="720"/>
          <w:docGrid w:linePitch="360"/>
        </w:sectPr>
      </w:pPr>
    </w:p>
    <w:p w14:paraId="34C688A6" w14:textId="7564A6BF" w:rsidR="00E65564" w:rsidRPr="000018DC" w:rsidRDefault="000F1523" w:rsidP="00E65564">
      <w:pPr>
        <w:pStyle w:val="Heading1"/>
        <w:numPr>
          <w:ilvl w:val="0"/>
          <w:numId w:val="6"/>
        </w:numPr>
        <w:jc w:val="center"/>
        <w:rPr>
          <w:rStyle w:val="Heading1Char"/>
          <w:rFonts w:ascii="Times New Roman" w:hAnsi="Times New Roman" w:cs="Times New Roman"/>
          <w:b/>
          <w:color w:val="000000" w:themeColor="text1"/>
          <w:sz w:val="22"/>
          <w:szCs w:val="22"/>
        </w:rPr>
      </w:pPr>
      <w:bookmarkStart w:id="77" w:name="_Toc501672331"/>
      <w:r w:rsidRPr="000018DC">
        <w:rPr>
          <w:rStyle w:val="Heading1Char"/>
          <w:rFonts w:ascii="Times New Roman" w:hAnsi="Times New Roman" w:cs="Times New Roman"/>
          <w:b/>
          <w:color w:val="000000" w:themeColor="text1"/>
          <w:sz w:val="22"/>
          <w:szCs w:val="22"/>
        </w:rPr>
        <w:lastRenderedPageBreak/>
        <w:t xml:space="preserve">OPTICAL PHONON MODES </w:t>
      </w:r>
      <w:r w:rsidR="004802F3" w:rsidRPr="000018DC">
        <w:rPr>
          <w:rStyle w:val="Heading1Char"/>
          <w:rFonts w:ascii="Times New Roman" w:hAnsi="Times New Roman" w:cs="Times New Roman"/>
          <w:b/>
          <w:color w:val="000000" w:themeColor="text1"/>
          <w:sz w:val="22"/>
          <w:szCs w:val="22"/>
        </w:rPr>
        <w:t>FROM</w:t>
      </w:r>
      <w:r w:rsidRPr="000018DC">
        <w:rPr>
          <w:rStyle w:val="Heading1Char"/>
          <w:rFonts w:ascii="Times New Roman" w:hAnsi="Times New Roman" w:cs="Times New Roman"/>
          <w:b/>
          <w:color w:val="000000" w:themeColor="text1"/>
          <w:sz w:val="22"/>
          <w:szCs w:val="22"/>
        </w:rPr>
        <w:t xml:space="preserve"> A SHORT PERIOD ALUMINIUM NITRIDE/GALLIUM NITRIDE SUPERLATTICE</w:t>
      </w:r>
      <w:bookmarkEnd w:id="77"/>
    </w:p>
    <w:p w14:paraId="4F4E2AD3" w14:textId="0873BF63" w:rsidR="009D5EE0" w:rsidRPr="000018DC" w:rsidRDefault="009D5EE0" w:rsidP="009D5EE0">
      <w:pPr>
        <w:rPr>
          <w:color w:val="000000" w:themeColor="text1"/>
        </w:rPr>
      </w:pPr>
    </w:p>
    <w:p w14:paraId="22493DA0" w14:textId="06C25F0B" w:rsidR="009D5EE0" w:rsidRPr="000018DC" w:rsidRDefault="009D5EE0" w:rsidP="009D5EE0">
      <w:pPr>
        <w:jc w:val="center"/>
        <w:rPr>
          <w:rFonts w:ascii="Times New Roman" w:hAnsi="Times New Roman" w:cs="Times New Roman"/>
          <w:color w:val="000000" w:themeColor="text1"/>
          <w:sz w:val="16"/>
          <w:szCs w:val="16"/>
        </w:rPr>
      </w:pPr>
      <w:r w:rsidRPr="000018DC">
        <w:rPr>
          <w:rFonts w:ascii="Times New Roman" w:hAnsi="Times New Roman" w:cs="Times New Roman"/>
          <w:color w:val="000000" w:themeColor="text1"/>
          <w:sz w:val="16"/>
          <w:szCs w:val="16"/>
        </w:rPr>
        <w:t xml:space="preserve">(Portion of this chapter is copied from my manuscript to be submitted to </w:t>
      </w:r>
      <w:r w:rsidRPr="000018DC">
        <w:rPr>
          <w:rFonts w:ascii="Times New Roman" w:hAnsi="Times New Roman" w:cs="Times New Roman"/>
          <w:i/>
          <w:color w:val="000000" w:themeColor="text1"/>
          <w:sz w:val="16"/>
          <w:szCs w:val="16"/>
        </w:rPr>
        <w:t>Superlattices and Microstructures</w:t>
      </w:r>
    </w:p>
    <w:p w14:paraId="5B81E9F7" w14:textId="2A127CC4" w:rsidR="009D5EE0" w:rsidRPr="000018DC" w:rsidRDefault="009D5EE0" w:rsidP="009D5EE0">
      <w:pPr>
        <w:jc w:val="center"/>
        <w:rPr>
          <w:color w:val="000000" w:themeColor="text1"/>
          <w:sz w:val="16"/>
          <w:szCs w:val="16"/>
        </w:rPr>
      </w:pPr>
      <w:r w:rsidRPr="000018DC">
        <w:rPr>
          <w:rFonts w:ascii="Times New Roman" w:hAnsi="Times New Roman" w:cs="Times New Roman"/>
          <w:color w:val="000000" w:themeColor="text1"/>
          <w:sz w:val="16"/>
          <w:szCs w:val="16"/>
        </w:rPr>
        <w:t>“Raman analysis of phonon modes in a short period AlN/GaN superlattice”, Ketaki Sarkar,</w:t>
      </w:r>
      <w:r w:rsidRPr="000018DC">
        <w:rPr>
          <w:rFonts w:ascii="Times New Roman" w:hAnsi="Times New Roman" w:cs="Times New Roman"/>
          <w:color w:val="000000" w:themeColor="text1"/>
          <w:sz w:val="16"/>
          <w:szCs w:val="16"/>
          <w:vertAlign w:val="superscript"/>
        </w:rPr>
        <w:t xml:space="preserve"> </w:t>
      </w:r>
      <w:r w:rsidRPr="000018DC">
        <w:rPr>
          <w:rFonts w:ascii="Times New Roman" w:hAnsi="Times New Roman" w:cs="Times New Roman"/>
          <w:color w:val="000000" w:themeColor="text1"/>
          <w:sz w:val="16"/>
          <w:szCs w:val="16"/>
        </w:rPr>
        <w:t>Debopam Datta,</w:t>
      </w:r>
      <w:r w:rsidRPr="000018DC">
        <w:rPr>
          <w:rFonts w:ascii="Times New Roman" w:hAnsi="Times New Roman" w:cs="Times New Roman"/>
          <w:color w:val="000000" w:themeColor="text1"/>
          <w:sz w:val="16"/>
          <w:szCs w:val="16"/>
          <w:vertAlign w:val="superscript"/>
        </w:rPr>
        <w:t xml:space="preserve"> </w:t>
      </w:r>
      <w:r w:rsidRPr="000018DC">
        <w:rPr>
          <w:rFonts w:ascii="Times New Roman" w:hAnsi="Times New Roman" w:cs="Times New Roman"/>
          <w:color w:val="000000" w:themeColor="text1"/>
          <w:sz w:val="16"/>
          <w:szCs w:val="16"/>
        </w:rPr>
        <w:t>David J Gosztola,</w:t>
      </w:r>
      <w:r w:rsidRPr="000018DC">
        <w:rPr>
          <w:rFonts w:ascii="Times New Roman" w:hAnsi="Times New Roman" w:cs="Times New Roman"/>
          <w:color w:val="000000" w:themeColor="text1"/>
          <w:sz w:val="16"/>
          <w:szCs w:val="16"/>
          <w:vertAlign w:val="superscript"/>
        </w:rPr>
        <w:t xml:space="preserve"> </w:t>
      </w:r>
      <w:r w:rsidRPr="000018DC">
        <w:rPr>
          <w:rFonts w:ascii="Times New Roman" w:hAnsi="Times New Roman" w:cs="Times New Roman"/>
          <w:color w:val="000000" w:themeColor="text1"/>
          <w:sz w:val="16"/>
          <w:szCs w:val="16"/>
        </w:rPr>
        <w:t>Michael A Stroscio</w:t>
      </w:r>
      <w:r w:rsidRPr="000018DC">
        <w:rPr>
          <w:rFonts w:ascii="Times New Roman" w:hAnsi="Times New Roman" w:cs="Times New Roman"/>
          <w:color w:val="000000" w:themeColor="text1"/>
          <w:sz w:val="16"/>
          <w:szCs w:val="16"/>
          <w:vertAlign w:val="superscript"/>
        </w:rPr>
        <w:t xml:space="preserve"> </w:t>
      </w:r>
      <w:r w:rsidRPr="000018DC">
        <w:rPr>
          <w:rFonts w:ascii="Times New Roman" w:hAnsi="Times New Roman" w:cs="Times New Roman"/>
          <w:color w:val="000000" w:themeColor="text1"/>
          <w:sz w:val="16"/>
          <w:szCs w:val="16"/>
        </w:rPr>
        <w:t>and Mitra Dutta.</w:t>
      </w:r>
    </w:p>
    <w:p w14:paraId="3F7519FA" w14:textId="77777777" w:rsidR="00E65564" w:rsidRPr="000018DC" w:rsidRDefault="00E65564" w:rsidP="00E65564">
      <w:pPr>
        <w:pStyle w:val="Heading2"/>
        <w:rPr>
          <w:rFonts w:ascii="Times New Roman" w:eastAsiaTheme="minorHAnsi" w:hAnsi="Times New Roman" w:cs="Times New Roman"/>
          <w:color w:val="000000" w:themeColor="text1"/>
          <w:sz w:val="22"/>
          <w:szCs w:val="22"/>
        </w:rPr>
      </w:pPr>
    </w:p>
    <w:p w14:paraId="0A726537" w14:textId="77777777" w:rsidR="008E350B" w:rsidRPr="000018DC" w:rsidRDefault="00C42628" w:rsidP="00E65564">
      <w:pPr>
        <w:pStyle w:val="Heading2"/>
        <w:numPr>
          <w:ilvl w:val="1"/>
          <w:numId w:val="6"/>
        </w:numPr>
        <w:rPr>
          <w:rFonts w:ascii="Times New Roman" w:hAnsi="Times New Roman" w:cs="Times New Roman"/>
          <w:b/>
          <w:color w:val="000000" w:themeColor="text1"/>
          <w:sz w:val="22"/>
          <w:szCs w:val="22"/>
        </w:rPr>
      </w:pPr>
      <w:bookmarkStart w:id="78" w:name="_Toc501672332"/>
      <w:r w:rsidRPr="000018DC">
        <w:rPr>
          <w:rFonts w:ascii="Times New Roman" w:hAnsi="Times New Roman" w:cs="Times New Roman"/>
          <w:b/>
          <w:color w:val="000000" w:themeColor="text1"/>
          <w:sz w:val="22"/>
          <w:szCs w:val="22"/>
        </w:rPr>
        <w:t>Overview of the chapter</w:t>
      </w:r>
      <w:bookmarkEnd w:id="78"/>
    </w:p>
    <w:p w14:paraId="61A196D7" w14:textId="77777777" w:rsidR="00E65564" w:rsidRPr="000018DC" w:rsidRDefault="00E65564" w:rsidP="00E65564">
      <w:pPr>
        <w:rPr>
          <w:color w:val="000000" w:themeColor="text1"/>
        </w:rPr>
      </w:pPr>
    </w:p>
    <w:p w14:paraId="5612186B" w14:textId="77777777" w:rsidR="00003A66" w:rsidRPr="000018DC" w:rsidRDefault="00003A66" w:rsidP="00003A66">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It is a quite a well-known fact that AlN/GaN based optoelectronic devices is one of the intriguing areas of the research community. Exploring and optimizing the structure is the prelude to commercialization of an efficient device. While there are several aspects that need to be considered while designing these structures, it is equally important to study their lattice dynamics or related electron-phonon interactions specific to the interface of these heterostructures which results in additional optical phonon modes known as interface phonon modes. In this study, the framework of the dielectric continuum model has been utilized to compare and analyze the optical phonon modes obtained from experimental Raman scattering measurements on unstrained AlN/GaN superlattice using backscattering geometry. We have observed the localized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(high), 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and the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(TO)</w:t>
      </w:r>
      <w:r w:rsidRPr="000018DC">
        <w:rPr>
          <w:rFonts w:ascii="Times New Roman" w:hAnsi="Times New Roman" w:cs="Times New Roman"/>
          <w:color w:val="000000" w:themeColor="text1"/>
        </w:rPr>
        <w:t xml:space="preserve"> from the superlattice measurement at frequencies shifted from their bulk values. In addition, we have also identified additional spread of interface phonon modes in the TO range resulting from the superlattice. Contribution from the underlying Al</w:t>
      </w:r>
      <w:r w:rsidRPr="000018DC">
        <w:rPr>
          <w:rFonts w:ascii="Times New Roman" w:hAnsi="Times New Roman" w:cs="Times New Roman"/>
          <w:color w:val="000000" w:themeColor="text1"/>
          <w:vertAlign w:val="subscript"/>
        </w:rPr>
        <w:t>x</w:t>
      </w:r>
      <w:r w:rsidRPr="000018DC">
        <w:rPr>
          <w:rFonts w:ascii="Times New Roman" w:hAnsi="Times New Roman" w:cs="Times New Roman"/>
          <w:color w:val="000000" w:themeColor="text1"/>
        </w:rPr>
        <w:t>Ga</w:t>
      </w:r>
      <w:r w:rsidRPr="000018DC">
        <w:rPr>
          <w:rFonts w:ascii="Times New Roman" w:hAnsi="Times New Roman" w:cs="Times New Roman"/>
          <w:color w:val="000000" w:themeColor="text1"/>
          <w:vertAlign w:val="subscript"/>
        </w:rPr>
        <w:t>1-x</w:t>
      </w:r>
      <w:r w:rsidRPr="000018DC">
        <w:rPr>
          <w:rFonts w:ascii="Times New Roman" w:hAnsi="Times New Roman" w:cs="Times New Roman"/>
          <w:color w:val="000000" w:themeColor="text1"/>
        </w:rPr>
        <w:t xml:space="preserve">N ternary in the Raman spectrum has also been observed and analyzed. A temperature calibration was done based on Stokes/anti-Stokes ratio of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 xml:space="preserve">(high) </w:t>
      </w:r>
      <w:r w:rsidRPr="000018DC">
        <w:rPr>
          <w:rFonts w:ascii="Times New Roman" w:hAnsi="Times New Roman" w:cs="Times New Roman"/>
          <w:color w:val="000000" w:themeColor="text1"/>
        </w:rPr>
        <w:t xml:space="preserve">and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using Raman spectroscopy in a broad operating temperature range. A good agreement between the experimental results and theoretically calculated calibration plot predicted using Bose-Einstein statistics was obtained.   </w:t>
      </w:r>
    </w:p>
    <w:p w14:paraId="6B85E3BB" w14:textId="5EB6AE06" w:rsidR="001F62BD" w:rsidRPr="000018DC" w:rsidRDefault="00E65564" w:rsidP="00955555">
      <w:pPr>
        <w:pStyle w:val="Heading2"/>
        <w:numPr>
          <w:ilvl w:val="1"/>
          <w:numId w:val="6"/>
        </w:numPr>
        <w:spacing w:line="480" w:lineRule="auto"/>
        <w:jc w:val="both"/>
        <w:rPr>
          <w:b/>
          <w:color w:val="000000" w:themeColor="text1"/>
        </w:rPr>
      </w:pPr>
      <w:bookmarkStart w:id="79" w:name="_Toc501672333"/>
      <w:r w:rsidRPr="000018DC">
        <w:rPr>
          <w:rFonts w:ascii="Times New Roman" w:hAnsi="Times New Roman" w:cs="Times New Roman"/>
          <w:b/>
          <w:color w:val="000000" w:themeColor="text1"/>
          <w:sz w:val="22"/>
          <w:szCs w:val="22"/>
        </w:rPr>
        <w:lastRenderedPageBreak/>
        <w:t>Background on AlN/GaN based superlattice</w:t>
      </w:r>
      <w:bookmarkEnd w:id="79"/>
    </w:p>
    <w:p w14:paraId="0F6E35D1" w14:textId="77777777" w:rsidR="00003A66" w:rsidRPr="000018DC" w:rsidRDefault="00003A66" w:rsidP="00003A66">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AlN and GaN based semiconductors, owing to their large electronic band gap are interesting materials for the fabrication of blue and UV laser and as electronic devices with operation in high temperature and power regime [98, 99]. Specially, the optical properties of films consisting of short period superlattice(SL) structures with alternating layers of AlN/GaN can be tailored for optimization of SL based optoelectronics device applications. Although they exist in both zinc blende and wurtzite form, the study of the optical phonons in case of the latter is more intriguing due to the dielectric anisotropy resulting from the lower symmetry. </w:t>
      </w:r>
    </w:p>
    <w:p w14:paraId="197B6AE3" w14:textId="2CA875D5" w:rsidR="00003A66" w:rsidRPr="000018DC" w:rsidRDefault="00003A66" w:rsidP="00003A66">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According to the dielectric continuum model and Loudon’s model for uniaxial crystal, there are five different types of modes in a wurtzite multilayered heterostructures: propagating, confined, quasi-confined, interface and half-space modes [100]. There are several reported works on theoretical studies of wurtzite nitride superlattice which have investigated the polar optical vibrations [100, 101]. and some experimental studies on the angular dispersion modes from these wurtzite heterostructures/ superlattices [102-103]. However, very few experimental work [104, 105] have been reported so far for very short period superlattice structures possibly due to the dependence of the interface phonons on the material quality of the superlattices.  In this study we discuss on the experimentally obtained phonon modes using Raman Spectroscopy with back scattering geometry from a very short period superlattice consisting of alternating layers of AlN and GaN each with a thickness of 0.75 nm and its underlying diffused layer of AlN and GaN. We have extended the transfer matrix method discussed by SeGi Yu et al [101] involving simple transfer matrix multiplication for the derivation of potential and finally the dispersion relation to our AlN/GaN</w:t>
      </w:r>
      <w:r w:rsidRPr="000018DC">
        <w:rPr>
          <w:rFonts w:ascii="Times New Roman" w:hAnsi="Times New Roman" w:cs="Times New Roman"/>
          <w:color w:val="000000" w:themeColor="text1"/>
          <w:vertAlign w:val="subscript"/>
        </w:rPr>
        <w:t xml:space="preserve"> </w:t>
      </w:r>
      <w:r w:rsidRPr="000018DC">
        <w:rPr>
          <w:rFonts w:ascii="Times New Roman" w:hAnsi="Times New Roman" w:cs="Times New Roman"/>
          <w:color w:val="000000" w:themeColor="text1"/>
        </w:rPr>
        <w:t xml:space="preserve">superlattice. The Stokes/anti-Stokes ratio of the </w:t>
      </w:r>
      <w:r w:rsidRPr="000018DC">
        <w:rPr>
          <w:rFonts w:ascii="Times New Roman" w:hAnsi="Times New Roman" w:cs="Times New Roman"/>
          <w:color w:val="000000" w:themeColor="text1"/>
        </w:rPr>
        <w:lastRenderedPageBreak/>
        <w:t xml:space="preserve">infra-red active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 xml:space="preserve">(high) </w:t>
      </w:r>
      <w:r w:rsidRPr="000018DC">
        <w:rPr>
          <w:rFonts w:ascii="Times New Roman" w:hAnsi="Times New Roman" w:cs="Times New Roman"/>
          <w:color w:val="000000" w:themeColor="text1"/>
        </w:rPr>
        <w:t xml:space="preserve">and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mode was also measured as a function of high temperature and compared with theoretical estimation using Bose-Einstein statistics.</w:t>
      </w:r>
    </w:p>
    <w:p w14:paraId="223D22D1" w14:textId="79841886" w:rsidR="00AD7DF6" w:rsidRPr="000018DC" w:rsidRDefault="00AD7DF6" w:rsidP="00AD7DF6">
      <w:pPr>
        <w:pStyle w:val="Heading2"/>
        <w:numPr>
          <w:ilvl w:val="1"/>
          <w:numId w:val="6"/>
        </w:numPr>
        <w:rPr>
          <w:rFonts w:ascii="Times New Roman" w:hAnsi="Times New Roman" w:cs="Times New Roman"/>
          <w:b/>
          <w:color w:val="000000" w:themeColor="text1"/>
          <w:sz w:val="22"/>
          <w:szCs w:val="22"/>
        </w:rPr>
      </w:pPr>
      <w:bookmarkStart w:id="80" w:name="_Toc501672334"/>
      <w:r w:rsidRPr="000018DC">
        <w:rPr>
          <w:rFonts w:ascii="Times New Roman" w:hAnsi="Times New Roman" w:cs="Times New Roman"/>
          <w:b/>
          <w:color w:val="000000" w:themeColor="text1"/>
          <w:sz w:val="22"/>
          <w:szCs w:val="22"/>
        </w:rPr>
        <w:t>Experimental details</w:t>
      </w:r>
      <w:bookmarkEnd w:id="80"/>
    </w:p>
    <w:p w14:paraId="7B20A191" w14:textId="77777777" w:rsidR="00AD7DF6" w:rsidRPr="000018DC" w:rsidRDefault="00AD7DF6" w:rsidP="00AD7DF6">
      <w:pPr>
        <w:rPr>
          <w:color w:val="000000" w:themeColor="text1"/>
        </w:rPr>
      </w:pPr>
    </w:p>
    <w:p w14:paraId="318517E0"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Growth</w:t>
      </w:r>
    </w:p>
    <w:p w14:paraId="59F1B13C"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of high quality multilayer structures and their effective</w:t>
      </w:r>
    </w:p>
    <w:p w14:paraId="282921D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application require a detail study of fundamental physical</w:t>
      </w:r>
    </w:p>
    <w:p w14:paraId="4D04F7AC"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properties of SLs. During the last two decades the lattice</w:t>
      </w:r>
    </w:p>
    <w:p w14:paraId="529E59E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dynamics of AlN/GaN SLs was intensively studied both</w:t>
      </w:r>
    </w:p>
    <w:p w14:paraId="1FEBB34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theoretically and experimentally. Numerous papers were</w:t>
      </w:r>
    </w:p>
    <w:p w14:paraId="3049AC1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published, among which we can mention [3–8</w:t>
      </w:r>
    </w:p>
    <w:p w14:paraId="155CE85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Comparison of the calculated Raman spectra of</w:t>
      </w:r>
    </w:p>
    <w:p w14:paraId="284B467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(AlN)</w:t>
      </w:r>
    </w:p>
    <w:p w14:paraId="6ADA7D9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5B12206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(GaN)</w:t>
      </w:r>
    </w:p>
    <w:p w14:paraId="617272D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7EABED3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 ¼ 4, 6) SLs and experimental spectra of</w:t>
      </w:r>
    </w:p>
    <w:p w14:paraId="24B7DAF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with the periods close to 2 and 3 nm demonstrate</w:t>
      </w:r>
    </w:p>
    <w:p w14:paraId="3C578E3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qualitative agre ement. However, quantitative discrepancies</w:t>
      </w:r>
    </w:p>
    <w:p w14:paraId="05F8C4E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exist between the calculated and observed frequencies. Thus,</w:t>
      </w:r>
    </w:p>
    <w:p w14:paraId="33A7A13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the cal culated frequencies of confined phonons are less red-</w:t>
      </w:r>
    </w:p>
    <w:p w14:paraId="40E0DB7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shifted from bulk AlN than the experimental ones. One of the</w:t>
      </w:r>
    </w:p>
    <w:p w14:paraId="0D50B40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possible reasons for this disc repancy may be that our</w:t>
      </w:r>
    </w:p>
    <w:p w14:paraId="6C167EA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calculations were performed for ideal SLs with the abrupt</w:t>
      </w:r>
    </w:p>
    <w:p w14:paraId="3605A2E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between the layers, while the broadening of the</w:t>
      </w:r>
    </w:p>
    <w:p w14:paraId="1147A12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naturally occurs due to the MOVPE growth</w:t>
      </w:r>
    </w:p>
    <w:p w14:paraId="03FF4811"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procedure. The influence of interface broadening on Raman</w:t>
      </w:r>
    </w:p>
    <w:p w14:paraId="737C6C4B"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spectra of GaAs/AlAs SLs is described in Ref. [9]. It has been</w:t>
      </w:r>
    </w:p>
    <w:p w14:paraId="07537B5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shown that in the SLs with the interface disorder the confined</w:t>
      </w:r>
    </w:p>
    <w:p w14:paraId="28AEDF38"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modes originating from the upper and lower parts of bulk</w:t>
      </w:r>
    </w:p>
    <w:p w14:paraId="57B6266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GaAs LO dispersion curve are upshifted and downshifted,</w:t>
      </w:r>
    </w:p>
    <w:p w14:paraId="01ED47EB"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respectively, in comparison to the confined mode s in the</w:t>
      </w:r>
    </w:p>
    <w:p w14:paraId="06ECC2D0"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ideal SLs. These deviations increase with the decrease of the</w:t>
      </w:r>
    </w:p>
    <w:p w14:paraId="43FA6122"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period. In contrast to the confined LO modes, the folded</w:t>
      </w:r>
    </w:p>
    <w:p w14:paraId="776D2F5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acoustic phonons are not sensitive to interface broadening.</w:t>
      </w:r>
    </w:p>
    <w:p w14:paraId="32BDA03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We assume a similar reason of discrepancies between</w:t>
      </w:r>
    </w:p>
    <w:p w14:paraId="2FB7B9F1"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our experimental data and the results of phonon calculations</w:t>
      </w:r>
    </w:p>
    <w:p w14:paraId="36651E3B"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 AlN/GaN SLs. The study of the influence of interface</w:t>
      </w:r>
    </w:p>
    <w:p w14:paraId="60458271"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atomic-scale broadening on the Raman spectra of the short-</w:t>
      </w:r>
    </w:p>
    <w:p w14:paraId="65AA0E0D"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period AlN/GaN SLs is in progress.</w:t>
      </w:r>
    </w:p>
    <w:p w14:paraId="47EA033B"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Comparison of the calculated Raman spectra of</w:t>
      </w:r>
    </w:p>
    <w:p w14:paraId="778AC798"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(AlN)</w:t>
      </w:r>
    </w:p>
    <w:p w14:paraId="22181845"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1167C0E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(GaN)</w:t>
      </w:r>
    </w:p>
    <w:p w14:paraId="545FE30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7D94D16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 ¼ 4, 6) SLs and experimental spectra of</w:t>
      </w:r>
    </w:p>
    <w:p w14:paraId="5132BBD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with the periods close to 2 and 3 nm demonstrate</w:t>
      </w:r>
    </w:p>
    <w:p w14:paraId="225D8D3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qualitative agre ement. However, quantitative discrepancies</w:t>
      </w:r>
    </w:p>
    <w:p w14:paraId="79FF237C"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exist between the calculated and observed frequencies. Thus,</w:t>
      </w:r>
    </w:p>
    <w:p w14:paraId="4C01483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the cal culated frequencies of confined phonons are less red-</w:t>
      </w:r>
    </w:p>
    <w:p w14:paraId="683BCBF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shifted from bulk AlN than the experimental ones. One of the</w:t>
      </w:r>
    </w:p>
    <w:p w14:paraId="590D34E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possible reasons for this disc repancy may be that our</w:t>
      </w:r>
    </w:p>
    <w:p w14:paraId="6AB337C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calculations were performed for ideal SLs with the abrupt</w:t>
      </w:r>
    </w:p>
    <w:p w14:paraId="7870313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between the layers, while the broadening of the</w:t>
      </w:r>
    </w:p>
    <w:p w14:paraId="031D46A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naturally occurs due to the MOVPE growth</w:t>
      </w:r>
    </w:p>
    <w:p w14:paraId="152D352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procedure. The influence of interface broadening on Raman</w:t>
      </w:r>
    </w:p>
    <w:p w14:paraId="025C54D7"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spectra of GaAs/AlAs SLs is described in Ref. [9]. It has been</w:t>
      </w:r>
    </w:p>
    <w:p w14:paraId="2B2F6D6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shown that in the SLs with the interface disorder the confined</w:t>
      </w:r>
    </w:p>
    <w:p w14:paraId="55851C8D"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modes originating from the upper and lower parts of bulk</w:t>
      </w:r>
    </w:p>
    <w:p w14:paraId="6EA5420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GaAs LO dispersion curve are upshifted and downshifted,</w:t>
      </w:r>
    </w:p>
    <w:p w14:paraId="54E333ED"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respectively, in comparison to the confined mode s in the</w:t>
      </w:r>
    </w:p>
    <w:p w14:paraId="2B4BF13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ideal SLs. These deviations increase with the decrease of the</w:t>
      </w:r>
    </w:p>
    <w:p w14:paraId="1B7207A7"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period. In contrast to the confined LO modes, the folded</w:t>
      </w:r>
    </w:p>
    <w:p w14:paraId="009C5362"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acoustic phonons are not sensitive to interface broadening.</w:t>
      </w:r>
    </w:p>
    <w:p w14:paraId="0837958C"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We assume a similar reason of discrepancies between</w:t>
      </w:r>
    </w:p>
    <w:p w14:paraId="5770BF27"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our experimental data and the results of phonon calculations</w:t>
      </w:r>
    </w:p>
    <w:p w14:paraId="1B620F5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 AlN/GaN SLs. The study of the influence of interface</w:t>
      </w:r>
    </w:p>
    <w:p w14:paraId="1BF3B921"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atomic-scale broadening on the Raman spectra of the short-</w:t>
      </w:r>
    </w:p>
    <w:p w14:paraId="7011DAC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period AlN/GaN SLs is in progress.</w:t>
      </w:r>
    </w:p>
    <w:p w14:paraId="78025862"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Comparison of the calculated Raman spectra of</w:t>
      </w:r>
    </w:p>
    <w:p w14:paraId="0D059706"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(AlN)</w:t>
      </w:r>
    </w:p>
    <w:p w14:paraId="2A7F788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77409BF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(GaN)</w:t>
      </w:r>
    </w:p>
    <w:p w14:paraId="04ACAF1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w:t>
      </w:r>
    </w:p>
    <w:p w14:paraId="6FC60D7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(n ¼ 4, 6) SLs and experimental spectra of</w:t>
      </w:r>
    </w:p>
    <w:p w14:paraId="1C00C2E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with the periods close to 2 and 3 nm demonstrate</w:t>
      </w:r>
    </w:p>
    <w:p w14:paraId="6442558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qualitative agre ement. However, quantitative discrepancies</w:t>
      </w:r>
    </w:p>
    <w:p w14:paraId="5FD944E2"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exist between the calculated and observed frequencies. Thus,</w:t>
      </w:r>
    </w:p>
    <w:p w14:paraId="2D348E8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the cal culated frequencies of confined phonons are less red-</w:t>
      </w:r>
    </w:p>
    <w:p w14:paraId="544DD27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shifted from bulk AlN than the experimental ones. One of the</w:t>
      </w:r>
    </w:p>
    <w:p w14:paraId="48905395"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possible reasons for this disc repancy may be that our</w:t>
      </w:r>
    </w:p>
    <w:p w14:paraId="63E35CFC"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calculations were performed for ideal SLs with the abrupt</w:t>
      </w:r>
    </w:p>
    <w:p w14:paraId="247311E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between the layers, while the broadening of the</w:t>
      </w:r>
    </w:p>
    <w:p w14:paraId="6D839DE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interface naturally occurs due to the MOVPE growth</w:t>
      </w:r>
    </w:p>
    <w:p w14:paraId="6D4D2A23"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procedure. The influence of interface broadening on Raman</w:t>
      </w:r>
    </w:p>
    <w:p w14:paraId="445679B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spectra of GaAs/AlAs SLs is described in Ref. [9]. It has been</w:t>
      </w:r>
    </w:p>
    <w:p w14:paraId="44889588"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shown that in the SLs with the interface disorder the confined</w:t>
      </w:r>
    </w:p>
    <w:p w14:paraId="46DD6EC1"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modes originating from the upper and lower parts of bulk</w:t>
      </w:r>
    </w:p>
    <w:p w14:paraId="37EEAE9E"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GaAs LO dispersion curve are upshifted and downshifted,</w:t>
      </w:r>
    </w:p>
    <w:p w14:paraId="5AADA855"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respectively, in comparison to the confined mode s in the</w:t>
      </w:r>
    </w:p>
    <w:p w14:paraId="531FA2EA"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ideal SLs. These deviations increase with the decrease of the</w:t>
      </w:r>
    </w:p>
    <w:p w14:paraId="7FB9C345"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SL’s period. In contrast to the confined LO modes, the folded</w:t>
      </w:r>
    </w:p>
    <w:p w14:paraId="14852D39"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acoustic phonons are not sensitive to interface broadening.</w:t>
      </w:r>
    </w:p>
    <w:p w14:paraId="5424A09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We assume a similar reason of discrepancies between</w:t>
      </w:r>
    </w:p>
    <w:p w14:paraId="1C32E774"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our experimental data and the results of phonon calculations</w:t>
      </w:r>
    </w:p>
    <w:p w14:paraId="67E611FF"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in AlN/GaN SLs. The study of the influence of interface</w:t>
      </w:r>
    </w:p>
    <w:p w14:paraId="004D6112"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atomic-scale broadening on the Raman spectra of the short-</w:t>
      </w:r>
    </w:p>
    <w:p w14:paraId="3391A590" w14:textId="77777777" w:rsidR="00C01719" w:rsidRPr="000018DC" w:rsidRDefault="00C01719" w:rsidP="00C01719">
      <w:pPr>
        <w:shd w:val="clear" w:color="auto" w:fill="FFFFFF"/>
        <w:spacing w:after="0" w:line="0" w:lineRule="auto"/>
        <w:rPr>
          <w:rFonts w:ascii="Times New Roman" w:eastAsia="Times New Roman" w:hAnsi="Times New Roman" w:cs="Times New Roman"/>
          <w:color w:val="000000" w:themeColor="text1"/>
        </w:rPr>
      </w:pPr>
      <w:r w:rsidRPr="000018DC">
        <w:rPr>
          <w:rFonts w:ascii="Times New Roman" w:eastAsia="Times New Roman" w:hAnsi="Times New Roman" w:cs="Times New Roman"/>
          <w:color w:val="000000" w:themeColor="text1"/>
        </w:rPr>
        <w:t>period AlN/GaN SLs is in progress.</w:t>
      </w:r>
    </w:p>
    <w:p w14:paraId="3D8E47D6" w14:textId="072C74E8" w:rsidR="00003A66" w:rsidRPr="000018DC" w:rsidRDefault="00003A66" w:rsidP="00003A66">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 short period AlN/GaN based superlattice on (0001) sapphire (16mm+/-0.5mm) were obtained from University wafers. The resulting heterostructure grown on top of a thick GaN buffer layer was carefully analyzed using high resolution scanning transmission electron microscopy (HRSTEM). </w:t>
      </w:r>
      <w:bookmarkStart w:id="81" w:name="_Hlk500499404"/>
      <w:r w:rsidRPr="000018DC">
        <w:rPr>
          <w:rFonts w:ascii="Times New Roman" w:hAnsi="Times New Roman" w:cs="Times New Roman"/>
          <w:color w:val="000000" w:themeColor="text1"/>
          <w:shd w:val="clear" w:color="auto" w:fill="FFFFFF"/>
        </w:rPr>
        <w:t xml:space="preserve">JEOL JEM-ARM200CF STEM and Oxford Energy Dispersive X-ray (EDX) spectroscopy were used for acquiring the cross-sectional images and the elemental constituents respectively. </w:t>
      </w:r>
      <w:bookmarkEnd w:id="81"/>
      <w:r w:rsidRPr="000018DC">
        <w:rPr>
          <w:rFonts w:ascii="Times New Roman" w:hAnsi="Times New Roman" w:cs="Times New Roman"/>
          <w:color w:val="000000" w:themeColor="text1"/>
        </w:rPr>
        <w:t>Figure 34(</w:t>
      </w:r>
      <w:r w:rsidR="00DE431B" w:rsidRPr="000018DC">
        <w:rPr>
          <w:rFonts w:ascii="Times New Roman" w:hAnsi="Times New Roman" w:cs="Times New Roman"/>
          <w:color w:val="000000" w:themeColor="text1"/>
        </w:rPr>
        <w:t>a</w:t>
      </w:r>
      <w:r w:rsidRPr="000018DC">
        <w:rPr>
          <w:rFonts w:ascii="Times New Roman" w:hAnsi="Times New Roman" w:cs="Times New Roman"/>
          <w:color w:val="000000" w:themeColor="text1"/>
        </w:rPr>
        <w:t>) shows the presence of a thin AlN cap layer with thickness of ~4 nm at the top of the structure. Below this thin AlN layer lies the alternating layers of AlN/GaN which forms the superlattice. We can observe around 4 periods of alternating GaN and AlN layers each 3 monolayers (~0.75 nm) thick in the STEM image. The underlying region below the superlattice is a diffused structure of AlN and GaN (Al</w:t>
      </w:r>
      <w:r w:rsidRPr="000018DC">
        <w:rPr>
          <w:rFonts w:ascii="Times New Roman" w:hAnsi="Times New Roman" w:cs="Times New Roman"/>
          <w:color w:val="000000" w:themeColor="text1"/>
          <w:vertAlign w:val="subscript"/>
        </w:rPr>
        <w:t>x</w:t>
      </w:r>
      <w:r w:rsidRPr="000018DC">
        <w:rPr>
          <w:rFonts w:ascii="Times New Roman" w:hAnsi="Times New Roman" w:cs="Times New Roman"/>
          <w:color w:val="000000" w:themeColor="text1"/>
        </w:rPr>
        <w:t>Ga</w:t>
      </w:r>
      <w:r w:rsidRPr="000018DC">
        <w:rPr>
          <w:rFonts w:ascii="Times New Roman" w:hAnsi="Times New Roman" w:cs="Times New Roman"/>
          <w:color w:val="000000" w:themeColor="text1"/>
          <w:vertAlign w:val="subscript"/>
        </w:rPr>
        <w:t>1-x</w:t>
      </w:r>
      <w:r w:rsidRPr="000018DC">
        <w:rPr>
          <w:rFonts w:ascii="Times New Roman" w:hAnsi="Times New Roman" w:cs="Times New Roman"/>
          <w:color w:val="000000" w:themeColor="text1"/>
        </w:rPr>
        <w:t>N) where the Ga concentration increases towards the GaN buffer layer as can be seen from the distribution of elements in figure 3</w:t>
      </w:r>
      <w:r w:rsidR="00DE431B" w:rsidRPr="000018DC">
        <w:rPr>
          <w:rFonts w:ascii="Times New Roman" w:hAnsi="Times New Roman" w:cs="Times New Roman"/>
          <w:color w:val="000000" w:themeColor="text1"/>
        </w:rPr>
        <w:t>4</w:t>
      </w:r>
      <w:r w:rsidRPr="000018DC">
        <w:rPr>
          <w:rFonts w:ascii="Times New Roman" w:hAnsi="Times New Roman" w:cs="Times New Roman"/>
          <w:color w:val="000000" w:themeColor="text1"/>
        </w:rPr>
        <w:t>(</w:t>
      </w:r>
      <w:r w:rsidR="00DE431B" w:rsidRPr="000018DC">
        <w:rPr>
          <w:rFonts w:ascii="Times New Roman" w:hAnsi="Times New Roman" w:cs="Times New Roman"/>
          <w:color w:val="000000" w:themeColor="text1"/>
        </w:rPr>
        <w:t>b</w:t>
      </w:r>
      <w:r w:rsidRPr="000018DC">
        <w:rPr>
          <w:rFonts w:ascii="Times New Roman" w:hAnsi="Times New Roman" w:cs="Times New Roman"/>
          <w:color w:val="000000" w:themeColor="text1"/>
        </w:rPr>
        <w:t xml:space="preserve">). The total thickness of this layer is around ~8 nm. </w:t>
      </w:r>
    </w:p>
    <w:p w14:paraId="1666AF3E" w14:textId="77777777" w:rsidR="00003A66" w:rsidRPr="000018DC" w:rsidRDefault="00003A66" w:rsidP="00003A66">
      <w:pPr>
        <w:spacing w:line="480" w:lineRule="auto"/>
        <w:jc w:val="both"/>
        <w:rPr>
          <w:color w:val="000000" w:themeColor="text1"/>
        </w:rPr>
      </w:pPr>
      <w:r w:rsidRPr="000018DC">
        <w:rPr>
          <w:rFonts w:ascii="Times New Roman" w:hAnsi="Times New Roman" w:cs="Times New Roman"/>
          <w:color w:val="000000" w:themeColor="text1"/>
        </w:rPr>
        <w:t>Room-temperature Raman spectroscopy measurements were done in a Renishaw inVia Reflex Raman system using a 514 nm excitation. The laser spot was around 1 µm while the resolution of the system was close to 1cm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The measurements were done in back scattering geometry where the growth direction of the SL, i.e. the c-axis, was kept parallel to the z-direction. For the high-temperature measurement, the same Raman system integrated with a temperature controlled hot stage was used. The excitation source energy being less than the band gap of GaN, the effect of any laser heating or absorption during probing the structure has therefore been neglected.</w:t>
      </w:r>
    </w:p>
    <w:p w14:paraId="3F428FF0" w14:textId="154DD85F" w:rsidR="002F4098" w:rsidRPr="000018DC" w:rsidRDefault="00003A66" w:rsidP="00003A66">
      <w:pPr>
        <w:spacing w:after="0" w:line="480" w:lineRule="auto"/>
        <w:jc w:val="center"/>
        <w:rPr>
          <w:color w:val="000000" w:themeColor="text1"/>
        </w:rPr>
      </w:pPr>
      <w:r w:rsidRPr="000018DC">
        <w:rPr>
          <w:rFonts w:ascii="Times New Roman" w:hAnsi="Times New Roman" w:cs="Times New Roman"/>
          <w:noProof/>
          <w:color w:val="000000" w:themeColor="text1"/>
        </w:rPr>
        <w:lastRenderedPageBreak/>
        <w:drawing>
          <wp:inline distT="0" distB="0" distL="0" distR="0" wp14:anchorId="7C123F7E" wp14:editId="3E4E4612">
            <wp:extent cx="4807419" cy="5970895"/>
            <wp:effectExtent l="0" t="0" r="0" b="0"/>
            <wp:docPr id="37" name="Picture 37" descr="A screenshot of a computer&#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Figure.png"/>
                    <pic:cNvPicPr/>
                  </pic:nvPicPr>
                  <pic:blipFill rotWithShape="1">
                    <a:blip r:embed="rId49">
                      <a:extLst>
                        <a:ext uri="{28A0092B-C50C-407E-A947-70E740481C1C}">
                          <a14:useLocalDpi xmlns:a14="http://schemas.microsoft.com/office/drawing/2010/main" val="0"/>
                        </a:ext>
                      </a:extLst>
                    </a:blip>
                    <a:srcRect r="5001"/>
                    <a:stretch/>
                  </pic:blipFill>
                  <pic:spPr bwMode="auto">
                    <a:xfrm>
                      <a:off x="0" y="0"/>
                      <a:ext cx="4811789" cy="5976323"/>
                    </a:xfrm>
                    <a:prstGeom prst="rect">
                      <a:avLst/>
                    </a:prstGeom>
                    <a:ln>
                      <a:noFill/>
                    </a:ln>
                    <a:extLst>
                      <a:ext uri="{53640926-AAD7-44D8-BBD7-CCE9431645EC}">
                        <a14:shadowObscured xmlns:a14="http://schemas.microsoft.com/office/drawing/2010/main"/>
                      </a:ext>
                    </a:extLst>
                  </pic:spPr>
                </pic:pic>
              </a:graphicData>
            </a:graphic>
          </wp:inline>
        </w:drawing>
      </w:r>
    </w:p>
    <w:p w14:paraId="7798C586" w14:textId="4965A41C" w:rsidR="00C01719" w:rsidRPr="000018DC" w:rsidRDefault="002F4098" w:rsidP="000E1985">
      <w:pPr>
        <w:pStyle w:val="Caption"/>
        <w:jc w:val="center"/>
        <w:rPr>
          <w:rFonts w:ascii="Times New Roman" w:hAnsi="Times New Roman"/>
          <w:i w:val="0"/>
          <w:color w:val="000000" w:themeColor="text1"/>
          <w:sz w:val="22"/>
          <w:szCs w:val="22"/>
        </w:rPr>
      </w:pPr>
      <w:bookmarkStart w:id="82" w:name="_Toc500493596"/>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34</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w:t>
      </w:r>
      <w:bookmarkEnd w:id="82"/>
      <w:r w:rsidR="00003A66" w:rsidRPr="000018DC">
        <w:rPr>
          <w:rFonts w:ascii="Times New Roman" w:hAnsi="Times New Roman"/>
          <w:i w:val="0"/>
          <w:color w:val="000000" w:themeColor="text1"/>
          <w:sz w:val="22"/>
          <w:szCs w:val="22"/>
        </w:rPr>
        <w:t>(a) HRSTEM images of the AlN and GaN based heterostructure after growth showing the presence of a thin AlN cap layer followed by the 4 period AlN/GaN superlattice and finally a mixture of AlN and GaN where the Ga composition increases towards the GaN buffer layer, (</w:t>
      </w:r>
      <w:r w:rsidR="004C22FA" w:rsidRPr="000018DC">
        <w:rPr>
          <w:rFonts w:ascii="Times New Roman" w:hAnsi="Times New Roman"/>
          <w:i w:val="0"/>
          <w:color w:val="000000" w:themeColor="text1"/>
          <w:sz w:val="22"/>
          <w:szCs w:val="22"/>
        </w:rPr>
        <w:t>b</w:t>
      </w:r>
      <w:r w:rsidR="00003A66" w:rsidRPr="000018DC">
        <w:rPr>
          <w:rFonts w:ascii="Times New Roman" w:hAnsi="Times New Roman"/>
          <w:i w:val="0"/>
          <w:color w:val="000000" w:themeColor="text1"/>
          <w:sz w:val="22"/>
          <w:szCs w:val="22"/>
        </w:rPr>
        <w:t>) distribution of all elements across the top heterostructure.</w:t>
      </w:r>
    </w:p>
    <w:p w14:paraId="314631E9" w14:textId="6146544B" w:rsidR="00151164" w:rsidRPr="000018DC" w:rsidRDefault="00151164" w:rsidP="00151164">
      <w:pPr>
        <w:rPr>
          <w:color w:val="000000" w:themeColor="text1"/>
        </w:rPr>
      </w:pPr>
    </w:p>
    <w:p w14:paraId="0738E756" w14:textId="77777777" w:rsidR="00EC5ED4" w:rsidRPr="000018DC" w:rsidRDefault="00EC5ED4" w:rsidP="00AD7DF6">
      <w:pPr>
        <w:pStyle w:val="Heading2"/>
        <w:numPr>
          <w:ilvl w:val="1"/>
          <w:numId w:val="6"/>
        </w:numPr>
        <w:rPr>
          <w:rFonts w:ascii="Times New Roman" w:hAnsi="Times New Roman" w:cs="Times New Roman"/>
          <w:b/>
          <w:color w:val="000000" w:themeColor="text1"/>
          <w:sz w:val="22"/>
          <w:szCs w:val="22"/>
        </w:rPr>
      </w:pPr>
      <w:bookmarkStart w:id="83" w:name="_Toc501672335"/>
      <w:r w:rsidRPr="000018DC">
        <w:rPr>
          <w:rFonts w:ascii="Times New Roman" w:hAnsi="Times New Roman" w:cs="Times New Roman"/>
          <w:b/>
          <w:color w:val="000000" w:themeColor="text1"/>
          <w:sz w:val="22"/>
          <w:szCs w:val="22"/>
        </w:rPr>
        <w:lastRenderedPageBreak/>
        <w:t>Results and discussions</w:t>
      </w:r>
      <w:bookmarkEnd w:id="83"/>
    </w:p>
    <w:p w14:paraId="2D0F8B89" w14:textId="77777777" w:rsidR="00EC5ED4" w:rsidRPr="000018DC" w:rsidRDefault="00EC5ED4" w:rsidP="00EC5ED4">
      <w:pPr>
        <w:rPr>
          <w:color w:val="000000" w:themeColor="text1"/>
        </w:rPr>
      </w:pPr>
    </w:p>
    <w:p w14:paraId="4868D093" w14:textId="77777777" w:rsidR="00C01719" w:rsidRPr="000018DC" w:rsidRDefault="00C01719" w:rsidP="00AD7DF6">
      <w:pPr>
        <w:pStyle w:val="Heading3"/>
        <w:numPr>
          <w:ilvl w:val="2"/>
          <w:numId w:val="6"/>
        </w:numPr>
        <w:rPr>
          <w:rFonts w:ascii="Times New Roman" w:hAnsi="Times New Roman" w:cs="Times New Roman"/>
          <w:b/>
          <w:color w:val="000000" w:themeColor="text1"/>
          <w:sz w:val="22"/>
          <w:szCs w:val="22"/>
        </w:rPr>
      </w:pPr>
      <w:bookmarkStart w:id="84" w:name="_Toc501672336"/>
      <w:r w:rsidRPr="000018DC">
        <w:rPr>
          <w:rFonts w:ascii="Times New Roman" w:hAnsi="Times New Roman" w:cs="Times New Roman"/>
          <w:b/>
          <w:color w:val="000000" w:themeColor="text1"/>
          <w:sz w:val="22"/>
          <w:szCs w:val="22"/>
        </w:rPr>
        <w:t>Raman spectroscopy on short period superlattice</w:t>
      </w:r>
      <w:bookmarkEnd w:id="84"/>
    </w:p>
    <w:p w14:paraId="78166E04" w14:textId="77777777" w:rsidR="00EC5ED4" w:rsidRPr="000018DC" w:rsidRDefault="00EC5ED4" w:rsidP="00EC5ED4">
      <w:pPr>
        <w:pStyle w:val="ListParagraph"/>
        <w:ind w:left="1080"/>
        <w:rPr>
          <w:color w:val="000000" w:themeColor="text1"/>
        </w:rPr>
      </w:pPr>
    </w:p>
    <w:p w14:paraId="15BBDE41" w14:textId="2B9BD7B0" w:rsidR="00D85E7B" w:rsidRPr="000018DC" w:rsidRDefault="00003A66" w:rsidP="00003A66">
      <w:pPr>
        <w:autoSpaceDE w:val="0"/>
        <w:autoSpaceDN w:val="0"/>
        <w:adjustRightInd w:val="0"/>
        <w:spacing w:after="0" w:line="480" w:lineRule="auto"/>
        <w:ind w:firstLine="72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When a semiconducting material is surrounded by another having different dielectric constants, their interface between them is the reason for the interface modes. Interestingly, the linewidth and frequencies of these interface phonons have dependency on the dielectric constant of the surrounding material. Thus, nanomaterials with interlayers are expected to demonstrate strong interface modes as compared to the bulk phonon modes. These interfaces between two heterolayers are the most important contributing factor for creation of additional phonons and have a potential role to play in the distribution of this heat. In general, identification of SL phonon modes is complicated by the fact that the formation of a superlattice leads to zone folding along the z-axis i.e. the growth direction [106]. The estimation of the additional modes is therefore based on the theoretical calculations. The values of the zone center frequencies for the theoretical modeling have been referred from P. Perlin </w:t>
      </w:r>
      <w:r w:rsidRPr="000018DC">
        <w:rPr>
          <w:rFonts w:ascii="Times New Roman" w:hAnsi="Times New Roman" w:cs="Times New Roman"/>
          <w:i/>
          <w:color w:val="000000" w:themeColor="text1"/>
        </w:rPr>
        <w:t>et al</w:t>
      </w:r>
      <w:r w:rsidRPr="000018DC">
        <w:rPr>
          <w:rFonts w:ascii="Times New Roman" w:hAnsi="Times New Roman" w:cs="Times New Roman"/>
          <w:color w:val="000000" w:themeColor="text1"/>
        </w:rPr>
        <w:t xml:space="preserve"> [107] which defines the boundary of these interface phonon spread in the theoretical dispersion curve shown in figure 35(b). It is also a </w:t>
      </w:r>
      <w:r w:rsidR="00636B4D" w:rsidRPr="000018DC">
        <w:rPr>
          <w:rFonts w:ascii="Times New Roman" w:hAnsi="Times New Roman" w:cs="Times New Roman"/>
          <w:color w:val="000000" w:themeColor="text1"/>
        </w:rPr>
        <w:t>well-established</w:t>
      </w:r>
      <w:r w:rsidRPr="000018DC">
        <w:rPr>
          <w:rFonts w:ascii="Times New Roman" w:hAnsi="Times New Roman" w:cs="Times New Roman"/>
          <w:color w:val="000000" w:themeColor="text1"/>
        </w:rPr>
        <w:t xml:space="preserve"> fact that A</w:t>
      </w:r>
      <w:r w:rsidRPr="000018DC">
        <w:rPr>
          <w:rFonts w:ascii="Times New Roman" w:hAnsi="Times New Roman" w:cs="Times New Roman"/>
          <w:color w:val="000000" w:themeColor="text1"/>
          <w:vertAlign w:val="subscript"/>
        </w:rPr>
        <w:t>1</w:t>
      </w:r>
      <w:r w:rsidRPr="000018DC">
        <w:rPr>
          <w:rFonts w:ascii="Times New Roman" w:hAnsi="Times New Roman" w:cs="Times New Roman"/>
          <w:color w:val="000000" w:themeColor="text1"/>
        </w:rPr>
        <w:t xml:space="preserve"> and E</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 xml:space="preserve"> have manifested one-mode and two-mode behavior respectively in ternary nitride based structures [104, 108]. </w:t>
      </w:r>
      <w:r w:rsidR="00D85E7B" w:rsidRPr="000018DC">
        <w:rPr>
          <w:rStyle w:val="m5485292181531145569s15"/>
          <w:rFonts w:ascii="Times New Roman" w:hAnsi="Times New Roman" w:cs="Times New Roman"/>
          <w:color w:val="000000" w:themeColor="text1"/>
        </w:rPr>
        <w:t>The presence of the underlying ternary 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 </w:t>
      </w:r>
      <w:r w:rsidR="00D85E7B" w:rsidRPr="000018DC">
        <w:rPr>
          <w:rFonts w:ascii="Times New Roman" w:hAnsi="Times New Roman" w:cs="Times New Roman"/>
          <w:color w:val="000000" w:themeColor="text1"/>
        </w:rPr>
        <w:t>formed by diffusion and intermixing of the superlattice layers during growth or during the sample preparation for the TEM appears to contribute to the phonon spectra observed in Fig 35.</w:t>
      </w:r>
    </w:p>
    <w:p w14:paraId="13B41FD1" w14:textId="7014B57D" w:rsidR="00003A66" w:rsidRPr="000018DC" w:rsidRDefault="00003A66" w:rsidP="00003A66">
      <w:pPr>
        <w:autoSpaceDE w:val="0"/>
        <w:autoSpaceDN w:val="0"/>
        <w:adjustRightInd w:val="0"/>
        <w:spacing w:after="0" w:line="480" w:lineRule="auto"/>
        <w:ind w:firstLine="720"/>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Figure 35(a) shows the Raman spectra obtained from the GaN/AlN superlattice under back scattering geometry using an excitation of 2.41eV. The features at 572, 673 and 735 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xml:space="preserve"> obey the selection rules for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(high), E</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(TO) and 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Moreover, their relative intensities and proximity to </w:t>
      </w:r>
      <w:r w:rsidRPr="000018DC">
        <w:rPr>
          <w:rFonts w:ascii="Times New Roman" w:hAnsi="Times New Roman" w:cs="Times New Roman"/>
          <w:color w:val="000000" w:themeColor="text1"/>
        </w:rPr>
        <w:lastRenderedPageBreak/>
        <w:t>the frequencies from the unstrained bulk GaN and AlN [103] suggests that these observed modes could be the localized modes from the SL as explained in other research reports [102, 109]. According to literature [102, 110], the slight shifts in the frequencies can be associated to elastic strain introduced during growth. The Raman spectra also shows additional peaks in the TO region from 580-660 cm</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 xml:space="preserve">. If observed carefully and compared with the theoretically obtained dispersion curve for the interface phonons, it can be seen that the frequency spread matches that of the theoretically obtained IF phonon modes in the TO range. </w:t>
      </w:r>
      <w:r w:rsidR="00D85E7B" w:rsidRPr="000018DC">
        <w:rPr>
          <w:rStyle w:val="m5485292181531145569s22"/>
          <w:rFonts w:ascii="Times New Roman" w:hAnsi="Times New Roman" w:cs="Times New Roman"/>
          <w:color w:val="000000" w:themeColor="text1"/>
        </w:rPr>
        <w:t>However, the proximity of the interface phonon modes with that of the one-mode and two-modes behavior of </w:t>
      </w:r>
      <w:r w:rsidR="00D85E7B" w:rsidRPr="000018DC">
        <w:rPr>
          <w:rStyle w:val="m5485292181531145569s15"/>
          <w:rFonts w:ascii="Times New Roman" w:hAnsi="Times New Roman" w:cs="Times New Roman"/>
          <w:color w:val="000000" w:themeColor="text1"/>
        </w:rPr>
        <w:t>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w:t>
      </w:r>
      <w:r w:rsidR="00D85E7B" w:rsidRPr="000018DC">
        <w:rPr>
          <w:rStyle w:val="m5485292181531145569s22"/>
          <w:rFonts w:ascii="Times New Roman" w:hAnsi="Times New Roman" w:cs="Times New Roman"/>
          <w:color w:val="000000" w:themeColor="text1"/>
        </w:rPr>
        <w:t> ternary in addition to the fact that sapphire ha</w:t>
      </w:r>
      <w:r w:rsidR="008D6120" w:rsidRPr="000018DC">
        <w:rPr>
          <w:rStyle w:val="m5485292181531145569s22"/>
          <w:rFonts w:ascii="Times New Roman" w:hAnsi="Times New Roman" w:cs="Times New Roman"/>
          <w:color w:val="000000" w:themeColor="text1"/>
        </w:rPr>
        <w:t>ve</w:t>
      </w:r>
      <w:r w:rsidR="00D85E7B" w:rsidRPr="000018DC">
        <w:rPr>
          <w:rStyle w:val="m5485292181531145569s22"/>
          <w:rFonts w:ascii="Times New Roman" w:hAnsi="Times New Roman" w:cs="Times New Roman"/>
          <w:color w:val="000000" w:themeColor="text1"/>
        </w:rPr>
        <w:t xml:space="preserve"> a rich phonon spectrum in the similar range, makes it difficult to assign the Raman modes unambiguously. The composition of the underlying diffused layer of </w:t>
      </w:r>
      <w:r w:rsidR="00D85E7B" w:rsidRPr="000018DC">
        <w:rPr>
          <w:rStyle w:val="m5485292181531145569s15"/>
          <w:rFonts w:ascii="Times New Roman" w:hAnsi="Times New Roman" w:cs="Times New Roman"/>
          <w:color w:val="000000" w:themeColor="text1"/>
        </w:rPr>
        <w:t>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w:t>
      </w:r>
      <w:r w:rsidR="00D85E7B" w:rsidRPr="000018DC">
        <w:rPr>
          <w:rStyle w:val="m5485292181531145569s22"/>
          <w:rFonts w:ascii="Times New Roman" w:hAnsi="Times New Roman" w:cs="Times New Roman"/>
          <w:color w:val="000000" w:themeColor="text1"/>
        </w:rPr>
        <w:t> being unknown, the assignment of the peak at 643 cm-</w:t>
      </w:r>
      <w:r w:rsidR="00D85E7B" w:rsidRPr="000018DC">
        <w:rPr>
          <w:rStyle w:val="m5485292181531145569s33"/>
          <w:rFonts w:ascii="Times New Roman" w:hAnsi="Times New Roman" w:cs="Times New Roman"/>
          <w:color w:val="000000" w:themeColor="text1"/>
          <w:vertAlign w:val="superscript"/>
        </w:rPr>
        <w:t>1</w:t>
      </w:r>
      <w:r w:rsidR="00D85E7B" w:rsidRPr="000018DC">
        <w:rPr>
          <w:rStyle w:val="m5485292181531145569s22"/>
          <w:rFonts w:ascii="Times New Roman" w:hAnsi="Times New Roman" w:cs="Times New Roman"/>
          <w:color w:val="000000" w:themeColor="text1"/>
        </w:rPr>
        <w:t> is difficult. Although the frequency falls in the </w:t>
      </w:r>
      <w:r w:rsidR="00D85E7B" w:rsidRPr="000018DC">
        <w:rPr>
          <w:rStyle w:val="m5485292181531145569s34"/>
          <w:rFonts w:ascii="Times New Roman" w:hAnsi="Times New Roman" w:cs="Times New Roman"/>
          <w:i/>
          <w:iCs/>
          <w:color w:val="000000" w:themeColor="text1"/>
        </w:rPr>
        <w:t>IF(TO)</w:t>
      </w:r>
      <w:r w:rsidR="00D85E7B" w:rsidRPr="000018DC">
        <w:rPr>
          <w:rStyle w:val="m5485292181531145569s22"/>
          <w:rFonts w:ascii="Times New Roman" w:hAnsi="Times New Roman" w:cs="Times New Roman"/>
          <w:color w:val="000000" w:themeColor="text1"/>
        </w:rPr>
        <w:t> range, the possibility of it as the </w:t>
      </w:r>
      <w:r w:rsidR="00D85E7B" w:rsidRPr="000018DC">
        <w:rPr>
          <w:rStyle w:val="m5485292181531145569s34"/>
          <w:rFonts w:ascii="Times New Roman" w:hAnsi="Times New Roman" w:cs="Times New Roman"/>
          <w:i/>
          <w:iCs/>
          <w:color w:val="000000" w:themeColor="text1"/>
        </w:rPr>
        <w:t>E</w:t>
      </w:r>
      <w:r w:rsidR="00D85E7B" w:rsidRPr="000018DC">
        <w:rPr>
          <w:rStyle w:val="m5485292181531145569s35"/>
          <w:rFonts w:ascii="Times New Roman" w:hAnsi="Times New Roman" w:cs="Times New Roman"/>
          <w:i/>
          <w:iCs/>
          <w:color w:val="000000" w:themeColor="text1"/>
          <w:vertAlign w:val="subscript"/>
        </w:rPr>
        <w:t>2</w:t>
      </w:r>
      <w:r w:rsidR="00D85E7B" w:rsidRPr="000018DC">
        <w:rPr>
          <w:rStyle w:val="m5485292181531145569s22"/>
          <w:rFonts w:ascii="Times New Roman" w:hAnsi="Times New Roman" w:cs="Times New Roman"/>
          <w:color w:val="000000" w:themeColor="text1"/>
        </w:rPr>
        <w:t> mode from the </w:t>
      </w:r>
      <w:r w:rsidR="00D85E7B" w:rsidRPr="000018DC">
        <w:rPr>
          <w:rStyle w:val="m5485292181531145569s15"/>
          <w:rFonts w:ascii="Times New Roman" w:hAnsi="Times New Roman" w:cs="Times New Roman"/>
          <w:color w:val="000000" w:themeColor="text1"/>
        </w:rPr>
        <w:t>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w:t>
      </w:r>
      <w:r w:rsidR="00D85E7B" w:rsidRPr="000018DC">
        <w:rPr>
          <w:rStyle w:val="m5485292181531145569s22"/>
          <w:rFonts w:ascii="Times New Roman" w:hAnsi="Times New Roman" w:cs="Times New Roman"/>
          <w:color w:val="000000" w:themeColor="text1"/>
        </w:rPr>
        <w:t> cannot therefore be ruled out.  Since, E</w:t>
      </w:r>
      <w:r w:rsidR="00D85E7B" w:rsidRPr="000018DC">
        <w:rPr>
          <w:rStyle w:val="m5485292181531145569s36"/>
          <w:rFonts w:ascii="Times New Roman" w:hAnsi="Times New Roman" w:cs="Times New Roman"/>
          <w:color w:val="000000" w:themeColor="text1"/>
          <w:vertAlign w:val="subscript"/>
        </w:rPr>
        <w:t>2</w:t>
      </w:r>
      <w:r w:rsidR="00D85E7B" w:rsidRPr="000018DC">
        <w:rPr>
          <w:rStyle w:val="m5485292181531145569s22"/>
          <w:rFonts w:ascii="Times New Roman" w:hAnsi="Times New Roman" w:cs="Times New Roman"/>
          <w:color w:val="000000" w:themeColor="text1"/>
        </w:rPr>
        <w:t> shows a two-mode behavior, so, while 643 cm</w:t>
      </w:r>
      <w:r w:rsidR="00D85E7B" w:rsidRPr="000018DC">
        <w:rPr>
          <w:rStyle w:val="m5485292181531145569s33"/>
          <w:rFonts w:ascii="Times New Roman" w:hAnsi="Times New Roman" w:cs="Times New Roman"/>
          <w:color w:val="000000" w:themeColor="text1"/>
          <w:vertAlign w:val="superscript"/>
        </w:rPr>
        <w:t>-1</w:t>
      </w:r>
      <w:r w:rsidR="00D85E7B" w:rsidRPr="000018DC">
        <w:rPr>
          <w:rStyle w:val="m5485292181531145569s22"/>
          <w:rFonts w:ascii="Times New Roman" w:hAnsi="Times New Roman" w:cs="Times New Roman"/>
          <w:color w:val="000000" w:themeColor="text1"/>
        </w:rPr>
        <w:t> is one of two set of frequencies, the other could be any of the modes on the high frequency side of 572 cm</w:t>
      </w:r>
      <w:r w:rsidR="00D85E7B" w:rsidRPr="000018DC">
        <w:rPr>
          <w:rStyle w:val="m5485292181531145569s33"/>
          <w:rFonts w:ascii="Times New Roman" w:hAnsi="Times New Roman" w:cs="Times New Roman"/>
          <w:color w:val="000000" w:themeColor="text1"/>
          <w:vertAlign w:val="superscript"/>
        </w:rPr>
        <w:t>-1</w:t>
      </w:r>
      <w:r w:rsidR="00D85E7B" w:rsidRPr="000018DC">
        <w:rPr>
          <w:rStyle w:val="m5485292181531145569s22"/>
          <w:rFonts w:ascii="Times New Roman" w:hAnsi="Times New Roman" w:cs="Times New Roman"/>
          <w:color w:val="000000" w:themeColor="text1"/>
        </w:rPr>
        <w:t>, although an accurate assignment could not be done at this stage and needs further study. On the other hand, the feature at 602 cm</w:t>
      </w:r>
      <w:r w:rsidR="00D85E7B" w:rsidRPr="000018DC">
        <w:rPr>
          <w:rStyle w:val="m5485292181531145569s33"/>
          <w:rFonts w:ascii="Times New Roman" w:hAnsi="Times New Roman" w:cs="Times New Roman"/>
          <w:color w:val="000000" w:themeColor="text1"/>
          <w:vertAlign w:val="superscript"/>
        </w:rPr>
        <w:t>-1</w:t>
      </w:r>
      <w:r w:rsidR="00D85E7B" w:rsidRPr="000018DC">
        <w:rPr>
          <w:rStyle w:val="m5485292181531145569s22"/>
          <w:rFonts w:ascii="Times New Roman" w:hAnsi="Times New Roman" w:cs="Times New Roman"/>
          <w:color w:val="000000" w:themeColor="text1"/>
        </w:rPr>
        <w:t> can be attributed to interface phonon based on the close agreement with the asymmetric nature along with the peak position as reported by M. Dutta et al [104]. We also observed broad shoulder on the high frequency side of the of </w:t>
      </w:r>
      <w:r w:rsidR="00D85E7B" w:rsidRPr="000018DC">
        <w:rPr>
          <w:rStyle w:val="m5485292181531145569s34"/>
          <w:rFonts w:ascii="Times New Roman" w:hAnsi="Times New Roman" w:cs="Times New Roman"/>
          <w:i/>
          <w:iCs/>
          <w:color w:val="000000" w:themeColor="text1"/>
        </w:rPr>
        <w:t>A</w:t>
      </w:r>
      <w:r w:rsidR="00D85E7B" w:rsidRPr="000018DC">
        <w:rPr>
          <w:rStyle w:val="m5485292181531145569s35"/>
          <w:rFonts w:ascii="Times New Roman" w:hAnsi="Times New Roman" w:cs="Times New Roman"/>
          <w:i/>
          <w:iCs/>
          <w:color w:val="000000" w:themeColor="text1"/>
          <w:vertAlign w:val="subscript"/>
        </w:rPr>
        <w:t>1</w:t>
      </w:r>
      <w:r w:rsidR="00D85E7B" w:rsidRPr="000018DC">
        <w:rPr>
          <w:rStyle w:val="m5485292181531145569s34"/>
          <w:rFonts w:ascii="Times New Roman" w:hAnsi="Times New Roman" w:cs="Times New Roman"/>
          <w:i/>
          <w:iCs/>
          <w:color w:val="000000" w:themeColor="text1"/>
        </w:rPr>
        <w:t>(LO).</w:t>
      </w:r>
      <w:r w:rsidR="00D85E7B" w:rsidRPr="000018DC">
        <w:rPr>
          <w:rStyle w:val="m5485292181531145569s22"/>
          <w:rFonts w:ascii="Times New Roman" w:hAnsi="Times New Roman" w:cs="Times New Roman"/>
          <w:color w:val="000000" w:themeColor="text1"/>
        </w:rPr>
        <w:t> This could result from the one mode behavior of the </w:t>
      </w:r>
      <w:r w:rsidR="00D85E7B" w:rsidRPr="000018DC">
        <w:rPr>
          <w:rStyle w:val="m5485292181531145569s34"/>
          <w:rFonts w:ascii="Times New Roman" w:hAnsi="Times New Roman" w:cs="Times New Roman"/>
          <w:i/>
          <w:iCs/>
          <w:color w:val="000000" w:themeColor="text1"/>
        </w:rPr>
        <w:t>A</w:t>
      </w:r>
      <w:r w:rsidR="00D85E7B" w:rsidRPr="000018DC">
        <w:rPr>
          <w:rStyle w:val="m5485292181531145569s36"/>
          <w:rFonts w:ascii="Times New Roman" w:hAnsi="Times New Roman" w:cs="Times New Roman"/>
          <w:color w:val="000000" w:themeColor="text1"/>
          <w:vertAlign w:val="subscript"/>
        </w:rPr>
        <w:t>1</w:t>
      </w:r>
      <w:r w:rsidR="00D85E7B" w:rsidRPr="000018DC">
        <w:rPr>
          <w:rStyle w:val="m5485292181531145569s34"/>
          <w:rFonts w:ascii="Times New Roman" w:hAnsi="Times New Roman" w:cs="Times New Roman"/>
          <w:i/>
          <w:iCs/>
          <w:color w:val="000000" w:themeColor="text1"/>
        </w:rPr>
        <w:t>(LO)</w:t>
      </w:r>
      <w:r w:rsidR="00D85E7B" w:rsidRPr="000018DC">
        <w:rPr>
          <w:rStyle w:val="m5485292181531145569s22"/>
          <w:rFonts w:ascii="Times New Roman" w:hAnsi="Times New Roman" w:cs="Times New Roman"/>
          <w:color w:val="000000" w:themeColor="text1"/>
        </w:rPr>
        <w:t> from the </w:t>
      </w:r>
      <w:r w:rsidR="00D85E7B" w:rsidRPr="000018DC">
        <w:rPr>
          <w:rStyle w:val="m5485292181531145569s15"/>
          <w:rFonts w:ascii="Times New Roman" w:hAnsi="Times New Roman" w:cs="Times New Roman"/>
          <w:color w:val="000000" w:themeColor="text1"/>
        </w:rPr>
        <w:t>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w:t>
      </w:r>
      <w:r w:rsidR="00D85E7B" w:rsidRPr="000018DC">
        <w:rPr>
          <w:rStyle w:val="m5485292181531145569s22"/>
          <w:rFonts w:ascii="Times New Roman" w:hAnsi="Times New Roman" w:cs="Times New Roman"/>
          <w:color w:val="000000" w:themeColor="text1"/>
        </w:rPr>
        <w:t> layer.  Overall, the Raman spectrum obtained from the structure as revealed by the STEM images, shows evidence of interface phonons along with the optical modes from the superlattice and the one-mode behavior of </w:t>
      </w:r>
      <w:r w:rsidR="00D85E7B" w:rsidRPr="000018DC">
        <w:rPr>
          <w:rStyle w:val="m5485292181531145569s34"/>
          <w:rFonts w:ascii="Times New Roman" w:hAnsi="Times New Roman" w:cs="Times New Roman"/>
          <w:i/>
          <w:iCs/>
          <w:color w:val="000000" w:themeColor="text1"/>
        </w:rPr>
        <w:t>A</w:t>
      </w:r>
      <w:r w:rsidR="00D85E7B" w:rsidRPr="000018DC">
        <w:rPr>
          <w:rStyle w:val="m5485292181531145569s35"/>
          <w:rFonts w:ascii="Times New Roman" w:hAnsi="Times New Roman" w:cs="Times New Roman"/>
          <w:i/>
          <w:iCs/>
          <w:color w:val="000000" w:themeColor="text1"/>
          <w:vertAlign w:val="subscript"/>
        </w:rPr>
        <w:t>1</w:t>
      </w:r>
      <w:r w:rsidR="00D85E7B" w:rsidRPr="000018DC">
        <w:rPr>
          <w:rStyle w:val="m5485292181531145569s34"/>
          <w:rFonts w:ascii="Times New Roman" w:hAnsi="Times New Roman" w:cs="Times New Roman"/>
          <w:i/>
          <w:iCs/>
          <w:color w:val="000000" w:themeColor="text1"/>
        </w:rPr>
        <w:t>(LO)</w:t>
      </w:r>
      <w:r w:rsidR="00D85E7B" w:rsidRPr="000018DC">
        <w:rPr>
          <w:rStyle w:val="m5485292181531145569s22"/>
          <w:rFonts w:ascii="Times New Roman" w:hAnsi="Times New Roman" w:cs="Times New Roman"/>
          <w:color w:val="000000" w:themeColor="text1"/>
        </w:rPr>
        <w:t> from the thin underlying ternary of </w:t>
      </w:r>
      <w:r w:rsidR="00D85E7B" w:rsidRPr="000018DC">
        <w:rPr>
          <w:rStyle w:val="m5485292181531145569s15"/>
          <w:rFonts w:ascii="Times New Roman" w:hAnsi="Times New Roman" w:cs="Times New Roman"/>
          <w:color w:val="000000" w:themeColor="text1"/>
        </w:rPr>
        <w:t>Al</w:t>
      </w:r>
      <w:r w:rsidR="00D85E7B" w:rsidRPr="000018DC">
        <w:rPr>
          <w:rStyle w:val="m5485292181531145569s16"/>
          <w:rFonts w:ascii="Times New Roman" w:hAnsi="Times New Roman" w:cs="Times New Roman"/>
          <w:color w:val="000000" w:themeColor="text1"/>
          <w:vertAlign w:val="subscript"/>
        </w:rPr>
        <w:t>x</w:t>
      </w:r>
      <w:r w:rsidR="00D85E7B" w:rsidRPr="000018DC">
        <w:rPr>
          <w:rStyle w:val="m5485292181531145569s15"/>
          <w:rFonts w:ascii="Times New Roman" w:hAnsi="Times New Roman" w:cs="Times New Roman"/>
          <w:color w:val="000000" w:themeColor="text1"/>
        </w:rPr>
        <w:t>Ga</w:t>
      </w:r>
      <w:r w:rsidR="00D85E7B" w:rsidRPr="000018DC">
        <w:rPr>
          <w:rStyle w:val="m5485292181531145569s16"/>
          <w:rFonts w:ascii="Times New Roman" w:hAnsi="Times New Roman" w:cs="Times New Roman"/>
          <w:color w:val="000000" w:themeColor="text1"/>
          <w:vertAlign w:val="subscript"/>
        </w:rPr>
        <w:t>1-x</w:t>
      </w:r>
      <w:r w:rsidR="00D85E7B" w:rsidRPr="000018DC">
        <w:rPr>
          <w:rStyle w:val="m5485292181531145569s15"/>
          <w:rFonts w:ascii="Times New Roman" w:hAnsi="Times New Roman" w:cs="Times New Roman"/>
          <w:color w:val="000000" w:themeColor="text1"/>
        </w:rPr>
        <w:t>N. However, the two-mode behavior for </w:t>
      </w:r>
      <w:r w:rsidR="00D85E7B" w:rsidRPr="000018DC">
        <w:rPr>
          <w:rStyle w:val="m5485292181531145569s37"/>
          <w:rFonts w:ascii="Times New Roman" w:hAnsi="Times New Roman" w:cs="Times New Roman"/>
          <w:i/>
          <w:iCs/>
          <w:color w:val="000000" w:themeColor="text1"/>
        </w:rPr>
        <w:t>E</w:t>
      </w:r>
      <w:r w:rsidR="00D85E7B" w:rsidRPr="000018DC">
        <w:rPr>
          <w:rStyle w:val="m5485292181531145569s38"/>
          <w:rFonts w:ascii="Times New Roman" w:hAnsi="Times New Roman" w:cs="Times New Roman"/>
          <w:i/>
          <w:iCs/>
          <w:color w:val="000000" w:themeColor="text1"/>
          <w:vertAlign w:val="subscript"/>
        </w:rPr>
        <w:t>2</w:t>
      </w:r>
      <w:r w:rsidR="00D85E7B" w:rsidRPr="000018DC">
        <w:rPr>
          <w:rStyle w:val="m5485292181531145569s15"/>
          <w:rFonts w:ascii="Times New Roman" w:hAnsi="Times New Roman" w:cs="Times New Roman"/>
          <w:color w:val="000000" w:themeColor="text1"/>
        </w:rPr>
        <w:t> could not be observed.</w:t>
      </w:r>
    </w:p>
    <w:p w14:paraId="1A38F157" w14:textId="7CEB2D03" w:rsidR="0038560D" w:rsidRPr="000018DC" w:rsidRDefault="00003A66" w:rsidP="0038560D">
      <w:pPr>
        <w:keepNext/>
        <w:spacing w:after="0" w:line="480" w:lineRule="auto"/>
        <w:jc w:val="center"/>
        <w:rPr>
          <w:color w:val="000000" w:themeColor="text1"/>
        </w:rPr>
      </w:pPr>
      <w:r w:rsidRPr="000018DC">
        <w:rPr>
          <w:noProof/>
          <w:color w:val="000000" w:themeColor="text1"/>
        </w:rPr>
        <w:lastRenderedPageBreak/>
        <w:drawing>
          <wp:inline distT="0" distB="0" distL="0" distR="0" wp14:anchorId="652AB450" wp14:editId="4202792C">
            <wp:extent cx="4732749" cy="6217920"/>
            <wp:effectExtent l="0" t="0" r="0" b="0"/>
            <wp:docPr id="48" name="Picture 48" descr="A screen shot of a compute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1.png"/>
                    <pic:cNvPicPr/>
                  </pic:nvPicPr>
                  <pic:blipFill>
                    <a:blip r:embed="rId50">
                      <a:extLst>
                        <a:ext uri="{28A0092B-C50C-407E-A947-70E740481C1C}">
                          <a14:useLocalDpi xmlns:a14="http://schemas.microsoft.com/office/drawing/2010/main" val="0"/>
                        </a:ext>
                      </a:extLst>
                    </a:blip>
                    <a:stretch>
                      <a:fillRect/>
                    </a:stretch>
                  </pic:blipFill>
                  <pic:spPr>
                    <a:xfrm>
                      <a:off x="0" y="0"/>
                      <a:ext cx="4744282" cy="6233072"/>
                    </a:xfrm>
                    <a:prstGeom prst="rect">
                      <a:avLst/>
                    </a:prstGeom>
                  </pic:spPr>
                </pic:pic>
              </a:graphicData>
            </a:graphic>
          </wp:inline>
        </w:drawing>
      </w:r>
    </w:p>
    <w:p w14:paraId="158F66A2" w14:textId="0888F8AA" w:rsidR="009B622E" w:rsidRPr="000018DC" w:rsidRDefault="0038560D" w:rsidP="0038560D">
      <w:pPr>
        <w:pStyle w:val="Caption"/>
        <w:jc w:val="center"/>
        <w:rPr>
          <w:rFonts w:ascii="Times New Roman" w:hAnsi="Times New Roman"/>
          <w:i w:val="0"/>
          <w:color w:val="000000" w:themeColor="text1"/>
          <w:sz w:val="22"/>
          <w:szCs w:val="22"/>
        </w:rPr>
      </w:pPr>
      <w:bookmarkStart w:id="85" w:name="_Toc500493597"/>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35</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w:t>
      </w:r>
      <w:r w:rsidR="00954BB7" w:rsidRPr="000018DC">
        <w:rPr>
          <w:rFonts w:ascii="Times New Roman" w:hAnsi="Times New Roman"/>
          <w:i w:val="0"/>
          <w:color w:val="000000" w:themeColor="text1"/>
          <w:sz w:val="22"/>
          <w:szCs w:val="22"/>
        </w:rPr>
        <w:t xml:space="preserve">(a) </w:t>
      </w:r>
      <w:r w:rsidRPr="000018DC">
        <w:rPr>
          <w:rFonts w:ascii="Times New Roman" w:hAnsi="Times New Roman"/>
          <w:i w:val="0"/>
          <w:color w:val="000000" w:themeColor="text1"/>
          <w:sz w:val="22"/>
          <w:szCs w:val="22"/>
        </w:rPr>
        <w:t>Raman spectra of the Al</w:t>
      </w:r>
      <w:r w:rsidR="00171800" w:rsidRPr="000018DC">
        <w:rPr>
          <w:rFonts w:ascii="Times New Roman" w:hAnsi="Times New Roman"/>
          <w:i w:val="0"/>
          <w:color w:val="000000" w:themeColor="text1"/>
          <w:sz w:val="22"/>
          <w:szCs w:val="22"/>
        </w:rPr>
        <w:t>N</w:t>
      </w:r>
      <w:r w:rsidRPr="000018DC">
        <w:rPr>
          <w:rFonts w:ascii="Times New Roman" w:hAnsi="Times New Roman"/>
          <w:i w:val="0"/>
          <w:color w:val="000000" w:themeColor="text1"/>
          <w:sz w:val="22"/>
          <w:szCs w:val="22"/>
        </w:rPr>
        <w:t>/GaN superlattice with a 51</w:t>
      </w:r>
      <w:r w:rsidR="0094370C" w:rsidRPr="000018DC">
        <w:rPr>
          <w:rFonts w:ascii="Times New Roman" w:hAnsi="Times New Roman"/>
          <w:i w:val="0"/>
          <w:color w:val="000000" w:themeColor="text1"/>
          <w:sz w:val="22"/>
          <w:szCs w:val="22"/>
        </w:rPr>
        <w:t xml:space="preserve">4 </w:t>
      </w:r>
      <w:r w:rsidRPr="000018DC">
        <w:rPr>
          <w:rFonts w:ascii="Times New Roman" w:hAnsi="Times New Roman"/>
          <w:i w:val="0"/>
          <w:color w:val="000000" w:themeColor="text1"/>
          <w:sz w:val="22"/>
          <w:szCs w:val="22"/>
        </w:rPr>
        <w:t xml:space="preserve">nm excitation </w:t>
      </w:r>
      <w:r w:rsidR="00954BB7" w:rsidRPr="000018DC">
        <w:rPr>
          <w:rFonts w:ascii="Times New Roman" w:hAnsi="Times New Roman"/>
          <w:i w:val="0"/>
          <w:color w:val="000000" w:themeColor="text1"/>
          <w:sz w:val="22"/>
          <w:szCs w:val="22"/>
        </w:rPr>
        <w:t xml:space="preserve">under back scattering geometry (b) </w:t>
      </w:r>
      <w:r w:rsidR="0050001B" w:rsidRPr="000018DC">
        <w:rPr>
          <w:rFonts w:ascii="Times New Roman" w:hAnsi="Times New Roman"/>
          <w:i w:val="0"/>
          <w:color w:val="000000" w:themeColor="text1"/>
          <w:sz w:val="22"/>
          <w:szCs w:val="22"/>
        </w:rPr>
        <w:t>T</w:t>
      </w:r>
      <w:r w:rsidRPr="000018DC">
        <w:rPr>
          <w:rFonts w:ascii="Times New Roman" w:hAnsi="Times New Roman"/>
          <w:i w:val="0"/>
          <w:color w:val="000000" w:themeColor="text1"/>
          <w:sz w:val="22"/>
          <w:szCs w:val="22"/>
        </w:rPr>
        <w:t>heoretically obtained dispersion curve for the same structure</w:t>
      </w:r>
      <w:r w:rsidR="009E7F4F" w:rsidRPr="000018DC">
        <w:rPr>
          <w:rFonts w:ascii="Times New Roman" w:hAnsi="Times New Roman"/>
          <w:i w:val="0"/>
          <w:color w:val="000000" w:themeColor="text1"/>
          <w:sz w:val="22"/>
          <w:szCs w:val="22"/>
        </w:rPr>
        <w:t xml:space="preserve"> using Dielectric Continuum Model</w:t>
      </w:r>
      <w:r w:rsidRPr="000018DC">
        <w:rPr>
          <w:rFonts w:ascii="Times New Roman" w:hAnsi="Times New Roman"/>
          <w:i w:val="0"/>
          <w:color w:val="000000" w:themeColor="text1"/>
          <w:sz w:val="22"/>
          <w:szCs w:val="22"/>
        </w:rPr>
        <w:t>.</w:t>
      </w:r>
      <w:bookmarkEnd w:id="85"/>
    </w:p>
    <w:p w14:paraId="19CD4F26" w14:textId="77777777" w:rsidR="00C01719" w:rsidRPr="000018DC" w:rsidRDefault="00EC5ED4" w:rsidP="00AD7DF6">
      <w:pPr>
        <w:pStyle w:val="Heading3"/>
        <w:numPr>
          <w:ilvl w:val="2"/>
          <w:numId w:val="6"/>
        </w:numPr>
        <w:rPr>
          <w:rFonts w:ascii="Times New Roman" w:hAnsi="Times New Roman" w:cs="Times New Roman"/>
          <w:b/>
          <w:color w:val="000000" w:themeColor="text1"/>
          <w:sz w:val="22"/>
          <w:szCs w:val="22"/>
        </w:rPr>
      </w:pPr>
      <w:bookmarkStart w:id="86" w:name="_Toc501672337"/>
      <w:r w:rsidRPr="000018DC">
        <w:rPr>
          <w:rFonts w:ascii="Times New Roman" w:hAnsi="Times New Roman" w:cs="Times New Roman"/>
          <w:b/>
          <w:color w:val="000000" w:themeColor="text1"/>
          <w:sz w:val="22"/>
          <w:szCs w:val="22"/>
        </w:rPr>
        <w:lastRenderedPageBreak/>
        <w:t>Temperature Calibration using Raman Spectroscopy</w:t>
      </w:r>
      <w:bookmarkEnd w:id="86"/>
    </w:p>
    <w:p w14:paraId="746217FA" w14:textId="77777777" w:rsidR="00EC5ED4" w:rsidRPr="000018DC" w:rsidRDefault="00EC5ED4" w:rsidP="00EC5ED4">
      <w:pPr>
        <w:pStyle w:val="ListParagraph"/>
        <w:ind w:left="1080"/>
        <w:rPr>
          <w:color w:val="000000" w:themeColor="text1"/>
        </w:rPr>
      </w:pPr>
    </w:p>
    <w:p w14:paraId="744A4006" w14:textId="77777777" w:rsidR="00003A66" w:rsidRPr="000018DC" w:rsidRDefault="00003A66" w:rsidP="00003A66">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In a typical HEMT, electric field which exists across the gate, accelerates electrons with high energy. It is well known that such hot electrons emit phonons with high efficiency in polar materials when the electron energy exceeds the phonon energy.  The absorption or the emission rate of these phonons depends on the energy of the electrons. In case of highly energetic electrons, the emission rate exceeds the absorption rate, resulting in the transmission of energy of the electrons into the lattice, thereby radiating optical phonons. The hot phonons resulting from these energetic electrons are localized in the region dominated by flow of electrons. Due to small group velocity, these optical phonons do not propagate over large distances and their eventual decay into acoustic phonons generates heat. It is well known that such heating and hot spots limit transistor performance. So, it is important in these kinds of devices to control the heat.  It is also important to extract the exact temperature profile in order to monitor the device performance.</w:t>
      </w:r>
    </w:p>
    <w:p w14:paraId="69FD350A" w14:textId="77777777" w:rsidR="00003A66" w:rsidRPr="000018DC" w:rsidRDefault="00003A66" w:rsidP="00003A66">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Raman spectroscopy is one of the widely used methods to deduce the temperature dependence of the lattice vibrations since the effect of temperature is reflected on phonon vibrations. Approaches like measuring the linewidths or shift in frequencies or the ratio of Stokes/anti-Stokes have been reported for extracting the temperature [111, 112]. In this study, the ratio of Stokes/anti-Stokes peak intensities for precisely calibrating the Raman response in the temperature range of interest has been measured. The resulting experimental calibration curve thus obtained has been verified using the theoretical plot as predicted by Bose-Einstein statistics. Generally, the strongest mode is used to determine the temperature which is the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(high).</w:t>
      </w:r>
      <w:r w:rsidRPr="000018DC">
        <w:rPr>
          <w:rFonts w:ascii="Times New Roman" w:hAnsi="Times New Roman" w:cs="Times New Roman"/>
          <w:color w:val="000000" w:themeColor="text1"/>
        </w:rPr>
        <w:t xml:space="preserve"> However, as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is an infrared active mode which can produce large polarization and electric field resulting in a strong carrier-optical-phonon scattering and hence </w:t>
      </w:r>
      <w:r w:rsidRPr="000018DC">
        <w:rPr>
          <w:rFonts w:ascii="Times New Roman" w:hAnsi="Times New Roman" w:cs="Times New Roman"/>
          <w:color w:val="000000" w:themeColor="text1"/>
        </w:rPr>
        <w:lastRenderedPageBreak/>
        <w:t xml:space="preserve">more efficiently relaxing the temperature of hot phonons [113], this mode was also chosen for extracting the temperature along with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(high).</w:t>
      </w:r>
      <w:r w:rsidRPr="000018DC">
        <w:rPr>
          <w:rFonts w:ascii="Times New Roman" w:hAnsi="Times New Roman" w:cs="Times New Roman"/>
          <w:color w:val="000000" w:themeColor="text1"/>
        </w:rPr>
        <w:t xml:space="preserve"> </w:t>
      </w:r>
    </w:p>
    <w:p w14:paraId="153C7404" w14:textId="66144602" w:rsidR="00C01719" w:rsidRPr="000018DC" w:rsidRDefault="00385B06" w:rsidP="00CB11AD">
      <w:pPr>
        <w:spacing w:after="0" w:line="24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32CEA726" wp14:editId="60A5C5E3">
            <wp:extent cx="5172501" cy="2224405"/>
            <wp:effectExtent l="0" t="0" r="9525"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10.png"/>
                    <pic:cNvPicPr/>
                  </pic:nvPicPr>
                  <pic:blipFill rotWithShape="1">
                    <a:blip r:embed="rId51" cstate="print">
                      <a:extLst>
                        <a:ext uri="{28A0092B-C50C-407E-A947-70E740481C1C}">
                          <a14:useLocalDpi xmlns:a14="http://schemas.microsoft.com/office/drawing/2010/main" val="0"/>
                        </a:ext>
                      </a:extLst>
                    </a:blip>
                    <a:srcRect l="4863" r="2962" b="6103"/>
                    <a:stretch/>
                  </pic:blipFill>
                  <pic:spPr bwMode="auto">
                    <a:xfrm>
                      <a:off x="0" y="0"/>
                      <a:ext cx="5172920" cy="2224585"/>
                    </a:xfrm>
                    <a:prstGeom prst="rect">
                      <a:avLst/>
                    </a:prstGeom>
                    <a:ln>
                      <a:noFill/>
                    </a:ln>
                    <a:extLst>
                      <a:ext uri="{53640926-AAD7-44D8-BBD7-CCE9431645EC}">
                        <a14:shadowObscured xmlns:a14="http://schemas.microsoft.com/office/drawing/2010/main"/>
                      </a:ext>
                    </a:extLst>
                  </pic:spPr>
                </pic:pic>
              </a:graphicData>
            </a:graphic>
          </wp:inline>
        </w:drawing>
      </w:r>
    </w:p>
    <w:p w14:paraId="4B3B6FBB" w14:textId="6A113D18" w:rsidR="00C01719" w:rsidRPr="000018DC" w:rsidRDefault="004867D6" w:rsidP="004867D6">
      <w:pPr>
        <w:pStyle w:val="Caption"/>
        <w:jc w:val="center"/>
        <w:rPr>
          <w:rFonts w:ascii="Times New Roman" w:hAnsi="Times New Roman"/>
          <w:i w:val="0"/>
          <w:color w:val="000000" w:themeColor="text1"/>
          <w:sz w:val="22"/>
          <w:szCs w:val="22"/>
        </w:rPr>
      </w:pPr>
      <w:bookmarkStart w:id="87" w:name="_Toc500493598"/>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36</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Theoretical and experimental plot of Stokes/Anti-stokes ratio of </w:t>
      </w:r>
      <w:r w:rsidR="00003908" w:rsidRPr="000018DC">
        <w:rPr>
          <w:rFonts w:ascii="Times New Roman" w:hAnsi="Times New Roman"/>
          <w:color w:val="000000" w:themeColor="text1"/>
          <w:sz w:val="22"/>
          <w:szCs w:val="22"/>
        </w:rPr>
        <w:t>E</w:t>
      </w:r>
      <w:r w:rsidR="00003908" w:rsidRPr="000018DC">
        <w:rPr>
          <w:rFonts w:ascii="Times New Roman" w:hAnsi="Times New Roman"/>
          <w:color w:val="000000" w:themeColor="text1"/>
          <w:sz w:val="22"/>
          <w:szCs w:val="22"/>
          <w:vertAlign w:val="subscript"/>
        </w:rPr>
        <w:t>2</w:t>
      </w:r>
      <w:r w:rsidR="00003908" w:rsidRPr="000018DC">
        <w:rPr>
          <w:rFonts w:ascii="Times New Roman" w:hAnsi="Times New Roman"/>
          <w:color w:val="000000" w:themeColor="text1"/>
          <w:sz w:val="22"/>
          <w:szCs w:val="22"/>
        </w:rPr>
        <w:t>(high)</w:t>
      </w:r>
      <w:r w:rsidR="00003908" w:rsidRPr="000018DC">
        <w:rPr>
          <w:rFonts w:ascii="Times New Roman" w:hAnsi="Times New Roman"/>
          <w:i w:val="0"/>
          <w:color w:val="000000" w:themeColor="text1"/>
          <w:sz w:val="22"/>
          <w:szCs w:val="22"/>
        </w:rPr>
        <w:t xml:space="preserve"> </w:t>
      </w:r>
      <w:r w:rsidR="00385B06" w:rsidRPr="000018DC">
        <w:rPr>
          <w:rFonts w:ascii="Times New Roman" w:hAnsi="Times New Roman"/>
          <w:i w:val="0"/>
          <w:color w:val="000000" w:themeColor="text1"/>
          <w:sz w:val="22"/>
          <w:szCs w:val="22"/>
        </w:rPr>
        <w:t xml:space="preserve">(left image) </w:t>
      </w:r>
      <w:r w:rsidR="00003908" w:rsidRPr="000018DC">
        <w:rPr>
          <w:rFonts w:ascii="Times New Roman" w:hAnsi="Times New Roman"/>
          <w:i w:val="0"/>
          <w:color w:val="000000" w:themeColor="text1"/>
          <w:sz w:val="22"/>
          <w:szCs w:val="22"/>
        </w:rPr>
        <w:t xml:space="preserve">and </w:t>
      </w:r>
      <w:r w:rsidRPr="000018DC">
        <w:rPr>
          <w:rFonts w:ascii="Times New Roman" w:hAnsi="Times New Roman"/>
          <w:color w:val="000000" w:themeColor="text1"/>
          <w:sz w:val="22"/>
          <w:szCs w:val="22"/>
        </w:rPr>
        <w:t>A</w:t>
      </w:r>
      <w:r w:rsidRPr="000018DC">
        <w:rPr>
          <w:rFonts w:ascii="Times New Roman" w:hAnsi="Times New Roman"/>
          <w:color w:val="000000" w:themeColor="text1"/>
          <w:sz w:val="22"/>
          <w:szCs w:val="22"/>
          <w:vertAlign w:val="subscript"/>
        </w:rPr>
        <w:t>1</w:t>
      </w:r>
      <w:r w:rsidRPr="000018DC">
        <w:rPr>
          <w:rFonts w:ascii="Times New Roman" w:hAnsi="Times New Roman"/>
          <w:color w:val="000000" w:themeColor="text1"/>
          <w:sz w:val="22"/>
          <w:szCs w:val="22"/>
        </w:rPr>
        <w:t>(LO)</w:t>
      </w:r>
      <w:r w:rsidRPr="000018DC">
        <w:rPr>
          <w:rFonts w:ascii="Times New Roman" w:hAnsi="Times New Roman"/>
          <w:i w:val="0"/>
          <w:color w:val="000000" w:themeColor="text1"/>
          <w:sz w:val="22"/>
          <w:szCs w:val="22"/>
        </w:rPr>
        <w:t xml:space="preserve"> </w:t>
      </w:r>
      <w:r w:rsidR="00385B06" w:rsidRPr="000018DC">
        <w:rPr>
          <w:rFonts w:ascii="Times New Roman" w:hAnsi="Times New Roman"/>
          <w:i w:val="0"/>
          <w:color w:val="000000" w:themeColor="text1"/>
          <w:sz w:val="22"/>
          <w:szCs w:val="22"/>
        </w:rPr>
        <w:t xml:space="preserve">(right image) </w:t>
      </w:r>
      <w:r w:rsidRPr="000018DC">
        <w:rPr>
          <w:rFonts w:ascii="Times New Roman" w:hAnsi="Times New Roman"/>
          <w:i w:val="0"/>
          <w:color w:val="000000" w:themeColor="text1"/>
          <w:sz w:val="22"/>
          <w:szCs w:val="22"/>
        </w:rPr>
        <w:t>as a function of temperature. The</w:t>
      </w:r>
      <w:r w:rsidR="00003908" w:rsidRPr="000018DC">
        <w:rPr>
          <w:rFonts w:ascii="Times New Roman" w:hAnsi="Times New Roman"/>
          <w:i w:val="0"/>
          <w:color w:val="000000" w:themeColor="text1"/>
          <w:sz w:val="22"/>
          <w:szCs w:val="22"/>
        </w:rPr>
        <w:t xml:space="preserve"> </w:t>
      </w:r>
      <w:r w:rsidRPr="000018DC">
        <w:rPr>
          <w:rFonts w:ascii="Times New Roman" w:hAnsi="Times New Roman"/>
          <w:i w:val="0"/>
          <w:color w:val="000000" w:themeColor="text1"/>
          <w:sz w:val="22"/>
          <w:szCs w:val="22"/>
        </w:rPr>
        <w:t xml:space="preserve">inset image </w:t>
      </w:r>
      <w:r w:rsidR="00D37E93" w:rsidRPr="000018DC">
        <w:rPr>
          <w:rFonts w:ascii="Times New Roman" w:hAnsi="Times New Roman"/>
          <w:i w:val="0"/>
          <w:color w:val="000000" w:themeColor="text1"/>
          <w:sz w:val="22"/>
          <w:szCs w:val="22"/>
        </w:rPr>
        <w:t>shows</w:t>
      </w:r>
      <w:r w:rsidRPr="000018DC">
        <w:rPr>
          <w:rFonts w:ascii="Times New Roman" w:hAnsi="Times New Roman"/>
          <w:i w:val="0"/>
          <w:color w:val="000000" w:themeColor="text1"/>
          <w:sz w:val="22"/>
          <w:szCs w:val="22"/>
        </w:rPr>
        <w:t xml:space="preserve"> the</w:t>
      </w:r>
      <w:r w:rsidR="00003908" w:rsidRPr="000018DC">
        <w:rPr>
          <w:rFonts w:ascii="Times New Roman" w:hAnsi="Times New Roman"/>
          <w:i w:val="0"/>
          <w:color w:val="000000" w:themeColor="text1"/>
          <w:sz w:val="22"/>
          <w:szCs w:val="22"/>
        </w:rPr>
        <w:t xml:space="preserve"> gaussian fitted peak of </w:t>
      </w:r>
      <w:r w:rsidR="00003908" w:rsidRPr="000018DC">
        <w:rPr>
          <w:rFonts w:ascii="Times New Roman" w:hAnsi="Times New Roman"/>
          <w:color w:val="000000" w:themeColor="text1"/>
          <w:sz w:val="22"/>
          <w:szCs w:val="22"/>
        </w:rPr>
        <w:t>E</w:t>
      </w:r>
      <w:r w:rsidR="00003908" w:rsidRPr="000018DC">
        <w:rPr>
          <w:rFonts w:ascii="Times New Roman" w:hAnsi="Times New Roman"/>
          <w:color w:val="000000" w:themeColor="text1"/>
          <w:sz w:val="22"/>
          <w:szCs w:val="22"/>
          <w:vertAlign w:val="subscript"/>
        </w:rPr>
        <w:t>2</w:t>
      </w:r>
      <w:r w:rsidR="00003908" w:rsidRPr="000018DC">
        <w:rPr>
          <w:rFonts w:ascii="Times New Roman" w:hAnsi="Times New Roman"/>
          <w:color w:val="000000" w:themeColor="text1"/>
          <w:sz w:val="22"/>
          <w:szCs w:val="22"/>
        </w:rPr>
        <w:t>(high</w:t>
      </w:r>
      <w:r w:rsidR="00003908" w:rsidRPr="000018DC">
        <w:rPr>
          <w:rFonts w:ascii="Times New Roman" w:hAnsi="Times New Roman"/>
          <w:i w:val="0"/>
          <w:color w:val="000000" w:themeColor="text1"/>
          <w:sz w:val="22"/>
          <w:szCs w:val="22"/>
        </w:rPr>
        <w:t>)</w:t>
      </w:r>
      <w:r w:rsidR="00D37E93" w:rsidRPr="000018DC">
        <w:rPr>
          <w:rFonts w:ascii="Times New Roman" w:hAnsi="Times New Roman"/>
          <w:i w:val="0"/>
          <w:color w:val="000000" w:themeColor="text1"/>
          <w:sz w:val="22"/>
          <w:szCs w:val="22"/>
        </w:rPr>
        <w:t xml:space="preserve"> and</w:t>
      </w:r>
      <w:r w:rsidR="00D37E93" w:rsidRPr="000018DC">
        <w:rPr>
          <w:rFonts w:ascii="Times New Roman" w:hAnsi="Times New Roman"/>
          <w:color w:val="000000" w:themeColor="text1"/>
          <w:sz w:val="22"/>
          <w:szCs w:val="22"/>
        </w:rPr>
        <w:t xml:space="preserve"> </w:t>
      </w:r>
      <w:r w:rsidR="00003908" w:rsidRPr="000018DC">
        <w:rPr>
          <w:rFonts w:ascii="Times New Roman" w:hAnsi="Times New Roman"/>
          <w:i w:val="0"/>
          <w:color w:val="000000" w:themeColor="text1"/>
          <w:sz w:val="22"/>
          <w:szCs w:val="22"/>
        </w:rPr>
        <w:t xml:space="preserve">the </w:t>
      </w:r>
      <w:r w:rsidRPr="000018DC">
        <w:rPr>
          <w:rFonts w:ascii="Times New Roman" w:hAnsi="Times New Roman"/>
          <w:i w:val="0"/>
          <w:color w:val="000000" w:themeColor="text1"/>
          <w:sz w:val="22"/>
          <w:szCs w:val="22"/>
        </w:rPr>
        <w:t xml:space="preserve">deconvoluted peak of </w:t>
      </w:r>
      <w:r w:rsidRPr="000018DC">
        <w:rPr>
          <w:rFonts w:ascii="Times New Roman" w:hAnsi="Times New Roman"/>
          <w:color w:val="000000" w:themeColor="text1"/>
          <w:sz w:val="22"/>
          <w:szCs w:val="22"/>
        </w:rPr>
        <w:t>A</w:t>
      </w:r>
      <w:r w:rsidRPr="000018DC">
        <w:rPr>
          <w:rFonts w:ascii="Times New Roman" w:hAnsi="Times New Roman"/>
          <w:color w:val="000000" w:themeColor="text1"/>
          <w:sz w:val="22"/>
          <w:szCs w:val="22"/>
          <w:vertAlign w:val="subscript"/>
        </w:rPr>
        <w:t>1</w:t>
      </w:r>
      <w:r w:rsidRPr="000018DC">
        <w:rPr>
          <w:rFonts w:ascii="Times New Roman" w:hAnsi="Times New Roman"/>
          <w:color w:val="000000" w:themeColor="text1"/>
          <w:sz w:val="22"/>
          <w:szCs w:val="22"/>
        </w:rPr>
        <w:t>(LO)</w:t>
      </w:r>
      <w:r w:rsidRPr="000018DC">
        <w:rPr>
          <w:rFonts w:ascii="Times New Roman" w:hAnsi="Times New Roman"/>
          <w:i w:val="0"/>
          <w:color w:val="000000" w:themeColor="text1"/>
          <w:sz w:val="22"/>
          <w:szCs w:val="22"/>
        </w:rPr>
        <w:t xml:space="preserve"> on the Stokes side</w:t>
      </w:r>
      <w:bookmarkEnd w:id="87"/>
      <w:r w:rsidR="00003908" w:rsidRPr="000018DC">
        <w:rPr>
          <w:rFonts w:ascii="Times New Roman" w:hAnsi="Times New Roman"/>
          <w:i w:val="0"/>
          <w:color w:val="000000" w:themeColor="text1"/>
          <w:sz w:val="22"/>
          <w:szCs w:val="22"/>
        </w:rPr>
        <w:t>.</w:t>
      </w:r>
    </w:p>
    <w:p w14:paraId="423A2E34" w14:textId="77777777" w:rsidR="004867D6" w:rsidRPr="000018DC" w:rsidRDefault="004867D6" w:rsidP="00C01719">
      <w:pPr>
        <w:autoSpaceDE w:val="0"/>
        <w:autoSpaceDN w:val="0"/>
        <w:adjustRightInd w:val="0"/>
        <w:spacing w:after="0" w:line="480" w:lineRule="auto"/>
        <w:jc w:val="both"/>
        <w:rPr>
          <w:rFonts w:ascii="Times New Roman" w:hAnsi="Times New Roman" w:cs="Times New Roman"/>
          <w:color w:val="000000" w:themeColor="text1"/>
        </w:rPr>
      </w:pPr>
    </w:p>
    <w:p w14:paraId="69ADBDA3" w14:textId="77777777" w:rsidR="00003A66" w:rsidRPr="000018DC" w:rsidRDefault="00003A66" w:rsidP="00003A66">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In Raman scattering, phonons may be either emitted or absorbed   These processes are referred to as Stokes and anti-Stokes processes. Following conservation of energy, in case of Stokes process, there is a transfer of energy from the photons to the material (creation), while for anti-Stokes, energy is transferred from material to the photons (annihilation). The ratio of intensities of the Stokes and anti-Stokes lines can be predicted using Bose-Einstein Statistics. Since, the anti-Stokes and Stokes corresponds to the absorption and emission of an optical phonon, their ratio is given by [114]:</w:t>
      </w:r>
    </w:p>
    <w:p w14:paraId="313BFA4B" w14:textId="77777777" w:rsidR="00BC268F" w:rsidRPr="000018DC" w:rsidRDefault="009D7E3B" w:rsidP="00BC268F">
      <w:pPr>
        <w:autoSpaceDE w:val="0"/>
        <w:autoSpaceDN w:val="0"/>
        <w:adjustRightInd w:val="0"/>
        <w:spacing w:after="0" w:line="480" w:lineRule="auto"/>
        <w:jc w:val="both"/>
        <w:rPr>
          <w:rFonts w:ascii="Times New Roman" w:eastAsiaTheme="minorEastAsia" w:hAnsi="Times New Roman" w:cs="Times New Roman"/>
          <w:color w:val="000000" w:themeColor="text1"/>
        </w:rPr>
      </w:pPr>
      <m:oMathPara>
        <m:oMath>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I</m:t>
                  </m:r>
                </m:e>
                <m:sub>
                  <m:r>
                    <w:rPr>
                      <w:rFonts w:ascii="Cambria Math" w:hAnsi="Cambria Math" w:cs="Times New Roman"/>
                      <w:color w:val="000000" w:themeColor="text1"/>
                    </w:rPr>
                    <m:t>AS</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I</m:t>
                  </m:r>
                </m:e>
                <m:sub>
                  <m:r>
                    <w:rPr>
                      <w:rFonts w:ascii="Cambria Math" w:hAnsi="Cambria Math" w:cs="Times New Roman"/>
                      <w:color w:val="000000" w:themeColor="text1"/>
                    </w:rPr>
                    <m:t>S</m:t>
                  </m:r>
                </m:sub>
              </m:sSub>
            </m:den>
          </m:f>
          <m:r>
            <w:rPr>
              <w:rFonts w:ascii="Cambria Math" w:hAnsi="Cambria Math" w:cs="Times New Roman"/>
              <w:color w:val="000000" w:themeColor="text1"/>
            </w:rPr>
            <m:t>=</m:t>
          </m:r>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N</m:t>
                  </m:r>
                </m:e>
                <m:sub>
                  <m:r>
                    <w:rPr>
                      <w:rFonts w:ascii="Cambria Math" w:hAnsi="Cambria Math" w:cs="Times New Roman"/>
                      <w:color w:val="000000" w:themeColor="text1"/>
                    </w:rPr>
                    <m:t>0</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N</m:t>
                  </m:r>
                </m:e>
                <m:sub>
                  <m:r>
                    <w:rPr>
                      <w:rFonts w:ascii="Cambria Math" w:hAnsi="Cambria Math" w:cs="Times New Roman"/>
                      <w:color w:val="000000" w:themeColor="text1"/>
                    </w:rPr>
                    <m:t>0</m:t>
                  </m:r>
                </m:sub>
              </m:sSub>
              <m:r>
                <w:rPr>
                  <w:rFonts w:ascii="Cambria Math" w:hAnsi="Cambria Math" w:cs="Times New Roman"/>
                  <w:color w:val="000000" w:themeColor="text1"/>
                </w:rPr>
                <m:t>+1</m:t>
              </m:r>
            </m:den>
          </m:f>
        </m:oMath>
      </m:oMathPara>
    </w:p>
    <w:p w14:paraId="15187516" w14:textId="102331D9" w:rsidR="00BC268F" w:rsidRPr="000018DC" w:rsidRDefault="00BC268F" w:rsidP="00BC268F">
      <w:pPr>
        <w:autoSpaceDE w:val="0"/>
        <w:autoSpaceDN w:val="0"/>
        <w:adjustRightInd w:val="0"/>
        <w:spacing w:after="0" w:line="480" w:lineRule="auto"/>
        <w:jc w:val="both"/>
        <w:rPr>
          <w:rFonts w:ascii="Times New Roman" w:eastAsiaTheme="minorEastAsia" w:hAnsi="Times New Roman" w:cs="Times New Roman"/>
          <w:color w:val="000000" w:themeColor="text1"/>
        </w:rPr>
      </w:pPr>
      <w:r w:rsidRPr="000018DC">
        <w:rPr>
          <w:rFonts w:ascii="Times New Roman" w:hAnsi="Times New Roman" w:cs="Times New Roman"/>
          <w:color w:val="000000" w:themeColor="text1"/>
        </w:rPr>
        <w:t xml:space="preserve">Where, </w:t>
      </w:r>
      <w:r w:rsidRPr="000018DC">
        <w:rPr>
          <w:rFonts w:ascii="Times New Roman" w:hAnsi="Times New Roman" w:cs="Times New Roman"/>
          <w:i/>
          <w:color w:val="000000" w:themeColor="text1"/>
        </w:rPr>
        <w:t>N</w:t>
      </w:r>
      <w:r w:rsidRPr="000018DC">
        <w:rPr>
          <w:rFonts w:ascii="Times New Roman" w:hAnsi="Times New Roman" w:cs="Times New Roman"/>
          <w:i/>
          <w:color w:val="000000" w:themeColor="text1"/>
          <w:vertAlign w:val="subscript"/>
        </w:rPr>
        <w:t>0</w:t>
      </w:r>
      <w:r w:rsidRPr="000018DC">
        <w:rPr>
          <w:rFonts w:ascii="Times New Roman" w:hAnsi="Times New Roman" w:cs="Times New Roman"/>
          <w:color w:val="000000" w:themeColor="text1"/>
        </w:rPr>
        <w:t xml:space="preserve"> is the equilibrium number of the optical phonon with frequency </w:t>
      </w:r>
      <w:r w:rsidRPr="000018DC">
        <w:rPr>
          <w:rFonts w:ascii="Times New Roman" w:hAnsi="Times New Roman" w:cs="Times New Roman"/>
          <w:color w:val="000000" w:themeColor="text1"/>
          <w:lang w:val="el-GR"/>
        </w:rPr>
        <w:t>ω</w:t>
      </w:r>
      <w:r w:rsidRPr="000018DC">
        <w:rPr>
          <w:rFonts w:ascii="Times New Roman" w:hAnsi="Times New Roman" w:cs="Times New Roman"/>
          <w:color w:val="000000" w:themeColor="text1"/>
        </w:rPr>
        <w:t>.</w:t>
      </w:r>
    </w:p>
    <w:p w14:paraId="66508470" w14:textId="77777777" w:rsidR="00BC268F" w:rsidRPr="000018DC" w:rsidRDefault="00BC268F" w:rsidP="00BC268F">
      <w:pPr>
        <w:autoSpaceDE w:val="0"/>
        <w:autoSpaceDN w:val="0"/>
        <w:adjustRightInd w:val="0"/>
        <w:spacing w:after="0" w:line="480" w:lineRule="auto"/>
        <w:jc w:val="both"/>
        <w:rPr>
          <w:rFonts w:ascii="Times New Roman" w:eastAsiaTheme="minorEastAsia" w:hAnsi="Times New Roman" w:cs="Times New Roman"/>
          <w:color w:val="000000" w:themeColor="text1"/>
        </w:rPr>
      </w:pPr>
      <w:r w:rsidRPr="000018DC">
        <w:rPr>
          <w:rFonts w:ascii="Times New Roman" w:hAnsi="Times New Roman" w:cs="Times New Roman"/>
          <w:color w:val="000000" w:themeColor="text1"/>
        </w:rPr>
        <w:t xml:space="preserve">Since, </w:t>
      </w:r>
      <m:oMath>
        <m:sSub>
          <m:sSubPr>
            <m:ctrlPr>
              <w:rPr>
                <w:rFonts w:ascii="Cambria Math" w:hAnsi="Cambria Math" w:cs="Times New Roman"/>
                <w:i/>
                <w:color w:val="000000" w:themeColor="text1"/>
              </w:rPr>
            </m:ctrlPr>
          </m:sSubPr>
          <m:e>
            <m:r>
              <w:rPr>
                <w:rFonts w:ascii="Cambria Math" w:hAnsi="Cambria Math" w:cs="Times New Roman"/>
                <w:color w:val="000000" w:themeColor="text1"/>
              </w:rPr>
              <m:t>N</m:t>
            </m:r>
          </m:e>
          <m:sub>
            <m:r>
              <w:rPr>
                <w:rFonts w:ascii="Cambria Math" w:hAnsi="Cambria Math" w:cs="Times New Roman"/>
                <w:color w:val="000000" w:themeColor="text1"/>
              </w:rPr>
              <m:t>0</m:t>
            </m:r>
          </m:sub>
        </m:sSub>
        <m:r>
          <w:rPr>
            <w:rFonts w:ascii="Cambria Math" w:hAnsi="Cambria Math" w:cs="Times New Roman"/>
            <w:color w:val="000000" w:themeColor="text1"/>
          </w:rPr>
          <m:t>=</m:t>
        </m:r>
        <m:sSup>
          <m:sSupPr>
            <m:ctrlPr>
              <w:rPr>
                <w:rFonts w:ascii="Cambria Math" w:hAnsi="Cambria Math" w:cs="Times New Roman"/>
                <w:i/>
                <w:color w:val="000000" w:themeColor="text1"/>
              </w:rPr>
            </m:ctrlPr>
          </m:sSupPr>
          <m:e>
            <m:d>
              <m:dPr>
                <m:ctrlPr>
                  <w:rPr>
                    <w:rFonts w:ascii="Cambria Math" w:hAnsi="Cambria Math" w:cs="Times New Roman"/>
                    <w:i/>
                    <w:color w:val="000000" w:themeColor="text1"/>
                  </w:rPr>
                </m:ctrlPr>
              </m:dPr>
              <m:e>
                <m:func>
                  <m:funcPr>
                    <m:ctrlPr>
                      <w:rPr>
                        <w:rFonts w:ascii="Cambria Math" w:hAnsi="Cambria Math" w:cs="Times New Roman"/>
                        <w:color w:val="000000" w:themeColor="text1"/>
                      </w:rPr>
                    </m:ctrlPr>
                  </m:funcPr>
                  <m:fName>
                    <m:r>
                      <m:rPr>
                        <m:sty m:val="p"/>
                      </m:rPr>
                      <w:rPr>
                        <w:rFonts w:ascii="Cambria Math" w:hAnsi="Cambria Math" w:cs="Times New Roman"/>
                        <w:color w:val="000000" w:themeColor="text1"/>
                      </w:rPr>
                      <m:t>exp</m:t>
                    </m:r>
                    <m:ctrlPr>
                      <w:rPr>
                        <w:rFonts w:ascii="Cambria Math" w:hAnsi="Cambria Math" w:cs="Times New Roman"/>
                        <w:i/>
                        <w:color w:val="000000" w:themeColor="text1"/>
                      </w:rPr>
                    </m:ctrlPr>
                  </m:fName>
                  <m:e>
                    <m:d>
                      <m:dPr>
                        <m:ctrlPr>
                          <w:rPr>
                            <w:rFonts w:ascii="Cambria Math" w:hAnsi="Cambria Math" w:cs="Times New Roman"/>
                            <w:i/>
                            <w:color w:val="000000" w:themeColor="text1"/>
                          </w:rPr>
                        </m:ctrlPr>
                      </m:dPr>
                      <m:e>
                        <m:f>
                          <m:fPr>
                            <m:ctrlPr>
                              <w:rPr>
                                <w:rFonts w:ascii="Cambria Math" w:hAnsi="Cambria Math" w:cs="Times New Roman"/>
                                <w:i/>
                                <w:color w:val="000000" w:themeColor="text1"/>
                              </w:rPr>
                            </m:ctrlPr>
                          </m:fPr>
                          <m:num>
                            <m:acc>
                              <m:accPr>
                                <m:chr m:val="̅"/>
                                <m:ctrlPr>
                                  <w:rPr>
                                    <w:rFonts w:ascii="Cambria Math" w:hAnsi="Cambria Math" w:cs="Times New Roman"/>
                                    <w:i/>
                                    <w:color w:val="000000" w:themeColor="text1"/>
                                  </w:rPr>
                                </m:ctrlPr>
                              </m:accPr>
                              <m:e>
                                <m:r>
                                  <w:rPr>
                                    <w:rFonts w:ascii="Cambria Math" w:hAnsi="Cambria Math" w:cs="Times New Roman"/>
                                    <w:color w:val="000000" w:themeColor="text1"/>
                                  </w:rPr>
                                  <m:t>h</m:t>
                                </m:r>
                              </m:e>
                            </m:acc>
                            <m:r>
                              <w:rPr>
                                <w:rFonts w:ascii="Cambria Math" w:hAnsi="Cambria Math" w:cs="Times New Roman"/>
                                <w:color w:val="000000" w:themeColor="text1"/>
                              </w:rPr>
                              <m:t>ω</m:t>
                            </m:r>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K</m:t>
                                </m:r>
                              </m:e>
                              <m:sub>
                                <m:r>
                                  <w:rPr>
                                    <w:rFonts w:ascii="Cambria Math" w:hAnsi="Cambria Math" w:cs="Times New Roman"/>
                                    <w:color w:val="000000" w:themeColor="text1"/>
                                  </w:rPr>
                                  <m:t>B</m:t>
                                </m:r>
                              </m:sub>
                            </m:sSub>
                            <m:r>
                              <w:rPr>
                                <w:rFonts w:ascii="Cambria Math" w:hAnsi="Cambria Math" w:cs="Times New Roman"/>
                                <w:color w:val="000000" w:themeColor="text1"/>
                              </w:rPr>
                              <m:t>T</m:t>
                            </m:r>
                          </m:den>
                        </m:f>
                      </m:e>
                    </m:d>
                  </m:e>
                </m:func>
                <m:r>
                  <w:rPr>
                    <w:rFonts w:ascii="Cambria Math" w:hAnsi="Cambria Math" w:cs="Times New Roman"/>
                    <w:color w:val="000000" w:themeColor="text1"/>
                  </w:rPr>
                  <m:t>-1</m:t>
                </m:r>
              </m:e>
            </m:d>
          </m:e>
          <m:sup>
            <m:r>
              <w:rPr>
                <w:rFonts w:ascii="Cambria Math" w:hAnsi="Cambria Math" w:cs="Times New Roman"/>
                <w:color w:val="000000" w:themeColor="text1"/>
              </w:rPr>
              <m:t>-1</m:t>
            </m:r>
          </m:sup>
        </m:sSup>
      </m:oMath>
    </w:p>
    <w:p w14:paraId="39F5A669" w14:textId="77777777" w:rsidR="00BC268F" w:rsidRPr="000018DC" w:rsidRDefault="00BC268F" w:rsidP="00BC268F">
      <w:pPr>
        <w:autoSpaceDE w:val="0"/>
        <w:autoSpaceDN w:val="0"/>
        <w:adjustRightInd w:val="0"/>
        <w:spacing w:after="0" w:line="480" w:lineRule="auto"/>
        <w:jc w:val="both"/>
        <w:rPr>
          <w:rFonts w:ascii="Times New Roman" w:eastAsiaTheme="minorEastAsia" w:hAnsi="Times New Roman" w:cs="Times New Roman"/>
          <w:color w:val="000000" w:themeColor="text1"/>
        </w:rPr>
      </w:pPr>
      <w:r w:rsidRPr="000018DC">
        <w:rPr>
          <w:rFonts w:ascii="Times New Roman" w:hAnsi="Times New Roman" w:cs="Times New Roman"/>
          <w:color w:val="000000" w:themeColor="text1"/>
        </w:rPr>
        <w:lastRenderedPageBreak/>
        <w:t xml:space="preserve">Therefore, </w:t>
      </w:r>
      <m:oMath>
        <m:f>
          <m:fPr>
            <m:ctrlPr>
              <w:rPr>
                <w:rFonts w:ascii="Cambria Math" w:hAnsi="Cambria Math" w:cs="Times New Roman"/>
                <w:i/>
                <w:color w:val="000000" w:themeColor="text1"/>
              </w:rPr>
            </m:ctrlPr>
          </m:fPr>
          <m:num>
            <m:sSub>
              <m:sSubPr>
                <m:ctrlPr>
                  <w:rPr>
                    <w:rFonts w:ascii="Cambria Math" w:hAnsi="Cambria Math" w:cs="Times New Roman"/>
                    <w:i/>
                    <w:color w:val="000000" w:themeColor="text1"/>
                  </w:rPr>
                </m:ctrlPr>
              </m:sSubPr>
              <m:e>
                <m:r>
                  <w:rPr>
                    <w:rFonts w:ascii="Cambria Math" w:hAnsi="Cambria Math" w:cs="Times New Roman"/>
                    <w:color w:val="000000" w:themeColor="text1"/>
                  </w:rPr>
                  <m:t>I</m:t>
                </m:r>
              </m:e>
              <m:sub>
                <m:r>
                  <w:rPr>
                    <w:rFonts w:ascii="Cambria Math" w:hAnsi="Cambria Math" w:cs="Times New Roman"/>
                    <w:color w:val="000000" w:themeColor="text1"/>
                  </w:rPr>
                  <m:t>AS</m:t>
                </m:r>
              </m:sub>
            </m:sSub>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I</m:t>
                </m:r>
              </m:e>
              <m:sub>
                <m:r>
                  <w:rPr>
                    <w:rFonts w:ascii="Cambria Math" w:hAnsi="Cambria Math" w:cs="Times New Roman"/>
                    <w:color w:val="000000" w:themeColor="text1"/>
                  </w:rPr>
                  <m:t>S</m:t>
                </m:r>
              </m:sub>
            </m:sSub>
          </m:den>
        </m:f>
        <m:r>
          <w:rPr>
            <w:rFonts w:ascii="Cambria Math" w:hAnsi="Cambria Math" w:cs="Times New Roman"/>
            <w:color w:val="000000" w:themeColor="text1"/>
          </w:rPr>
          <m:t>=</m:t>
        </m:r>
        <m:r>
          <m:rPr>
            <m:sty m:val="p"/>
          </m:rPr>
          <w:rPr>
            <w:rFonts w:ascii="Cambria Math" w:hAnsi="Cambria Math" w:cs="Times New Roman"/>
            <w:color w:val="000000" w:themeColor="text1"/>
          </w:rPr>
          <m:t>exp⁡</m:t>
        </m:r>
        <m:r>
          <w:rPr>
            <w:rFonts w:ascii="Cambria Math" w:hAnsi="Cambria Math" w:cs="Times New Roman"/>
            <w:color w:val="000000" w:themeColor="text1"/>
          </w:rPr>
          <m:t>(-</m:t>
        </m:r>
        <m:f>
          <m:fPr>
            <m:ctrlPr>
              <w:rPr>
                <w:rFonts w:ascii="Cambria Math" w:hAnsi="Cambria Math" w:cs="Times New Roman"/>
                <w:i/>
                <w:color w:val="000000" w:themeColor="text1"/>
              </w:rPr>
            </m:ctrlPr>
          </m:fPr>
          <m:num>
            <m:acc>
              <m:accPr>
                <m:chr m:val="̅"/>
                <m:ctrlPr>
                  <w:rPr>
                    <w:rFonts w:ascii="Cambria Math" w:hAnsi="Cambria Math" w:cs="Times New Roman"/>
                    <w:i/>
                    <w:color w:val="000000" w:themeColor="text1"/>
                  </w:rPr>
                </m:ctrlPr>
              </m:accPr>
              <m:e>
                <m:r>
                  <w:rPr>
                    <w:rFonts w:ascii="Cambria Math" w:hAnsi="Cambria Math" w:cs="Times New Roman"/>
                    <w:color w:val="000000" w:themeColor="text1"/>
                  </w:rPr>
                  <m:t>h</m:t>
                </m:r>
              </m:e>
            </m:acc>
            <m:r>
              <w:rPr>
                <w:rFonts w:ascii="Cambria Math" w:hAnsi="Cambria Math" w:cs="Times New Roman"/>
                <w:color w:val="000000" w:themeColor="text1"/>
              </w:rPr>
              <m:t>ω</m:t>
            </m:r>
          </m:num>
          <m:den>
            <m:sSub>
              <m:sSubPr>
                <m:ctrlPr>
                  <w:rPr>
                    <w:rFonts w:ascii="Cambria Math" w:hAnsi="Cambria Math" w:cs="Times New Roman"/>
                    <w:i/>
                    <w:color w:val="000000" w:themeColor="text1"/>
                  </w:rPr>
                </m:ctrlPr>
              </m:sSubPr>
              <m:e>
                <m:r>
                  <w:rPr>
                    <w:rFonts w:ascii="Cambria Math" w:hAnsi="Cambria Math" w:cs="Times New Roman"/>
                    <w:color w:val="000000" w:themeColor="text1"/>
                  </w:rPr>
                  <m:t>K</m:t>
                </m:r>
              </m:e>
              <m:sub>
                <m:r>
                  <w:rPr>
                    <w:rFonts w:ascii="Cambria Math" w:hAnsi="Cambria Math" w:cs="Times New Roman"/>
                    <w:color w:val="000000" w:themeColor="text1"/>
                  </w:rPr>
                  <m:t>B</m:t>
                </m:r>
              </m:sub>
            </m:sSub>
            <m:r>
              <w:rPr>
                <w:rFonts w:ascii="Cambria Math" w:hAnsi="Cambria Math" w:cs="Times New Roman"/>
                <w:color w:val="000000" w:themeColor="text1"/>
              </w:rPr>
              <m:t>T</m:t>
            </m:r>
          </m:den>
        </m:f>
        <m:r>
          <w:rPr>
            <w:rFonts w:ascii="Cambria Math" w:hAnsi="Cambria Math" w:cs="Times New Roman"/>
            <w:color w:val="000000" w:themeColor="text1"/>
          </w:rPr>
          <m:t>)</m:t>
        </m:r>
      </m:oMath>
      <w:r w:rsidRPr="000018DC">
        <w:rPr>
          <w:rFonts w:ascii="Times New Roman" w:hAnsi="Times New Roman" w:cs="Times New Roman"/>
          <w:color w:val="000000" w:themeColor="text1"/>
        </w:rPr>
        <w:t xml:space="preserve"> </w:t>
      </w:r>
    </w:p>
    <w:p w14:paraId="08CD616E" w14:textId="68A0265D" w:rsidR="00B71A95" w:rsidRPr="000018DC" w:rsidRDefault="00C01719" w:rsidP="00C01719">
      <w:pPr>
        <w:autoSpaceDE w:val="0"/>
        <w:autoSpaceDN w:val="0"/>
        <w:adjustRightInd w:val="0"/>
        <w:spacing w:after="0"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In figure </w:t>
      </w:r>
      <w:r w:rsidR="00B54A0D" w:rsidRPr="000018DC">
        <w:rPr>
          <w:rFonts w:ascii="Times New Roman" w:hAnsi="Times New Roman" w:cs="Times New Roman"/>
          <w:color w:val="000000" w:themeColor="text1"/>
        </w:rPr>
        <w:t xml:space="preserve">36 </w:t>
      </w:r>
      <w:r w:rsidRPr="000018DC">
        <w:rPr>
          <w:rFonts w:ascii="Times New Roman" w:hAnsi="Times New Roman" w:cs="Times New Roman"/>
          <w:color w:val="000000" w:themeColor="text1"/>
        </w:rPr>
        <w:t>is shown both the theoretical and experimentally obtained temperature calibration curve. The slight deviation in the experimental curve can be attributed to the laser heating or improper distribution of temperature across the sample while heating the sample stage. Nevertheless, this intensity ratio being independent of any stress component [</w:t>
      </w:r>
      <w:r w:rsidR="00714A63" w:rsidRPr="000018DC">
        <w:rPr>
          <w:rFonts w:ascii="Times New Roman" w:hAnsi="Times New Roman" w:cs="Times New Roman"/>
          <w:color w:val="000000" w:themeColor="text1"/>
        </w:rPr>
        <w:t>11</w:t>
      </w:r>
      <w:r w:rsidR="00494543" w:rsidRPr="000018DC">
        <w:rPr>
          <w:rFonts w:ascii="Times New Roman" w:hAnsi="Times New Roman" w:cs="Times New Roman"/>
          <w:color w:val="000000" w:themeColor="text1"/>
        </w:rPr>
        <w:t>5</w:t>
      </w:r>
      <w:r w:rsidRPr="000018DC">
        <w:rPr>
          <w:rFonts w:ascii="Times New Roman" w:hAnsi="Times New Roman" w:cs="Times New Roman"/>
          <w:color w:val="000000" w:themeColor="text1"/>
        </w:rPr>
        <w:t>], it is indeed a very useful and reliable technique for measuring all stress independent temperatures.</w:t>
      </w:r>
    </w:p>
    <w:p w14:paraId="4A1F78E0" w14:textId="77777777" w:rsidR="00087DCA" w:rsidRPr="000018DC" w:rsidRDefault="00FF1583" w:rsidP="00AD7DF6">
      <w:pPr>
        <w:pStyle w:val="Heading2"/>
        <w:numPr>
          <w:ilvl w:val="1"/>
          <w:numId w:val="6"/>
        </w:numPr>
        <w:rPr>
          <w:rFonts w:ascii="Times New Roman" w:hAnsi="Times New Roman" w:cs="Times New Roman"/>
          <w:b/>
          <w:color w:val="000000" w:themeColor="text1"/>
          <w:sz w:val="22"/>
          <w:szCs w:val="22"/>
        </w:rPr>
      </w:pPr>
      <w:bookmarkStart w:id="88" w:name="_Toc501672338"/>
      <w:r w:rsidRPr="000018DC">
        <w:rPr>
          <w:rFonts w:ascii="Times New Roman" w:hAnsi="Times New Roman" w:cs="Times New Roman"/>
          <w:b/>
          <w:color w:val="000000" w:themeColor="text1"/>
          <w:sz w:val="22"/>
          <w:szCs w:val="22"/>
        </w:rPr>
        <w:t>Conclusion</w:t>
      </w:r>
      <w:bookmarkEnd w:id="88"/>
    </w:p>
    <w:p w14:paraId="346D00E4" w14:textId="77777777" w:rsidR="00087DCA" w:rsidRPr="000018DC" w:rsidRDefault="00087DCA" w:rsidP="00087DCA">
      <w:pPr>
        <w:rPr>
          <w:color w:val="000000" w:themeColor="text1"/>
        </w:rPr>
      </w:pPr>
    </w:p>
    <w:p w14:paraId="11F6A660" w14:textId="77777777" w:rsidR="00003A66" w:rsidRPr="000018DC" w:rsidRDefault="00003A66" w:rsidP="00003A66">
      <w:pPr>
        <w:autoSpaceDE w:val="0"/>
        <w:autoSpaceDN w:val="0"/>
        <w:adjustRightInd w:val="0"/>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A short period AlN/GaN superlattice with an underlying ternary of Al</w:t>
      </w:r>
      <w:r w:rsidRPr="000018DC">
        <w:rPr>
          <w:rFonts w:ascii="Times New Roman" w:hAnsi="Times New Roman" w:cs="Times New Roman"/>
          <w:color w:val="000000" w:themeColor="text1"/>
          <w:vertAlign w:val="subscript"/>
        </w:rPr>
        <w:t>x</w:t>
      </w:r>
      <w:r w:rsidRPr="000018DC">
        <w:rPr>
          <w:rFonts w:ascii="Times New Roman" w:hAnsi="Times New Roman" w:cs="Times New Roman"/>
          <w:color w:val="000000" w:themeColor="text1"/>
        </w:rPr>
        <w:t>Ga</w:t>
      </w:r>
      <w:r w:rsidRPr="000018DC">
        <w:rPr>
          <w:rFonts w:ascii="Times New Roman" w:hAnsi="Times New Roman" w:cs="Times New Roman"/>
          <w:color w:val="000000" w:themeColor="text1"/>
          <w:vertAlign w:val="subscript"/>
        </w:rPr>
        <w:t>1-x</w:t>
      </w:r>
      <w:r w:rsidRPr="000018DC">
        <w:rPr>
          <w:rFonts w:ascii="Times New Roman" w:hAnsi="Times New Roman" w:cs="Times New Roman"/>
          <w:color w:val="000000" w:themeColor="text1"/>
        </w:rPr>
        <w:t xml:space="preserve">N has been studied using Raman Spectroscopy. The features obtained from the measurements have been identified and assigned to the optical phonon modes from the superlattice structure and the diffused layer of AlN and GaN. It was observed that the Raman spectra from the SL contains modes close in frequency with that of their bulk counterparts along with some additional modes which however are not present in the bulk and has been attributed to the interface phonon modes and phonon modes from the alloy. In addition, Raman spectroscopy, being a non-invasive tool was utilized to measure the temperature dependence of the Stokes/anti-Stokes ratio of the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and </w:t>
      </w:r>
      <w:r w:rsidRPr="000018DC">
        <w:rPr>
          <w:rFonts w:ascii="Times New Roman" w:hAnsi="Times New Roman" w:cs="Times New Roman"/>
          <w:i/>
          <w:color w:val="000000" w:themeColor="text1"/>
        </w:rPr>
        <w:t>E</w:t>
      </w:r>
      <w:r w:rsidRPr="000018DC">
        <w:rPr>
          <w:rFonts w:ascii="Times New Roman" w:hAnsi="Times New Roman" w:cs="Times New Roman"/>
          <w:i/>
          <w:color w:val="000000" w:themeColor="text1"/>
          <w:vertAlign w:val="subscript"/>
        </w:rPr>
        <w:t>2</w:t>
      </w:r>
      <w:r w:rsidRPr="000018DC">
        <w:rPr>
          <w:rFonts w:ascii="Times New Roman" w:hAnsi="Times New Roman" w:cs="Times New Roman"/>
          <w:i/>
          <w:color w:val="000000" w:themeColor="text1"/>
        </w:rPr>
        <w:t xml:space="preserve">(high) </w:t>
      </w:r>
      <w:r w:rsidRPr="000018DC">
        <w:rPr>
          <w:rFonts w:ascii="Times New Roman" w:hAnsi="Times New Roman" w:cs="Times New Roman"/>
          <w:color w:val="000000" w:themeColor="text1"/>
        </w:rPr>
        <w:t xml:space="preserve">mode. This in turn would facilitate accurate modeling and extraction of the temperature distribution in a real device. </w:t>
      </w:r>
    </w:p>
    <w:p w14:paraId="214A5687" w14:textId="34593670" w:rsidR="00D37E93" w:rsidRPr="000018DC" w:rsidRDefault="00D37E93" w:rsidP="00AD0875">
      <w:pPr>
        <w:autoSpaceDE w:val="0"/>
        <w:autoSpaceDN w:val="0"/>
        <w:adjustRightInd w:val="0"/>
        <w:spacing w:after="0" w:line="480" w:lineRule="auto"/>
        <w:jc w:val="both"/>
        <w:rPr>
          <w:rFonts w:ascii="Times New Roman" w:hAnsi="Times New Roman" w:cs="Times New Roman"/>
          <w:color w:val="000000" w:themeColor="text1"/>
        </w:rPr>
      </w:pPr>
    </w:p>
    <w:p w14:paraId="5D8A48B1" w14:textId="149BC952" w:rsidR="00D37E93" w:rsidRPr="000018DC" w:rsidRDefault="00D37E93" w:rsidP="00AD0875">
      <w:pPr>
        <w:autoSpaceDE w:val="0"/>
        <w:autoSpaceDN w:val="0"/>
        <w:adjustRightInd w:val="0"/>
        <w:spacing w:after="0" w:line="480" w:lineRule="auto"/>
        <w:jc w:val="both"/>
        <w:rPr>
          <w:rFonts w:ascii="Times New Roman" w:hAnsi="Times New Roman" w:cs="Times New Roman"/>
          <w:color w:val="000000" w:themeColor="text1"/>
        </w:rPr>
      </w:pPr>
    </w:p>
    <w:p w14:paraId="378714B3" w14:textId="012D9D90" w:rsidR="00D37E93" w:rsidRPr="000018DC" w:rsidRDefault="00D37E93" w:rsidP="00AD0875">
      <w:pPr>
        <w:autoSpaceDE w:val="0"/>
        <w:autoSpaceDN w:val="0"/>
        <w:adjustRightInd w:val="0"/>
        <w:spacing w:after="0" w:line="480" w:lineRule="auto"/>
        <w:jc w:val="both"/>
        <w:rPr>
          <w:rFonts w:ascii="Times New Roman" w:hAnsi="Times New Roman" w:cs="Times New Roman"/>
          <w:color w:val="000000" w:themeColor="text1"/>
        </w:rPr>
      </w:pPr>
    </w:p>
    <w:p w14:paraId="4E025608" w14:textId="77777777" w:rsidR="00D37E93" w:rsidRPr="000018DC" w:rsidRDefault="00D37E93" w:rsidP="00AD0875">
      <w:pPr>
        <w:autoSpaceDE w:val="0"/>
        <w:autoSpaceDN w:val="0"/>
        <w:adjustRightInd w:val="0"/>
        <w:spacing w:after="0" w:line="480" w:lineRule="auto"/>
        <w:jc w:val="both"/>
        <w:rPr>
          <w:rFonts w:ascii="Times New Roman" w:hAnsi="Times New Roman" w:cs="Times New Roman"/>
          <w:color w:val="000000" w:themeColor="text1"/>
        </w:rPr>
      </w:pPr>
    </w:p>
    <w:p w14:paraId="4F998148" w14:textId="77777777" w:rsidR="00E11CC0" w:rsidRPr="000018DC" w:rsidRDefault="00E11CC0" w:rsidP="000F1523">
      <w:pPr>
        <w:pStyle w:val="Heading1"/>
        <w:numPr>
          <w:ilvl w:val="0"/>
          <w:numId w:val="12"/>
        </w:numPr>
        <w:jc w:val="center"/>
        <w:rPr>
          <w:rFonts w:ascii="Times New Roman" w:hAnsi="Times New Roman" w:cs="Times New Roman"/>
          <w:b/>
          <w:color w:val="000000" w:themeColor="text1"/>
          <w:sz w:val="24"/>
          <w:szCs w:val="24"/>
        </w:rPr>
        <w:sectPr w:rsidR="00E11CC0" w:rsidRPr="000018DC" w:rsidSect="00541DF5">
          <w:type w:val="continuous"/>
          <w:pgSz w:w="12240" w:h="15840"/>
          <w:pgMar w:top="2268" w:right="1701" w:bottom="2268" w:left="1701" w:header="720" w:footer="720" w:gutter="0"/>
          <w:pgNumType w:start="67"/>
          <w:cols w:space="720"/>
          <w:titlePg/>
          <w:docGrid w:linePitch="360"/>
        </w:sectPr>
      </w:pPr>
      <w:bookmarkStart w:id="89" w:name="_Hlk496527252"/>
    </w:p>
    <w:p w14:paraId="5AE88D63" w14:textId="49154233" w:rsidR="0054668F" w:rsidRPr="000018DC" w:rsidRDefault="002F6B26" w:rsidP="000F1523">
      <w:pPr>
        <w:pStyle w:val="Heading1"/>
        <w:numPr>
          <w:ilvl w:val="0"/>
          <w:numId w:val="12"/>
        </w:numPr>
        <w:jc w:val="center"/>
        <w:rPr>
          <w:rFonts w:ascii="Times New Roman" w:hAnsi="Times New Roman" w:cs="Times New Roman"/>
          <w:b/>
          <w:color w:val="000000" w:themeColor="text1"/>
          <w:sz w:val="24"/>
          <w:szCs w:val="24"/>
        </w:rPr>
      </w:pPr>
      <w:bookmarkStart w:id="90" w:name="_Toc501672339"/>
      <w:r w:rsidRPr="000018DC">
        <w:rPr>
          <w:rFonts w:ascii="Times New Roman" w:hAnsi="Times New Roman" w:cs="Times New Roman"/>
          <w:b/>
          <w:color w:val="000000" w:themeColor="text1"/>
          <w:sz w:val="24"/>
          <w:szCs w:val="24"/>
        </w:rPr>
        <w:lastRenderedPageBreak/>
        <w:t>OPTICAL PROPERTIES OF A</w:t>
      </w:r>
      <w:r w:rsidR="0054668F" w:rsidRPr="000018DC">
        <w:rPr>
          <w:rFonts w:ascii="Times New Roman" w:hAnsi="Times New Roman" w:cs="Times New Roman"/>
          <w:b/>
          <w:color w:val="000000" w:themeColor="text1"/>
          <w:sz w:val="24"/>
          <w:szCs w:val="24"/>
        </w:rPr>
        <w:t xml:space="preserve"> </w:t>
      </w:r>
      <w:r w:rsidRPr="000018DC">
        <w:rPr>
          <w:rStyle w:val="Heading1Char"/>
          <w:rFonts w:ascii="Times New Roman" w:hAnsi="Times New Roman" w:cs="Times New Roman"/>
          <w:b/>
          <w:color w:val="000000" w:themeColor="text1"/>
          <w:sz w:val="24"/>
          <w:szCs w:val="24"/>
        </w:rPr>
        <w:t>SHORT PERIOD ALUMINIUM NITRIDE/GALLIUM NITRIDE SUPERLATTICE</w:t>
      </w:r>
      <w:r w:rsidRPr="000018DC">
        <w:rPr>
          <w:rFonts w:ascii="Times New Roman" w:hAnsi="Times New Roman" w:cs="Times New Roman"/>
          <w:b/>
          <w:color w:val="000000" w:themeColor="text1"/>
          <w:sz w:val="24"/>
          <w:szCs w:val="24"/>
        </w:rPr>
        <w:t xml:space="preserve"> </w:t>
      </w:r>
      <w:r w:rsidR="0054668F" w:rsidRPr="000018DC">
        <w:rPr>
          <w:rFonts w:ascii="Times New Roman" w:hAnsi="Times New Roman" w:cs="Times New Roman"/>
          <w:b/>
          <w:color w:val="000000" w:themeColor="text1"/>
          <w:sz w:val="24"/>
          <w:szCs w:val="24"/>
        </w:rPr>
        <w:t>U</w:t>
      </w:r>
      <w:r w:rsidRPr="000018DC">
        <w:rPr>
          <w:rFonts w:ascii="Times New Roman" w:hAnsi="Times New Roman" w:cs="Times New Roman"/>
          <w:b/>
          <w:color w:val="000000" w:themeColor="text1"/>
          <w:sz w:val="24"/>
          <w:szCs w:val="24"/>
        </w:rPr>
        <w:t>NDER</w:t>
      </w:r>
      <w:r w:rsidR="0054668F" w:rsidRPr="000018DC">
        <w:rPr>
          <w:rFonts w:ascii="Times New Roman" w:hAnsi="Times New Roman" w:cs="Times New Roman"/>
          <w:b/>
          <w:color w:val="000000" w:themeColor="text1"/>
          <w:sz w:val="24"/>
          <w:szCs w:val="24"/>
        </w:rPr>
        <w:t xml:space="preserve"> HIGH-EXCITATION </w:t>
      </w:r>
      <w:bookmarkEnd w:id="89"/>
      <w:r w:rsidRPr="000018DC">
        <w:rPr>
          <w:rFonts w:ascii="Times New Roman" w:hAnsi="Times New Roman" w:cs="Times New Roman"/>
          <w:b/>
          <w:color w:val="000000" w:themeColor="text1"/>
          <w:sz w:val="24"/>
          <w:szCs w:val="24"/>
        </w:rPr>
        <w:t>AND HIGH TEMPERATURE</w:t>
      </w:r>
      <w:bookmarkEnd w:id="90"/>
    </w:p>
    <w:p w14:paraId="2684FB2A" w14:textId="77777777" w:rsidR="0054668F" w:rsidRPr="000018DC" w:rsidRDefault="0054668F" w:rsidP="0054668F">
      <w:pPr>
        <w:spacing w:line="480" w:lineRule="auto"/>
        <w:rPr>
          <w:rFonts w:ascii="Times New Roman" w:hAnsi="Times New Roman" w:cs="Times New Roman"/>
          <w:b/>
          <w:color w:val="000000" w:themeColor="text1"/>
        </w:rPr>
      </w:pPr>
    </w:p>
    <w:p w14:paraId="56A438D2" w14:textId="77777777" w:rsidR="0054668F" w:rsidRPr="000018DC" w:rsidRDefault="0054668F" w:rsidP="00F204D5">
      <w:pPr>
        <w:pStyle w:val="Heading2"/>
        <w:numPr>
          <w:ilvl w:val="1"/>
          <w:numId w:val="13"/>
        </w:numPr>
        <w:rPr>
          <w:rFonts w:ascii="Times New Roman" w:hAnsi="Times New Roman" w:cs="Times New Roman"/>
          <w:b/>
          <w:color w:val="000000" w:themeColor="text1"/>
          <w:sz w:val="22"/>
          <w:szCs w:val="22"/>
        </w:rPr>
      </w:pPr>
      <w:bookmarkStart w:id="91" w:name="_Toc501672340"/>
      <w:r w:rsidRPr="000018DC">
        <w:rPr>
          <w:rFonts w:ascii="Times New Roman" w:hAnsi="Times New Roman" w:cs="Times New Roman"/>
          <w:b/>
          <w:color w:val="000000" w:themeColor="text1"/>
          <w:sz w:val="22"/>
          <w:szCs w:val="22"/>
        </w:rPr>
        <w:t>Overview of the chapter</w:t>
      </w:r>
      <w:bookmarkEnd w:id="91"/>
    </w:p>
    <w:p w14:paraId="7524C3D3" w14:textId="77777777" w:rsidR="00F2098E" w:rsidRPr="000018DC" w:rsidRDefault="00F2098E" w:rsidP="00F2098E">
      <w:pPr>
        <w:pStyle w:val="ListParagraph"/>
        <w:rPr>
          <w:color w:val="000000" w:themeColor="text1"/>
        </w:rPr>
      </w:pPr>
    </w:p>
    <w:p w14:paraId="1E79794E" w14:textId="07B7FE5A" w:rsidR="0054668F" w:rsidRPr="000018DC" w:rsidRDefault="0054668F" w:rsidP="0054668F">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It is quite a well-known fact that AlN/GaN quantum wells and superlattices have been explored for their applications in infrared optoelectronics devices based on intrasubband transitions [1</w:t>
      </w:r>
      <w:r w:rsidR="00776D56" w:rsidRPr="000018DC">
        <w:rPr>
          <w:rFonts w:ascii="Times New Roman" w:hAnsi="Times New Roman" w:cs="Times New Roman"/>
          <w:color w:val="000000" w:themeColor="text1"/>
        </w:rPr>
        <w:t>16</w:t>
      </w:r>
      <w:r w:rsidRPr="000018DC">
        <w:rPr>
          <w:rFonts w:ascii="Times New Roman" w:hAnsi="Times New Roman" w:cs="Times New Roman"/>
          <w:color w:val="000000" w:themeColor="text1"/>
        </w:rPr>
        <w:t>,</w:t>
      </w:r>
      <w:r w:rsidR="00776D56" w:rsidRPr="000018DC">
        <w:rPr>
          <w:rFonts w:ascii="Times New Roman" w:hAnsi="Times New Roman" w:cs="Times New Roman"/>
          <w:color w:val="000000" w:themeColor="text1"/>
        </w:rPr>
        <w:t xml:space="preserve"> 117</w:t>
      </w:r>
      <w:r w:rsidRPr="000018DC">
        <w:rPr>
          <w:rFonts w:ascii="Times New Roman" w:hAnsi="Times New Roman" w:cs="Times New Roman"/>
          <w:color w:val="000000" w:themeColor="text1"/>
        </w:rPr>
        <w:t xml:space="preserve">], ultraviolet light emitting devices over </w:t>
      </w:r>
      <w:r w:rsidR="00776D56" w:rsidRPr="000018DC">
        <w:rPr>
          <w:rFonts w:ascii="Times New Roman" w:hAnsi="Times New Roman" w:cs="Times New Roman"/>
          <w:color w:val="000000" w:themeColor="text1"/>
        </w:rPr>
        <w:t>a wide range (210nm to 365nm) [118</w:t>
      </w:r>
      <w:r w:rsidRPr="000018DC">
        <w:rPr>
          <w:rFonts w:ascii="Times New Roman" w:hAnsi="Times New Roman" w:cs="Times New Roman"/>
          <w:color w:val="000000" w:themeColor="text1"/>
        </w:rPr>
        <w:t>,</w:t>
      </w:r>
      <w:r w:rsidR="00776D56" w:rsidRPr="000018DC">
        <w:rPr>
          <w:rFonts w:ascii="Times New Roman" w:hAnsi="Times New Roman" w:cs="Times New Roman"/>
          <w:color w:val="000000" w:themeColor="text1"/>
        </w:rPr>
        <w:t xml:space="preserve"> 119</w:t>
      </w:r>
      <w:r w:rsidRPr="000018DC">
        <w:rPr>
          <w:rFonts w:ascii="Times New Roman" w:hAnsi="Times New Roman" w:cs="Times New Roman"/>
          <w:color w:val="000000" w:themeColor="text1"/>
        </w:rPr>
        <w:t>], high electro</w:t>
      </w:r>
      <w:r w:rsidR="00776D56" w:rsidRPr="000018DC">
        <w:rPr>
          <w:rFonts w:ascii="Times New Roman" w:hAnsi="Times New Roman" w:cs="Times New Roman"/>
          <w:color w:val="000000" w:themeColor="text1"/>
        </w:rPr>
        <w:t>n mobility transistors (HEMT) [120, 121</w:t>
      </w:r>
      <w:r w:rsidRPr="000018DC">
        <w:rPr>
          <w:rFonts w:ascii="Times New Roman" w:hAnsi="Times New Roman" w:cs="Times New Roman"/>
          <w:color w:val="000000" w:themeColor="text1"/>
        </w:rPr>
        <w:t xml:space="preserve">]. The conduction band offset </w:t>
      </w:r>
      <w:r w:rsidR="005F7BB0" w:rsidRPr="000018DC">
        <w:rPr>
          <w:rFonts w:ascii="Times New Roman" w:hAnsi="Times New Roman" w:cs="Times New Roman"/>
          <w:color w:val="000000" w:themeColor="text1"/>
        </w:rPr>
        <w:t xml:space="preserve">of </w:t>
      </w:r>
      <w:r w:rsidRPr="000018DC">
        <w:rPr>
          <w:rFonts w:ascii="Times New Roman" w:hAnsi="Times New Roman" w:cs="Times New Roman"/>
          <w:color w:val="000000" w:themeColor="text1"/>
        </w:rPr>
        <w:t xml:space="preserve">AlN and GaN </w:t>
      </w:r>
      <w:r w:rsidR="005F7BB0" w:rsidRPr="000018DC">
        <w:rPr>
          <w:rFonts w:ascii="Times New Roman" w:hAnsi="Times New Roman" w:cs="Times New Roman"/>
          <w:color w:val="000000" w:themeColor="text1"/>
        </w:rPr>
        <w:t xml:space="preserve">is </w:t>
      </w:r>
      <w:r w:rsidRPr="000018DC">
        <w:rPr>
          <w:rFonts w:ascii="Times New Roman" w:hAnsi="Times New Roman" w:cs="Times New Roman"/>
          <w:color w:val="000000" w:themeColor="text1"/>
        </w:rPr>
        <w:t xml:space="preserve">quite large (~2 eV), </w:t>
      </w:r>
      <w:r w:rsidR="005F7BB0" w:rsidRPr="000018DC">
        <w:rPr>
          <w:rFonts w:ascii="Times New Roman" w:hAnsi="Times New Roman" w:cs="Times New Roman"/>
          <w:color w:val="000000" w:themeColor="text1"/>
        </w:rPr>
        <w:t xml:space="preserve">and thus </w:t>
      </w:r>
      <w:r w:rsidRPr="000018DC">
        <w:rPr>
          <w:rFonts w:ascii="Times New Roman" w:hAnsi="Times New Roman" w:cs="Times New Roman"/>
          <w:color w:val="000000" w:themeColor="text1"/>
        </w:rPr>
        <w:t>by optimally controlling the thickness of the layers of these superlattices &amp; heterostructures, it is possible to engineer the operating wavele</w:t>
      </w:r>
      <w:r w:rsidR="00776D56" w:rsidRPr="000018DC">
        <w:rPr>
          <w:rFonts w:ascii="Times New Roman" w:hAnsi="Times New Roman" w:cs="Times New Roman"/>
          <w:color w:val="000000" w:themeColor="text1"/>
        </w:rPr>
        <w:t>ng</w:t>
      </w:r>
      <w:r w:rsidR="008B2201" w:rsidRPr="000018DC">
        <w:rPr>
          <w:rFonts w:ascii="Times New Roman" w:hAnsi="Times New Roman" w:cs="Times New Roman"/>
          <w:color w:val="000000" w:themeColor="text1"/>
        </w:rPr>
        <w:t>th of these related devices [122</w:t>
      </w:r>
      <w:r w:rsidRPr="000018DC">
        <w:rPr>
          <w:rFonts w:ascii="Times New Roman" w:hAnsi="Times New Roman" w:cs="Times New Roman"/>
          <w:color w:val="000000" w:themeColor="text1"/>
        </w:rPr>
        <w:t xml:space="preserve">]. </w:t>
      </w:r>
      <w:bookmarkStart w:id="92" w:name="_Hlk496526279"/>
      <w:r w:rsidRPr="000018DC">
        <w:rPr>
          <w:rFonts w:ascii="Times New Roman" w:hAnsi="Times New Roman" w:cs="Times New Roman"/>
          <w:color w:val="000000" w:themeColor="text1"/>
        </w:rPr>
        <w:t>These AlN/GaN based devices generally operate both at high temperature and high power. Intense excitation photoluminescence is usually used to study several high-injection devices to explain the underlying device ph</w:t>
      </w:r>
      <w:r w:rsidR="008B2201" w:rsidRPr="000018DC">
        <w:rPr>
          <w:rFonts w:ascii="Times New Roman" w:hAnsi="Times New Roman" w:cs="Times New Roman"/>
          <w:color w:val="000000" w:themeColor="text1"/>
        </w:rPr>
        <w:t xml:space="preserve">ysics. </w:t>
      </w:r>
      <w:r w:rsidRPr="000018DC">
        <w:rPr>
          <w:rFonts w:ascii="Times New Roman" w:hAnsi="Times New Roman" w:cs="Times New Roman"/>
          <w:color w:val="000000" w:themeColor="text1"/>
        </w:rPr>
        <w:t xml:space="preserve">It is therefore relevant and important to study the dynamic behavior of </w:t>
      </w:r>
      <w:r w:rsidR="005F7BB0" w:rsidRPr="000018DC">
        <w:rPr>
          <w:rFonts w:ascii="Times New Roman" w:hAnsi="Times New Roman" w:cs="Times New Roman"/>
          <w:color w:val="000000" w:themeColor="text1"/>
        </w:rPr>
        <w:t>different</w:t>
      </w:r>
      <w:r w:rsidRPr="000018DC">
        <w:rPr>
          <w:rFonts w:ascii="Times New Roman" w:hAnsi="Times New Roman" w:cs="Times New Roman"/>
          <w:color w:val="000000" w:themeColor="text1"/>
        </w:rPr>
        <w:t xml:space="preserve"> superlattice/heterostructures both from the aspect of controlling and improving the electrical and optical properties under high excitation and high temperature. Photoluminescence experiments are </w:t>
      </w:r>
      <w:r w:rsidR="005F7BB0" w:rsidRPr="000018DC">
        <w:rPr>
          <w:rFonts w:ascii="Times New Roman" w:hAnsi="Times New Roman" w:cs="Times New Roman"/>
          <w:color w:val="000000" w:themeColor="text1"/>
        </w:rPr>
        <w:t xml:space="preserve">critical </w:t>
      </w:r>
      <w:r w:rsidRPr="000018DC">
        <w:rPr>
          <w:rFonts w:ascii="Times New Roman" w:hAnsi="Times New Roman" w:cs="Times New Roman"/>
          <w:color w:val="000000" w:themeColor="text1"/>
        </w:rPr>
        <w:t>when it comes to interpreting a PL spectrum for understanding carrier dynamics</w:t>
      </w:r>
      <w:r w:rsidR="005F7BB0" w:rsidRPr="000018DC">
        <w:rPr>
          <w:rFonts w:ascii="Times New Roman" w:hAnsi="Times New Roman" w:cs="Times New Roman"/>
          <w:color w:val="000000" w:themeColor="text1"/>
        </w:rPr>
        <w:t>,</w:t>
      </w:r>
      <w:r w:rsidRPr="000018DC">
        <w:rPr>
          <w:rFonts w:ascii="Times New Roman" w:hAnsi="Times New Roman" w:cs="Times New Roman"/>
          <w:color w:val="000000" w:themeColor="text1"/>
        </w:rPr>
        <w:t xml:space="preserve"> specially under high-excitation which leads to generation of non-equilibrium electron-holes concentration. In this study </w:t>
      </w:r>
      <w:r w:rsidR="00325932" w:rsidRPr="000018DC">
        <w:rPr>
          <w:rFonts w:ascii="Times New Roman" w:hAnsi="Times New Roman" w:cs="Times New Roman"/>
          <w:color w:val="000000" w:themeColor="text1"/>
        </w:rPr>
        <w:t>a short</w:t>
      </w:r>
      <w:r w:rsidRPr="000018DC">
        <w:rPr>
          <w:rFonts w:ascii="Times New Roman" w:hAnsi="Times New Roman" w:cs="Times New Roman"/>
          <w:color w:val="000000" w:themeColor="text1"/>
        </w:rPr>
        <w:t xml:space="preserve"> period AlN/GaN</w:t>
      </w:r>
      <w:r w:rsidRPr="000018DC">
        <w:rPr>
          <w:rFonts w:ascii="Times New Roman" w:hAnsi="Times New Roman" w:cs="Times New Roman"/>
          <w:color w:val="000000" w:themeColor="text1"/>
          <w:vertAlign w:val="subscript"/>
        </w:rPr>
        <w:t xml:space="preserve"> </w:t>
      </w:r>
      <w:r w:rsidRPr="000018DC">
        <w:rPr>
          <w:rFonts w:ascii="Times New Roman" w:hAnsi="Times New Roman" w:cs="Times New Roman"/>
          <w:color w:val="000000" w:themeColor="text1"/>
        </w:rPr>
        <w:t xml:space="preserve">superlattice grown on a thick (800nm) GaN buffer layer deposited a thin 16nm AlN nucleation layer on a sapphire substrate, is excited with high optical injection and its optical properties have been carefully analyzed. The high resistivity GaN buffer layer is used to ensure total pinch off, low losses at high frequencies and right amount of saturation of drain-source </w:t>
      </w:r>
      <w:r w:rsidRPr="000018DC">
        <w:rPr>
          <w:rFonts w:ascii="Times New Roman" w:hAnsi="Times New Roman" w:cs="Times New Roman"/>
          <w:color w:val="000000" w:themeColor="text1"/>
        </w:rPr>
        <w:lastRenderedPageBreak/>
        <w:t xml:space="preserve">current in a standard HEMT. On, the other hand the thin AlN layer is used to reduce strain relaxation along with cracking or defect formation. While at low excitation, the spectra consist of an emission peak from the superlattice, at high excitation a strong low energy peak appears which can be attributed to near band edge emission from the thick underlying Gan buffer layer. Carrier temperature under different excitation densities have been extracted from high energy tail of the PL spectra and analyzed. Furthermore, temperature dependent PL measurements conducted utilizes the radiative recombination model to study the recombination mechanisms. </w:t>
      </w:r>
      <w:bookmarkEnd w:id="92"/>
    </w:p>
    <w:p w14:paraId="352F5E5B" w14:textId="77777777" w:rsidR="0054668F" w:rsidRPr="000018DC" w:rsidRDefault="0054668F" w:rsidP="0054668F">
      <w:pPr>
        <w:spacing w:after="0"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43144A0A" wp14:editId="7C693FF7">
            <wp:extent cx="5452756" cy="3055223"/>
            <wp:effectExtent l="0" t="0" r="0" b="0"/>
            <wp:docPr id="12" name="Picture 12"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15.tif"/>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24317" cy="3095319"/>
                    </a:xfrm>
                    <a:prstGeom prst="rect">
                      <a:avLst/>
                    </a:prstGeom>
                  </pic:spPr>
                </pic:pic>
              </a:graphicData>
            </a:graphic>
          </wp:inline>
        </w:drawing>
      </w:r>
    </w:p>
    <w:p w14:paraId="7543ABA9" w14:textId="3BD23301" w:rsidR="0054668F" w:rsidRPr="000018DC" w:rsidRDefault="00373C74" w:rsidP="00373C74">
      <w:pPr>
        <w:pStyle w:val="Caption"/>
        <w:jc w:val="center"/>
        <w:rPr>
          <w:rFonts w:ascii="Times New Roman" w:hAnsi="Times New Roman"/>
          <w:i w:val="0"/>
          <w:color w:val="000000" w:themeColor="text1"/>
          <w:sz w:val="22"/>
          <w:szCs w:val="22"/>
        </w:rPr>
      </w:pPr>
      <w:bookmarkStart w:id="93" w:name="_Toc500493599"/>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37</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Energy band diagram of a AlN/GaN superlattice showing the offset of conduction and valence band. The energies are calculated with reference to the vacuum energy level which has been set to zero.</w:t>
      </w:r>
      <w:bookmarkEnd w:id="93"/>
    </w:p>
    <w:p w14:paraId="401D7419" w14:textId="77777777" w:rsidR="0054668F" w:rsidRPr="000018DC" w:rsidRDefault="0054668F" w:rsidP="0054668F">
      <w:pPr>
        <w:spacing w:after="0" w:line="480" w:lineRule="auto"/>
        <w:rPr>
          <w:rFonts w:ascii="Times New Roman" w:hAnsi="Times New Roman" w:cs="Times New Roman"/>
          <w:color w:val="000000" w:themeColor="text1"/>
        </w:rPr>
      </w:pPr>
    </w:p>
    <w:p w14:paraId="44FBA6BE" w14:textId="77777777" w:rsidR="00F45AAC" w:rsidRPr="000018DC" w:rsidRDefault="00F45AAC" w:rsidP="0054668F">
      <w:pPr>
        <w:spacing w:after="0" w:line="480" w:lineRule="auto"/>
        <w:rPr>
          <w:rFonts w:ascii="Times New Roman" w:hAnsi="Times New Roman" w:cs="Times New Roman"/>
          <w:color w:val="000000" w:themeColor="text1"/>
        </w:rPr>
      </w:pPr>
    </w:p>
    <w:p w14:paraId="0538A1B1" w14:textId="77777777" w:rsidR="00F45AAC" w:rsidRPr="000018DC" w:rsidRDefault="00F45AAC" w:rsidP="0054668F">
      <w:pPr>
        <w:spacing w:after="0" w:line="480" w:lineRule="auto"/>
        <w:rPr>
          <w:rFonts w:ascii="Times New Roman" w:hAnsi="Times New Roman" w:cs="Times New Roman"/>
          <w:color w:val="000000" w:themeColor="text1"/>
        </w:rPr>
      </w:pPr>
    </w:p>
    <w:p w14:paraId="689FAE88" w14:textId="77777777" w:rsidR="0054668F" w:rsidRPr="000018DC" w:rsidRDefault="003F3E35" w:rsidP="00F204D5">
      <w:pPr>
        <w:pStyle w:val="Heading2"/>
        <w:numPr>
          <w:ilvl w:val="1"/>
          <w:numId w:val="13"/>
        </w:numPr>
        <w:rPr>
          <w:rFonts w:ascii="Times New Roman" w:hAnsi="Times New Roman" w:cs="Times New Roman"/>
          <w:b/>
          <w:color w:val="000000" w:themeColor="text1"/>
          <w:sz w:val="22"/>
          <w:szCs w:val="22"/>
        </w:rPr>
      </w:pPr>
      <w:bookmarkStart w:id="94" w:name="_Toc501672341"/>
      <w:r w:rsidRPr="000018DC">
        <w:rPr>
          <w:rFonts w:ascii="Times New Roman" w:hAnsi="Times New Roman" w:cs="Times New Roman"/>
          <w:b/>
          <w:color w:val="000000" w:themeColor="text1"/>
          <w:sz w:val="22"/>
          <w:szCs w:val="22"/>
        </w:rPr>
        <w:lastRenderedPageBreak/>
        <w:t>Results and discussions</w:t>
      </w:r>
      <w:bookmarkEnd w:id="94"/>
    </w:p>
    <w:p w14:paraId="50F79031" w14:textId="77777777" w:rsidR="003F3E35" w:rsidRPr="000018DC" w:rsidRDefault="003F3E35" w:rsidP="003F3E35">
      <w:pPr>
        <w:pStyle w:val="ListParagraph"/>
        <w:rPr>
          <w:color w:val="000000" w:themeColor="text1"/>
        </w:rPr>
      </w:pPr>
    </w:p>
    <w:p w14:paraId="44637A26" w14:textId="77777777" w:rsidR="0054668F" w:rsidRPr="000018DC" w:rsidRDefault="0054668F" w:rsidP="0054668F">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When a semiconductor is excited with an energy (hυ) greater than the band gap (E</w:t>
      </w:r>
      <w:r w:rsidRPr="000018DC">
        <w:rPr>
          <w:rFonts w:ascii="Times New Roman" w:hAnsi="Times New Roman" w:cs="Times New Roman"/>
          <w:color w:val="000000" w:themeColor="text1"/>
          <w:vertAlign w:val="subscript"/>
        </w:rPr>
        <w:t>g</w:t>
      </w:r>
      <w:r w:rsidRPr="000018DC">
        <w:rPr>
          <w:rFonts w:ascii="Times New Roman" w:hAnsi="Times New Roman" w:cs="Times New Roman"/>
          <w:color w:val="000000" w:themeColor="text1"/>
        </w:rPr>
        <w:t>) of the material, it results in the generation of excess energy (ΔE</w:t>
      </w:r>
      <w:r w:rsidRPr="000018DC">
        <w:rPr>
          <w:rFonts w:ascii="Times New Roman" w:hAnsi="Times New Roman" w:cs="Times New Roman"/>
          <w:color w:val="000000" w:themeColor="text1"/>
          <w:vertAlign w:val="subscript"/>
        </w:rPr>
        <w:t>e</w:t>
      </w:r>
      <w:r w:rsidRPr="000018DC">
        <w:rPr>
          <w:rFonts w:ascii="Times New Roman" w:hAnsi="Times New Roman" w:cs="Times New Roman"/>
          <w:color w:val="000000" w:themeColor="text1"/>
        </w:rPr>
        <w:t>) which is given by</w:t>
      </w:r>
    </w:p>
    <w:p w14:paraId="3751CF2F" w14:textId="77777777" w:rsidR="0054668F" w:rsidRPr="000018DC" w:rsidRDefault="0054668F" w:rsidP="0054668F">
      <w:pPr>
        <w:spacing w:line="480" w:lineRule="auto"/>
        <w:ind w:left="1440" w:firstLine="72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ΔE</w:t>
      </w:r>
      <w:r w:rsidRPr="000018DC">
        <w:rPr>
          <w:rFonts w:ascii="Times New Roman" w:hAnsi="Times New Roman" w:cs="Times New Roman"/>
          <w:color w:val="000000" w:themeColor="text1"/>
          <w:vertAlign w:val="subscript"/>
        </w:rPr>
        <w:t xml:space="preserve">e </w:t>
      </w:r>
      <w:r w:rsidRPr="000018DC">
        <w:rPr>
          <w:rFonts w:ascii="Times New Roman" w:hAnsi="Times New Roman" w:cs="Times New Roman"/>
          <w:color w:val="000000" w:themeColor="text1"/>
        </w:rPr>
        <w:t>= (hυ- E</w:t>
      </w:r>
      <w:r w:rsidRPr="000018DC">
        <w:rPr>
          <w:rFonts w:ascii="Times New Roman" w:hAnsi="Times New Roman" w:cs="Times New Roman"/>
          <w:color w:val="000000" w:themeColor="text1"/>
          <w:vertAlign w:val="subscript"/>
        </w:rPr>
        <w:t>g</w:t>
      </w:r>
      <w:r w:rsidRPr="000018DC">
        <w:rPr>
          <w:rFonts w:ascii="Times New Roman" w:hAnsi="Times New Roman" w:cs="Times New Roman"/>
          <w:color w:val="000000" w:themeColor="text1"/>
        </w:rPr>
        <w:t>) * (1 + m</w:t>
      </w:r>
      <w:r w:rsidRPr="000018DC">
        <w:rPr>
          <w:rFonts w:ascii="Times New Roman" w:hAnsi="Times New Roman" w:cs="Times New Roman"/>
          <w:color w:val="000000" w:themeColor="text1"/>
          <w:vertAlign w:val="subscript"/>
        </w:rPr>
        <w:t>e</w:t>
      </w:r>
      <w:r w:rsidRPr="000018DC">
        <w:rPr>
          <w:rFonts w:ascii="Times New Roman" w:hAnsi="Times New Roman" w:cs="Times New Roman"/>
          <w:color w:val="000000" w:themeColor="text1"/>
        </w:rPr>
        <w:t>/m</w:t>
      </w:r>
      <w:r w:rsidRPr="000018DC">
        <w:rPr>
          <w:rFonts w:ascii="Times New Roman" w:hAnsi="Times New Roman" w:cs="Times New Roman"/>
          <w:color w:val="000000" w:themeColor="text1"/>
          <w:vertAlign w:val="subscript"/>
        </w:rPr>
        <w:t>h</w:t>
      </w:r>
      <w:r w:rsidRPr="000018DC">
        <w:rPr>
          <w:rFonts w:ascii="Times New Roman" w:hAnsi="Times New Roman" w:cs="Times New Roman"/>
          <w:color w:val="000000" w:themeColor="text1"/>
        </w:rPr>
        <w:t>)</w:t>
      </w:r>
      <w:r w:rsidRPr="000018DC">
        <w:rPr>
          <w:rFonts w:ascii="Times New Roman" w:hAnsi="Times New Roman" w:cs="Times New Roman"/>
          <w:color w:val="000000" w:themeColor="text1"/>
          <w:vertAlign w:val="superscript"/>
        </w:rPr>
        <w:t>-1</w:t>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t xml:space="preserve">                         </w:t>
      </w:r>
    </w:p>
    <w:p w14:paraId="58860D92" w14:textId="77777777" w:rsidR="0054668F" w:rsidRPr="000018DC" w:rsidRDefault="0054668F" w:rsidP="0054668F">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where, m</w:t>
      </w:r>
      <w:r w:rsidRPr="000018DC">
        <w:rPr>
          <w:rFonts w:ascii="Times New Roman" w:hAnsi="Times New Roman" w:cs="Times New Roman"/>
          <w:color w:val="000000" w:themeColor="text1"/>
          <w:vertAlign w:val="subscript"/>
        </w:rPr>
        <w:t>e</w:t>
      </w:r>
      <w:r w:rsidRPr="000018DC">
        <w:rPr>
          <w:rFonts w:ascii="Times New Roman" w:hAnsi="Times New Roman" w:cs="Times New Roman"/>
          <w:color w:val="000000" w:themeColor="text1"/>
        </w:rPr>
        <w:t xml:space="preserve"> is the electron effective mass and m</w:t>
      </w:r>
      <w:r w:rsidRPr="000018DC">
        <w:rPr>
          <w:rFonts w:ascii="Times New Roman" w:hAnsi="Times New Roman" w:cs="Times New Roman"/>
          <w:color w:val="000000" w:themeColor="text1"/>
          <w:vertAlign w:val="subscript"/>
        </w:rPr>
        <w:t>h</w:t>
      </w:r>
      <w:r w:rsidRPr="000018DC">
        <w:rPr>
          <w:rFonts w:ascii="Times New Roman" w:hAnsi="Times New Roman" w:cs="Times New Roman"/>
          <w:color w:val="000000" w:themeColor="text1"/>
        </w:rPr>
        <w:t xml:space="preserve"> is the effective masses of holes. It should be noted that while the photoexcited carriers resides in the high energy tail, the rest of the electrons are located at the bottom of the conduction band and are in quasi-equilibrium condition thereby forming electron gas. This photoexcited energetic carriers relax towards a lower energy state by two competing mechanisms i.e. electron-electron scattering and electron-phonon scattering. Under high excitation this relaxation thus leads to generation </w:t>
      </w:r>
      <w:r w:rsidR="008B2201" w:rsidRPr="000018DC">
        <w:rPr>
          <w:rFonts w:ascii="Times New Roman" w:hAnsi="Times New Roman" w:cs="Times New Roman"/>
          <w:color w:val="000000" w:themeColor="text1"/>
        </w:rPr>
        <w:t>of hot electrons and phonons [125</w:t>
      </w:r>
      <w:r w:rsidRPr="000018DC">
        <w:rPr>
          <w:rFonts w:ascii="Times New Roman" w:hAnsi="Times New Roman" w:cs="Times New Roman"/>
          <w:color w:val="000000" w:themeColor="text1"/>
        </w:rPr>
        <w:t xml:space="preserve">]. Reviewing the behavior of the SL under such intense excitation and extracting the carrier temperature </w:t>
      </w:r>
      <w:r w:rsidR="002277C0" w:rsidRPr="000018DC">
        <w:rPr>
          <w:rFonts w:ascii="Times New Roman" w:hAnsi="Times New Roman" w:cs="Times New Roman"/>
          <w:color w:val="000000" w:themeColor="text1"/>
        </w:rPr>
        <w:t>from</w:t>
      </w:r>
      <w:r w:rsidRPr="000018DC">
        <w:rPr>
          <w:rFonts w:ascii="Times New Roman" w:hAnsi="Times New Roman" w:cs="Times New Roman"/>
          <w:color w:val="000000" w:themeColor="text1"/>
        </w:rPr>
        <w:t xml:space="preserve"> it is discussed next. </w:t>
      </w:r>
    </w:p>
    <w:p w14:paraId="29C38F87" w14:textId="77777777" w:rsidR="0054668F" w:rsidRPr="000018DC" w:rsidRDefault="0054668F" w:rsidP="0054668F">
      <w:pPr>
        <w:spacing w:after="0"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drawing>
          <wp:inline distT="0" distB="0" distL="0" distR="0" wp14:anchorId="6CC7DADE" wp14:editId="4A246578">
            <wp:extent cx="2220578" cy="2179122"/>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tif"/>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235845" cy="2194104"/>
                    </a:xfrm>
                    <a:prstGeom prst="rect">
                      <a:avLst/>
                    </a:prstGeom>
                  </pic:spPr>
                </pic:pic>
              </a:graphicData>
            </a:graphic>
          </wp:inline>
        </w:drawing>
      </w:r>
    </w:p>
    <w:p w14:paraId="4E6600B0" w14:textId="2F41599E" w:rsidR="00373C74" w:rsidRPr="000018DC" w:rsidRDefault="00373C74" w:rsidP="00373C74">
      <w:pPr>
        <w:pStyle w:val="Caption"/>
        <w:jc w:val="center"/>
        <w:rPr>
          <w:rFonts w:ascii="Times New Roman" w:hAnsi="Times New Roman"/>
          <w:i w:val="0"/>
          <w:color w:val="000000" w:themeColor="text1"/>
          <w:sz w:val="22"/>
          <w:szCs w:val="22"/>
        </w:rPr>
      </w:pPr>
      <w:bookmarkStart w:id="95" w:name="_Toc500493600"/>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38</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Schematic diagram of different relaxation process under photoexcitation of hυ&gt;Eg</w:t>
      </w:r>
      <w:bookmarkEnd w:id="95"/>
    </w:p>
    <w:p w14:paraId="3A354730" w14:textId="77777777" w:rsidR="0054668F" w:rsidRPr="000018DC" w:rsidRDefault="0054668F" w:rsidP="00606EA7">
      <w:pPr>
        <w:pStyle w:val="Heading3"/>
        <w:numPr>
          <w:ilvl w:val="2"/>
          <w:numId w:val="13"/>
        </w:numPr>
        <w:rPr>
          <w:rFonts w:ascii="Times New Roman" w:hAnsi="Times New Roman" w:cs="Times New Roman"/>
          <w:b/>
          <w:color w:val="000000" w:themeColor="text1"/>
          <w:sz w:val="22"/>
          <w:szCs w:val="22"/>
        </w:rPr>
      </w:pPr>
      <w:bookmarkStart w:id="96" w:name="_Toc501672342"/>
      <w:r w:rsidRPr="000018DC">
        <w:rPr>
          <w:rFonts w:ascii="Times New Roman" w:hAnsi="Times New Roman" w:cs="Times New Roman"/>
          <w:b/>
          <w:color w:val="000000" w:themeColor="text1"/>
          <w:sz w:val="22"/>
          <w:szCs w:val="22"/>
        </w:rPr>
        <w:lastRenderedPageBreak/>
        <w:t>Photoluminescence under high excitation density</w:t>
      </w:r>
      <w:bookmarkEnd w:id="96"/>
    </w:p>
    <w:p w14:paraId="28F8E1D1" w14:textId="77777777" w:rsidR="00DE5A2C" w:rsidRPr="000018DC" w:rsidRDefault="00DE5A2C" w:rsidP="00DE5A2C">
      <w:pPr>
        <w:pStyle w:val="ListParagraph"/>
        <w:ind w:left="1080"/>
        <w:rPr>
          <w:color w:val="000000" w:themeColor="text1"/>
        </w:rPr>
      </w:pPr>
    </w:p>
    <w:p w14:paraId="6EFBDF8C" w14:textId="5859B416"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Absorption causes the intensity of the light to decay at a rate determined by the material’s absorption coefficient </w:t>
      </w:r>
      <w:r w:rsidRPr="000018DC">
        <w:rPr>
          <w:rFonts w:ascii="Times New Roman" w:hAnsi="Times New Roman" w:cs="Times New Roman"/>
          <w:color w:val="000000" w:themeColor="text1"/>
          <w:lang w:val="el-GR"/>
        </w:rPr>
        <w:t>α</w:t>
      </w:r>
      <w:r w:rsidRPr="000018DC">
        <w:rPr>
          <w:rFonts w:ascii="Times New Roman" w:hAnsi="Times New Roman" w:cs="Times New Roman"/>
          <w:color w:val="000000" w:themeColor="text1"/>
        </w:rPr>
        <w:t xml:space="preserve"> which is a function of wavelength and temperature, but for constant </w:t>
      </w:r>
      <w:r w:rsidRPr="000018DC">
        <w:rPr>
          <w:rFonts w:ascii="Times New Roman" w:hAnsi="Times New Roman" w:cs="Times New Roman"/>
          <w:color w:val="000000" w:themeColor="text1"/>
          <w:lang w:val="el-GR"/>
        </w:rPr>
        <w:t>α</w:t>
      </w:r>
      <w:r w:rsidRPr="000018DC">
        <w:rPr>
          <w:rFonts w:ascii="Times New Roman" w:hAnsi="Times New Roman" w:cs="Times New Roman"/>
          <w:color w:val="000000" w:themeColor="text1"/>
        </w:rPr>
        <w:t>, intensity I decays exponentially with depth z governed by the Beer–Lambert law</w:t>
      </w:r>
      <w:r w:rsidR="008B2201" w:rsidRPr="000018DC">
        <w:rPr>
          <w:rFonts w:ascii="Times New Roman" w:hAnsi="Times New Roman" w:cs="Times New Roman"/>
          <w:color w:val="000000" w:themeColor="text1"/>
        </w:rPr>
        <w:t xml:space="preserve"> [126</w:t>
      </w:r>
      <w:r w:rsidRPr="000018DC">
        <w:rPr>
          <w:rFonts w:ascii="Times New Roman" w:hAnsi="Times New Roman" w:cs="Times New Roman"/>
          <w:color w:val="000000" w:themeColor="text1"/>
        </w:rPr>
        <w:t xml:space="preserve">], </w:t>
      </w:r>
    </w:p>
    <w:p w14:paraId="4FBBE8C8" w14:textId="77777777" w:rsidR="0054668F" w:rsidRPr="000018DC" w:rsidRDefault="0054668F" w:rsidP="00B924A0">
      <w:pPr>
        <w:spacing w:after="0" w:line="480" w:lineRule="auto"/>
        <w:jc w:val="center"/>
        <w:rPr>
          <w:rFonts w:ascii="Times New Roman" w:hAnsi="Times New Roman" w:cs="Times New Roman"/>
          <w:color w:val="000000" w:themeColor="text1"/>
        </w:rPr>
      </w:pPr>
      <w:r w:rsidRPr="000018DC">
        <w:rPr>
          <w:rFonts w:ascii="Times New Roman" w:hAnsi="Times New Roman" w:cs="Times New Roman"/>
          <w:color w:val="000000" w:themeColor="text1"/>
        </w:rPr>
        <w:t>I(z)= I</w:t>
      </w:r>
      <w:r w:rsidRPr="000018DC">
        <w:rPr>
          <w:rFonts w:ascii="Times New Roman" w:hAnsi="Times New Roman" w:cs="Times New Roman"/>
          <w:color w:val="000000" w:themeColor="text1"/>
          <w:vertAlign w:val="subscript"/>
        </w:rPr>
        <w:t>0</w:t>
      </w:r>
      <w:r w:rsidRPr="000018DC">
        <w:rPr>
          <w:rFonts w:ascii="Times New Roman" w:hAnsi="Times New Roman" w:cs="Times New Roman"/>
          <w:color w:val="000000" w:themeColor="text1"/>
        </w:rPr>
        <w:t>e</w:t>
      </w:r>
      <w:r w:rsidRPr="000018DC">
        <w:rPr>
          <w:rFonts w:ascii="Times New Roman" w:hAnsi="Times New Roman" w:cs="Times New Roman"/>
          <w:color w:val="000000" w:themeColor="text1"/>
          <w:vertAlign w:val="superscript"/>
        </w:rPr>
        <w:t>-</w:t>
      </w:r>
      <w:r w:rsidRPr="000018DC">
        <w:rPr>
          <w:rFonts w:ascii="Times New Roman" w:hAnsi="Times New Roman" w:cs="Times New Roman"/>
          <w:color w:val="000000" w:themeColor="text1"/>
          <w:vertAlign w:val="superscript"/>
          <w:lang w:val="el-GR"/>
        </w:rPr>
        <w:t>α</w:t>
      </w:r>
      <w:r w:rsidRPr="000018DC">
        <w:rPr>
          <w:rFonts w:ascii="Times New Roman" w:hAnsi="Times New Roman" w:cs="Times New Roman"/>
          <w:color w:val="000000" w:themeColor="text1"/>
          <w:vertAlign w:val="superscript"/>
        </w:rPr>
        <w:t>z</w:t>
      </w:r>
    </w:p>
    <w:p w14:paraId="3119A10E" w14:textId="77777777" w:rsidR="00E97A6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Thus, the penetration depth of an excitation source in any material is primarily dependent on the wavelength of the source. However, increasing the power of these laser source</w:t>
      </w:r>
      <w:r w:rsidR="00440759"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also increase the depth of excitation</w:t>
      </w:r>
      <w:r w:rsidR="00440759" w:rsidRPr="000018DC">
        <w:rPr>
          <w:rFonts w:ascii="Times New Roman" w:hAnsi="Times New Roman" w:cs="Times New Roman"/>
          <w:color w:val="000000" w:themeColor="text1"/>
        </w:rPr>
        <w:t xml:space="preserve"> and allow investigation of a greater depth fo</w:t>
      </w:r>
      <w:r w:rsidR="00840306" w:rsidRPr="000018DC">
        <w:rPr>
          <w:rFonts w:ascii="Times New Roman" w:hAnsi="Times New Roman" w:cs="Times New Roman"/>
          <w:color w:val="000000" w:themeColor="text1"/>
        </w:rPr>
        <w:t>r</w:t>
      </w:r>
      <w:r w:rsidR="00440759" w:rsidRPr="000018DC">
        <w:rPr>
          <w:rFonts w:ascii="Times New Roman" w:hAnsi="Times New Roman" w:cs="Times New Roman"/>
          <w:color w:val="000000" w:themeColor="text1"/>
        </w:rPr>
        <w:t xml:space="preserve"> the sample</w:t>
      </w:r>
      <w:r w:rsidRPr="000018DC">
        <w:rPr>
          <w:rFonts w:ascii="Times New Roman" w:hAnsi="Times New Roman" w:cs="Times New Roman"/>
          <w:color w:val="000000" w:themeColor="text1"/>
        </w:rPr>
        <w:t>. Photoluminescence spectroscopy was carried out to investigate the optical properties of the SL structure. The samples were excited at the edge with a 120fs, 2kHz, 325nm laser source. What is initially observed at lower power in an emission peak at 3.42eV from the top of the superlattice</w:t>
      </w:r>
      <w:r w:rsidR="00B54A0D" w:rsidRPr="000018DC">
        <w:rPr>
          <w:rFonts w:ascii="Times New Roman" w:hAnsi="Times New Roman" w:cs="Times New Roman"/>
          <w:color w:val="000000" w:themeColor="text1"/>
        </w:rPr>
        <w:t xml:space="preserve"> as can be seen from figure 39</w:t>
      </w:r>
      <w:r w:rsidRPr="000018DC">
        <w:rPr>
          <w:rFonts w:ascii="Times New Roman" w:hAnsi="Times New Roman" w:cs="Times New Roman"/>
          <w:color w:val="000000" w:themeColor="text1"/>
        </w:rPr>
        <w:t>. This peak from the SLs can be attributed to the interband transitions from the minibands of the superlattice [12</w:t>
      </w:r>
      <w:r w:rsidR="008B2201" w:rsidRPr="000018DC">
        <w:rPr>
          <w:rFonts w:ascii="Times New Roman" w:hAnsi="Times New Roman" w:cs="Times New Roman"/>
          <w:color w:val="000000" w:themeColor="text1"/>
        </w:rPr>
        <w:t>7, 128</w:t>
      </w:r>
      <w:r w:rsidRPr="000018DC">
        <w:rPr>
          <w:rFonts w:ascii="Times New Roman" w:hAnsi="Times New Roman" w:cs="Times New Roman"/>
          <w:color w:val="000000" w:themeColor="text1"/>
        </w:rPr>
        <w:t xml:space="preserve">]. However, as the power density is increased, the penetration depth of the laser source </w:t>
      </w:r>
      <w:r w:rsidR="00440759" w:rsidRPr="000018DC">
        <w:rPr>
          <w:rFonts w:ascii="Times New Roman" w:hAnsi="Times New Roman" w:cs="Times New Roman"/>
          <w:color w:val="000000" w:themeColor="text1"/>
        </w:rPr>
        <w:t xml:space="preserve">reaches </w:t>
      </w:r>
      <w:r w:rsidRPr="000018DC">
        <w:rPr>
          <w:rFonts w:ascii="Times New Roman" w:hAnsi="Times New Roman" w:cs="Times New Roman"/>
          <w:color w:val="000000" w:themeColor="text1"/>
        </w:rPr>
        <w:t>more into the thick GaN buffer layer. Therefore, an additional low energy peak at 3.36eV is observed with intensity smaller than the original 3.42eV peak. The intensity of this low energy peaks increases further and beyond the emission line from the SLs with increasing excitation density. A gradual red-shift from of this PL peak originating from the GaN buffer is also noticed which can be attributed to band gap renormalization as has been repor</w:t>
      </w:r>
      <w:r w:rsidR="008B2201" w:rsidRPr="000018DC">
        <w:rPr>
          <w:rFonts w:ascii="Times New Roman" w:hAnsi="Times New Roman" w:cs="Times New Roman"/>
          <w:color w:val="000000" w:themeColor="text1"/>
        </w:rPr>
        <w:t>ted in several other studies [129,130</w:t>
      </w:r>
      <w:r w:rsidRPr="000018DC">
        <w:rPr>
          <w:rFonts w:ascii="Times New Roman" w:hAnsi="Times New Roman" w:cs="Times New Roman"/>
          <w:color w:val="000000" w:themeColor="text1"/>
        </w:rPr>
        <w:t>]. Similar behavior has also been reported for ZnO ep</w:t>
      </w:r>
      <w:r w:rsidR="008B2201" w:rsidRPr="000018DC">
        <w:rPr>
          <w:rFonts w:ascii="Times New Roman" w:hAnsi="Times New Roman" w:cs="Times New Roman"/>
          <w:color w:val="000000" w:themeColor="text1"/>
        </w:rPr>
        <w:t>itaxial layers or thin films [131,132</w:t>
      </w:r>
      <w:r w:rsidRPr="000018DC">
        <w:rPr>
          <w:rFonts w:ascii="Times New Roman" w:hAnsi="Times New Roman" w:cs="Times New Roman"/>
          <w:color w:val="000000" w:themeColor="text1"/>
        </w:rPr>
        <w:t xml:space="preserve">]. Although high excitation results in the saturation of any defect states alongside the fact that electronic states are screened by non-equilibrium carriers, the contribution of bound excitonic recombination to this low energy peak cannot be totally ruled out. Bound exciton peaks are generally characterized by </w:t>
      </w:r>
      <w:r w:rsidRPr="000018DC">
        <w:rPr>
          <w:rFonts w:ascii="Times New Roman" w:hAnsi="Times New Roman" w:cs="Times New Roman"/>
          <w:color w:val="000000" w:themeColor="text1"/>
        </w:rPr>
        <w:lastRenderedPageBreak/>
        <w:t>well-defined sharp lines in the sp</w:t>
      </w:r>
      <w:r w:rsidR="008B2201" w:rsidRPr="000018DC">
        <w:rPr>
          <w:rFonts w:ascii="Times New Roman" w:hAnsi="Times New Roman" w:cs="Times New Roman"/>
          <w:color w:val="000000" w:themeColor="text1"/>
        </w:rPr>
        <w:t>ectra with narrow linewidths [133</w:t>
      </w:r>
      <w:r w:rsidRPr="000018DC">
        <w:rPr>
          <w:rFonts w:ascii="Times New Roman" w:hAnsi="Times New Roman" w:cs="Times New Roman"/>
          <w:color w:val="000000" w:themeColor="text1"/>
        </w:rPr>
        <w:t>]. However, lattice mismatch resulting in the inhomogeneous distribution of strain might lead to the larger line widths of the peaks. The inset of figure 3</w:t>
      </w:r>
      <w:r w:rsidR="00B54A0D" w:rsidRPr="000018DC">
        <w:rPr>
          <w:rFonts w:ascii="Times New Roman" w:hAnsi="Times New Roman" w:cs="Times New Roman"/>
          <w:color w:val="000000" w:themeColor="text1"/>
        </w:rPr>
        <w:t>9</w:t>
      </w:r>
      <w:r w:rsidRPr="000018DC">
        <w:rPr>
          <w:rFonts w:ascii="Times New Roman" w:hAnsi="Times New Roman" w:cs="Times New Roman"/>
          <w:color w:val="000000" w:themeColor="text1"/>
        </w:rPr>
        <w:t xml:space="preserve"> shows the PL spectra on the same sample but excited at the center. It is interesting to observed that the PL emission peak originating from the SLs are stronger than that from the buffer layer for the same excitation density compared to the one excited at the edge. Clearly at the edge of the sample, the thickness of the superlattice is comparatively smaller than the center region which is why stronger peaks are observed from the buffer layer in the former case.</w:t>
      </w:r>
    </w:p>
    <w:p w14:paraId="76DE2249" w14:textId="253D05F0"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w:t>
      </w:r>
    </w:p>
    <w:p w14:paraId="42D63E5C" w14:textId="77777777" w:rsidR="0054668F" w:rsidRPr="000018DC" w:rsidRDefault="0054668F" w:rsidP="0054668F">
      <w:pPr>
        <w:spacing w:after="0" w:line="480" w:lineRule="auto"/>
        <w:jc w:val="center"/>
        <w:rPr>
          <w:rFonts w:ascii="Times New Roman" w:hAnsi="Times New Roman" w:cs="Times New Roman"/>
          <w:color w:val="000000" w:themeColor="text1"/>
        </w:rPr>
      </w:pPr>
      <w:r w:rsidRPr="000018DC">
        <w:rPr>
          <w:rFonts w:ascii="Times New Roman" w:hAnsi="Times New Roman" w:cs="Times New Roman"/>
          <w:noProof/>
          <w:color w:val="000000" w:themeColor="text1"/>
        </w:rPr>
        <w:drawing>
          <wp:inline distT="0" distB="0" distL="0" distR="0" wp14:anchorId="715578F1" wp14:editId="0DCE35BF">
            <wp:extent cx="5491793" cy="4026089"/>
            <wp:effectExtent l="0" t="0" r="0" b="0"/>
            <wp:docPr id="8" name="Picture 8"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 2.tif"/>
                    <pic:cNvPicPr/>
                  </pic:nvPicPr>
                  <pic:blipFill rotWithShape="1">
                    <a:blip r:embed="rId54">
                      <a:extLst>
                        <a:ext uri="{28A0092B-C50C-407E-A947-70E740481C1C}">
                          <a14:useLocalDpi xmlns:a14="http://schemas.microsoft.com/office/drawing/2010/main" val="0"/>
                        </a:ext>
                      </a:extLst>
                    </a:blip>
                    <a:srcRect l="8339" t="4949" b="7172"/>
                    <a:stretch/>
                  </pic:blipFill>
                  <pic:spPr bwMode="auto">
                    <a:xfrm>
                      <a:off x="0" y="0"/>
                      <a:ext cx="5521854" cy="4048127"/>
                    </a:xfrm>
                    <a:prstGeom prst="rect">
                      <a:avLst/>
                    </a:prstGeom>
                    <a:ln>
                      <a:noFill/>
                    </a:ln>
                    <a:extLst>
                      <a:ext uri="{53640926-AAD7-44D8-BBD7-CCE9431645EC}">
                        <a14:shadowObscured xmlns:a14="http://schemas.microsoft.com/office/drawing/2010/main"/>
                      </a:ext>
                    </a:extLst>
                  </pic:spPr>
                </pic:pic>
              </a:graphicData>
            </a:graphic>
          </wp:inline>
        </w:drawing>
      </w:r>
    </w:p>
    <w:p w14:paraId="3023225E" w14:textId="22824643" w:rsidR="0054668F" w:rsidRPr="000018DC" w:rsidRDefault="00373C74" w:rsidP="00373C74">
      <w:pPr>
        <w:pStyle w:val="Caption"/>
        <w:jc w:val="center"/>
        <w:rPr>
          <w:rFonts w:ascii="Times New Roman" w:hAnsi="Times New Roman"/>
          <w:i w:val="0"/>
          <w:color w:val="000000" w:themeColor="text1"/>
          <w:sz w:val="22"/>
          <w:szCs w:val="22"/>
        </w:rPr>
      </w:pPr>
      <w:bookmarkStart w:id="97" w:name="_Toc500493601"/>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39</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Photoluminescence spectra of AlN/GaN SL at different excitation power with the sample excited at the edge. The inset image shows PL spectra when excited at the center of the sample.</w:t>
      </w:r>
      <w:bookmarkEnd w:id="97"/>
    </w:p>
    <w:p w14:paraId="0D955B8B" w14:textId="77777777" w:rsidR="0054668F" w:rsidRPr="000018DC" w:rsidRDefault="0054668F" w:rsidP="00606EA7">
      <w:pPr>
        <w:pStyle w:val="Heading3"/>
        <w:numPr>
          <w:ilvl w:val="2"/>
          <w:numId w:val="13"/>
        </w:numPr>
        <w:rPr>
          <w:rFonts w:ascii="Times New Roman" w:hAnsi="Times New Roman" w:cs="Times New Roman"/>
          <w:b/>
          <w:color w:val="000000" w:themeColor="text1"/>
          <w:sz w:val="22"/>
          <w:szCs w:val="22"/>
        </w:rPr>
      </w:pPr>
      <w:bookmarkStart w:id="98" w:name="_Toc501672343"/>
      <w:r w:rsidRPr="000018DC">
        <w:rPr>
          <w:rFonts w:ascii="Times New Roman" w:hAnsi="Times New Roman" w:cs="Times New Roman"/>
          <w:b/>
          <w:color w:val="000000" w:themeColor="text1"/>
          <w:sz w:val="22"/>
          <w:szCs w:val="22"/>
        </w:rPr>
        <w:lastRenderedPageBreak/>
        <w:t>Electron temperature from photoluminescence spectra</w:t>
      </w:r>
      <w:bookmarkEnd w:id="98"/>
    </w:p>
    <w:p w14:paraId="35E58F41" w14:textId="77777777" w:rsidR="00851C77" w:rsidRPr="000018DC" w:rsidRDefault="00851C77" w:rsidP="00851C77">
      <w:pPr>
        <w:pStyle w:val="ListParagraph"/>
        <w:ind w:left="1080"/>
        <w:rPr>
          <w:color w:val="000000" w:themeColor="text1"/>
        </w:rPr>
      </w:pPr>
    </w:p>
    <w:p w14:paraId="42B58D73" w14:textId="77777777"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Under non-equilibrium condition, if the rate of electron-electron collision is greater than the rate of phonon emission, the population of electron in the electron gas relaxes towards a Maxwell distribution. This distribution can be represented by a temperature T</w:t>
      </w:r>
      <w:r w:rsidRPr="000018DC">
        <w:rPr>
          <w:rFonts w:ascii="Times New Roman" w:hAnsi="Times New Roman" w:cs="Times New Roman"/>
          <w:color w:val="000000" w:themeColor="text1"/>
          <w:vertAlign w:val="subscript"/>
        </w:rPr>
        <w:t xml:space="preserve">e </w:t>
      </w:r>
      <w:r w:rsidR="008B2201" w:rsidRPr="000018DC">
        <w:rPr>
          <w:rFonts w:ascii="Times New Roman" w:hAnsi="Times New Roman" w:cs="Times New Roman"/>
          <w:color w:val="000000" w:themeColor="text1"/>
        </w:rPr>
        <w:t>[134</w:t>
      </w:r>
      <w:r w:rsidR="00B54A0D" w:rsidRPr="000018DC">
        <w:rPr>
          <w:rFonts w:ascii="Times New Roman" w:hAnsi="Times New Roman" w:cs="Times New Roman"/>
          <w:color w:val="000000" w:themeColor="text1"/>
        </w:rPr>
        <w:t>]. Figure 40</w:t>
      </w:r>
      <w:r w:rsidRPr="000018DC">
        <w:rPr>
          <w:rFonts w:ascii="Times New Roman" w:hAnsi="Times New Roman" w:cs="Times New Roman"/>
          <w:color w:val="000000" w:themeColor="text1"/>
        </w:rPr>
        <w:t xml:space="preserve"> shows the room-temperature photoluminescence spectra measured at different excitation power of the 325nm laser. As can be seen from the spectra, the high energy tail of each of the PL curve varies exponentially as a function of the wavelength, implying the effect of hot-carrier. The following relation is used to express the high-energy tail of a PL spectra: </w:t>
      </w:r>
    </w:p>
    <w:p w14:paraId="4A0050A4" w14:textId="5CB80A17" w:rsidR="0054668F" w:rsidRPr="000018DC" w:rsidRDefault="0054668F" w:rsidP="0054668F">
      <w:pPr>
        <w:spacing w:after="0" w:line="480" w:lineRule="auto"/>
        <w:jc w:val="center"/>
        <w:rPr>
          <w:rFonts w:ascii="Times New Roman" w:hAnsi="Times New Roman" w:cs="Times New Roman"/>
          <w:i/>
          <w:color w:val="000000" w:themeColor="text1"/>
          <w:sz w:val="24"/>
          <w:szCs w:val="24"/>
        </w:rPr>
      </w:pPr>
      <w:r w:rsidRPr="000018DC">
        <w:rPr>
          <w:rFonts w:ascii="Times New Roman" w:hAnsi="Times New Roman" w:cs="Times New Roman"/>
          <w:i/>
          <w:color w:val="000000" w:themeColor="text1"/>
          <w:sz w:val="24"/>
          <w:szCs w:val="24"/>
        </w:rPr>
        <w:t>I</w:t>
      </w:r>
      <w:r w:rsidRPr="000018DC">
        <w:rPr>
          <w:rFonts w:ascii="Times New Roman" w:hAnsi="Times New Roman" w:cs="Times New Roman"/>
          <w:i/>
          <w:color w:val="000000" w:themeColor="text1"/>
          <w:sz w:val="24"/>
          <w:szCs w:val="24"/>
          <w:vertAlign w:val="subscript"/>
        </w:rPr>
        <w:t>PL</w:t>
      </w:r>
      <w:r w:rsidRPr="000018DC">
        <w:rPr>
          <w:rFonts w:ascii="Times New Roman" w:hAnsi="Times New Roman" w:cs="Times New Roman"/>
          <w:i/>
          <w:color w:val="000000" w:themeColor="text1"/>
          <w:sz w:val="24"/>
          <w:szCs w:val="24"/>
        </w:rPr>
        <w:t xml:space="preserve"> ~ exp</w:t>
      </w:r>
      <w:r w:rsidR="00434EDC" w:rsidRPr="000018DC">
        <w:rPr>
          <w:rFonts w:ascii="Times New Roman" w:hAnsi="Times New Roman" w:cs="Times New Roman"/>
          <w:i/>
          <w:color w:val="000000" w:themeColor="text1"/>
          <w:sz w:val="24"/>
          <w:szCs w:val="24"/>
          <w:vertAlign w:val="superscript"/>
        </w:rPr>
        <w:t>-(</w:t>
      </w:r>
      <w:r w:rsidRPr="000018DC">
        <w:rPr>
          <w:rFonts w:ascii="Times New Roman" w:hAnsi="Times New Roman" w:cs="Times New Roman"/>
          <w:i/>
          <w:color w:val="000000" w:themeColor="text1"/>
          <w:sz w:val="24"/>
          <w:szCs w:val="24"/>
          <w:vertAlign w:val="superscript"/>
        </w:rPr>
        <w:t>E-Eg)/KbT</w:t>
      </w:r>
    </w:p>
    <w:p w14:paraId="09227195" w14:textId="77777777" w:rsidR="0054668F" w:rsidRPr="000018DC" w:rsidRDefault="0054668F" w:rsidP="0054668F">
      <w:pPr>
        <w:spacing w:after="0"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At high photo-excitation, the denominator in the exponential power, represents the kinetic energy of the thermalized electrons and the electron temperature T</w:t>
      </w:r>
      <w:r w:rsidRPr="000018DC">
        <w:rPr>
          <w:rFonts w:ascii="Times New Roman" w:hAnsi="Times New Roman" w:cs="Times New Roman"/>
          <w:color w:val="000000" w:themeColor="text1"/>
          <w:vertAlign w:val="subscript"/>
        </w:rPr>
        <w:t>e</w:t>
      </w:r>
      <w:r w:rsidRPr="000018DC">
        <w:rPr>
          <w:rFonts w:ascii="Times New Roman" w:hAnsi="Times New Roman" w:cs="Times New Roman"/>
          <w:color w:val="000000" w:themeColor="text1"/>
        </w:rPr>
        <w:t xml:space="preserve"> can be extracted.</w:t>
      </w:r>
    </w:p>
    <w:p w14:paraId="096C17FB" w14:textId="77777777"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The carrier temperatures are deduced for each excitation density from the slope of the linear fit of the high energy tail of the photoluminescence spectra. We observe that the carrier temperature increases up to 975K linearly with increase in excitation due to the existence of hot-carrier population, however for power higher than 5 W/cm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a gradual decrease in the temperature of the electrons is observed. These can be explained by analyzing the definitive point of the origin of the PL emission line. Electrons are more confined in the superlattice which is why with increasing excitation density an increase in carrier temperature in observed. It should be noted that the drop in the carrier temperature in figure 4</w:t>
      </w:r>
      <w:r w:rsidR="00B54A0D" w:rsidRPr="000018DC">
        <w:rPr>
          <w:rFonts w:ascii="Times New Roman" w:hAnsi="Times New Roman" w:cs="Times New Roman"/>
          <w:color w:val="000000" w:themeColor="text1"/>
        </w:rPr>
        <w:t>0</w:t>
      </w:r>
      <w:r w:rsidRPr="000018DC">
        <w:rPr>
          <w:rFonts w:ascii="Times New Roman" w:hAnsi="Times New Roman" w:cs="Times New Roman"/>
          <w:color w:val="000000" w:themeColor="text1"/>
        </w:rPr>
        <w:t xml:space="preserve"> corresponds to the value of the excitation density for which the emission from the GaN buffer layer shows up in figure 3</w:t>
      </w:r>
      <w:r w:rsidR="00B54A0D" w:rsidRPr="000018DC">
        <w:rPr>
          <w:rFonts w:ascii="Times New Roman" w:hAnsi="Times New Roman" w:cs="Times New Roman"/>
          <w:color w:val="000000" w:themeColor="text1"/>
        </w:rPr>
        <w:t>9</w:t>
      </w:r>
      <w:r w:rsidRPr="000018DC">
        <w:rPr>
          <w:rFonts w:ascii="Times New Roman" w:hAnsi="Times New Roman" w:cs="Times New Roman"/>
          <w:color w:val="000000" w:themeColor="text1"/>
        </w:rPr>
        <w:t xml:space="preserve">. Clearly at that threshold value of the power density, the laser intrudes into the buffer layer, thereby distributing the carrier temperature into the buffer layer and emitting a low energy PL peak simultaneously. Thus, a decrease in carrier temperature is observed. </w:t>
      </w:r>
    </w:p>
    <w:p w14:paraId="12E0AA2A" w14:textId="77777777" w:rsidR="0054668F" w:rsidRPr="000018DC" w:rsidRDefault="0054668F" w:rsidP="004D1C87">
      <w:pPr>
        <w:spacing w:after="0" w:line="24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lastRenderedPageBreak/>
        <w:drawing>
          <wp:inline distT="0" distB="0" distL="0" distR="0" wp14:anchorId="648998DB" wp14:editId="72B6411A">
            <wp:extent cx="4436013" cy="3609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3.tif"/>
                    <pic:cNvPicPr/>
                  </pic:nvPicPr>
                  <pic:blipFill rotWithShape="1">
                    <a:blip r:embed="rId55">
                      <a:extLst>
                        <a:ext uri="{28A0092B-C50C-407E-A947-70E740481C1C}">
                          <a14:useLocalDpi xmlns:a14="http://schemas.microsoft.com/office/drawing/2010/main" val="0"/>
                        </a:ext>
                      </a:extLst>
                    </a:blip>
                    <a:srcRect l="12814" b="7311"/>
                    <a:stretch/>
                  </pic:blipFill>
                  <pic:spPr bwMode="auto">
                    <a:xfrm>
                      <a:off x="0" y="0"/>
                      <a:ext cx="4493216" cy="3656382"/>
                    </a:xfrm>
                    <a:prstGeom prst="rect">
                      <a:avLst/>
                    </a:prstGeom>
                    <a:ln>
                      <a:noFill/>
                    </a:ln>
                    <a:extLst>
                      <a:ext uri="{53640926-AAD7-44D8-BBD7-CCE9431645EC}">
                        <a14:shadowObscured xmlns:a14="http://schemas.microsoft.com/office/drawing/2010/main"/>
                      </a:ext>
                    </a:extLst>
                  </pic:spPr>
                </pic:pic>
              </a:graphicData>
            </a:graphic>
          </wp:inline>
        </w:drawing>
      </w:r>
    </w:p>
    <w:p w14:paraId="4FECC6A7" w14:textId="29939A61" w:rsidR="0054668F" w:rsidRPr="000018DC" w:rsidRDefault="006A70C4" w:rsidP="006A70C4">
      <w:pPr>
        <w:pStyle w:val="Caption"/>
        <w:jc w:val="center"/>
        <w:rPr>
          <w:rFonts w:ascii="Times New Roman" w:hAnsi="Times New Roman"/>
          <w:i w:val="0"/>
          <w:color w:val="000000" w:themeColor="text1"/>
          <w:sz w:val="22"/>
          <w:szCs w:val="22"/>
        </w:rPr>
      </w:pPr>
      <w:bookmarkStart w:id="99" w:name="_Toc500493602"/>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40</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Evolution of the carrier temperature as a function of the laser power</w:t>
      </w:r>
      <w:bookmarkEnd w:id="99"/>
    </w:p>
    <w:p w14:paraId="281581EB" w14:textId="77777777" w:rsidR="00F473DC" w:rsidRPr="000018DC" w:rsidRDefault="00F473DC" w:rsidP="00F473DC">
      <w:pPr>
        <w:rPr>
          <w:color w:val="000000" w:themeColor="text1"/>
        </w:rPr>
      </w:pPr>
    </w:p>
    <w:p w14:paraId="610159D8" w14:textId="77777777" w:rsidR="0054668F" w:rsidRPr="000018DC" w:rsidRDefault="0054668F" w:rsidP="00606EA7">
      <w:pPr>
        <w:pStyle w:val="Heading3"/>
        <w:numPr>
          <w:ilvl w:val="2"/>
          <w:numId w:val="13"/>
        </w:numPr>
        <w:rPr>
          <w:rFonts w:ascii="Times New Roman" w:hAnsi="Times New Roman" w:cs="Times New Roman"/>
          <w:b/>
          <w:color w:val="000000" w:themeColor="text1"/>
          <w:sz w:val="22"/>
          <w:szCs w:val="22"/>
        </w:rPr>
      </w:pPr>
      <w:bookmarkStart w:id="100" w:name="_Toc501672344"/>
      <w:r w:rsidRPr="000018DC">
        <w:rPr>
          <w:rFonts w:ascii="Times New Roman" w:hAnsi="Times New Roman" w:cs="Times New Roman"/>
          <w:b/>
          <w:color w:val="000000" w:themeColor="text1"/>
          <w:sz w:val="22"/>
          <w:szCs w:val="22"/>
        </w:rPr>
        <w:t>High-temperature PL at different high-power excitation</w:t>
      </w:r>
      <w:bookmarkEnd w:id="100"/>
    </w:p>
    <w:p w14:paraId="0BE09F4B" w14:textId="77777777" w:rsidR="00851C77" w:rsidRPr="000018DC" w:rsidRDefault="00851C77" w:rsidP="00851C77">
      <w:pPr>
        <w:pStyle w:val="ListParagraph"/>
        <w:ind w:left="1080"/>
        <w:rPr>
          <w:color w:val="000000" w:themeColor="text1"/>
        </w:rPr>
      </w:pPr>
    </w:p>
    <w:p w14:paraId="434BC255" w14:textId="77777777"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In this section we discuss about the characteristics of the high temperature PL spectra from the SL by using the r</w:t>
      </w:r>
      <w:r w:rsidR="008B2201" w:rsidRPr="000018DC">
        <w:rPr>
          <w:rFonts w:ascii="Times New Roman" w:hAnsi="Times New Roman" w:cs="Times New Roman"/>
          <w:color w:val="000000" w:themeColor="text1"/>
        </w:rPr>
        <w:t>adiative recombination model [135</w:t>
      </w:r>
      <w:r w:rsidRPr="000018DC">
        <w:rPr>
          <w:rFonts w:ascii="Times New Roman" w:hAnsi="Times New Roman" w:cs="Times New Roman"/>
          <w:color w:val="000000" w:themeColor="text1"/>
        </w:rPr>
        <w:t>]. This model can be expressed as,</w:t>
      </w:r>
    </w:p>
    <w:p w14:paraId="4C6B18A9" w14:textId="79367559" w:rsidR="0054668F" w:rsidRPr="000018DC" w:rsidRDefault="0054668F" w:rsidP="0054668F">
      <w:pPr>
        <w:spacing w:after="0" w:line="480" w:lineRule="auto"/>
        <w:jc w:val="center"/>
        <w:rPr>
          <w:rFonts w:ascii="Times New Roman" w:hAnsi="Times New Roman" w:cs="Times New Roman"/>
          <w:color w:val="000000" w:themeColor="text1"/>
        </w:rPr>
      </w:pPr>
      <w:r w:rsidRPr="000018DC">
        <w:rPr>
          <w:rFonts w:ascii="Times New Roman" w:hAnsi="Times New Roman" w:cs="Times New Roman"/>
          <w:color w:val="000000" w:themeColor="text1"/>
        </w:rPr>
        <w:t>I</w:t>
      </w:r>
      <w:r w:rsidR="00B70C74" w:rsidRPr="000018DC">
        <w:rPr>
          <w:rFonts w:ascii="Times New Roman" w:hAnsi="Times New Roman" w:cs="Times New Roman"/>
          <w:color w:val="000000" w:themeColor="text1"/>
          <w:vertAlign w:val="subscript"/>
        </w:rPr>
        <w:t>PL</w:t>
      </w:r>
      <w:r w:rsidRPr="000018DC">
        <w:rPr>
          <w:rFonts w:ascii="Times New Roman" w:hAnsi="Times New Roman" w:cs="Times New Roman"/>
          <w:color w:val="000000" w:themeColor="text1"/>
        </w:rPr>
        <w:t xml:space="preserve"> = </w:t>
      </w:r>
      <w:r w:rsidRPr="000018DC">
        <w:rPr>
          <w:rFonts w:ascii="Calibri" w:hAnsi="Calibri" w:cs="Calibri"/>
          <w:color w:val="000000" w:themeColor="text1"/>
        </w:rPr>
        <w:t>ϒ</w:t>
      </w:r>
      <w:r w:rsidRPr="000018DC">
        <w:rPr>
          <w:rFonts w:ascii="Times New Roman" w:hAnsi="Times New Roman" w:cs="Times New Roman"/>
          <w:color w:val="000000" w:themeColor="text1"/>
        </w:rPr>
        <w:t>I</w:t>
      </w:r>
      <w:r w:rsidRPr="000018DC">
        <w:rPr>
          <w:rFonts w:ascii="Calibri" w:hAnsi="Calibri" w:cs="Calibri"/>
          <w:color w:val="000000" w:themeColor="text1"/>
          <w:vertAlign w:val="superscript"/>
        </w:rPr>
        <w:t>α</w:t>
      </w:r>
      <w:r w:rsidRPr="000018DC">
        <w:rPr>
          <w:rFonts w:ascii="Times New Roman" w:hAnsi="Times New Roman" w:cs="Times New Roman"/>
          <w:color w:val="000000" w:themeColor="text1"/>
          <w:vertAlign w:val="subscript"/>
        </w:rPr>
        <w:t>laser</w:t>
      </w:r>
      <w:r w:rsidRPr="000018DC">
        <w:rPr>
          <w:rFonts w:ascii="Times New Roman" w:hAnsi="Times New Roman" w:cs="Times New Roman"/>
          <w:color w:val="000000" w:themeColor="text1"/>
        </w:rPr>
        <w:t>,</w:t>
      </w:r>
    </w:p>
    <w:p w14:paraId="439DE6CF" w14:textId="59AA39E4"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where I</w:t>
      </w:r>
      <w:r w:rsidRPr="000018DC">
        <w:rPr>
          <w:rFonts w:ascii="Times New Roman" w:hAnsi="Times New Roman" w:cs="Times New Roman"/>
          <w:color w:val="000000" w:themeColor="text1"/>
          <w:vertAlign w:val="subscript"/>
        </w:rPr>
        <w:t>PL</w:t>
      </w:r>
      <w:r w:rsidRPr="000018DC">
        <w:rPr>
          <w:rFonts w:ascii="Times New Roman" w:hAnsi="Times New Roman" w:cs="Times New Roman"/>
          <w:color w:val="000000" w:themeColor="text1"/>
        </w:rPr>
        <w:t xml:space="preserve"> is the PL intensity, I</w:t>
      </w:r>
      <w:r w:rsidRPr="000018DC">
        <w:rPr>
          <w:rFonts w:ascii="Times New Roman" w:hAnsi="Times New Roman" w:cs="Times New Roman"/>
          <w:color w:val="000000" w:themeColor="text1"/>
          <w:vertAlign w:val="subscript"/>
        </w:rPr>
        <w:t>laser</w:t>
      </w:r>
      <w:r w:rsidRPr="000018DC">
        <w:rPr>
          <w:rFonts w:ascii="Times New Roman" w:hAnsi="Times New Roman" w:cs="Times New Roman"/>
          <w:color w:val="000000" w:themeColor="text1"/>
        </w:rPr>
        <w:t xml:space="preserve"> is the excitation intensity, </w:t>
      </w:r>
      <w:r w:rsidRPr="000018DC">
        <w:rPr>
          <w:rFonts w:ascii="Calibri" w:hAnsi="Calibri" w:cs="Calibri"/>
          <w:color w:val="000000" w:themeColor="text1"/>
        </w:rPr>
        <w:t xml:space="preserve">ϒ </w:t>
      </w:r>
      <w:r w:rsidRPr="000018DC">
        <w:rPr>
          <w:rFonts w:ascii="Times New Roman" w:hAnsi="Times New Roman" w:cs="Times New Roman"/>
          <w:color w:val="000000" w:themeColor="text1"/>
        </w:rPr>
        <w:t xml:space="preserve">is the efficiency of emission and the value of </w:t>
      </w:r>
      <w:r w:rsidRPr="000018DC">
        <w:rPr>
          <w:rFonts w:ascii="Calibri" w:hAnsi="Calibri" w:cs="Calibri"/>
          <w:color w:val="000000" w:themeColor="text1"/>
        </w:rPr>
        <w:t xml:space="preserve">α </w:t>
      </w:r>
      <w:r w:rsidRPr="000018DC">
        <w:rPr>
          <w:rFonts w:ascii="Times New Roman" w:hAnsi="Times New Roman" w:cs="Times New Roman"/>
          <w:color w:val="000000" w:themeColor="text1"/>
        </w:rPr>
        <w:t xml:space="preserve">is used to determine if the nature of recombination is excitonic or band gap recombination. According to this model, if the value of the exponent is 1, then the origin of the light emission from PL is free-excitonic recombination. However, if the value equals 2, then it is the free electron hole recombination i.e. the band gap recombination. For any values of </w:t>
      </w:r>
      <w:r w:rsidRPr="000018DC">
        <w:rPr>
          <w:rFonts w:ascii="Calibri" w:hAnsi="Calibri" w:cs="Calibri"/>
          <w:color w:val="000000" w:themeColor="text1"/>
        </w:rPr>
        <w:t>α</w:t>
      </w:r>
      <w:r w:rsidRPr="000018DC">
        <w:rPr>
          <w:rFonts w:ascii="Times New Roman" w:hAnsi="Times New Roman" w:cs="Times New Roman"/>
          <w:color w:val="000000" w:themeColor="text1"/>
        </w:rPr>
        <w:t xml:space="preserve"> between 1 and 2, there can be </w:t>
      </w:r>
      <w:r w:rsidRPr="000018DC">
        <w:rPr>
          <w:rFonts w:ascii="Times New Roman" w:hAnsi="Times New Roman" w:cs="Times New Roman"/>
          <w:color w:val="000000" w:themeColor="text1"/>
        </w:rPr>
        <w:lastRenderedPageBreak/>
        <w:t>contribution from both free excitons and free carriers. The purpose of this measurement is thus to</w:t>
      </w:r>
      <w:r w:rsidR="00F473DC" w:rsidRPr="000018DC">
        <w:rPr>
          <w:rFonts w:ascii="Times New Roman" w:hAnsi="Times New Roman" w:cs="Times New Roman"/>
          <w:color w:val="000000" w:themeColor="text1"/>
        </w:rPr>
        <w:t xml:space="preserve"> g</w:t>
      </w:r>
      <w:r w:rsidRPr="000018DC">
        <w:rPr>
          <w:rFonts w:ascii="Times New Roman" w:hAnsi="Times New Roman" w:cs="Times New Roman"/>
          <w:color w:val="000000" w:themeColor="text1"/>
        </w:rPr>
        <w:t xml:space="preserve">ain the </w:t>
      </w:r>
      <w:r w:rsidR="00840306" w:rsidRPr="000018DC">
        <w:rPr>
          <w:rFonts w:ascii="Times New Roman" w:hAnsi="Times New Roman" w:cs="Times New Roman"/>
          <w:color w:val="000000" w:themeColor="text1"/>
        </w:rPr>
        <w:t>understanding of</w:t>
      </w:r>
      <w:r w:rsidRPr="000018DC">
        <w:rPr>
          <w:rFonts w:ascii="Times New Roman" w:hAnsi="Times New Roman" w:cs="Times New Roman"/>
          <w:color w:val="000000" w:themeColor="text1"/>
        </w:rPr>
        <w:t xml:space="preserve"> the radiative recombination dynamics of the SL at various high temperatures. </w:t>
      </w:r>
    </w:p>
    <w:p w14:paraId="1BAC5DC1" w14:textId="5FC72131" w:rsidR="0054668F" w:rsidRPr="000018DC" w:rsidRDefault="0054668F" w:rsidP="0054668F">
      <w:pPr>
        <w:spacing w:after="0"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The integrated peak intensity </w:t>
      </w:r>
      <w:r w:rsidR="00440759" w:rsidRPr="000018DC">
        <w:rPr>
          <w:rFonts w:ascii="Times New Roman" w:hAnsi="Times New Roman" w:cs="Times New Roman"/>
          <w:color w:val="000000" w:themeColor="text1"/>
        </w:rPr>
        <w:t xml:space="preserve">versus </w:t>
      </w:r>
      <w:r w:rsidRPr="000018DC">
        <w:rPr>
          <w:rFonts w:ascii="Times New Roman" w:hAnsi="Times New Roman" w:cs="Times New Roman"/>
          <w:color w:val="000000" w:themeColor="text1"/>
        </w:rPr>
        <w:t xml:space="preserve">laser power obtained from the PL spectra at different temperature to understand the recombination mechanism has been plotted and shown in figure </w:t>
      </w:r>
      <w:r w:rsidR="00B54A0D" w:rsidRPr="000018DC">
        <w:rPr>
          <w:rFonts w:ascii="Times New Roman" w:hAnsi="Times New Roman" w:cs="Times New Roman"/>
          <w:color w:val="000000" w:themeColor="text1"/>
        </w:rPr>
        <w:t>42</w:t>
      </w:r>
      <w:r w:rsidRPr="000018DC">
        <w:rPr>
          <w:rFonts w:ascii="Times New Roman" w:hAnsi="Times New Roman" w:cs="Times New Roman"/>
          <w:color w:val="000000" w:themeColor="text1"/>
        </w:rPr>
        <w:t>. It shows various PL spectra obtained at temperatures from room temperature to all the way up to 150</w:t>
      </w:r>
      <w:r w:rsidRPr="000018DC">
        <w:rPr>
          <w:rFonts w:ascii="Times New Roman" w:hAnsi="Times New Roman" w:cs="Times New Roman"/>
          <w:color w:val="000000" w:themeColor="text1"/>
          <w:vertAlign w:val="superscript"/>
        </w:rPr>
        <w:t>o</w:t>
      </w:r>
      <w:r w:rsidRPr="000018DC">
        <w:rPr>
          <w:rFonts w:ascii="Times New Roman" w:hAnsi="Times New Roman" w:cs="Times New Roman"/>
          <w:color w:val="000000" w:themeColor="text1"/>
        </w:rPr>
        <w:t>C for a laser power density of around 4 W/cm</w:t>
      </w:r>
      <w:r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By fitting this data, the value of the exponent </w:t>
      </w:r>
      <w:r w:rsidRPr="000018DC">
        <w:rPr>
          <w:rFonts w:ascii="Calibri" w:hAnsi="Calibri" w:cs="Calibri"/>
          <w:color w:val="000000" w:themeColor="text1"/>
        </w:rPr>
        <w:t>α</w:t>
      </w:r>
      <w:r w:rsidRPr="000018DC">
        <w:rPr>
          <w:rFonts w:ascii="Times New Roman" w:hAnsi="Times New Roman" w:cs="Times New Roman"/>
          <w:color w:val="000000" w:themeColor="text1"/>
        </w:rPr>
        <w:t xml:space="preserve"> is obtained for different temperatures. As can be seen that it increases from 1.5 to 1.6 as we increase the temperature from room temperature to 150</w:t>
      </w:r>
      <w:r w:rsidRPr="000018DC">
        <w:rPr>
          <w:rFonts w:ascii="Times New Roman" w:hAnsi="Times New Roman" w:cs="Times New Roman"/>
          <w:color w:val="000000" w:themeColor="text1"/>
          <w:vertAlign w:val="superscript"/>
        </w:rPr>
        <w:t>o</w:t>
      </w:r>
      <w:r w:rsidRPr="000018DC">
        <w:rPr>
          <w:rFonts w:ascii="Times New Roman" w:hAnsi="Times New Roman" w:cs="Times New Roman"/>
          <w:color w:val="000000" w:themeColor="text1"/>
        </w:rPr>
        <w:t xml:space="preserve">C.While at room temperature it can be said that free excitonic recombination is more prevalent, however at high temperature, the likelihood of exciton-exciton scattering increases. Because of the small thickness of the superlattice layer, the density of exciton required for exciton-exciton scattering is less, hence conceivable at lower excitation density as compared to a thick epitaxial GaN layer. The shift of the luminescence peak to lower energy as observed from the figure </w:t>
      </w:r>
      <w:r w:rsidR="00B54A0D" w:rsidRPr="000018DC">
        <w:rPr>
          <w:rFonts w:ascii="Times New Roman" w:hAnsi="Times New Roman" w:cs="Times New Roman"/>
          <w:color w:val="000000" w:themeColor="text1"/>
        </w:rPr>
        <w:t xml:space="preserve">41 </w:t>
      </w:r>
      <w:r w:rsidRPr="000018DC">
        <w:rPr>
          <w:rFonts w:ascii="Times New Roman" w:hAnsi="Times New Roman" w:cs="Times New Roman"/>
          <w:color w:val="000000" w:themeColor="text1"/>
        </w:rPr>
        <w:t xml:space="preserve">with increase in temperature </w:t>
      </w:r>
      <w:r w:rsidR="0067456B" w:rsidRPr="000018DC">
        <w:rPr>
          <w:rFonts w:ascii="Times New Roman" w:hAnsi="Times New Roman" w:cs="Times New Roman"/>
          <w:color w:val="000000" w:themeColor="text1"/>
        </w:rPr>
        <w:t>can be attributed to</w:t>
      </w:r>
      <w:r w:rsidRPr="000018DC">
        <w:rPr>
          <w:rFonts w:ascii="Times New Roman" w:hAnsi="Times New Roman" w:cs="Times New Roman"/>
          <w:color w:val="000000" w:themeColor="text1"/>
        </w:rPr>
        <w:t xml:space="preserve"> the thermalization process. </w:t>
      </w:r>
    </w:p>
    <w:p w14:paraId="3E9584B0" w14:textId="77777777" w:rsidR="0054668F" w:rsidRPr="000018DC" w:rsidRDefault="0054668F" w:rsidP="0054668F">
      <w:pPr>
        <w:spacing w:after="0"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lastRenderedPageBreak/>
        <w:drawing>
          <wp:inline distT="0" distB="0" distL="0" distR="0" wp14:anchorId="3115FD8E" wp14:editId="5B4F382C">
            <wp:extent cx="3908952" cy="2947290"/>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e 4.tif"/>
                    <pic:cNvPicPr/>
                  </pic:nvPicPr>
                  <pic:blipFill rotWithShape="1">
                    <a:blip r:embed="rId56" cstate="print">
                      <a:extLst>
                        <a:ext uri="{28A0092B-C50C-407E-A947-70E740481C1C}">
                          <a14:useLocalDpi xmlns:a14="http://schemas.microsoft.com/office/drawing/2010/main" val="0"/>
                        </a:ext>
                      </a:extLst>
                    </a:blip>
                    <a:srcRect l="6721" t="5648" r="3142" b="5591"/>
                    <a:stretch/>
                  </pic:blipFill>
                  <pic:spPr bwMode="auto">
                    <a:xfrm>
                      <a:off x="0" y="0"/>
                      <a:ext cx="3908952" cy="2947290"/>
                    </a:xfrm>
                    <a:prstGeom prst="rect">
                      <a:avLst/>
                    </a:prstGeom>
                    <a:ln>
                      <a:noFill/>
                    </a:ln>
                    <a:extLst>
                      <a:ext uri="{53640926-AAD7-44D8-BBD7-CCE9431645EC}">
                        <a14:shadowObscured xmlns:a14="http://schemas.microsoft.com/office/drawing/2010/main"/>
                      </a:ext>
                    </a:extLst>
                  </pic:spPr>
                </pic:pic>
              </a:graphicData>
            </a:graphic>
          </wp:inline>
        </w:drawing>
      </w:r>
    </w:p>
    <w:p w14:paraId="09102A09" w14:textId="6B002CA7" w:rsidR="006A70C4" w:rsidRPr="000018DC" w:rsidRDefault="006A70C4" w:rsidP="006A70C4">
      <w:pPr>
        <w:pStyle w:val="Caption"/>
        <w:jc w:val="center"/>
        <w:rPr>
          <w:rFonts w:ascii="Times New Roman" w:hAnsi="Times New Roman"/>
          <w:i w:val="0"/>
          <w:color w:val="000000" w:themeColor="text1"/>
          <w:sz w:val="22"/>
          <w:szCs w:val="22"/>
        </w:rPr>
      </w:pPr>
      <w:bookmarkStart w:id="101" w:name="_Toc500493603"/>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41</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Photoluminescence from SL with 325nm excitation at different high temperatures</w:t>
      </w:r>
      <w:bookmarkEnd w:id="101"/>
    </w:p>
    <w:p w14:paraId="4C29436E" w14:textId="77777777" w:rsidR="0054668F" w:rsidRPr="000018DC" w:rsidRDefault="0054668F" w:rsidP="0054668F">
      <w:pPr>
        <w:spacing w:after="0" w:line="480" w:lineRule="auto"/>
        <w:jc w:val="center"/>
        <w:rPr>
          <w:rFonts w:ascii="Times New Roman" w:hAnsi="Times New Roman" w:cs="Times New Roman"/>
          <w:b/>
          <w:color w:val="000000" w:themeColor="text1"/>
        </w:rPr>
      </w:pPr>
      <w:r w:rsidRPr="000018DC">
        <w:rPr>
          <w:rFonts w:ascii="Times New Roman" w:hAnsi="Times New Roman" w:cs="Times New Roman"/>
          <w:color w:val="000000" w:themeColor="text1"/>
        </w:rPr>
        <w:t>.</w:t>
      </w:r>
      <w:r w:rsidRPr="000018DC">
        <w:rPr>
          <w:rFonts w:ascii="Times New Roman" w:hAnsi="Times New Roman" w:cs="Times New Roman"/>
          <w:b/>
          <w:noProof/>
          <w:color w:val="000000" w:themeColor="text1"/>
        </w:rPr>
        <w:drawing>
          <wp:inline distT="0" distB="0" distL="0" distR="0" wp14:anchorId="0C093C3A" wp14:editId="57C80425">
            <wp:extent cx="3671888" cy="2998956"/>
            <wp:effectExtent l="0" t="0" r="5080" b="0"/>
            <wp:docPr id="23" name="Picture 23" descr="A picture containing objec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5.tif"/>
                    <pic:cNvPicPr/>
                  </pic:nvPicPr>
                  <pic:blipFill rotWithShape="1">
                    <a:blip r:embed="rId57">
                      <a:extLst>
                        <a:ext uri="{28A0092B-C50C-407E-A947-70E740481C1C}">
                          <a14:useLocalDpi xmlns:a14="http://schemas.microsoft.com/office/drawing/2010/main" val="0"/>
                        </a:ext>
                      </a:extLst>
                    </a:blip>
                    <a:srcRect l="11203" t="4986" r="4938" b="5575"/>
                    <a:stretch/>
                  </pic:blipFill>
                  <pic:spPr bwMode="auto">
                    <a:xfrm>
                      <a:off x="0" y="0"/>
                      <a:ext cx="3671888" cy="2998956"/>
                    </a:xfrm>
                    <a:prstGeom prst="rect">
                      <a:avLst/>
                    </a:prstGeom>
                    <a:ln>
                      <a:noFill/>
                    </a:ln>
                    <a:extLst>
                      <a:ext uri="{53640926-AAD7-44D8-BBD7-CCE9431645EC}">
                        <a14:shadowObscured xmlns:a14="http://schemas.microsoft.com/office/drawing/2010/main"/>
                      </a:ext>
                    </a:extLst>
                  </pic:spPr>
                </pic:pic>
              </a:graphicData>
            </a:graphic>
          </wp:inline>
        </w:drawing>
      </w:r>
    </w:p>
    <w:p w14:paraId="660CBA96" w14:textId="14283B06" w:rsidR="0054668F" w:rsidRPr="000018DC" w:rsidRDefault="006A70C4" w:rsidP="006A70C4">
      <w:pPr>
        <w:pStyle w:val="Caption"/>
        <w:jc w:val="center"/>
        <w:rPr>
          <w:rFonts w:ascii="Times New Roman" w:hAnsi="Times New Roman"/>
          <w:b/>
          <w:i w:val="0"/>
          <w:color w:val="000000" w:themeColor="text1"/>
          <w:sz w:val="22"/>
          <w:szCs w:val="22"/>
        </w:rPr>
      </w:pPr>
      <w:bookmarkStart w:id="102" w:name="_Toc500493604"/>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42</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Log-log plot of integrated PL intensity as a function of the laser power at different temperatures</w:t>
      </w:r>
      <w:bookmarkEnd w:id="102"/>
    </w:p>
    <w:p w14:paraId="115EEE5A" w14:textId="77777777" w:rsidR="0054668F" w:rsidRPr="000018DC" w:rsidRDefault="0054668F" w:rsidP="00071EA8">
      <w:pPr>
        <w:pStyle w:val="Heading2"/>
        <w:numPr>
          <w:ilvl w:val="1"/>
          <w:numId w:val="13"/>
        </w:numPr>
        <w:rPr>
          <w:rFonts w:ascii="Times New Roman" w:hAnsi="Times New Roman" w:cs="Times New Roman"/>
          <w:b/>
          <w:color w:val="000000" w:themeColor="text1"/>
          <w:sz w:val="22"/>
          <w:szCs w:val="22"/>
        </w:rPr>
      </w:pPr>
      <w:bookmarkStart w:id="103" w:name="_Toc501672345"/>
      <w:r w:rsidRPr="000018DC">
        <w:rPr>
          <w:rFonts w:ascii="Times New Roman" w:hAnsi="Times New Roman" w:cs="Times New Roman"/>
          <w:b/>
          <w:color w:val="000000" w:themeColor="text1"/>
          <w:sz w:val="22"/>
          <w:szCs w:val="22"/>
        </w:rPr>
        <w:lastRenderedPageBreak/>
        <w:t>Time-resolved photoluminescence of SL layer as a function of pump power</w:t>
      </w:r>
      <w:bookmarkEnd w:id="103"/>
    </w:p>
    <w:p w14:paraId="01EAAEB8" w14:textId="77777777" w:rsidR="00851C77" w:rsidRPr="000018DC" w:rsidRDefault="00851C77" w:rsidP="00851C77">
      <w:pPr>
        <w:pStyle w:val="ListParagraph"/>
        <w:rPr>
          <w:color w:val="000000" w:themeColor="text1"/>
        </w:rPr>
      </w:pPr>
    </w:p>
    <w:p w14:paraId="233D68EA" w14:textId="3E714536"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As much as understanding the dynamics of any semiconductor is imperative, the knowledge of relaxation time constants is equally </w:t>
      </w:r>
      <w:r w:rsidR="00440759" w:rsidRPr="000018DC">
        <w:rPr>
          <w:rFonts w:ascii="Times New Roman" w:hAnsi="Times New Roman" w:cs="Times New Roman"/>
          <w:color w:val="000000" w:themeColor="text1"/>
        </w:rPr>
        <w:t>important</w:t>
      </w:r>
      <w:r w:rsidRPr="000018DC">
        <w:rPr>
          <w:rFonts w:ascii="Times New Roman" w:hAnsi="Times New Roman" w:cs="Times New Roman"/>
          <w:color w:val="000000" w:themeColor="text1"/>
        </w:rPr>
        <w:t xml:space="preserve">. In the figure below, we have showed time resolved measurements on the SL under different photoexcitation. We have tried to only probe in the shorter time constant </w:t>
      </w:r>
      <w:r w:rsidR="00ED798A" w:rsidRPr="000018DC">
        <w:rPr>
          <w:rFonts w:ascii="Times New Roman" w:hAnsi="Times New Roman" w:cs="Times New Roman"/>
          <w:color w:val="000000" w:themeColor="text1"/>
        </w:rPr>
        <w:t>range</w:t>
      </w:r>
      <w:r w:rsidR="00786FB6" w:rsidRPr="000018DC">
        <w:rPr>
          <w:rFonts w:ascii="Times New Roman" w:hAnsi="Times New Roman" w:cs="Times New Roman"/>
          <w:color w:val="000000" w:themeColor="text1"/>
        </w:rPr>
        <w:t xml:space="preserve"> to analyze the faster relaxation time constants</w:t>
      </w:r>
      <w:r w:rsidR="00ED798A" w:rsidRPr="000018DC">
        <w:rPr>
          <w:rFonts w:ascii="Times New Roman" w:hAnsi="Times New Roman" w:cs="Times New Roman"/>
          <w:color w:val="000000" w:themeColor="text1"/>
        </w:rPr>
        <w:t>. As can be noticed from figure 43</w:t>
      </w:r>
      <w:r w:rsidRPr="000018DC">
        <w:rPr>
          <w:rFonts w:ascii="Times New Roman" w:hAnsi="Times New Roman" w:cs="Times New Roman"/>
          <w:color w:val="000000" w:themeColor="text1"/>
        </w:rPr>
        <w:t>, with increase in excitation power, the carriers relax faster towards equilibrium. As</w:t>
      </w:r>
      <w:r w:rsidR="00A437E4" w:rsidRPr="000018DC">
        <w:rPr>
          <w:rFonts w:ascii="Times New Roman" w:hAnsi="Times New Roman" w:cs="Times New Roman"/>
          <w:color w:val="000000" w:themeColor="text1"/>
        </w:rPr>
        <w:t xml:space="preserve"> we increase the power density from 4</w:t>
      </w:r>
      <w:r w:rsidRPr="000018DC">
        <w:rPr>
          <w:rFonts w:ascii="Times New Roman" w:hAnsi="Times New Roman" w:cs="Times New Roman"/>
          <w:color w:val="000000" w:themeColor="text1"/>
        </w:rPr>
        <w:t>W</w:t>
      </w:r>
      <w:r w:rsidR="00A437E4" w:rsidRPr="000018DC">
        <w:rPr>
          <w:rFonts w:ascii="Times New Roman" w:hAnsi="Times New Roman" w:cs="Times New Roman"/>
          <w:color w:val="000000" w:themeColor="text1"/>
        </w:rPr>
        <w:t>/cm</w:t>
      </w:r>
      <w:r w:rsidR="00A437E4" w:rsidRPr="000018DC">
        <w:rPr>
          <w:rFonts w:ascii="Times New Roman" w:hAnsi="Times New Roman" w:cs="Times New Roman"/>
          <w:color w:val="000000" w:themeColor="text1"/>
          <w:vertAlign w:val="superscript"/>
        </w:rPr>
        <w:t>2</w:t>
      </w:r>
      <w:r w:rsidR="00A437E4" w:rsidRPr="000018DC">
        <w:rPr>
          <w:rFonts w:ascii="Times New Roman" w:hAnsi="Times New Roman" w:cs="Times New Roman"/>
          <w:color w:val="000000" w:themeColor="text1"/>
        </w:rPr>
        <w:t xml:space="preserve"> to 1</w:t>
      </w:r>
      <w:r w:rsidRPr="000018DC">
        <w:rPr>
          <w:rFonts w:ascii="Times New Roman" w:hAnsi="Times New Roman" w:cs="Times New Roman"/>
          <w:color w:val="000000" w:themeColor="text1"/>
        </w:rPr>
        <w:t>0</w:t>
      </w:r>
      <w:r w:rsidR="00A437E4" w:rsidRPr="000018DC">
        <w:rPr>
          <w:rFonts w:ascii="Times New Roman" w:hAnsi="Times New Roman" w:cs="Times New Roman"/>
          <w:color w:val="000000" w:themeColor="text1"/>
        </w:rPr>
        <w:t>W/cm</w:t>
      </w:r>
      <w:r w:rsidR="00A437E4" w:rsidRPr="000018DC">
        <w:rPr>
          <w:rFonts w:ascii="Times New Roman" w:hAnsi="Times New Roman" w:cs="Times New Roman"/>
          <w:color w:val="000000" w:themeColor="text1"/>
          <w:vertAlign w:val="superscript"/>
        </w:rPr>
        <w:t>2</w:t>
      </w:r>
      <w:r w:rsidRPr="000018DC">
        <w:rPr>
          <w:rFonts w:ascii="Times New Roman" w:hAnsi="Times New Roman" w:cs="Times New Roman"/>
          <w:color w:val="000000" w:themeColor="text1"/>
        </w:rPr>
        <w:t xml:space="preserve">, we see </w:t>
      </w:r>
      <w:r w:rsidR="00754D74" w:rsidRPr="000018DC">
        <w:rPr>
          <w:rFonts w:ascii="Times New Roman" w:hAnsi="Times New Roman" w:cs="Times New Roman"/>
          <w:color w:val="000000" w:themeColor="text1"/>
        </w:rPr>
        <w:t xml:space="preserve">the calculated </w:t>
      </w:r>
      <w:r w:rsidRPr="000018DC">
        <w:rPr>
          <w:rFonts w:ascii="Times New Roman" w:hAnsi="Times New Roman" w:cs="Times New Roman"/>
          <w:color w:val="000000" w:themeColor="text1"/>
        </w:rPr>
        <w:t>time cons</w:t>
      </w:r>
      <w:r w:rsidR="00963793" w:rsidRPr="000018DC">
        <w:rPr>
          <w:rFonts w:ascii="Times New Roman" w:hAnsi="Times New Roman" w:cs="Times New Roman"/>
          <w:color w:val="000000" w:themeColor="text1"/>
        </w:rPr>
        <w:t>tants to decrease from 55ps to 9</w:t>
      </w:r>
      <w:r w:rsidRPr="000018DC">
        <w:rPr>
          <w:rFonts w:ascii="Times New Roman" w:hAnsi="Times New Roman" w:cs="Times New Roman"/>
          <w:color w:val="000000" w:themeColor="text1"/>
        </w:rPr>
        <w:t>ps. These time constants are related to the different radiative recombination mechanism</w:t>
      </w:r>
      <w:r w:rsidR="00440759"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 existing at different power </w:t>
      </w:r>
      <w:r w:rsidR="00440759" w:rsidRPr="000018DC">
        <w:rPr>
          <w:rFonts w:ascii="Times New Roman" w:hAnsi="Times New Roman" w:cs="Times New Roman"/>
          <w:color w:val="000000" w:themeColor="text1"/>
        </w:rPr>
        <w:t>densities</w:t>
      </w:r>
      <w:r w:rsidRPr="000018DC">
        <w:rPr>
          <w:rFonts w:ascii="Times New Roman" w:hAnsi="Times New Roman" w:cs="Times New Roman"/>
          <w:color w:val="000000" w:themeColor="text1"/>
        </w:rPr>
        <w:t xml:space="preserve">. With increase in photoexcitation, exciton-exciton scattering increases, thereby the carrier lifetime decreases, hence recombine faster. </w:t>
      </w:r>
    </w:p>
    <w:p w14:paraId="05EEA8F6" w14:textId="77777777" w:rsidR="0054668F" w:rsidRPr="000018DC" w:rsidRDefault="0054668F" w:rsidP="0054668F">
      <w:pPr>
        <w:spacing w:after="0" w:line="480" w:lineRule="auto"/>
        <w:jc w:val="center"/>
        <w:rPr>
          <w:rFonts w:ascii="Times New Roman" w:hAnsi="Times New Roman" w:cs="Times New Roman"/>
          <w:b/>
          <w:color w:val="000000" w:themeColor="text1"/>
        </w:rPr>
      </w:pPr>
      <w:r w:rsidRPr="000018DC">
        <w:rPr>
          <w:rFonts w:ascii="Times New Roman" w:hAnsi="Times New Roman" w:cs="Times New Roman"/>
          <w:b/>
          <w:noProof/>
          <w:color w:val="000000" w:themeColor="text1"/>
        </w:rPr>
        <w:drawing>
          <wp:inline distT="0" distB="0" distL="0" distR="0" wp14:anchorId="291727D7" wp14:editId="71BBAD7C">
            <wp:extent cx="3584933" cy="2927267"/>
            <wp:effectExtent l="0" t="0" r="0" b="6985"/>
            <wp:docPr id="24" name="Picture 24" descr="A close up of a logo&#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8.tif"/>
                    <pic:cNvPicPr/>
                  </pic:nvPicPr>
                  <pic:blipFill rotWithShape="1">
                    <a:blip r:embed="rId58">
                      <a:extLst>
                        <a:ext uri="{28A0092B-C50C-407E-A947-70E740481C1C}">
                          <a14:useLocalDpi xmlns:a14="http://schemas.microsoft.com/office/drawing/2010/main" val="0"/>
                        </a:ext>
                      </a:extLst>
                    </a:blip>
                    <a:srcRect l="3650" t="8314" r="13611" b="3436"/>
                    <a:stretch/>
                  </pic:blipFill>
                  <pic:spPr bwMode="auto">
                    <a:xfrm>
                      <a:off x="0" y="0"/>
                      <a:ext cx="3604342" cy="2943115"/>
                    </a:xfrm>
                    <a:prstGeom prst="rect">
                      <a:avLst/>
                    </a:prstGeom>
                    <a:ln>
                      <a:noFill/>
                    </a:ln>
                    <a:extLst>
                      <a:ext uri="{53640926-AAD7-44D8-BBD7-CCE9431645EC}">
                        <a14:shadowObscured xmlns:a14="http://schemas.microsoft.com/office/drawing/2010/main"/>
                      </a:ext>
                    </a:extLst>
                  </pic:spPr>
                </pic:pic>
              </a:graphicData>
            </a:graphic>
          </wp:inline>
        </w:drawing>
      </w:r>
    </w:p>
    <w:p w14:paraId="2FD4A894" w14:textId="7813162B" w:rsidR="0054668F" w:rsidRPr="000018DC" w:rsidRDefault="006A70C4" w:rsidP="006A70C4">
      <w:pPr>
        <w:pStyle w:val="Caption"/>
        <w:jc w:val="center"/>
        <w:rPr>
          <w:rFonts w:ascii="Times New Roman" w:hAnsi="Times New Roman"/>
          <w:i w:val="0"/>
          <w:color w:val="000000" w:themeColor="text1"/>
          <w:sz w:val="22"/>
          <w:szCs w:val="22"/>
        </w:rPr>
      </w:pPr>
      <w:bookmarkStart w:id="104" w:name="_Toc500493605"/>
      <w:r w:rsidRPr="000018DC">
        <w:rPr>
          <w:rFonts w:ascii="Times New Roman" w:hAnsi="Times New Roman"/>
          <w:i w:val="0"/>
          <w:color w:val="000000" w:themeColor="text1"/>
          <w:sz w:val="22"/>
          <w:szCs w:val="22"/>
        </w:rPr>
        <w:t xml:space="preserve">Figure </w:t>
      </w:r>
      <w:r w:rsidRPr="000018DC">
        <w:rPr>
          <w:rFonts w:ascii="Times New Roman" w:hAnsi="Times New Roman"/>
          <w:i w:val="0"/>
          <w:color w:val="000000" w:themeColor="text1"/>
          <w:sz w:val="22"/>
          <w:szCs w:val="22"/>
        </w:rPr>
        <w:fldChar w:fldCharType="begin"/>
      </w:r>
      <w:r w:rsidRPr="000018DC">
        <w:rPr>
          <w:rFonts w:ascii="Times New Roman" w:hAnsi="Times New Roman"/>
          <w:i w:val="0"/>
          <w:color w:val="000000" w:themeColor="text1"/>
          <w:sz w:val="22"/>
          <w:szCs w:val="22"/>
        </w:rPr>
        <w:instrText xml:space="preserve"> SEQ Figure \* ARABIC </w:instrText>
      </w:r>
      <w:r w:rsidRPr="000018DC">
        <w:rPr>
          <w:rFonts w:ascii="Times New Roman" w:hAnsi="Times New Roman"/>
          <w:i w:val="0"/>
          <w:color w:val="000000" w:themeColor="text1"/>
          <w:sz w:val="22"/>
          <w:szCs w:val="22"/>
        </w:rPr>
        <w:fldChar w:fldCharType="separate"/>
      </w:r>
      <w:r w:rsidR="00672128">
        <w:rPr>
          <w:rFonts w:ascii="Times New Roman" w:hAnsi="Times New Roman"/>
          <w:i w:val="0"/>
          <w:noProof/>
          <w:color w:val="000000" w:themeColor="text1"/>
          <w:sz w:val="22"/>
          <w:szCs w:val="22"/>
        </w:rPr>
        <w:t>43</w:t>
      </w:r>
      <w:r w:rsidRPr="000018DC">
        <w:rPr>
          <w:rFonts w:ascii="Times New Roman" w:hAnsi="Times New Roman"/>
          <w:i w:val="0"/>
          <w:color w:val="000000" w:themeColor="text1"/>
          <w:sz w:val="22"/>
          <w:szCs w:val="22"/>
        </w:rPr>
        <w:fldChar w:fldCharType="end"/>
      </w:r>
      <w:r w:rsidRPr="000018DC">
        <w:rPr>
          <w:rFonts w:ascii="Times New Roman" w:hAnsi="Times New Roman"/>
          <w:i w:val="0"/>
          <w:color w:val="000000" w:themeColor="text1"/>
          <w:sz w:val="22"/>
          <w:szCs w:val="22"/>
        </w:rPr>
        <w:t xml:space="preserve"> Time resolved photoluminescence spectra measured at room temperature under different excitation intensity</w:t>
      </w:r>
      <w:bookmarkEnd w:id="104"/>
    </w:p>
    <w:p w14:paraId="0C540CFC" w14:textId="77777777" w:rsidR="0054668F" w:rsidRPr="000018DC" w:rsidRDefault="0054668F" w:rsidP="00071EA8">
      <w:pPr>
        <w:pStyle w:val="Heading2"/>
        <w:numPr>
          <w:ilvl w:val="1"/>
          <w:numId w:val="13"/>
        </w:numPr>
        <w:rPr>
          <w:rFonts w:ascii="Times New Roman" w:hAnsi="Times New Roman" w:cs="Times New Roman"/>
          <w:b/>
          <w:color w:val="000000" w:themeColor="text1"/>
          <w:sz w:val="22"/>
          <w:szCs w:val="22"/>
        </w:rPr>
      </w:pPr>
      <w:bookmarkStart w:id="105" w:name="_Toc501672346"/>
      <w:r w:rsidRPr="000018DC">
        <w:rPr>
          <w:rFonts w:ascii="Times New Roman" w:hAnsi="Times New Roman" w:cs="Times New Roman"/>
          <w:b/>
          <w:color w:val="000000" w:themeColor="text1"/>
          <w:sz w:val="22"/>
          <w:szCs w:val="22"/>
        </w:rPr>
        <w:lastRenderedPageBreak/>
        <w:t>Conclusion</w:t>
      </w:r>
      <w:bookmarkEnd w:id="105"/>
    </w:p>
    <w:p w14:paraId="0F82E383" w14:textId="77777777" w:rsidR="00851C77" w:rsidRPr="000018DC" w:rsidRDefault="00851C77" w:rsidP="00851C77">
      <w:pPr>
        <w:pStyle w:val="ListParagraph"/>
        <w:rPr>
          <w:color w:val="000000" w:themeColor="text1"/>
        </w:rPr>
      </w:pPr>
    </w:p>
    <w:p w14:paraId="2B5EC267" w14:textId="77777777" w:rsidR="0054668F" w:rsidRPr="000018DC" w:rsidRDefault="0054668F" w:rsidP="0054668F">
      <w:pPr>
        <w:spacing w:after="0"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In summary we have studied the PL of a very short period superlattice applicable for a HEMT device.  At high excitation, the peak at the long wavelength is attributed to the band edge emission from the GaN buffer layer, while the shorter wavelength is related to the PL emission from the superlattice. High-energy tail of the PL spectra has been used to measure the distribution of the hot electrons and have been characterized using the parameter T</w:t>
      </w:r>
      <w:r w:rsidRPr="000018DC">
        <w:rPr>
          <w:rFonts w:ascii="Times New Roman" w:hAnsi="Times New Roman" w:cs="Times New Roman"/>
          <w:color w:val="000000" w:themeColor="text1"/>
          <w:vertAlign w:val="subscript"/>
        </w:rPr>
        <w:t>e</w:t>
      </w:r>
      <w:r w:rsidRPr="000018DC">
        <w:rPr>
          <w:rFonts w:ascii="Times New Roman" w:hAnsi="Times New Roman" w:cs="Times New Roman"/>
          <w:color w:val="000000" w:themeColor="text1"/>
        </w:rPr>
        <w:t xml:space="preserve">. The dependence of the relaxation mechanism on excitation power has been identified and represented. The fact that high excitation </w:t>
      </w:r>
      <w:r w:rsidR="00AF275A" w:rsidRPr="000018DC">
        <w:rPr>
          <w:rFonts w:ascii="Times New Roman" w:hAnsi="Times New Roman" w:cs="Times New Roman"/>
          <w:color w:val="000000" w:themeColor="text1"/>
        </w:rPr>
        <w:t>implies</w:t>
      </w:r>
      <w:r w:rsidRPr="000018DC">
        <w:rPr>
          <w:rFonts w:ascii="Times New Roman" w:hAnsi="Times New Roman" w:cs="Times New Roman"/>
          <w:color w:val="000000" w:themeColor="text1"/>
        </w:rPr>
        <w:t xml:space="preserve"> penetration of the laser deeper into the buffer layer, </w:t>
      </w:r>
      <w:r w:rsidR="00AF275A" w:rsidRPr="000018DC">
        <w:rPr>
          <w:rFonts w:ascii="Times New Roman" w:hAnsi="Times New Roman" w:cs="Times New Roman"/>
          <w:color w:val="000000" w:themeColor="text1"/>
        </w:rPr>
        <w:t xml:space="preserve">it </w:t>
      </w:r>
      <w:r w:rsidRPr="000018DC">
        <w:rPr>
          <w:rFonts w:ascii="Times New Roman" w:hAnsi="Times New Roman" w:cs="Times New Roman"/>
          <w:color w:val="000000" w:themeColor="text1"/>
        </w:rPr>
        <w:t xml:space="preserve">results both in the additional </w:t>
      </w:r>
      <w:r w:rsidR="00AF275A" w:rsidRPr="000018DC">
        <w:rPr>
          <w:rFonts w:ascii="Times New Roman" w:hAnsi="Times New Roman" w:cs="Times New Roman"/>
          <w:color w:val="000000" w:themeColor="text1"/>
        </w:rPr>
        <w:t xml:space="preserve">low energy </w:t>
      </w:r>
      <w:r w:rsidRPr="000018DC">
        <w:rPr>
          <w:rFonts w:ascii="Times New Roman" w:hAnsi="Times New Roman" w:cs="Times New Roman"/>
          <w:color w:val="000000" w:themeColor="text1"/>
        </w:rPr>
        <w:t xml:space="preserve">PL peak and decrease in the carrier temperature. Under intense excitation, exciton-exciton scattering has been identified </w:t>
      </w:r>
      <w:r w:rsidR="0061322B" w:rsidRPr="000018DC">
        <w:rPr>
          <w:rFonts w:ascii="Times New Roman" w:hAnsi="Times New Roman" w:cs="Times New Roman"/>
          <w:color w:val="000000" w:themeColor="text1"/>
        </w:rPr>
        <w:t xml:space="preserve">to be the dominating process </w:t>
      </w:r>
      <w:r w:rsidRPr="000018DC">
        <w:rPr>
          <w:rFonts w:ascii="Times New Roman" w:hAnsi="Times New Roman" w:cs="Times New Roman"/>
          <w:color w:val="000000" w:themeColor="text1"/>
        </w:rPr>
        <w:t xml:space="preserve">based on the radiative recombination model at different high temperatures. </w:t>
      </w:r>
    </w:p>
    <w:p w14:paraId="6D54AA87" w14:textId="77777777" w:rsidR="0054668F" w:rsidRPr="000018DC" w:rsidRDefault="0054668F" w:rsidP="0054668F">
      <w:pPr>
        <w:spacing w:after="0" w:line="480" w:lineRule="auto"/>
        <w:jc w:val="both"/>
        <w:rPr>
          <w:rFonts w:ascii="Times New Roman" w:hAnsi="Times New Roman" w:cs="Times New Roman"/>
          <w:b/>
          <w:color w:val="000000" w:themeColor="text1"/>
        </w:rPr>
      </w:pPr>
    </w:p>
    <w:p w14:paraId="641EF753" w14:textId="77777777" w:rsidR="0054668F" w:rsidRPr="000018DC" w:rsidRDefault="0054668F" w:rsidP="0054668F">
      <w:pPr>
        <w:spacing w:after="0" w:line="480" w:lineRule="auto"/>
        <w:jc w:val="both"/>
        <w:rPr>
          <w:rFonts w:ascii="Times New Roman" w:hAnsi="Times New Roman" w:cs="Times New Roman"/>
          <w:b/>
          <w:color w:val="000000" w:themeColor="text1"/>
        </w:rPr>
      </w:pPr>
    </w:p>
    <w:p w14:paraId="130315C7" w14:textId="77777777" w:rsidR="0054668F" w:rsidRPr="000018DC" w:rsidRDefault="0054668F" w:rsidP="0054668F">
      <w:pPr>
        <w:spacing w:after="0" w:line="480" w:lineRule="auto"/>
        <w:jc w:val="both"/>
        <w:rPr>
          <w:rFonts w:ascii="Times New Roman" w:hAnsi="Times New Roman" w:cs="Times New Roman"/>
          <w:b/>
          <w:color w:val="000000" w:themeColor="text1"/>
        </w:rPr>
      </w:pPr>
    </w:p>
    <w:p w14:paraId="786738F9" w14:textId="77777777" w:rsidR="0054668F" w:rsidRPr="000018DC" w:rsidRDefault="0054668F" w:rsidP="0054668F">
      <w:pPr>
        <w:spacing w:after="0" w:line="480" w:lineRule="auto"/>
        <w:rPr>
          <w:rFonts w:ascii="Times New Roman" w:hAnsi="Times New Roman" w:cs="Times New Roman"/>
          <w:b/>
          <w:color w:val="000000" w:themeColor="text1"/>
        </w:rPr>
      </w:pPr>
    </w:p>
    <w:p w14:paraId="2B01A5D0" w14:textId="77777777" w:rsidR="0054668F" w:rsidRPr="000018DC" w:rsidRDefault="0054668F" w:rsidP="0054668F">
      <w:pPr>
        <w:spacing w:after="0" w:line="480" w:lineRule="auto"/>
        <w:rPr>
          <w:rFonts w:ascii="Times New Roman" w:hAnsi="Times New Roman" w:cs="Times New Roman"/>
          <w:b/>
          <w:color w:val="000000" w:themeColor="text1"/>
        </w:rPr>
      </w:pPr>
    </w:p>
    <w:p w14:paraId="7942F20D" w14:textId="77777777" w:rsidR="0054668F" w:rsidRPr="000018DC" w:rsidRDefault="0054668F" w:rsidP="0054668F">
      <w:pPr>
        <w:spacing w:after="0" w:line="480" w:lineRule="auto"/>
        <w:rPr>
          <w:rFonts w:ascii="Times New Roman" w:hAnsi="Times New Roman" w:cs="Times New Roman"/>
          <w:b/>
          <w:color w:val="000000" w:themeColor="text1"/>
        </w:rPr>
      </w:pPr>
    </w:p>
    <w:p w14:paraId="184CE698" w14:textId="77777777" w:rsidR="0054668F" w:rsidRPr="000018DC" w:rsidRDefault="0054668F" w:rsidP="0054668F">
      <w:pPr>
        <w:spacing w:after="0" w:line="480" w:lineRule="auto"/>
        <w:rPr>
          <w:rFonts w:ascii="Times New Roman" w:hAnsi="Times New Roman" w:cs="Times New Roman"/>
          <w:b/>
          <w:color w:val="000000" w:themeColor="text1"/>
        </w:rPr>
      </w:pPr>
    </w:p>
    <w:p w14:paraId="59371116" w14:textId="77777777" w:rsidR="0054668F" w:rsidRPr="000018DC" w:rsidRDefault="0054668F" w:rsidP="0054668F">
      <w:pPr>
        <w:spacing w:after="0" w:line="480" w:lineRule="auto"/>
        <w:rPr>
          <w:rFonts w:ascii="Times New Roman" w:hAnsi="Times New Roman" w:cs="Times New Roman"/>
          <w:b/>
          <w:color w:val="000000" w:themeColor="text1"/>
        </w:rPr>
      </w:pPr>
    </w:p>
    <w:p w14:paraId="309757DA" w14:textId="77777777" w:rsidR="0054668F" w:rsidRPr="000018DC" w:rsidRDefault="0054668F" w:rsidP="0054668F">
      <w:pPr>
        <w:spacing w:after="0" w:line="480" w:lineRule="auto"/>
        <w:rPr>
          <w:rFonts w:ascii="Times New Roman" w:hAnsi="Times New Roman" w:cs="Times New Roman"/>
          <w:b/>
          <w:color w:val="000000" w:themeColor="text1"/>
        </w:rPr>
      </w:pPr>
    </w:p>
    <w:p w14:paraId="39121E63" w14:textId="77777777" w:rsidR="0054668F" w:rsidRPr="000018DC" w:rsidRDefault="0054668F" w:rsidP="0054668F">
      <w:pPr>
        <w:spacing w:after="0" w:line="480" w:lineRule="auto"/>
        <w:rPr>
          <w:rFonts w:ascii="Times New Roman" w:hAnsi="Times New Roman" w:cs="Times New Roman"/>
          <w:b/>
          <w:color w:val="000000" w:themeColor="text1"/>
        </w:rPr>
      </w:pPr>
    </w:p>
    <w:p w14:paraId="07248DCA" w14:textId="77777777" w:rsidR="00CE4E63" w:rsidRPr="000018DC" w:rsidRDefault="00CE4E63" w:rsidP="00CE4E63">
      <w:pPr>
        <w:rPr>
          <w:rFonts w:ascii="Times New Roman" w:hAnsi="Times New Roman" w:cs="Times New Roman"/>
          <w:b/>
          <w:color w:val="000000" w:themeColor="text1"/>
        </w:rPr>
      </w:pPr>
    </w:p>
    <w:p w14:paraId="618EF7C6" w14:textId="77777777" w:rsidR="00E11CC0" w:rsidRPr="000018DC" w:rsidRDefault="00E11CC0" w:rsidP="00E72027">
      <w:pPr>
        <w:pStyle w:val="Heading1"/>
        <w:numPr>
          <w:ilvl w:val="0"/>
          <w:numId w:val="12"/>
        </w:numPr>
        <w:jc w:val="center"/>
        <w:rPr>
          <w:rFonts w:ascii="Times New Roman" w:hAnsi="Times New Roman" w:cs="Times New Roman"/>
          <w:b/>
          <w:color w:val="000000" w:themeColor="text1"/>
          <w:sz w:val="24"/>
          <w:szCs w:val="24"/>
        </w:rPr>
        <w:sectPr w:rsidR="00E11CC0" w:rsidRPr="000018DC" w:rsidSect="00541DF5">
          <w:type w:val="continuous"/>
          <w:pgSz w:w="12240" w:h="15840"/>
          <w:pgMar w:top="2268" w:right="1701" w:bottom="2268" w:left="1701" w:header="720" w:footer="720" w:gutter="0"/>
          <w:pgNumType w:start="77"/>
          <w:cols w:space="720"/>
          <w:titlePg/>
          <w:docGrid w:linePitch="360"/>
        </w:sectPr>
      </w:pPr>
    </w:p>
    <w:p w14:paraId="20603F59" w14:textId="6759228A" w:rsidR="00CE4E63" w:rsidRPr="000018DC" w:rsidRDefault="00CE4E63" w:rsidP="00E72027">
      <w:pPr>
        <w:pStyle w:val="Heading1"/>
        <w:numPr>
          <w:ilvl w:val="0"/>
          <w:numId w:val="12"/>
        </w:numPr>
        <w:jc w:val="center"/>
        <w:rPr>
          <w:rFonts w:ascii="Times New Roman" w:hAnsi="Times New Roman" w:cs="Times New Roman"/>
          <w:b/>
          <w:color w:val="000000" w:themeColor="text1"/>
          <w:sz w:val="24"/>
          <w:szCs w:val="24"/>
        </w:rPr>
      </w:pPr>
      <w:bookmarkStart w:id="106" w:name="_Toc501672347"/>
      <w:r w:rsidRPr="000018DC">
        <w:rPr>
          <w:rFonts w:ascii="Times New Roman" w:hAnsi="Times New Roman" w:cs="Times New Roman"/>
          <w:b/>
          <w:color w:val="000000" w:themeColor="text1"/>
          <w:sz w:val="24"/>
          <w:szCs w:val="24"/>
        </w:rPr>
        <w:lastRenderedPageBreak/>
        <w:t>CONCLUSION AND FUTURE WORK</w:t>
      </w:r>
      <w:bookmarkEnd w:id="106"/>
    </w:p>
    <w:p w14:paraId="276AFF51" w14:textId="77777777" w:rsidR="00CE4E63" w:rsidRPr="000018DC" w:rsidRDefault="00CE4E63" w:rsidP="00CE4E63">
      <w:pPr>
        <w:pStyle w:val="Heading2"/>
        <w:rPr>
          <w:rFonts w:asciiTheme="minorHAnsi" w:eastAsiaTheme="minorHAnsi" w:hAnsiTheme="minorHAnsi" w:cstheme="minorBidi"/>
          <w:color w:val="000000" w:themeColor="text1"/>
          <w:sz w:val="22"/>
          <w:szCs w:val="22"/>
        </w:rPr>
      </w:pPr>
    </w:p>
    <w:p w14:paraId="4ED192ED" w14:textId="77777777" w:rsidR="00CE4E63" w:rsidRPr="000018DC" w:rsidRDefault="00530131" w:rsidP="00530131">
      <w:pPr>
        <w:pStyle w:val="Heading2"/>
        <w:ind w:firstLine="360"/>
        <w:rPr>
          <w:rFonts w:ascii="Times New Roman" w:hAnsi="Times New Roman" w:cs="Times New Roman"/>
          <w:b/>
          <w:color w:val="000000" w:themeColor="text1"/>
          <w:sz w:val="22"/>
          <w:szCs w:val="22"/>
        </w:rPr>
      </w:pPr>
      <w:bookmarkStart w:id="107" w:name="_Toc501672348"/>
      <w:r w:rsidRPr="000018DC">
        <w:rPr>
          <w:rFonts w:ascii="Times New Roman" w:hAnsi="Times New Roman" w:cs="Times New Roman"/>
          <w:b/>
          <w:color w:val="000000" w:themeColor="text1"/>
          <w:sz w:val="22"/>
          <w:szCs w:val="22"/>
        </w:rPr>
        <w:t>8.1</w:t>
      </w:r>
      <w:r w:rsidRPr="000018DC">
        <w:rPr>
          <w:rFonts w:ascii="Times New Roman" w:hAnsi="Times New Roman" w:cs="Times New Roman"/>
          <w:b/>
          <w:color w:val="000000" w:themeColor="text1"/>
          <w:sz w:val="22"/>
          <w:szCs w:val="22"/>
        </w:rPr>
        <w:tab/>
      </w:r>
      <w:r w:rsidR="00CE4E63" w:rsidRPr="000018DC">
        <w:rPr>
          <w:rFonts w:ascii="Times New Roman" w:hAnsi="Times New Roman" w:cs="Times New Roman"/>
          <w:b/>
          <w:color w:val="000000" w:themeColor="text1"/>
          <w:sz w:val="22"/>
          <w:szCs w:val="22"/>
        </w:rPr>
        <w:t>Conclusion</w:t>
      </w:r>
      <w:bookmarkEnd w:id="107"/>
    </w:p>
    <w:p w14:paraId="58FE7965" w14:textId="77777777" w:rsidR="00CE4E63" w:rsidRPr="000018DC" w:rsidRDefault="00CE4E63" w:rsidP="00CE4E63">
      <w:pPr>
        <w:rPr>
          <w:color w:val="000000" w:themeColor="text1"/>
        </w:rPr>
      </w:pPr>
    </w:p>
    <w:p w14:paraId="3583F5BA" w14:textId="1C37AE6A" w:rsidR="00897737" w:rsidRPr="000018DC" w:rsidRDefault="00897737" w:rsidP="00CE4E63">
      <w:p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The principle conclusion drawn from this dissertation can be broadly categorized into two major parts – (a) Studying the carrier dynamics and emission properties of wide band gap zinc oxide nanostructures under the influence of surface treatments and morphology variation, and (b) </w:t>
      </w:r>
      <w:r w:rsidR="00EA52D1" w:rsidRPr="000018DC">
        <w:rPr>
          <w:rFonts w:ascii="Times New Roman" w:hAnsi="Times New Roman" w:cs="Times New Roman"/>
          <w:color w:val="000000" w:themeColor="text1"/>
        </w:rPr>
        <w:t>O</w:t>
      </w:r>
      <w:r w:rsidRPr="000018DC">
        <w:rPr>
          <w:rFonts w:ascii="Times New Roman" w:hAnsi="Times New Roman" w:cs="Times New Roman"/>
          <w:color w:val="000000" w:themeColor="text1"/>
        </w:rPr>
        <w:t xml:space="preserve">ptical characterization of a very short period AlN/GaN based superlattice with vision of improving the heating of this structure related devices. </w:t>
      </w:r>
    </w:p>
    <w:p w14:paraId="2276B8D7" w14:textId="77777777" w:rsidR="00897737" w:rsidRPr="000018DC" w:rsidRDefault="00897737" w:rsidP="00897737">
      <w:pPr>
        <w:pStyle w:val="ListParagraph"/>
        <w:numPr>
          <w:ilvl w:val="0"/>
          <w:numId w:val="14"/>
        </w:num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ZnO nanowires grown using VLS mechanism in an ambient pressure CVD furnace were subjected to surface treatments of two kinds. In the first method, these nanostructures were plasma etched using Ar-plasma in an SEM coater system. In another method, these as - grown nanostructures were sputter coated with metallic nanoparticles in the same system. The resulting near band edge emission from these nanostructures after undergoing these two separate treatments respectively were studied and analyzed.  It was observed that in case of plasma etching, by controlling the etching time, the near band edge emission peak can be enhanced considerably while suppressing the visible emission peak simultaneously. The associated mechanism of removal of surface traps which otherwise acts as the non-radiative recombination center have been identified and discussed. While, the sputter coating also resulted in improved NBE emission, it was however found to be trickier in terms of controlling the size and distribution of the nanoparticles on the surface of these ZnO nanostructures. Nevertheless, using the same tool for two different approaches to improving the surface emission properties was quite intriguing. The analysis of the underlying cause of </w:t>
      </w:r>
      <w:r w:rsidRPr="000018DC">
        <w:rPr>
          <w:rFonts w:ascii="Times New Roman" w:hAnsi="Times New Roman" w:cs="Times New Roman"/>
          <w:color w:val="000000" w:themeColor="text1"/>
        </w:rPr>
        <w:lastRenderedPageBreak/>
        <w:t xml:space="preserve">the suppression of the visible emission due to plasma etching also substantiated the fact that they were caused by surface traps or defects rather than intrinsic oxygen vacancies. Overall the first part of the study reflected the fact that how a simple, cost-efficient method can significantly alter the emission from ZnO which indeed finds applications in several optoelectronic devices. </w:t>
      </w:r>
    </w:p>
    <w:p w14:paraId="3F9DC288" w14:textId="77777777" w:rsidR="00897737" w:rsidRPr="000018DC" w:rsidRDefault="00897737" w:rsidP="00897737">
      <w:pPr>
        <w:pStyle w:val="ListParagraph"/>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Furthermore, the study of carrier dynamics using transient absorption spectroscopy in a pump-probe spectroscopy set-up was done to reflect more on the improved optical properties of the surface treated ZnO structures. Utilizing the fact, that pump-probe is a 2-dimemsional spectroscopic technique, it was possible to fetch both the spectral and temporal information from the spectra of these ZnO nanostructures. The experimental results from these measurements at different pump fluence showed how surface treatment improved the carrier dynamics as reflected from the increased exciton density and faster relaxation time. These also showed a potential of these surface treated nanostructures to be studied for optical pumping of lasing which was discussed next. A comparative study on the lasing property between the as-grown and plasm</w:t>
      </w:r>
      <w:r w:rsidR="00EA52D1" w:rsidRPr="000018DC">
        <w:rPr>
          <w:rFonts w:ascii="Times New Roman" w:hAnsi="Times New Roman" w:cs="Times New Roman"/>
          <w:color w:val="000000" w:themeColor="text1"/>
        </w:rPr>
        <w:t>a</w:t>
      </w:r>
      <w:r w:rsidRPr="000018DC">
        <w:rPr>
          <w:rFonts w:ascii="Times New Roman" w:hAnsi="Times New Roman" w:cs="Times New Roman"/>
          <w:color w:val="000000" w:themeColor="text1"/>
        </w:rPr>
        <w:t xml:space="preserve"> treated ZnO nanoribbons transferred on quartz substrate was done. Higher efficiency and lower threshold due to greater density of excitons was observed in the latter case. Adding to the same study was another comparative work on effect of morphology on the intensity of stimulated emission and threshold of the same. Quite obviously it was found that ZnO micro-ribbons with low surface to volume ratio showed higher value for x where x can be defined in term of the laser power</w:t>
      </w:r>
      <w:r w:rsidR="00D60EEF" w:rsidRPr="000018DC">
        <w:rPr>
          <w:rFonts w:ascii="Times New Roman" w:hAnsi="Times New Roman" w:cs="Times New Roman"/>
          <w:color w:val="000000" w:themeColor="text1"/>
        </w:rPr>
        <w:t xml:space="preserve"> (Ip) and stimulated intensity (Isp) </w:t>
      </w:r>
      <w:r w:rsidRPr="000018DC">
        <w:rPr>
          <w:rFonts w:ascii="Times New Roman" w:hAnsi="Times New Roman" w:cs="Times New Roman"/>
          <w:color w:val="000000" w:themeColor="text1"/>
        </w:rPr>
        <w:t>as Isp=Ip</w:t>
      </w:r>
      <w:r w:rsidRPr="000018DC">
        <w:rPr>
          <w:rFonts w:ascii="Times New Roman" w:hAnsi="Times New Roman" w:cs="Times New Roman"/>
          <w:color w:val="000000" w:themeColor="text1"/>
          <w:vertAlign w:val="superscript"/>
        </w:rPr>
        <w:t>x</w:t>
      </w:r>
      <w:r w:rsidRPr="000018DC">
        <w:rPr>
          <w:rFonts w:ascii="Times New Roman" w:hAnsi="Times New Roman" w:cs="Times New Roman"/>
          <w:color w:val="000000" w:themeColor="text1"/>
        </w:rPr>
        <w:t xml:space="preserve">. This was because, it had a lower number of surface traps hence larger density of excitons. Conversely, the lower dimensional structures like nanowires and </w:t>
      </w:r>
      <w:r w:rsidRPr="000018DC">
        <w:rPr>
          <w:rFonts w:ascii="Times New Roman" w:hAnsi="Times New Roman" w:cs="Times New Roman"/>
          <w:color w:val="000000" w:themeColor="text1"/>
        </w:rPr>
        <w:lastRenderedPageBreak/>
        <w:t xml:space="preserve">nanofibers showed a smaller value of x. On, the other hand, owing to the requirement for larger pump power to achieve high density of excitons for stimulated emission, the micro-ribbons had a larger threshold. </w:t>
      </w:r>
    </w:p>
    <w:p w14:paraId="223CBE9D" w14:textId="25B49D66" w:rsidR="00897737" w:rsidRPr="000018DC" w:rsidRDefault="00897737" w:rsidP="00897737">
      <w:pPr>
        <w:pStyle w:val="ListParagraph"/>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Another independent study involving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and ZnO was also done where, </w:t>
      </w:r>
      <w:r w:rsidR="00392333" w:rsidRPr="000018DC">
        <w:rPr>
          <w:rFonts w:ascii="Times New Roman" w:hAnsi="Times New Roman" w:cs="Times New Roman"/>
          <w:color w:val="000000" w:themeColor="text1"/>
        </w:rPr>
        <w:t>In</w:t>
      </w:r>
      <w:r w:rsidR="00392333" w:rsidRPr="000018DC">
        <w:rPr>
          <w:rFonts w:ascii="Times New Roman" w:hAnsi="Times New Roman" w:cs="Times New Roman"/>
          <w:color w:val="000000" w:themeColor="text1"/>
          <w:vertAlign w:val="subscript"/>
        </w:rPr>
        <w:t>2</w:t>
      </w:r>
      <w:r w:rsidR="00392333" w:rsidRPr="000018DC">
        <w:rPr>
          <w:rFonts w:ascii="Times New Roman" w:hAnsi="Times New Roman" w:cs="Times New Roman"/>
          <w:color w:val="000000" w:themeColor="text1"/>
        </w:rPr>
        <w:t>O</w:t>
      </w:r>
      <w:r w:rsidR="00392333"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nanowires were attempted with doping a higher percentage of Zn. The fact that the growth resulted in co-existing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-ZnO nanowires instead of highly Zn doped </w:t>
      </w:r>
      <w:r w:rsidR="00784CD7" w:rsidRPr="000018DC">
        <w:rPr>
          <w:rFonts w:ascii="Times New Roman" w:hAnsi="Times New Roman" w:cs="Times New Roman"/>
          <w:color w:val="000000" w:themeColor="text1"/>
        </w:rPr>
        <w:t>In</w:t>
      </w:r>
      <w:r w:rsidR="00784CD7" w:rsidRPr="000018DC">
        <w:rPr>
          <w:rFonts w:ascii="Times New Roman" w:hAnsi="Times New Roman" w:cs="Times New Roman"/>
          <w:color w:val="000000" w:themeColor="text1"/>
          <w:vertAlign w:val="subscript"/>
        </w:rPr>
        <w:t>2</w:t>
      </w:r>
      <w:r w:rsidR="00784CD7" w:rsidRPr="000018DC">
        <w:rPr>
          <w:rFonts w:ascii="Times New Roman" w:hAnsi="Times New Roman" w:cs="Times New Roman"/>
          <w:color w:val="000000" w:themeColor="text1"/>
        </w:rPr>
        <w:t>O</w:t>
      </w:r>
      <w:r w:rsidR="00784CD7"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was verified by different characterization techniques. While, SEM and TEM studies gave a visual image of the co-existing nature, ED</w:t>
      </w:r>
      <w:r w:rsidR="00D04CC9" w:rsidRPr="000018DC">
        <w:rPr>
          <w:rFonts w:ascii="Times New Roman" w:hAnsi="Times New Roman" w:cs="Times New Roman"/>
          <w:color w:val="000000" w:themeColor="text1"/>
        </w:rPr>
        <w:t>X</w:t>
      </w:r>
      <w:r w:rsidRPr="000018DC">
        <w:rPr>
          <w:rFonts w:ascii="Times New Roman" w:hAnsi="Times New Roman" w:cs="Times New Roman"/>
          <w:color w:val="000000" w:themeColor="text1"/>
        </w:rPr>
        <w:t xml:space="preserve"> and XPS measurements showed the presence of individual In, Zn and O. Finally, spectra obtained photoluminescence spectroscopy and Raman spectroscopy individually established the fact that the structures were existing separately and not as highly-doped structures. </w:t>
      </w:r>
    </w:p>
    <w:p w14:paraId="0F695365" w14:textId="6319EAAC" w:rsidR="00897737" w:rsidRPr="000018DC" w:rsidRDefault="00897737" w:rsidP="00A24EB2">
      <w:pPr>
        <w:pStyle w:val="ListParagraph"/>
        <w:numPr>
          <w:ilvl w:val="0"/>
          <w:numId w:val="14"/>
        </w:num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w:t>
      </w:r>
      <w:r w:rsidR="00257BD6" w:rsidRPr="000018DC">
        <w:rPr>
          <w:rFonts w:ascii="Times New Roman" w:hAnsi="Times New Roman" w:cs="Times New Roman"/>
          <w:color w:val="000000" w:themeColor="text1"/>
        </w:rPr>
        <w:t xml:space="preserve">GaN and AlN are one of the highly studies materials of group </w:t>
      </w:r>
      <w:r w:rsidR="00EA52D1" w:rsidRPr="000018DC">
        <w:rPr>
          <w:rFonts w:ascii="Times New Roman" w:hAnsi="Times New Roman" w:cs="Times New Roman"/>
          <w:color w:val="000000" w:themeColor="text1"/>
        </w:rPr>
        <w:t xml:space="preserve">III </w:t>
      </w:r>
      <w:r w:rsidR="00257BD6" w:rsidRPr="000018DC">
        <w:rPr>
          <w:rFonts w:ascii="Times New Roman" w:hAnsi="Times New Roman" w:cs="Times New Roman"/>
          <w:color w:val="000000" w:themeColor="text1"/>
        </w:rPr>
        <w:t xml:space="preserve">nitrides. What is interesting, is that the </w:t>
      </w:r>
      <w:r w:rsidR="0055274B" w:rsidRPr="000018DC">
        <w:rPr>
          <w:rFonts w:ascii="Times New Roman" w:hAnsi="Times New Roman" w:cs="Times New Roman"/>
          <w:color w:val="000000" w:themeColor="text1"/>
        </w:rPr>
        <w:t xml:space="preserve">dispersion curve of the </w:t>
      </w:r>
      <w:r w:rsidR="00257BD6" w:rsidRPr="000018DC">
        <w:rPr>
          <w:rFonts w:ascii="Times New Roman" w:hAnsi="Times New Roman" w:cs="Times New Roman"/>
          <w:color w:val="000000" w:themeColor="text1"/>
        </w:rPr>
        <w:t xml:space="preserve">heterostructures </w:t>
      </w:r>
      <w:r w:rsidR="0055274B" w:rsidRPr="000018DC">
        <w:rPr>
          <w:rFonts w:ascii="Times New Roman" w:hAnsi="Times New Roman" w:cs="Times New Roman"/>
          <w:color w:val="000000" w:themeColor="text1"/>
        </w:rPr>
        <w:t xml:space="preserve">of these materials </w:t>
      </w:r>
      <w:r w:rsidR="00EA52D1" w:rsidRPr="000018DC">
        <w:rPr>
          <w:rFonts w:ascii="Times New Roman" w:hAnsi="Times New Roman" w:cs="Times New Roman"/>
          <w:color w:val="000000" w:themeColor="text1"/>
        </w:rPr>
        <w:t xml:space="preserve">is </w:t>
      </w:r>
      <w:r w:rsidR="004D2CF2" w:rsidRPr="000018DC">
        <w:rPr>
          <w:rFonts w:ascii="Times New Roman" w:hAnsi="Times New Roman" w:cs="Times New Roman"/>
          <w:color w:val="000000" w:themeColor="text1"/>
        </w:rPr>
        <w:t>overlapped versions of the individual curves of Ga</w:t>
      </w:r>
      <w:r w:rsidR="0022171F" w:rsidRPr="000018DC">
        <w:rPr>
          <w:rFonts w:ascii="Times New Roman" w:hAnsi="Times New Roman" w:cs="Times New Roman"/>
          <w:color w:val="000000" w:themeColor="text1"/>
        </w:rPr>
        <w:t>N</w:t>
      </w:r>
      <w:r w:rsidR="009C46C7" w:rsidRPr="000018DC">
        <w:rPr>
          <w:rFonts w:ascii="Times New Roman" w:hAnsi="Times New Roman" w:cs="Times New Roman"/>
          <w:color w:val="000000" w:themeColor="text1"/>
        </w:rPr>
        <w:t xml:space="preserve"> and AlN resulting in different lattice dynamics.</w:t>
      </w:r>
      <w:r w:rsidR="00DA68D1" w:rsidRPr="000018DC">
        <w:rPr>
          <w:rFonts w:ascii="Times New Roman" w:hAnsi="Times New Roman" w:cs="Times New Roman"/>
          <w:color w:val="000000" w:themeColor="text1"/>
        </w:rPr>
        <w:t xml:space="preserve"> </w:t>
      </w:r>
      <w:r w:rsidR="008413B7" w:rsidRPr="000018DC">
        <w:rPr>
          <w:rFonts w:ascii="Times New Roman" w:hAnsi="Times New Roman" w:cs="Times New Roman"/>
          <w:color w:val="000000" w:themeColor="text1"/>
        </w:rPr>
        <w:t>A short period AlN/GaN superlattice with an underlying AlGaN ternary grown on a GaN buffer layer on a Sapphire substrate excited with a 514nm laser source resulted in a Raman spectrum consisting of several modes</w:t>
      </w:r>
      <w:r w:rsidR="00DA68D1" w:rsidRPr="000018DC">
        <w:rPr>
          <w:rFonts w:ascii="Times New Roman" w:hAnsi="Times New Roman" w:cs="Times New Roman"/>
          <w:color w:val="000000" w:themeColor="text1"/>
        </w:rPr>
        <w:t xml:space="preserve">. The significant modes of </w:t>
      </w:r>
      <w:r w:rsidR="00DA68D1" w:rsidRPr="000018DC">
        <w:rPr>
          <w:rFonts w:ascii="Times New Roman" w:hAnsi="Times New Roman" w:cs="Times New Roman"/>
          <w:i/>
          <w:color w:val="000000" w:themeColor="text1"/>
        </w:rPr>
        <w:t>E</w:t>
      </w:r>
      <w:r w:rsidR="00DA68D1" w:rsidRPr="000018DC">
        <w:rPr>
          <w:rFonts w:ascii="Times New Roman" w:hAnsi="Times New Roman" w:cs="Times New Roman"/>
          <w:i/>
          <w:color w:val="000000" w:themeColor="text1"/>
          <w:vertAlign w:val="subscript"/>
        </w:rPr>
        <w:t>2</w:t>
      </w:r>
      <w:r w:rsidR="00DA68D1" w:rsidRPr="000018DC">
        <w:rPr>
          <w:rFonts w:ascii="Times New Roman" w:hAnsi="Times New Roman" w:cs="Times New Roman"/>
          <w:i/>
          <w:color w:val="000000" w:themeColor="text1"/>
        </w:rPr>
        <w:t>(high), A</w:t>
      </w:r>
      <w:r w:rsidR="00DA68D1" w:rsidRPr="000018DC">
        <w:rPr>
          <w:rFonts w:ascii="Times New Roman" w:hAnsi="Times New Roman" w:cs="Times New Roman"/>
          <w:i/>
          <w:color w:val="000000" w:themeColor="text1"/>
          <w:vertAlign w:val="subscript"/>
        </w:rPr>
        <w:t>1</w:t>
      </w:r>
      <w:r w:rsidR="00DA68D1" w:rsidRPr="000018DC">
        <w:rPr>
          <w:rFonts w:ascii="Times New Roman" w:hAnsi="Times New Roman" w:cs="Times New Roman"/>
          <w:i/>
          <w:color w:val="000000" w:themeColor="text1"/>
        </w:rPr>
        <w:t>(LO) and E</w:t>
      </w:r>
      <w:r w:rsidR="00DA68D1" w:rsidRPr="000018DC">
        <w:rPr>
          <w:rFonts w:ascii="Times New Roman" w:hAnsi="Times New Roman" w:cs="Times New Roman"/>
          <w:i/>
          <w:color w:val="000000" w:themeColor="text1"/>
          <w:vertAlign w:val="subscript"/>
        </w:rPr>
        <w:t>1</w:t>
      </w:r>
      <w:r w:rsidR="00DA68D1" w:rsidRPr="000018DC">
        <w:rPr>
          <w:rFonts w:ascii="Times New Roman" w:hAnsi="Times New Roman" w:cs="Times New Roman"/>
          <w:i/>
          <w:color w:val="000000" w:themeColor="text1"/>
        </w:rPr>
        <w:t>(T</w:t>
      </w:r>
      <w:r w:rsidR="00CE6844" w:rsidRPr="000018DC">
        <w:rPr>
          <w:rFonts w:ascii="Times New Roman" w:hAnsi="Times New Roman" w:cs="Times New Roman"/>
          <w:i/>
          <w:color w:val="000000" w:themeColor="text1"/>
        </w:rPr>
        <w:t>O</w:t>
      </w:r>
      <w:r w:rsidR="00DA68D1" w:rsidRPr="000018DC">
        <w:rPr>
          <w:rFonts w:ascii="Times New Roman" w:hAnsi="Times New Roman" w:cs="Times New Roman"/>
          <w:i/>
          <w:color w:val="000000" w:themeColor="text1"/>
        </w:rPr>
        <w:t>)</w:t>
      </w:r>
      <w:r w:rsidR="00DA68D1" w:rsidRPr="000018DC">
        <w:rPr>
          <w:rFonts w:ascii="Times New Roman" w:hAnsi="Times New Roman" w:cs="Times New Roman"/>
          <w:color w:val="000000" w:themeColor="text1"/>
        </w:rPr>
        <w:t xml:space="preserve"> were observed stokes shifted than the original modes of the characterizing bulk material i.e. GaN and AlN. These modes </w:t>
      </w:r>
      <w:r w:rsidR="00D60EEF" w:rsidRPr="000018DC">
        <w:rPr>
          <w:rFonts w:ascii="Times New Roman" w:hAnsi="Times New Roman" w:cs="Times New Roman"/>
          <w:color w:val="000000" w:themeColor="text1"/>
        </w:rPr>
        <w:t>originated from</w:t>
      </w:r>
      <w:r w:rsidR="00DA68D1" w:rsidRPr="000018DC">
        <w:rPr>
          <w:rFonts w:ascii="Times New Roman" w:hAnsi="Times New Roman" w:cs="Times New Roman"/>
          <w:color w:val="000000" w:themeColor="text1"/>
        </w:rPr>
        <w:t xml:space="preserve"> the SL structure and are believed to a function of the composition and structure of the superlattice. The additional band of peak in the mid-frequenc</w:t>
      </w:r>
      <w:r w:rsidR="00BE74C1" w:rsidRPr="000018DC">
        <w:rPr>
          <w:rFonts w:ascii="Times New Roman" w:hAnsi="Times New Roman" w:cs="Times New Roman"/>
          <w:color w:val="000000" w:themeColor="text1"/>
        </w:rPr>
        <w:t xml:space="preserve">y regions from </w:t>
      </w:r>
      <w:r w:rsidR="00D60EEF" w:rsidRPr="000018DC">
        <w:rPr>
          <w:rFonts w:ascii="Times New Roman" w:hAnsi="Times New Roman" w:cs="Times New Roman"/>
          <w:color w:val="000000" w:themeColor="text1"/>
        </w:rPr>
        <w:t>560 to 66</w:t>
      </w:r>
      <w:r w:rsidR="00BE74C1" w:rsidRPr="000018DC">
        <w:rPr>
          <w:rFonts w:ascii="Times New Roman" w:hAnsi="Times New Roman" w:cs="Times New Roman"/>
          <w:color w:val="000000" w:themeColor="text1"/>
        </w:rPr>
        <w:t>0 cm</w:t>
      </w:r>
      <w:r w:rsidR="00BE74C1" w:rsidRPr="000018DC">
        <w:rPr>
          <w:rFonts w:ascii="Times New Roman" w:hAnsi="Times New Roman" w:cs="Times New Roman"/>
          <w:color w:val="000000" w:themeColor="text1"/>
          <w:vertAlign w:val="superscript"/>
        </w:rPr>
        <w:t>-</w:t>
      </w:r>
      <w:r w:rsidR="00DA68D1" w:rsidRPr="000018DC">
        <w:rPr>
          <w:rFonts w:ascii="Times New Roman" w:hAnsi="Times New Roman" w:cs="Times New Roman"/>
          <w:color w:val="000000" w:themeColor="text1"/>
          <w:vertAlign w:val="superscript"/>
        </w:rPr>
        <w:t>1</w:t>
      </w:r>
      <w:r w:rsidR="00DA68D1" w:rsidRPr="000018DC">
        <w:rPr>
          <w:rFonts w:ascii="Times New Roman" w:hAnsi="Times New Roman" w:cs="Times New Roman"/>
          <w:color w:val="000000" w:themeColor="text1"/>
        </w:rPr>
        <w:t xml:space="preserve"> were associated with the interface phonon modes from these heterostructures based on the theoretical modeling </w:t>
      </w:r>
      <w:r w:rsidR="00A81771" w:rsidRPr="000018DC">
        <w:rPr>
          <w:rFonts w:ascii="Times New Roman" w:hAnsi="Times New Roman" w:cs="Times New Roman"/>
          <w:color w:val="000000" w:themeColor="text1"/>
        </w:rPr>
        <w:t xml:space="preserve">on this short period superlattice </w:t>
      </w:r>
      <w:r w:rsidR="00DA68D1" w:rsidRPr="000018DC">
        <w:rPr>
          <w:rFonts w:ascii="Times New Roman" w:hAnsi="Times New Roman" w:cs="Times New Roman"/>
          <w:color w:val="000000" w:themeColor="text1"/>
        </w:rPr>
        <w:lastRenderedPageBreak/>
        <w:t>and literature review</w:t>
      </w:r>
      <w:r w:rsidR="008413B7" w:rsidRPr="000018DC">
        <w:rPr>
          <w:rFonts w:ascii="Times New Roman" w:hAnsi="Times New Roman" w:cs="Times New Roman"/>
          <w:color w:val="000000" w:themeColor="text1"/>
        </w:rPr>
        <w:t xml:space="preserve"> and from the one-mode and two-mode phonons of the underlying binary structure. </w:t>
      </w:r>
      <w:r w:rsidR="00BF5618" w:rsidRPr="000018DC">
        <w:rPr>
          <w:rFonts w:ascii="Times New Roman" w:hAnsi="Times New Roman" w:cs="Times New Roman"/>
          <w:color w:val="000000" w:themeColor="text1"/>
        </w:rPr>
        <w:t xml:space="preserve">The </w:t>
      </w:r>
      <w:r w:rsidR="00EA52D1" w:rsidRPr="000018DC">
        <w:rPr>
          <w:rFonts w:ascii="Times New Roman" w:hAnsi="Times New Roman" w:cs="Times New Roman"/>
          <w:color w:val="000000" w:themeColor="text1"/>
        </w:rPr>
        <w:t>S</w:t>
      </w:r>
      <w:r w:rsidR="00BF5618" w:rsidRPr="000018DC">
        <w:rPr>
          <w:rFonts w:ascii="Times New Roman" w:hAnsi="Times New Roman" w:cs="Times New Roman"/>
          <w:color w:val="000000" w:themeColor="text1"/>
        </w:rPr>
        <w:t>tokes/anti-</w:t>
      </w:r>
      <w:r w:rsidR="00EA52D1" w:rsidRPr="000018DC">
        <w:rPr>
          <w:rFonts w:ascii="Times New Roman" w:hAnsi="Times New Roman" w:cs="Times New Roman"/>
          <w:color w:val="000000" w:themeColor="text1"/>
        </w:rPr>
        <w:t>S</w:t>
      </w:r>
      <w:r w:rsidR="00BF5618" w:rsidRPr="000018DC">
        <w:rPr>
          <w:rFonts w:ascii="Times New Roman" w:hAnsi="Times New Roman" w:cs="Times New Roman"/>
          <w:color w:val="000000" w:themeColor="text1"/>
        </w:rPr>
        <w:t xml:space="preserve">tokes ratio of the infra-red active </w:t>
      </w:r>
      <w:r w:rsidR="00BF5618" w:rsidRPr="000018DC">
        <w:rPr>
          <w:rFonts w:ascii="Times New Roman" w:hAnsi="Times New Roman" w:cs="Times New Roman"/>
          <w:i/>
          <w:color w:val="000000" w:themeColor="text1"/>
        </w:rPr>
        <w:t>A</w:t>
      </w:r>
      <w:r w:rsidR="00BF5618" w:rsidRPr="000018DC">
        <w:rPr>
          <w:rFonts w:ascii="Times New Roman" w:hAnsi="Times New Roman" w:cs="Times New Roman"/>
          <w:i/>
          <w:color w:val="000000" w:themeColor="text1"/>
          <w:vertAlign w:val="subscript"/>
        </w:rPr>
        <w:t>1</w:t>
      </w:r>
      <w:r w:rsidR="00BF5618" w:rsidRPr="000018DC">
        <w:rPr>
          <w:rFonts w:ascii="Times New Roman" w:hAnsi="Times New Roman" w:cs="Times New Roman"/>
          <w:i/>
          <w:color w:val="000000" w:themeColor="text1"/>
        </w:rPr>
        <w:t>(LO)</w:t>
      </w:r>
      <w:r w:rsidR="00BF5618" w:rsidRPr="000018DC">
        <w:rPr>
          <w:rFonts w:ascii="Times New Roman" w:hAnsi="Times New Roman" w:cs="Times New Roman"/>
          <w:color w:val="000000" w:themeColor="text1"/>
        </w:rPr>
        <w:t xml:space="preserve"> mode was measured as a function of high temperature. Although, t</w:t>
      </w:r>
      <w:r w:rsidRPr="000018DC">
        <w:rPr>
          <w:rFonts w:ascii="Times New Roman" w:hAnsi="Times New Roman" w:cs="Times New Roman"/>
          <w:color w:val="000000" w:themeColor="text1"/>
        </w:rPr>
        <w:t xml:space="preserve">he extensive nature of the measurement of </w:t>
      </w:r>
      <w:r w:rsidR="00EA52D1"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tokes/anti-</w:t>
      </w:r>
      <w:r w:rsidR="00EA52D1" w:rsidRPr="000018DC">
        <w:rPr>
          <w:rFonts w:ascii="Times New Roman" w:hAnsi="Times New Roman" w:cs="Times New Roman"/>
          <w:color w:val="000000" w:themeColor="text1"/>
        </w:rPr>
        <w:t>S</w:t>
      </w:r>
      <w:r w:rsidRPr="000018DC">
        <w:rPr>
          <w:rFonts w:ascii="Times New Roman" w:hAnsi="Times New Roman" w:cs="Times New Roman"/>
          <w:color w:val="000000" w:themeColor="text1"/>
        </w:rPr>
        <w:t xml:space="preserve">tokes ratio including the long integration time makes it a tedious job, however the simplistic theory makes it </w:t>
      </w:r>
      <w:r w:rsidR="00B903A8" w:rsidRPr="000018DC">
        <w:rPr>
          <w:rFonts w:ascii="Times New Roman" w:hAnsi="Times New Roman" w:cs="Times New Roman"/>
          <w:color w:val="000000" w:themeColor="text1"/>
        </w:rPr>
        <w:t>a</w:t>
      </w:r>
      <w:r w:rsidR="00DD7AC4" w:rsidRPr="000018DC">
        <w:rPr>
          <w:rFonts w:ascii="Times New Roman" w:hAnsi="Times New Roman" w:cs="Times New Roman"/>
          <w:color w:val="000000" w:themeColor="text1"/>
        </w:rPr>
        <w:t xml:space="preserve"> useful method</w:t>
      </w:r>
      <w:r w:rsidR="003F06FC"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rPr>
        <w:t xml:space="preserve">in the extraction of temperature using this stress-independent Raman measurement. A close </w:t>
      </w:r>
      <w:r w:rsidR="00DD7AC4" w:rsidRPr="000018DC">
        <w:rPr>
          <w:rFonts w:ascii="Times New Roman" w:hAnsi="Times New Roman" w:cs="Times New Roman"/>
          <w:color w:val="000000" w:themeColor="text1"/>
        </w:rPr>
        <w:t xml:space="preserve">agreement </w:t>
      </w:r>
      <w:r w:rsidRPr="000018DC">
        <w:rPr>
          <w:rFonts w:ascii="Times New Roman" w:hAnsi="Times New Roman" w:cs="Times New Roman"/>
          <w:color w:val="000000" w:themeColor="text1"/>
        </w:rPr>
        <w:t xml:space="preserve">between the theoretical and experimental plot was obtained for the </w:t>
      </w:r>
      <w:r w:rsidRPr="000018DC">
        <w:rPr>
          <w:rFonts w:ascii="Times New Roman" w:hAnsi="Times New Roman" w:cs="Times New Roman"/>
          <w:i/>
          <w:color w:val="000000" w:themeColor="text1"/>
        </w:rPr>
        <w:t>A</w:t>
      </w:r>
      <w:r w:rsidRPr="000018DC">
        <w:rPr>
          <w:rFonts w:ascii="Times New Roman" w:hAnsi="Times New Roman" w:cs="Times New Roman"/>
          <w:i/>
          <w:color w:val="000000" w:themeColor="text1"/>
          <w:vertAlign w:val="subscript"/>
        </w:rPr>
        <w:t>1</w:t>
      </w:r>
      <w:r w:rsidRPr="000018DC">
        <w:rPr>
          <w:rFonts w:ascii="Times New Roman" w:hAnsi="Times New Roman" w:cs="Times New Roman"/>
          <w:i/>
          <w:color w:val="000000" w:themeColor="text1"/>
        </w:rPr>
        <w:t>(LO)</w:t>
      </w:r>
      <w:r w:rsidRPr="000018DC">
        <w:rPr>
          <w:rFonts w:ascii="Times New Roman" w:hAnsi="Times New Roman" w:cs="Times New Roman"/>
          <w:color w:val="000000" w:themeColor="text1"/>
        </w:rPr>
        <w:t xml:space="preserve"> mode which is believed to provide a good calibration platform for temperature measurement on future devices based on this superlattice structure. </w:t>
      </w:r>
    </w:p>
    <w:p w14:paraId="56B112AC" w14:textId="77777777" w:rsidR="0010263A" w:rsidRPr="000018DC" w:rsidRDefault="002A1D08" w:rsidP="003C6402">
      <w:pPr>
        <w:pStyle w:val="ListParagraph"/>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The same structure was further subjected to high density photo-excitation and high-temperature </w:t>
      </w:r>
      <w:r w:rsidR="00BF5618" w:rsidRPr="000018DC">
        <w:rPr>
          <w:rFonts w:ascii="Times New Roman" w:hAnsi="Times New Roman" w:cs="Times New Roman"/>
          <w:color w:val="000000" w:themeColor="text1"/>
        </w:rPr>
        <w:t>to</w:t>
      </w:r>
      <w:r w:rsidRPr="000018DC">
        <w:rPr>
          <w:rFonts w:ascii="Times New Roman" w:hAnsi="Times New Roman" w:cs="Times New Roman"/>
          <w:color w:val="000000" w:themeColor="text1"/>
        </w:rPr>
        <w:t xml:space="preserve"> under</w:t>
      </w:r>
      <w:r w:rsidR="00BF5618" w:rsidRPr="000018DC">
        <w:rPr>
          <w:rFonts w:ascii="Times New Roman" w:hAnsi="Times New Roman" w:cs="Times New Roman"/>
          <w:color w:val="000000" w:themeColor="text1"/>
        </w:rPr>
        <w:t>stand</w:t>
      </w:r>
      <w:r w:rsidRPr="000018DC">
        <w:rPr>
          <w:rFonts w:ascii="Times New Roman" w:hAnsi="Times New Roman" w:cs="Times New Roman"/>
          <w:color w:val="000000" w:themeColor="text1"/>
        </w:rPr>
        <w:t xml:space="preserve"> the optical behavior of the superlattice. At lower laser density spontaneous emission peaks from the superlattice were observed. However, after a certain threshold value of the power density, a low energy peak corresponding to the near band edge emission from the lower GaN buffer layer was </w:t>
      </w:r>
      <w:r w:rsidR="007D177D" w:rsidRPr="000018DC">
        <w:rPr>
          <w:rFonts w:ascii="Times New Roman" w:hAnsi="Times New Roman" w:cs="Times New Roman"/>
          <w:color w:val="000000" w:themeColor="text1"/>
        </w:rPr>
        <w:t>observed</w:t>
      </w:r>
      <w:r w:rsidRPr="000018DC">
        <w:rPr>
          <w:rFonts w:ascii="Times New Roman" w:hAnsi="Times New Roman" w:cs="Times New Roman"/>
          <w:color w:val="000000" w:themeColor="text1"/>
        </w:rPr>
        <w:t xml:space="preserve">. </w:t>
      </w:r>
      <w:r w:rsidR="007D177D" w:rsidRPr="000018DC">
        <w:rPr>
          <w:rFonts w:ascii="Times New Roman" w:hAnsi="Times New Roman" w:cs="Times New Roman"/>
          <w:color w:val="000000" w:themeColor="text1"/>
        </w:rPr>
        <w:t>This was observed simultaneously with a drop in the carrier temperature due to distribution of the heat in to the thick buffer layer at high laser power. This behavior highlights the cut-off range of the excitation density for this</w:t>
      </w:r>
      <w:r w:rsidR="00CA7237" w:rsidRPr="000018DC">
        <w:rPr>
          <w:rFonts w:ascii="Times New Roman" w:hAnsi="Times New Roman" w:cs="Times New Roman"/>
          <w:color w:val="000000" w:themeColor="text1"/>
        </w:rPr>
        <w:t xml:space="preserve"> specific</w:t>
      </w:r>
      <w:r w:rsidR="007D177D" w:rsidRPr="000018DC">
        <w:rPr>
          <w:rFonts w:ascii="Times New Roman" w:hAnsi="Times New Roman" w:cs="Times New Roman"/>
          <w:color w:val="000000" w:themeColor="text1"/>
        </w:rPr>
        <w:t xml:space="preserve"> short period AlN/GaN superlattice before it can protrude into the underlying layers. </w:t>
      </w:r>
      <w:r w:rsidR="00CA7237" w:rsidRPr="000018DC">
        <w:rPr>
          <w:rFonts w:ascii="Times New Roman" w:hAnsi="Times New Roman" w:cs="Times New Roman"/>
          <w:color w:val="000000" w:themeColor="text1"/>
        </w:rPr>
        <w:t xml:space="preserve">Transition of the photoluminescence peak of the SL from free-exciton to exciton-exciton was observed with increasing temperature. Overall, a general idea about the emission from the SL has been projected in this specific work which is believed to be helpful for future work on device applications based on this short period superlattice structure.   </w:t>
      </w:r>
    </w:p>
    <w:p w14:paraId="6226272D" w14:textId="56695D79" w:rsidR="00460ADB" w:rsidRPr="000018DC" w:rsidRDefault="00460ADB" w:rsidP="003C6402">
      <w:pPr>
        <w:pStyle w:val="ListParagraph"/>
        <w:spacing w:line="480" w:lineRule="auto"/>
        <w:jc w:val="both"/>
        <w:rPr>
          <w:rFonts w:ascii="Times New Roman" w:hAnsi="Times New Roman" w:cs="Times New Roman"/>
          <w:color w:val="000000" w:themeColor="text1"/>
        </w:rPr>
      </w:pPr>
    </w:p>
    <w:p w14:paraId="2E6AAFA3" w14:textId="77777777" w:rsidR="00CF4C03" w:rsidRPr="000018DC" w:rsidRDefault="00CF4C03" w:rsidP="00CF4C03">
      <w:pPr>
        <w:pStyle w:val="Heading2"/>
        <w:ind w:firstLine="360"/>
        <w:rPr>
          <w:rFonts w:ascii="Times New Roman" w:hAnsi="Times New Roman" w:cs="Times New Roman"/>
          <w:b/>
          <w:color w:val="000000" w:themeColor="text1"/>
          <w:sz w:val="22"/>
          <w:szCs w:val="22"/>
        </w:rPr>
      </w:pPr>
      <w:bookmarkStart w:id="108" w:name="_Toc501672349"/>
      <w:r w:rsidRPr="000018DC">
        <w:rPr>
          <w:rFonts w:ascii="Times New Roman" w:hAnsi="Times New Roman" w:cs="Times New Roman"/>
          <w:b/>
          <w:color w:val="000000" w:themeColor="text1"/>
          <w:sz w:val="22"/>
          <w:szCs w:val="22"/>
        </w:rPr>
        <w:lastRenderedPageBreak/>
        <w:t>8.2</w:t>
      </w:r>
      <w:r w:rsidRPr="000018DC">
        <w:rPr>
          <w:rFonts w:ascii="Times New Roman" w:hAnsi="Times New Roman" w:cs="Times New Roman"/>
          <w:b/>
          <w:color w:val="000000" w:themeColor="text1"/>
          <w:sz w:val="22"/>
          <w:szCs w:val="22"/>
        </w:rPr>
        <w:tab/>
        <w:t>Future Work</w:t>
      </w:r>
      <w:bookmarkEnd w:id="108"/>
    </w:p>
    <w:p w14:paraId="4DE0BEC8" w14:textId="77777777" w:rsidR="00733D9C" w:rsidRPr="000018DC" w:rsidRDefault="00733D9C" w:rsidP="00733D9C">
      <w:pPr>
        <w:rPr>
          <w:color w:val="000000" w:themeColor="text1"/>
        </w:rPr>
      </w:pPr>
    </w:p>
    <w:p w14:paraId="4203CBD5" w14:textId="77777777" w:rsidR="00897737" w:rsidRPr="000018DC" w:rsidRDefault="00897737" w:rsidP="0044339C">
      <w:p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Based on the main conclusion drawn from the thesis, the following ideas can be recommended for the continuation of this research work. These future works are briefly outlined as follows:</w:t>
      </w:r>
    </w:p>
    <w:p w14:paraId="26AF87AB" w14:textId="487BB0DE" w:rsidR="00360507" w:rsidRPr="000018DC" w:rsidRDefault="00D075C5" w:rsidP="000E7964">
      <w:pPr>
        <w:pStyle w:val="ListParagraph"/>
        <w:numPr>
          <w:ilvl w:val="0"/>
          <w:numId w:val="29"/>
        </w:num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While photonics lasers based on ZnO has been extensively studied, the work on plasmonic lasers based on surface plasmon resonance of metallic nanoparticles on ZnO is relatively new. </w:t>
      </w:r>
      <w:r w:rsidR="004135BD" w:rsidRPr="000018DC">
        <w:rPr>
          <w:rFonts w:ascii="Times New Roman" w:hAnsi="Times New Roman" w:cs="Times New Roman"/>
          <w:color w:val="000000" w:themeColor="text1"/>
        </w:rPr>
        <w:t>M</w:t>
      </w:r>
      <w:r w:rsidRPr="000018DC">
        <w:rPr>
          <w:rFonts w:ascii="Times New Roman" w:hAnsi="Times New Roman" w:cs="Times New Roman"/>
          <w:color w:val="000000" w:themeColor="text1"/>
        </w:rPr>
        <w:t xml:space="preserve">etals like Au, Ag or Al </w:t>
      </w:r>
      <w:r w:rsidR="004135BD" w:rsidRPr="000018DC">
        <w:rPr>
          <w:rFonts w:ascii="Times New Roman" w:hAnsi="Times New Roman" w:cs="Times New Roman"/>
          <w:color w:val="000000" w:themeColor="text1"/>
        </w:rPr>
        <w:t xml:space="preserve">have been utilized </w:t>
      </w:r>
      <w:r w:rsidRPr="000018DC">
        <w:rPr>
          <w:rFonts w:ascii="Times New Roman" w:hAnsi="Times New Roman" w:cs="Times New Roman"/>
          <w:color w:val="000000" w:themeColor="text1"/>
        </w:rPr>
        <w:t>for the fabrication of plasmonic lasers with ZnO</w:t>
      </w:r>
      <w:r w:rsidR="004135BD" w:rsidRPr="000018DC">
        <w:rPr>
          <w:rFonts w:ascii="Times New Roman" w:hAnsi="Times New Roman" w:cs="Times New Roman"/>
          <w:color w:val="000000" w:themeColor="text1"/>
        </w:rPr>
        <w:t xml:space="preserve">. </w:t>
      </w:r>
      <w:r w:rsidR="000E7964" w:rsidRPr="000018DC">
        <w:rPr>
          <w:rFonts w:ascii="Times New Roman" w:hAnsi="Times New Roman" w:cs="Times New Roman"/>
          <w:color w:val="000000" w:themeColor="text1"/>
        </w:rPr>
        <w:t>In this regard and going with the flow with the work describe</w:t>
      </w:r>
      <w:r w:rsidR="003F06FC" w:rsidRPr="000018DC">
        <w:rPr>
          <w:rFonts w:ascii="Times New Roman" w:hAnsi="Times New Roman" w:cs="Times New Roman"/>
          <w:color w:val="000000" w:themeColor="text1"/>
        </w:rPr>
        <w:t>d</w:t>
      </w:r>
      <w:r w:rsidR="000E7964" w:rsidRPr="000018DC">
        <w:rPr>
          <w:rFonts w:ascii="Times New Roman" w:hAnsi="Times New Roman" w:cs="Times New Roman"/>
          <w:color w:val="000000" w:themeColor="text1"/>
        </w:rPr>
        <w:t xml:space="preserve"> in the first part of this thesis, some more developments can be contributed to this field. One </w:t>
      </w:r>
      <w:r w:rsidR="004135BD" w:rsidRPr="000018DC">
        <w:rPr>
          <w:rFonts w:ascii="Times New Roman" w:hAnsi="Times New Roman" w:cs="Times New Roman"/>
          <w:color w:val="000000" w:themeColor="text1"/>
        </w:rPr>
        <w:t xml:space="preserve">of such ideas could be </w:t>
      </w:r>
      <w:r w:rsidR="000E7964" w:rsidRPr="000018DC">
        <w:rPr>
          <w:rFonts w:ascii="Times New Roman" w:hAnsi="Times New Roman" w:cs="Times New Roman"/>
          <w:color w:val="000000" w:themeColor="text1"/>
        </w:rPr>
        <w:t>to fabricate and demonstrate this plasmonic lasers using the plasma etched ZnO nanostructures and simultaneously doing a comparative study using different metals</w:t>
      </w:r>
      <w:r w:rsidR="00123447" w:rsidRPr="000018DC">
        <w:rPr>
          <w:rFonts w:ascii="Times New Roman" w:hAnsi="Times New Roman" w:cs="Times New Roman"/>
          <w:color w:val="000000" w:themeColor="text1"/>
        </w:rPr>
        <w:t>.</w:t>
      </w:r>
    </w:p>
    <w:p w14:paraId="36F46411" w14:textId="77777777" w:rsidR="00AA6E55" w:rsidRPr="000018DC" w:rsidRDefault="00502F2F" w:rsidP="00AA6E55">
      <w:pPr>
        <w:pStyle w:val="ListParagraph"/>
        <w:numPr>
          <w:ilvl w:val="0"/>
          <w:numId w:val="29"/>
        </w:numPr>
        <w:spacing w:line="48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An</w:t>
      </w:r>
      <w:r w:rsidR="0093444F" w:rsidRPr="000018DC">
        <w:rPr>
          <w:rFonts w:ascii="Times New Roman" w:hAnsi="Times New Roman" w:cs="Times New Roman"/>
          <w:color w:val="000000" w:themeColor="text1"/>
        </w:rPr>
        <w:t xml:space="preserve"> interesting </w:t>
      </w:r>
      <w:r w:rsidR="00AA6E55" w:rsidRPr="000018DC">
        <w:rPr>
          <w:rFonts w:ascii="Times New Roman" w:hAnsi="Times New Roman" w:cs="Times New Roman"/>
          <w:color w:val="000000" w:themeColor="text1"/>
        </w:rPr>
        <w:t xml:space="preserve">continuation to the work described in Chapter 5 would be to demonstrate those co-existing structures as gas sensors. Both ZnO and </w:t>
      </w:r>
      <w:r w:rsidR="00392333" w:rsidRPr="000018DC">
        <w:rPr>
          <w:rFonts w:ascii="Times New Roman" w:hAnsi="Times New Roman" w:cs="Times New Roman"/>
          <w:color w:val="000000" w:themeColor="text1"/>
        </w:rPr>
        <w:t>In</w:t>
      </w:r>
      <w:r w:rsidR="00392333" w:rsidRPr="000018DC">
        <w:rPr>
          <w:rFonts w:ascii="Times New Roman" w:hAnsi="Times New Roman" w:cs="Times New Roman"/>
          <w:color w:val="000000" w:themeColor="text1"/>
          <w:vertAlign w:val="subscript"/>
        </w:rPr>
        <w:t>2</w:t>
      </w:r>
      <w:r w:rsidR="00392333" w:rsidRPr="000018DC">
        <w:rPr>
          <w:rFonts w:ascii="Times New Roman" w:hAnsi="Times New Roman" w:cs="Times New Roman"/>
          <w:color w:val="000000" w:themeColor="text1"/>
        </w:rPr>
        <w:t>O</w:t>
      </w:r>
      <w:r w:rsidR="00392333" w:rsidRPr="000018DC">
        <w:rPr>
          <w:rFonts w:ascii="Times New Roman" w:hAnsi="Times New Roman" w:cs="Times New Roman"/>
          <w:color w:val="000000" w:themeColor="text1"/>
          <w:vertAlign w:val="subscript"/>
        </w:rPr>
        <w:t>3</w:t>
      </w:r>
      <w:r w:rsidR="00AA6E55" w:rsidRPr="000018DC">
        <w:rPr>
          <w:rFonts w:ascii="Times New Roman" w:hAnsi="Times New Roman" w:cs="Times New Roman"/>
          <w:color w:val="000000" w:themeColor="text1"/>
        </w:rPr>
        <w:t xml:space="preserve"> have been tested </w:t>
      </w:r>
      <w:r w:rsidR="00F4209E" w:rsidRPr="000018DC">
        <w:rPr>
          <w:rFonts w:ascii="Times New Roman" w:hAnsi="Times New Roman" w:cs="Times New Roman"/>
          <w:color w:val="000000" w:themeColor="text1"/>
        </w:rPr>
        <w:t>individually f</w:t>
      </w:r>
      <w:r w:rsidR="00AA6E55" w:rsidRPr="000018DC">
        <w:rPr>
          <w:rFonts w:ascii="Times New Roman" w:hAnsi="Times New Roman" w:cs="Times New Roman"/>
          <w:color w:val="000000" w:themeColor="text1"/>
        </w:rPr>
        <w:t xml:space="preserve">or gas sensing. But to look at their heterostructures or something like what described in this thesis in perspective of enhanced gas sensing and lowered detection limit could be </w:t>
      </w:r>
      <w:r w:rsidR="004135BD" w:rsidRPr="000018DC">
        <w:rPr>
          <w:rFonts w:ascii="Times New Roman" w:hAnsi="Times New Roman" w:cs="Times New Roman"/>
          <w:color w:val="000000" w:themeColor="text1"/>
        </w:rPr>
        <w:t xml:space="preserve">intriguing. </w:t>
      </w:r>
    </w:p>
    <w:p w14:paraId="58AFBBD0" w14:textId="77777777" w:rsidR="00897737" w:rsidRPr="000018DC" w:rsidRDefault="008E025D" w:rsidP="00EB6F4C">
      <w:pPr>
        <w:pStyle w:val="ListParagraph"/>
        <w:numPr>
          <w:ilvl w:val="0"/>
          <w:numId w:val="29"/>
        </w:numPr>
        <w:spacing w:line="480" w:lineRule="auto"/>
        <w:jc w:val="both"/>
        <w:rPr>
          <w:rFonts w:ascii="Times New Roman" w:hAnsi="Times New Roman" w:cs="Times New Roman"/>
          <w:b/>
          <w:color w:val="000000" w:themeColor="text1"/>
        </w:rPr>
      </w:pPr>
      <w:r w:rsidRPr="000018DC">
        <w:rPr>
          <w:rFonts w:ascii="Times New Roman" w:hAnsi="Times New Roman" w:cs="Times New Roman"/>
          <w:color w:val="000000" w:themeColor="text1"/>
        </w:rPr>
        <w:t xml:space="preserve">The idea of a superlattice structure for a HEMT </w:t>
      </w:r>
      <w:r w:rsidR="00B27891" w:rsidRPr="000018DC">
        <w:rPr>
          <w:rFonts w:ascii="Times New Roman" w:hAnsi="Times New Roman" w:cs="Times New Roman"/>
          <w:color w:val="000000" w:themeColor="text1"/>
        </w:rPr>
        <w:t>as discussed in Chapter 6 &amp;</w:t>
      </w:r>
      <w:r w:rsidR="00C33D0E" w:rsidRPr="000018DC">
        <w:rPr>
          <w:rFonts w:ascii="Times New Roman" w:hAnsi="Times New Roman" w:cs="Times New Roman"/>
          <w:color w:val="000000" w:themeColor="text1"/>
        </w:rPr>
        <w:t xml:space="preserve"> 7 was to have </w:t>
      </w:r>
      <w:r w:rsidR="0001124F" w:rsidRPr="000018DC">
        <w:rPr>
          <w:rFonts w:ascii="Times New Roman" w:hAnsi="Times New Roman" w:cs="Times New Roman"/>
          <w:color w:val="000000" w:themeColor="text1"/>
        </w:rPr>
        <w:t xml:space="preserve">interface phonon modes for smearing the heat </w:t>
      </w:r>
      <w:r w:rsidR="00C33D0E" w:rsidRPr="000018DC">
        <w:rPr>
          <w:rFonts w:ascii="Times New Roman" w:hAnsi="Times New Roman" w:cs="Times New Roman"/>
          <w:color w:val="000000" w:themeColor="text1"/>
        </w:rPr>
        <w:t xml:space="preserve">out of the channel. However, one drawback for having multiple interfaces is the </w:t>
      </w:r>
      <w:r w:rsidR="00B27891" w:rsidRPr="000018DC">
        <w:rPr>
          <w:rFonts w:ascii="Times New Roman" w:hAnsi="Times New Roman" w:cs="Times New Roman"/>
          <w:color w:val="000000" w:themeColor="text1"/>
        </w:rPr>
        <w:t xml:space="preserve">more resistance, </w:t>
      </w:r>
      <w:r w:rsidR="0001124F" w:rsidRPr="000018DC">
        <w:rPr>
          <w:rFonts w:ascii="Times New Roman" w:hAnsi="Times New Roman" w:cs="Times New Roman"/>
          <w:color w:val="000000" w:themeColor="text1"/>
        </w:rPr>
        <w:t xml:space="preserve">hence lower thermal conductivity and lower transport velocity of the acoustic phonons. </w:t>
      </w:r>
      <w:r w:rsidR="002809A6" w:rsidRPr="000018DC">
        <w:rPr>
          <w:rFonts w:ascii="Times New Roman" w:hAnsi="Times New Roman" w:cs="Times New Roman"/>
          <w:color w:val="000000" w:themeColor="text1"/>
        </w:rPr>
        <w:t xml:space="preserve">This means slower and less transport of heat. </w:t>
      </w:r>
      <w:r w:rsidR="0001124F" w:rsidRPr="000018DC">
        <w:rPr>
          <w:rFonts w:ascii="Times New Roman" w:hAnsi="Times New Roman" w:cs="Times New Roman"/>
          <w:color w:val="000000" w:themeColor="text1"/>
        </w:rPr>
        <w:t>Thus, one recommendation</w:t>
      </w:r>
      <w:r w:rsidR="00F4209E" w:rsidRPr="000018DC">
        <w:rPr>
          <w:rFonts w:ascii="Times New Roman" w:hAnsi="Times New Roman" w:cs="Times New Roman"/>
          <w:color w:val="000000" w:themeColor="text1"/>
        </w:rPr>
        <w:t xml:space="preserve"> for future work could be to design</w:t>
      </w:r>
      <w:r w:rsidR="00217788" w:rsidRPr="000018DC">
        <w:rPr>
          <w:rFonts w:ascii="Times New Roman" w:hAnsi="Times New Roman" w:cs="Times New Roman"/>
          <w:color w:val="000000" w:themeColor="text1"/>
        </w:rPr>
        <w:t xml:space="preserve"> a quantum well structure but having an AlN layer right below the location of 2DEG or hotspot </w:t>
      </w:r>
      <w:r w:rsidR="00FC3D15" w:rsidRPr="000018DC">
        <w:rPr>
          <w:rFonts w:ascii="Times New Roman" w:hAnsi="Times New Roman" w:cs="Times New Roman"/>
          <w:color w:val="000000" w:themeColor="text1"/>
        </w:rPr>
        <w:t xml:space="preserve">i.e. </w:t>
      </w:r>
      <w:r w:rsidR="0092422F" w:rsidRPr="000018DC">
        <w:rPr>
          <w:rFonts w:ascii="Times New Roman" w:hAnsi="Times New Roman" w:cs="Times New Roman"/>
          <w:color w:val="000000" w:themeColor="text1"/>
        </w:rPr>
        <w:t xml:space="preserve">a standard AlGaN/AlN/GaN structure with back gating perhaps </w:t>
      </w:r>
      <w:r w:rsidR="00217788" w:rsidRPr="000018DC">
        <w:rPr>
          <w:rFonts w:ascii="Times New Roman" w:hAnsi="Times New Roman" w:cs="Times New Roman"/>
          <w:color w:val="000000" w:themeColor="text1"/>
        </w:rPr>
        <w:t>so that the property of interface</w:t>
      </w:r>
      <w:r w:rsidR="00B27891" w:rsidRPr="000018DC">
        <w:rPr>
          <w:rFonts w:ascii="Times New Roman" w:hAnsi="Times New Roman" w:cs="Times New Roman"/>
          <w:color w:val="000000" w:themeColor="text1"/>
        </w:rPr>
        <w:t xml:space="preserve"> </w:t>
      </w:r>
      <w:r w:rsidR="00217788" w:rsidRPr="000018DC">
        <w:rPr>
          <w:rFonts w:ascii="Times New Roman" w:hAnsi="Times New Roman" w:cs="Times New Roman"/>
          <w:color w:val="000000" w:themeColor="text1"/>
        </w:rPr>
        <w:t xml:space="preserve">phonons </w:t>
      </w:r>
      <w:r w:rsidR="002809A6" w:rsidRPr="000018DC">
        <w:rPr>
          <w:rFonts w:ascii="Times New Roman" w:hAnsi="Times New Roman" w:cs="Times New Roman"/>
          <w:color w:val="000000" w:themeColor="text1"/>
        </w:rPr>
        <w:t xml:space="preserve">for </w:t>
      </w:r>
      <w:r w:rsidR="00501827" w:rsidRPr="000018DC">
        <w:rPr>
          <w:rFonts w:ascii="Times New Roman" w:hAnsi="Times New Roman" w:cs="Times New Roman"/>
          <w:color w:val="000000" w:themeColor="text1"/>
        </w:rPr>
        <w:t xml:space="preserve">good </w:t>
      </w:r>
      <w:r w:rsidR="002809A6" w:rsidRPr="000018DC">
        <w:rPr>
          <w:rFonts w:ascii="Times New Roman" w:hAnsi="Times New Roman" w:cs="Times New Roman"/>
          <w:color w:val="000000" w:themeColor="text1"/>
        </w:rPr>
        <w:t xml:space="preserve">heat transport </w:t>
      </w:r>
      <w:r w:rsidR="00217788" w:rsidRPr="000018DC">
        <w:rPr>
          <w:rFonts w:ascii="Times New Roman" w:hAnsi="Times New Roman" w:cs="Times New Roman"/>
          <w:color w:val="000000" w:themeColor="text1"/>
        </w:rPr>
        <w:t>can be utilized without compromising the thermal conductivity or velocity.</w:t>
      </w:r>
    </w:p>
    <w:p w14:paraId="46618BFB" w14:textId="77777777" w:rsidR="008B0E8F" w:rsidRPr="000018DC" w:rsidRDefault="008B0E8F" w:rsidP="004550E6">
      <w:pPr>
        <w:pStyle w:val="Heading1"/>
        <w:jc w:val="center"/>
        <w:rPr>
          <w:rFonts w:ascii="Times New Roman" w:hAnsi="Times New Roman" w:cs="Times New Roman"/>
          <w:b/>
          <w:color w:val="000000" w:themeColor="text1"/>
          <w:sz w:val="24"/>
          <w:szCs w:val="24"/>
        </w:rPr>
        <w:sectPr w:rsidR="008B0E8F" w:rsidRPr="000018DC" w:rsidSect="00541DF5">
          <w:type w:val="continuous"/>
          <w:pgSz w:w="12240" w:h="15840"/>
          <w:pgMar w:top="2268" w:right="1701" w:bottom="2268" w:left="1701" w:header="720" w:footer="720" w:gutter="0"/>
          <w:pgNumType w:start="88"/>
          <w:cols w:space="720"/>
          <w:titlePg/>
          <w:docGrid w:linePitch="360"/>
        </w:sectPr>
      </w:pPr>
    </w:p>
    <w:p w14:paraId="68C4FA05" w14:textId="0A5A5452" w:rsidR="00EC0B6C" w:rsidRPr="000018DC" w:rsidRDefault="00EC0B6C" w:rsidP="004550E6">
      <w:pPr>
        <w:pStyle w:val="Heading1"/>
        <w:jc w:val="center"/>
        <w:rPr>
          <w:rFonts w:ascii="Times New Roman" w:hAnsi="Times New Roman" w:cs="Times New Roman"/>
          <w:b/>
          <w:color w:val="000000" w:themeColor="text1"/>
          <w:sz w:val="24"/>
          <w:szCs w:val="24"/>
        </w:rPr>
      </w:pPr>
    </w:p>
    <w:p w14:paraId="67B87B63"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2B62828C"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7D36F8D1"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40F46076"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7A25767D"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0A3FA1A2" w14:textId="77777777" w:rsidR="00EC0B6C" w:rsidRPr="000018DC" w:rsidRDefault="00EC0B6C" w:rsidP="004550E6">
      <w:pPr>
        <w:pStyle w:val="Heading1"/>
        <w:jc w:val="center"/>
        <w:rPr>
          <w:rFonts w:ascii="Times New Roman" w:hAnsi="Times New Roman" w:cs="Times New Roman"/>
          <w:b/>
          <w:color w:val="000000" w:themeColor="text1"/>
          <w:sz w:val="24"/>
          <w:szCs w:val="24"/>
        </w:rPr>
      </w:pPr>
    </w:p>
    <w:p w14:paraId="2E975B2B" w14:textId="77777777" w:rsidR="00E11CC0" w:rsidRPr="000018DC" w:rsidRDefault="00E11CC0" w:rsidP="004550E6">
      <w:pPr>
        <w:pStyle w:val="Heading1"/>
        <w:jc w:val="center"/>
        <w:rPr>
          <w:rFonts w:ascii="Times New Roman" w:hAnsi="Times New Roman" w:cs="Times New Roman"/>
          <w:b/>
          <w:color w:val="000000" w:themeColor="text1"/>
          <w:sz w:val="24"/>
          <w:szCs w:val="24"/>
        </w:rPr>
        <w:sectPr w:rsidR="00E11CC0" w:rsidRPr="000018DC" w:rsidSect="00541DF5">
          <w:type w:val="continuous"/>
          <w:pgSz w:w="12240" w:h="15840"/>
          <w:pgMar w:top="2268" w:right="1701" w:bottom="2268" w:left="1701" w:header="720" w:footer="720" w:gutter="0"/>
          <w:pgNumType w:start="93"/>
          <w:cols w:space="720"/>
          <w:titlePg/>
          <w:docGrid w:linePitch="360"/>
        </w:sectPr>
      </w:pPr>
    </w:p>
    <w:p w14:paraId="46288005" w14:textId="6B7CD229" w:rsidR="004550E6" w:rsidRPr="000018DC" w:rsidRDefault="004550E6" w:rsidP="004550E6">
      <w:pPr>
        <w:pStyle w:val="Heading1"/>
        <w:jc w:val="center"/>
        <w:rPr>
          <w:rFonts w:ascii="Times New Roman" w:hAnsi="Times New Roman" w:cs="Times New Roman"/>
          <w:b/>
          <w:color w:val="000000" w:themeColor="text1"/>
          <w:sz w:val="24"/>
          <w:szCs w:val="24"/>
        </w:rPr>
      </w:pPr>
      <w:bookmarkStart w:id="109" w:name="_Toc501672350"/>
      <w:r w:rsidRPr="000018DC">
        <w:rPr>
          <w:rFonts w:ascii="Times New Roman" w:hAnsi="Times New Roman" w:cs="Times New Roman"/>
          <w:b/>
          <w:color w:val="000000" w:themeColor="text1"/>
          <w:sz w:val="24"/>
          <w:szCs w:val="24"/>
        </w:rPr>
        <w:t>APPENDI</w:t>
      </w:r>
      <w:r w:rsidR="00FB157C" w:rsidRPr="000018DC">
        <w:rPr>
          <w:rFonts w:ascii="Times New Roman" w:hAnsi="Times New Roman" w:cs="Times New Roman"/>
          <w:b/>
          <w:color w:val="000000" w:themeColor="text1"/>
          <w:sz w:val="24"/>
          <w:szCs w:val="24"/>
        </w:rPr>
        <w:t>CES</w:t>
      </w:r>
      <w:bookmarkEnd w:id="109"/>
    </w:p>
    <w:p w14:paraId="1AC41430" w14:textId="77777777" w:rsidR="008F2CA9" w:rsidRPr="000018DC" w:rsidRDefault="008F2CA9" w:rsidP="008F2CA9">
      <w:pPr>
        <w:rPr>
          <w:color w:val="000000" w:themeColor="text1"/>
        </w:rPr>
      </w:pPr>
    </w:p>
    <w:p w14:paraId="6F473D24" w14:textId="77777777" w:rsidR="008F2CA9" w:rsidRPr="000018DC" w:rsidRDefault="008F2CA9" w:rsidP="008F2CA9">
      <w:pPr>
        <w:rPr>
          <w:color w:val="000000" w:themeColor="text1"/>
        </w:rPr>
      </w:pPr>
    </w:p>
    <w:p w14:paraId="1B0187C4" w14:textId="77777777" w:rsidR="008F2CA9" w:rsidRPr="000018DC" w:rsidRDefault="008F2CA9" w:rsidP="008F2CA9">
      <w:pPr>
        <w:rPr>
          <w:color w:val="000000" w:themeColor="text1"/>
        </w:rPr>
      </w:pPr>
    </w:p>
    <w:p w14:paraId="24C21D15" w14:textId="77777777" w:rsidR="008F2CA9" w:rsidRPr="000018DC" w:rsidRDefault="008F2CA9" w:rsidP="008F2CA9">
      <w:pPr>
        <w:rPr>
          <w:color w:val="000000" w:themeColor="text1"/>
        </w:rPr>
      </w:pPr>
    </w:p>
    <w:p w14:paraId="45E26EEB" w14:textId="77777777" w:rsidR="008F2CA9" w:rsidRPr="000018DC" w:rsidRDefault="008F2CA9" w:rsidP="008F2CA9">
      <w:pPr>
        <w:rPr>
          <w:color w:val="000000" w:themeColor="text1"/>
        </w:rPr>
      </w:pPr>
    </w:p>
    <w:p w14:paraId="1AC6015E" w14:textId="77777777" w:rsidR="008F2CA9" w:rsidRPr="000018DC" w:rsidRDefault="008F2CA9" w:rsidP="008F2CA9">
      <w:pPr>
        <w:rPr>
          <w:color w:val="000000" w:themeColor="text1"/>
        </w:rPr>
      </w:pPr>
    </w:p>
    <w:p w14:paraId="392F3E61" w14:textId="77777777" w:rsidR="008F2CA9" w:rsidRPr="000018DC" w:rsidRDefault="008F2CA9" w:rsidP="008F2CA9">
      <w:pPr>
        <w:rPr>
          <w:color w:val="000000" w:themeColor="text1"/>
        </w:rPr>
      </w:pPr>
    </w:p>
    <w:p w14:paraId="6478D0CC" w14:textId="77777777" w:rsidR="008F2CA9" w:rsidRPr="000018DC" w:rsidRDefault="008F2CA9" w:rsidP="008F2CA9">
      <w:pPr>
        <w:rPr>
          <w:color w:val="000000" w:themeColor="text1"/>
        </w:rPr>
      </w:pPr>
    </w:p>
    <w:p w14:paraId="09EF1FD8" w14:textId="77777777" w:rsidR="008F2CA9" w:rsidRPr="000018DC" w:rsidRDefault="008F2CA9" w:rsidP="008F2CA9">
      <w:pPr>
        <w:rPr>
          <w:color w:val="000000" w:themeColor="text1"/>
        </w:rPr>
      </w:pPr>
    </w:p>
    <w:p w14:paraId="35A54D01" w14:textId="77777777" w:rsidR="008F2CA9" w:rsidRPr="000018DC" w:rsidRDefault="008F2CA9" w:rsidP="008F2CA9">
      <w:pPr>
        <w:rPr>
          <w:color w:val="000000" w:themeColor="text1"/>
        </w:rPr>
      </w:pPr>
    </w:p>
    <w:p w14:paraId="2187E74C" w14:textId="77777777" w:rsidR="008F2CA9" w:rsidRPr="000018DC" w:rsidRDefault="008F2CA9" w:rsidP="008F2CA9">
      <w:pPr>
        <w:rPr>
          <w:color w:val="000000" w:themeColor="text1"/>
        </w:rPr>
      </w:pPr>
    </w:p>
    <w:p w14:paraId="75C11078" w14:textId="77777777" w:rsidR="008F2CA9" w:rsidRPr="000018DC" w:rsidRDefault="008F2CA9" w:rsidP="008F2CA9">
      <w:pPr>
        <w:rPr>
          <w:color w:val="000000" w:themeColor="text1"/>
        </w:rPr>
      </w:pPr>
    </w:p>
    <w:p w14:paraId="0AA1BED6" w14:textId="77777777" w:rsidR="008F2CA9" w:rsidRPr="000018DC" w:rsidRDefault="008F2CA9" w:rsidP="008F2CA9">
      <w:pPr>
        <w:rPr>
          <w:color w:val="000000" w:themeColor="text1"/>
        </w:rPr>
      </w:pPr>
    </w:p>
    <w:p w14:paraId="7A22D94D" w14:textId="77777777" w:rsidR="008F2CA9" w:rsidRPr="000018DC" w:rsidRDefault="008F2CA9" w:rsidP="008F2CA9">
      <w:pPr>
        <w:rPr>
          <w:color w:val="000000" w:themeColor="text1"/>
        </w:rPr>
      </w:pPr>
    </w:p>
    <w:p w14:paraId="25F75CB4" w14:textId="77777777" w:rsidR="008F2CA9" w:rsidRPr="000018DC" w:rsidRDefault="008F2CA9" w:rsidP="008F2CA9">
      <w:pPr>
        <w:rPr>
          <w:color w:val="000000" w:themeColor="text1"/>
        </w:rPr>
      </w:pPr>
    </w:p>
    <w:p w14:paraId="72D7998D" w14:textId="77777777" w:rsidR="008F2CA9" w:rsidRPr="000018DC" w:rsidRDefault="008F2CA9" w:rsidP="008F2CA9">
      <w:pPr>
        <w:pStyle w:val="Heading2"/>
        <w:jc w:val="center"/>
        <w:rPr>
          <w:rFonts w:ascii="Times New Roman" w:hAnsi="Times New Roman" w:cs="Times New Roman"/>
          <w:b/>
          <w:color w:val="000000" w:themeColor="text1"/>
          <w:sz w:val="24"/>
          <w:szCs w:val="24"/>
        </w:rPr>
      </w:pPr>
      <w:bookmarkStart w:id="110" w:name="_Toc500448470"/>
      <w:bookmarkStart w:id="111" w:name="_Toc501672351"/>
      <w:r w:rsidRPr="000018DC">
        <w:rPr>
          <w:rFonts w:ascii="Times New Roman" w:hAnsi="Times New Roman" w:cs="Times New Roman"/>
          <w:b/>
          <w:color w:val="000000" w:themeColor="text1"/>
          <w:sz w:val="24"/>
          <w:szCs w:val="24"/>
        </w:rPr>
        <w:lastRenderedPageBreak/>
        <w:t>APPENDIX A</w:t>
      </w:r>
      <w:bookmarkEnd w:id="110"/>
      <w:bookmarkEnd w:id="111"/>
    </w:p>
    <w:p w14:paraId="542ABC91" w14:textId="77777777" w:rsidR="003013DD" w:rsidRPr="000018DC" w:rsidRDefault="003013DD" w:rsidP="003013DD">
      <w:pPr>
        <w:rPr>
          <w:color w:val="000000" w:themeColor="text1"/>
        </w:rPr>
      </w:pPr>
    </w:p>
    <w:p w14:paraId="0690FABE" w14:textId="77777777" w:rsidR="003013DD" w:rsidRPr="000018DC" w:rsidRDefault="003013DD" w:rsidP="003013DD">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Chapter 3</w:t>
      </w:r>
      <w:r w:rsidRPr="000018DC">
        <w:rPr>
          <w:rFonts w:ascii="Times New Roman" w:hAnsi="Times New Roman" w:cs="Times New Roman"/>
          <w:color w:val="000000" w:themeColor="text1"/>
        </w:rPr>
        <w:t xml:space="preserve">, Page 26-34 and 36-39 have been reproduced from my own article submitted to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w:t>
      </w:r>
    </w:p>
    <w:p w14:paraId="02F00C5D" w14:textId="77777777" w:rsidR="003013DD" w:rsidRPr="000018DC" w:rsidRDefault="003013DD" w:rsidP="003013DD">
      <w:pPr>
        <w:jc w:val="both"/>
        <w:rPr>
          <w:rFonts w:ascii="Times New Roman" w:hAnsi="Times New Roman" w:cs="Times New Roman"/>
          <w:color w:val="000000" w:themeColor="text1"/>
        </w:rPr>
      </w:pPr>
      <w:r w:rsidRPr="000018DC">
        <w:rPr>
          <w:rFonts w:ascii="Times New Roman" w:hAnsi="Times New Roman" w:cs="Times New Roman"/>
          <w:color w:val="000000" w:themeColor="text1"/>
        </w:rPr>
        <w:t>“Ultrafast carrier dynamics and optical pumping of lasing from Ar plasma treated ZnO nanoribbons”, Ketaki Sarkar, Souvik Mukherjee, Gary Wiederrecht, Richard D Schaller, David J Gosztola, Mic</w:t>
      </w:r>
      <w:r w:rsidR="00536412" w:rsidRPr="000018DC">
        <w:rPr>
          <w:rFonts w:ascii="Times New Roman" w:hAnsi="Times New Roman" w:cs="Times New Roman"/>
          <w:color w:val="000000" w:themeColor="text1"/>
        </w:rPr>
        <w:t>hael A Stroscio and Mitra Dutta,</w:t>
      </w:r>
      <w:r w:rsidRPr="000018DC">
        <w:rPr>
          <w:rFonts w:ascii="Times New Roman" w:hAnsi="Times New Roman" w:cs="Times New Roman"/>
          <w:color w:val="000000" w:themeColor="text1"/>
        </w:rPr>
        <w:t xml:space="preserve"> (currently under review).</w:t>
      </w:r>
    </w:p>
    <w:p w14:paraId="4E170E3F" w14:textId="77777777" w:rsidR="003013DD" w:rsidRPr="000018DC" w:rsidRDefault="003013DD" w:rsidP="003013DD">
      <w:pPr>
        <w:jc w:val="both"/>
        <w:rPr>
          <w:rFonts w:ascii="Times New Roman" w:hAnsi="Times New Roman" w:cs="Times New Roman"/>
          <w:color w:val="000000" w:themeColor="text1"/>
        </w:rPr>
      </w:pPr>
    </w:p>
    <w:p w14:paraId="658A6526" w14:textId="77777777" w:rsidR="00536412" w:rsidRPr="000018DC" w:rsidRDefault="003013DD" w:rsidP="00536412">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 xml:space="preserve">Chapter </w:t>
      </w:r>
      <w:r w:rsidR="00536412" w:rsidRPr="000018DC">
        <w:rPr>
          <w:rFonts w:ascii="Times New Roman" w:hAnsi="Times New Roman" w:cs="Times New Roman"/>
          <w:b/>
          <w:color w:val="000000" w:themeColor="text1"/>
        </w:rPr>
        <w:t>4,</w:t>
      </w:r>
      <w:r w:rsidR="00536412" w:rsidRPr="000018DC">
        <w:rPr>
          <w:rFonts w:ascii="Times New Roman" w:hAnsi="Times New Roman" w:cs="Times New Roman"/>
          <w:color w:val="000000" w:themeColor="text1"/>
        </w:rPr>
        <w:t xml:space="preserve"> Page 40, has been reproduced from my accepted presentation at </w:t>
      </w:r>
      <w:r w:rsidR="00536412" w:rsidRPr="000018DC">
        <w:rPr>
          <w:rFonts w:ascii="Times New Roman" w:hAnsi="Times New Roman" w:cs="Times New Roman"/>
          <w:color w:val="000000" w:themeColor="text1"/>
          <w:shd w:val="clear" w:color="auto" w:fill="FFFFFF"/>
        </w:rPr>
        <w:t>2017 Fall Meeting of the </w:t>
      </w:r>
      <w:r w:rsidR="00536412" w:rsidRPr="000018DC">
        <w:rPr>
          <w:rStyle w:val="il"/>
          <w:rFonts w:ascii="Times New Roman" w:hAnsi="Times New Roman" w:cs="Times New Roman"/>
          <w:color w:val="000000" w:themeColor="text1"/>
          <w:shd w:val="clear" w:color="auto" w:fill="FFFFFF"/>
        </w:rPr>
        <w:t>APS</w:t>
      </w:r>
      <w:r w:rsidR="00536412" w:rsidRPr="000018DC">
        <w:rPr>
          <w:rFonts w:ascii="Times New Roman" w:hAnsi="Times New Roman" w:cs="Times New Roman"/>
          <w:color w:val="000000" w:themeColor="text1"/>
          <w:shd w:val="clear" w:color="auto" w:fill="FFFFFF"/>
        </w:rPr>
        <w:t> Prairie Section, November 11-12, 2017, University of Illinois at Chicago, Chicago, IL</w:t>
      </w:r>
    </w:p>
    <w:p w14:paraId="0957409E" w14:textId="77777777" w:rsidR="005B5FF1" w:rsidRPr="000018DC" w:rsidRDefault="00536412" w:rsidP="00536412">
      <w:pPr>
        <w:jc w:val="both"/>
        <w:rPr>
          <w:rFonts w:ascii="Times New Roman" w:hAnsi="Times New Roman" w:cs="Times New Roman"/>
          <w:color w:val="000000" w:themeColor="text1"/>
        </w:rPr>
      </w:pPr>
      <w:r w:rsidRPr="000018DC">
        <w:rPr>
          <w:rFonts w:ascii="Times New Roman" w:hAnsi="Times New Roman" w:cs="Times New Roman"/>
          <w:color w:val="000000" w:themeColor="text1"/>
        </w:rPr>
        <w:t>“</w:t>
      </w:r>
      <w:r w:rsidRPr="000018DC">
        <w:rPr>
          <w:rStyle w:val="Strong"/>
          <w:rFonts w:ascii="Times New Roman" w:hAnsi="Times New Roman" w:cs="Times New Roman"/>
          <w:b w:val="0"/>
          <w:color w:val="000000" w:themeColor="text1"/>
          <w:shd w:val="clear" w:color="auto" w:fill="FFFFFF"/>
        </w:rPr>
        <w:t>Stimulated emission and optical pumping of lasing from ZnO nanostructures: effect of morphology and surface treatment</w:t>
      </w:r>
      <w:r w:rsidRPr="000018DC">
        <w:rPr>
          <w:rFonts w:ascii="Times New Roman" w:hAnsi="Times New Roman" w:cs="Times New Roman"/>
          <w:color w:val="000000" w:themeColor="text1"/>
        </w:rPr>
        <w:t>”, Ketaki Sarkar, Richard D Schaller, Michael A Stroscio and Mitra Dutta</w:t>
      </w:r>
      <w:r w:rsidR="005B5FF1" w:rsidRPr="000018DC">
        <w:rPr>
          <w:rFonts w:ascii="Times New Roman" w:hAnsi="Times New Roman" w:cs="Times New Roman"/>
          <w:color w:val="000000" w:themeColor="text1"/>
        </w:rPr>
        <w:t>.</w:t>
      </w:r>
    </w:p>
    <w:p w14:paraId="7356B0C2" w14:textId="77777777" w:rsidR="005B5FF1" w:rsidRPr="000018DC" w:rsidRDefault="005B5FF1" w:rsidP="00536412">
      <w:pPr>
        <w:jc w:val="both"/>
        <w:rPr>
          <w:rFonts w:ascii="Times New Roman" w:hAnsi="Times New Roman" w:cs="Times New Roman"/>
          <w:color w:val="000000" w:themeColor="text1"/>
        </w:rPr>
      </w:pPr>
    </w:p>
    <w:p w14:paraId="5FC7E7A1" w14:textId="7933AA32" w:rsidR="005B5FF1" w:rsidRPr="000018DC" w:rsidRDefault="005B5FF1" w:rsidP="00536412">
      <w:pPr>
        <w:jc w:val="both"/>
        <w:rPr>
          <w:rFonts w:ascii="Times New Roman" w:hAnsi="Times New Roman" w:cs="Times New Roman"/>
          <w:color w:val="000000" w:themeColor="text1"/>
        </w:rPr>
      </w:pPr>
      <w:r w:rsidRPr="000018DC">
        <w:rPr>
          <w:rFonts w:ascii="Times New Roman" w:hAnsi="Times New Roman" w:cs="Times New Roman"/>
          <w:b/>
          <w:color w:val="000000" w:themeColor="text1"/>
        </w:rPr>
        <w:t>Chapter 5,</w:t>
      </w:r>
      <w:r w:rsidRPr="000018DC">
        <w:rPr>
          <w:rFonts w:ascii="Times New Roman" w:hAnsi="Times New Roman" w:cs="Times New Roman"/>
          <w:color w:val="000000" w:themeColor="text1"/>
        </w:rPr>
        <w:t xml:space="preserve"> Page 53-6</w:t>
      </w:r>
      <w:r w:rsidR="002E7317">
        <w:rPr>
          <w:rFonts w:ascii="Times New Roman" w:hAnsi="Times New Roman" w:cs="Times New Roman"/>
          <w:color w:val="000000" w:themeColor="text1"/>
        </w:rPr>
        <w:t>6</w:t>
      </w:r>
      <w:r w:rsidRPr="000018DC">
        <w:rPr>
          <w:rFonts w:ascii="Times New Roman" w:hAnsi="Times New Roman" w:cs="Times New Roman"/>
          <w:color w:val="000000" w:themeColor="text1"/>
        </w:rPr>
        <w:t xml:space="preserve">, has been reproduced from my own published article in </w:t>
      </w:r>
      <w:r w:rsidRPr="000018DC">
        <w:rPr>
          <w:rFonts w:ascii="Times New Roman" w:hAnsi="Times New Roman" w:cs="Times New Roman"/>
          <w:i/>
          <w:color w:val="000000" w:themeColor="text1"/>
        </w:rPr>
        <w:t>Journal of Electronic Materials</w:t>
      </w:r>
      <w:r w:rsidRPr="000018DC">
        <w:rPr>
          <w:rFonts w:ascii="Times New Roman" w:hAnsi="Times New Roman" w:cs="Times New Roman"/>
          <w:color w:val="000000" w:themeColor="text1"/>
        </w:rPr>
        <w:t xml:space="preserve"> as:</w:t>
      </w:r>
    </w:p>
    <w:p w14:paraId="130DEDB9" w14:textId="7344972C" w:rsidR="005B5FF1" w:rsidRPr="000018DC" w:rsidRDefault="007D2DB0" w:rsidP="00536412">
      <w:pPr>
        <w:jc w:val="both"/>
        <w:rPr>
          <w:rFonts w:ascii="Times New Roman" w:hAnsi="Times New Roman" w:cs="Times New Roman"/>
          <w:color w:val="000000" w:themeColor="text1"/>
        </w:rPr>
      </w:pPr>
      <w:r w:rsidRPr="000018DC">
        <w:rPr>
          <w:rFonts w:ascii="Times New Roman" w:hAnsi="Times New Roman" w:cs="Times New Roman"/>
          <w:color w:val="000000" w:themeColor="text1"/>
        </w:rPr>
        <w:t>“</w:t>
      </w:r>
      <w:r w:rsidR="005B5FF1" w:rsidRPr="000018DC">
        <w:rPr>
          <w:rFonts w:ascii="Times New Roman" w:hAnsi="Times New Roman" w:cs="Times New Roman"/>
          <w:color w:val="000000" w:themeColor="text1"/>
        </w:rPr>
        <w:t>Characterization of Co-existing In</w:t>
      </w:r>
      <w:r w:rsidR="005B5FF1" w:rsidRPr="000018DC">
        <w:rPr>
          <w:rFonts w:ascii="Times New Roman" w:hAnsi="Times New Roman" w:cs="Times New Roman"/>
          <w:color w:val="000000" w:themeColor="text1"/>
          <w:vertAlign w:val="subscript"/>
        </w:rPr>
        <w:t>2</w:t>
      </w:r>
      <w:r w:rsidR="005B5FF1" w:rsidRPr="000018DC">
        <w:rPr>
          <w:rFonts w:ascii="Times New Roman" w:hAnsi="Times New Roman" w:cs="Times New Roman"/>
          <w:color w:val="000000" w:themeColor="text1"/>
        </w:rPr>
        <w:t>O</w:t>
      </w:r>
      <w:r w:rsidR="005B5FF1" w:rsidRPr="000018DC">
        <w:rPr>
          <w:rFonts w:ascii="Times New Roman" w:hAnsi="Times New Roman" w:cs="Times New Roman"/>
          <w:color w:val="000000" w:themeColor="text1"/>
          <w:vertAlign w:val="subscript"/>
        </w:rPr>
        <w:t>3</w:t>
      </w:r>
      <w:r w:rsidR="005B5FF1" w:rsidRPr="000018DC">
        <w:rPr>
          <w:rFonts w:ascii="Times New Roman" w:hAnsi="Times New Roman" w:cs="Times New Roman"/>
          <w:color w:val="000000" w:themeColor="text1"/>
        </w:rPr>
        <w:t>-ZnO Nanostructures, Characterization of Co-existing In</w:t>
      </w:r>
      <w:r w:rsidR="005B5FF1" w:rsidRPr="000018DC">
        <w:rPr>
          <w:rFonts w:ascii="Times New Roman" w:hAnsi="Times New Roman" w:cs="Times New Roman"/>
          <w:color w:val="000000" w:themeColor="text1"/>
          <w:vertAlign w:val="subscript"/>
        </w:rPr>
        <w:t>2</w:t>
      </w:r>
      <w:r w:rsidR="005B5FF1" w:rsidRPr="000018DC">
        <w:rPr>
          <w:rFonts w:ascii="Times New Roman" w:hAnsi="Times New Roman" w:cs="Times New Roman"/>
          <w:color w:val="000000" w:themeColor="text1"/>
        </w:rPr>
        <w:t>O</w:t>
      </w:r>
      <w:r w:rsidR="005B5FF1" w:rsidRPr="000018DC">
        <w:rPr>
          <w:rFonts w:ascii="Times New Roman" w:hAnsi="Times New Roman" w:cs="Times New Roman"/>
          <w:color w:val="000000" w:themeColor="text1"/>
          <w:vertAlign w:val="subscript"/>
        </w:rPr>
        <w:t>3</w:t>
      </w:r>
      <w:r w:rsidR="005B5FF1" w:rsidRPr="000018DC">
        <w:rPr>
          <w:rFonts w:ascii="Times New Roman" w:hAnsi="Times New Roman" w:cs="Times New Roman"/>
          <w:color w:val="000000" w:themeColor="text1"/>
        </w:rPr>
        <w:t>-ZnO Nanostructures</w:t>
      </w:r>
      <w:r w:rsidRPr="000018DC">
        <w:rPr>
          <w:rFonts w:ascii="Times New Roman" w:hAnsi="Times New Roman" w:cs="Times New Roman"/>
          <w:color w:val="000000" w:themeColor="text1"/>
        </w:rPr>
        <w:t>”</w:t>
      </w:r>
      <w:r w:rsidR="005B5FF1" w:rsidRPr="000018DC">
        <w:rPr>
          <w:rFonts w:ascii="Times New Roman" w:hAnsi="Times New Roman" w:cs="Times New Roman"/>
          <w:color w:val="000000" w:themeColor="text1"/>
        </w:rPr>
        <w:t xml:space="preserve">, K. Sarkar, S. Mukherjee, S. Farid, A. Nicholls, M. A. Stroscio, M. Dutta, </w:t>
      </w:r>
      <w:r w:rsidR="005B5FF1" w:rsidRPr="000018DC">
        <w:rPr>
          <w:rFonts w:ascii="Times New Roman" w:hAnsi="Times New Roman" w:cs="Times New Roman"/>
          <w:i/>
          <w:color w:val="000000" w:themeColor="text1"/>
        </w:rPr>
        <w:t>Journal of Elec Materi</w:t>
      </w:r>
      <w:r w:rsidR="005B5FF1" w:rsidRPr="000018DC">
        <w:rPr>
          <w:rFonts w:ascii="Times New Roman" w:hAnsi="Times New Roman" w:cs="Times New Roman"/>
          <w:color w:val="000000" w:themeColor="text1"/>
        </w:rPr>
        <w:t xml:space="preserve"> (2017) 46: 5848.</w:t>
      </w:r>
    </w:p>
    <w:p w14:paraId="19DBA00B" w14:textId="0ABCF521" w:rsidR="007D2DB0" w:rsidRPr="000018DC" w:rsidRDefault="00536412" w:rsidP="007D2DB0">
      <w:pPr>
        <w:jc w:val="both"/>
        <w:rPr>
          <w:rFonts w:ascii="Times New Roman" w:hAnsi="Times New Roman" w:cs="Times New Roman"/>
          <w:color w:val="000000" w:themeColor="text1"/>
        </w:rPr>
      </w:pPr>
      <w:r w:rsidRPr="000018DC">
        <w:rPr>
          <w:rFonts w:ascii="Times New Roman" w:hAnsi="Times New Roman" w:cs="Times New Roman"/>
          <w:color w:val="000000" w:themeColor="text1"/>
        </w:rPr>
        <w:br/>
      </w:r>
      <w:r w:rsidR="007D2DB0" w:rsidRPr="000018DC">
        <w:rPr>
          <w:rFonts w:ascii="Times New Roman" w:hAnsi="Times New Roman" w:cs="Times New Roman"/>
          <w:b/>
          <w:color w:val="000000" w:themeColor="text1"/>
        </w:rPr>
        <w:t>Chapter 6,</w:t>
      </w:r>
      <w:r w:rsidR="007D2DB0" w:rsidRPr="000018DC">
        <w:rPr>
          <w:rFonts w:ascii="Times New Roman" w:hAnsi="Times New Roman" w:cs="Times New Roman"/>
          <w:color w:val="000000" w:themeColor="text1"/>
        </w:rPr>
        <w:t xml:space="preserve"> Page 6</w:t>
      </w:r>
      <w:r w:rsidR="002E7317">
        <w:rPr>
          <w:rFonts w:ascii="Times New Roman" w:hAnsi="Times New Roman" w:cs="Times New Roman"/>
          <w:color w:val="000000" w:themeColor="text1"/>
        </w:rPr>
        <w:t>7</w:t>
      </w:r>
      <w:r w:rsidR="007D2DB0" w:rsidRPr="000018DC">
        <w:rPr>
          <w:rFonts w:ascii="Times New Roman" w:hAnsi="Times New Roman" w:cs="Times New Roman"/>
          <w:color w:val="000000" w:themeColor="text1"/>
        </w:rPr>
        <w:t>-7</w:t>
      </w:r>
      <w:r w:rsidR="002E7317">
        <w:rPr>
          <w:rFonts w:ascii="Times New Roman" w:hAnsi="Times New Roman" w:cs="Times New Roman"/>
          <w:color w:val="000000" w:themeColor="text1"/>
        </w:rPr>
        <w:t>6</w:t>
      </w:r>
      <w:bookmarkStart w:id="112" w:name="_GoBack"/>
      <w:bookmarkEnd w:id="112"/>
      <w:r w:rsidR="007D2DB0" w:rsidRPr="000018DC">
        <w:rPr>
          <w:rFonts w:ascii="Times New Roman" w:hAnsi="Times New Roman" w:cs="Times New Roman"/>
          <w:color w:val="000000" w:themeColor="text1"/>
        </w:rPr>
        <w:t xml:space="preserve">, has been reproduced closely from my own article to be submitted to </w:t>
      </w:r>
      <w:r w:rsidR="007D2DB0" w:rsidRPr="000018DC">
        <w:rPr>
          <w:rFonts w:ascii="Times New Roman" w:hAnsi="Times New Roman" w:cs="Times New Roman"/>
          <w:i/>
          <w:color w:val="000000" w:themeColor="text1"/>
        </w:rPr>
        <w:t>Superlattices and Microstructures</w:t>
      </w:r>
      <w:r w:rsidR="007D2DB0" w:rsidRPr="000018DC">
        <w:rPr>
          <w:rFonts w:ascii="Times New Roman" w:hAnsi="Times New Roman" w:cs="Times New Roman"/>
          <w:color w:val="000000" w:themeColor="text1"/>
        </w:rPr>
        <w:t xml:space="preserve"> as:</w:t>
      </w:r>
    </w:p>
    <w:p w14:paraId="18658AB5" w14:textId="38ABC36C" w:rsidR="00536412" w:rsidRPr="000018DC" w:rsidRDefault="007D2DB0" w:rsidP="007D2DB0">
      <w:pPr>
        <w:spacing w:line="240" w:lineRule="auto"/>
        <w:rPr>
          <w:rFonts w:ascii="Times New Roman" w:hAnsi="Times New Roman" w:cs="Times New Roman"/>
          <w:color w:val="000000" w:themeColor="text1"/>
        </w:rPr>
      </w:pPr>
      <w:r w:rsidRPr="000018DC">
        <w:rPr>
          <w:rFonts w:ascii="Times New Roman" w:hAnsi="Times New Roman" w:cs="Times New Roman"/>
          <w:color w:val="000000" w:themeColor="text1"/>
        </w:rPr>
        <w:t>“Raman analysis of phonon modes in a short period AlN/GaN superlattice”, Ketaki Sarkar,</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Debopam Datta,</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David J Gosztola,</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Michael A Stroscio</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and Mitra Dutta.</w:t>
      </w:r>
      <w:r w:rsidR="00536412" w:rsidRPr="000018DC">
        <w:rPr>
          <w:rFonts w:ascii="Times New Roman" w:hAnsi="Times New Roman" w:cs="Times New Roman"/>
          <w:color w:val="000000" w:themeColor="text1"/>
        </w:rPr>
        <w:br/>
      </w:r>
      <w:r w:rsidR="00536412" w:rsidRPr="000018DC">
        <w:rPr>
          <w:rFonts w:ascii="Times New Roman" w:hAnsi="Times New Roman" w:cs="Times New Roman"/>
          <w:color w:val="000000" w:themeColor="text1"/>
        </w:rPr>
        <w:br/>
      </w:r>
    </w:p>
    <w:p w14:paraId="0A86F396" w14:textId="77777777" w:rsidR="003013DD" w:rsidRPr="000018DC" w:rsidRDefault="003013DD" w:rsidP="003013DD">
      <w:pPr>
        <w:jc w:val="both"/>
        <w:rPr>
          <w:rFonts w:ascii="Times New Roman" w:hAnsi="Times New Roman" w:cs="Times New Roman"/>
          <w:color w:val="000000" w:themeColor="text1"/>
        </w:rPr>
      </w:pPr>
    </w:p>
    <w:p w14:paraId="763B6CF3" w14:textId="77777777" w:rsidR="004550E6" w:rsidRPr="000018DC" w:rsidRDefault="004550E6" w:rsidP="00840014">
      <w:pPr>
        <w:spacing w:before="160" w:line="480" w:lineRule="auto"/>
        <w:jc w:val="center"/>
        <w:rPr>
          <w:rFonts w:ascii="Times New Roman" w:hAnsi="Times New Roman" w:cs="Times New Roman"/>
          <w:b/>
          <w:color w:val="000000" w:themeColor="text1"/>
        </w:rPr>
      </w:pPr>
    </w:p>
    <w:p w14:paraId="60CF8D9A" w14:textId="77777777" w:rsidR="00162E9A" w:rsidRPr="000018DC" w:rsidRDefault="00162E9A" w:rsidP="00840014">
      <w:pPr>
        <w:spacing w:before="160" w:line="480" w:lineRule="auto"/>
        <w:jc w:val="center"/>
        <w:rPr>
          <w:rFonts w:ascii="Times New Roman" w:hAnsi="Times New Roman" w:cs="Times New Roman"/>
          <w:b/>
          <w:color w:val="000000" w:themeColor="text1"/>
        </w:rPr>
      </w:pPr>
    </w:p>
    <w:p w14:paraId="1578395F" w14:textId="77777777" w:rsidR="00162E9A" w:rsidRPr="000018DC" w:rsidRDefault="00162E9A" w:rsidP="00840014">
      <w:pPr>
        <w:spacing w:before="160" w:line="480" w:lineRule="auto"/>
        <w:jc w:val="center"/>
        <w:rPr>
          <w:rFonts w:ascii="Times New Roman" w:hAnsi="Times New Roman" w:cs="Times New Roman"/>
          <w:b/>
          <w:color w:val="000000" w:themeColor="text1"/>
        </w:rPr>
      </w:pPr>
    </w:p>
    <w:p w14:paraId="403D9E9E" w14:textId="77777777" w:rsidR="00162E9A" w:rsidRPr="000018DC" w:rsidRDefault="00162E9A" w:rsidP="00840014">
      <w:pPr>
        <w:spacing w:before="160" w:line="480" w:lineRule="auto"/>
        <w:jc w:val="center"/>
        <w:rPr>
          <w:rFonts w:ascii="Times New Roman" w:hAnsi="Times New Roman" w:cs="Times New Roman"/>
          <w:b/>
          <w:color w:val="000000" w:themeColor="text1"/>
        </w:rPr>
      </w:pPr>
    </w:p>
    <w:p w14:paraId="356BB7D0" w14:textId="77777777" w:rsidR="00162E9A" w:rsidRPr="000018DC" w:rsidRDefault="00162E9A" w:rsidP="00162E9A">
      <w:pPr>
        <w:pStyle w:val="Heading2"/>
        <w:jc w:val="center"/>
        <w:rPr>
          <w:rFonts w:ascii="Times New Roman" w:hAnsi="Times New Roman" w:cs="Times New Roman"/>
          <w:b/>
          <w:color w:val="000000" w:themeColor="text1"/>
          <w:sz w:val="24"/>
          <w:szCs w:val="24"/>
        </w:rPr>
      </w:pPr>
      <w:bookmarkStart w:id="113" w:name="_Toc500448471"/>
      <w:bookmarkStart w:id="114" w:name="_Toc501672352"/>
      <w:r w:rsidRPr="000018DC">
        <w:rPr>
          <w:rFonts w:ascii="Times New Roman" w:hAnsi="Times New Roman" w:cs="Times New Roman"/>
          <w:b/>
          <w:color w:val="000000" w:themeColor="text1"/>
          <w:sz w:val="24"/>
          <w:szCs w:val="24"/>
        </w:rPr>
        <w:lastRenderedPageBreak/>
        <w:t>APPENDIX B</w:t>
      </w:r>
      <w:bookmarkEnd w:id="113"/>
      <w:bookmarkEnd w:id="114"/>
    </w:p>
    <w:p w14:paraId="00777B50" w14:textId="77777777" w:rsidR="00162E9A" w:rsidRPr="000018DC" w:rsidRDefault="00994D2F" w:rsidP="00840014">
      <w:pPr>
        <w:spacing w:before="160" w:line="480" w:lineRule="auto"/>
        <w:jc w:val="center"/>
        <w:rPr>
          <w:rFonts w:ascii="Times New Roman" w:hAnsi="Times New Roman" w:cs="Times New Roman"/>
          <w:b/>
          <w:color w:val="000000" w:themeColor="text1"/>
        </w:rPr>
      </w:pPr>
      <w:r w:rsidRPr="000018DC">
        <w:rPr>
          <w:noProof/>
          <w:color w:val="000000" w:themeColor="text1"/>
        </w:rPr>
        <w:drawing>
          <wp:inline distT="0" distB="0" distL="0" distR="0" wp14:anchorId="1DE9AEC8" wp14:editId="28E2E009">
            <wp:extent cx="5137785" cy="6549242"/>
            <wp:effectExtent l="0" t="0" r="5715"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9844" t="14664" r="37975" b="990"/>
                    <a:stretch/>
                  </pic:blipFill>
                  <pic:spPr bwMode="auto">
                    <a:xfrm>
                      <a:off x="0" y="0"/>
                      <a:ext cx="5146753" cy="6560674"/>
                    </a:xfrm>
                    <a:prstGeom prst="rect">
                      <a:avLst/>
                    </a:prstGeom>
                    <a:ln>
                      <a:noFill/>
                    </a:ln>
                    <a:extLst>
                      <a:ext uri="{53640926-AAD7-44D8-BBD7-CCE9431645EC}">
                        <a14:shadowObscured xmlns:a14="http://schemas.microsoft.com/office/drawing/2010/main"/>
                      </a:ext>
                    </a:extLst>
                  </pic:spPr>
                </pic:pic>
              </a:graphicData>
            </a:graphic>
          </wp:inline>
        </w:drawing>
      </w:r>
    </w:p>
    <w:p w14:paraId="02C249E3" w14:textId="77777777" w:rsidR="00994D2F" w:rsidRPr="000018DC" w:rsidRDefault="00994D2F" w:rsidP="00994D2F">
      <w:pPr>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APPENDIX B (continued)</w:t>
      </w:r>
    </w:p>
    <w:p w14:paraId="7299482E" w14:textId="77777777" w:rsidR="00994D2F" w:rsidRPr="000018DC" w:rsidRDefault="00994D2F" w:rsidP="00840014">
      <w:pPr>
        <w:spacing w:before="160" w:line="480" w:lineRule="auto"/>
        <w:jc w:val="center"/>
        <w:rPr>
          <w:rFonts w:ascii="Times New Roman" w:hAnsi="Times New Roman" w:cs="Times New Roman"/>
          <w:b/>
          <w:color w:val="000000" w:themeColor="text1"/>
        </w:rPr>
      </w:pPr>
      <w:r w:rsidRPr="000018DC">
        <w:rPr>
          <w:noProof/>
          <w:color w:val="000000" w:themeColor="text1"/>
        </w:rPr>
        <w:drawing>
          <wp:inline distT="0" distB="0" distL="0" distR="0" wp14:anchorId="22B987A6" wp14:editId="42959EA1">
            <wp:extent cx="4866439" cy="642127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20640" t="13649" r="37979" b="4448"/>
                    <a:stretch/>
                  </pic:blipFill>
                  <pic:spPr bwMode="auto">
                    <a:xfrm>
                      <a:off x="0" y="0"/>
                      <a:ext cx="4879376" cy="6438342"/>
                    </a:xfrm>
                    <a:prstGeom prst="rect">
                      <a:avLst/>
                    </a:prstGeom>
                    <a:ln>
                      <a:noFill/>
                    </a:ln>
                    <a:extLst>
                      <a:ext uri="{53640926-AAD7-44D8-BBD7-CCE9431645EC}">
                        <a14:shadowObscured xmlns:a14="http://schemas.microsoft.com/office/drawing/2010/main"/>
                      </a:ext>
                    </a:extLst>
                  </pic:spPr>
                </pic:pic>
              </a:graphicData>
            </a:graphic>
          </wp:inline>
        </w:drawing>
      </w:r>
    </w:p>
    <w:p w14:paraId="7D72F352" w14:textId="77777777" w:rsidR="00994D2F" w:rsidRPr="000018DC" w:rsidRDefault="00994D2F" w:rsidP="00840014">
      <w:pPr>
        <w:spacing w:before="160" w:line="480" w:lineRule="auto"/>
        <w:jc w:val="center"/>
        <w:rPr>
          <w:rFonts w:ascii="Times New Roman" w:hAnsi="Times New Roman" w:cs="Times New Roman"/>
          <w:b/>
          <w:color w:val="000000" w:themeColor="text1"/>
        </w:rPr>
      </w:pPr>
    </w:p>
    <w:p w14:paraId="3DED83F4" w14:textId="77777777" w:rsidR="00FD54AC" w:rsidRPr="000018DC" w:rsidRDefault="00FD54AC" w:rsidP="00FD54AC">
      <w:pPr>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APPENDIX B (continued)</w:t>
      </w:r>
    </w:p>
    <w:p w14:paraId="5BEC0886" w14:textId="77777777" w:rsidR="00E26672" w:rsidRPr="000018DC" w:rsidRDefault="00994D2F" w:rsidP="00840014">
      <w:pPr>
        <w:spacing w:before="160" w:line="480" w:lineRule="auto"/>
        <w:jc w:val="center"/>
        <w:rPr>
          <w:rFonts w:ascii="Times New Roman" w:hAnsi="Times New Roman" w:cs="Times New Roman"/>
          <w:b/>
          <w:color w:val="000000" w:themeColor="text1"/>
        </w:rPr>
      </w:pPr>
      <w:r w:rsidRPr="000018DC">
        <w:rPr>
          <w:noProof/>
          <w:color w:val="000000" w:themeColor="text1"/>
        </w:rPr>
        <w:drawing>
          <wp:inline distT="0" distB="0" distL="0" distR="0" wp14:anchorId="00F37097" wp14:editId="16330C20">
            <wp:extent cx="4891294" cy="6391275"/>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20433" t="14044" r="38339" b="5151"/>
                    <a:stretch/>
                  </pic:blipFill>
                  <pic:spPr bwMode="auto">
                    <a:xfrm>
                      <a:off x="0" y="0"/>
                      <a:ext cx="4901473" cy="6404576"/>
                    </a:xfrm>
                    <a:prstGeom prst="rect">
                      <a:avLst/>
                    </a:prstGeom>
                    <a:ln>
                      <a:noFill/>
                    </a:ln>
                    <a:extLst>
                      <a:ext uri="{53640926-AAD7-44D8-BBD7-CCE9431645EC}">
                        <a14:shadowObscured xmlns:a14="http://schemas.microsoft.com/office/drawing/2010/main"/>
                      </a:ext>
                    </a:extLst>
                  </pic:spPr>
                </pic:pic>
              </a:graphicData>
            </a:graphic>
          </wp:inline>
        </w:drawing>
      </w:r>
    </w:p>
    <w:p w14:paraId="090FD134" w14:textId="77777777" w:rsidR="00FD54AC" w:rsidRPr="000018DC" w:rsidRDefault="00FD54AC" w:rsidP="00840014">
      <w:pPr>
        <w:spacing w:before="160" w:line="480" w:lineRule="auto"/>
        <w:jc w:val="center"/>
        <w:rPr>
          <w:rFonts w:ascii="Times New Roman" w:hAnsi="Times New Roman" w:cs="Times New Roman"/>
          <w:b/>
          <w:color w:val="000000" w:themeColor="text1"/>
        </w:rPr>
      </w:pPr>
    </w:p>
    <w:p w14:paraId="3ED9672C" w14:textId="77777777" w:rsidR="00FD54AC" w:rsidRPr="000018DC" w:rsidRDefault="00FD54AC" w:rsidP="00FD54AC">
      <w:pPr>
        <w:jc w:val="center"/>
        <w:rPr>
          <w:rFonts w:ascii="Times New Roman" w:hAnsi="Times New Roman" w:cs="Times New Roman"/>
          <w:b/>
          <w:color w:val="000000" w:themeColor="text1"/>
          <w:sz w:val="24"/>
          <w:szCs w:val="24"/>
        </w:rPr>
      </w:pPr>
      <w:r w:rsidRPr="000018DC">
        <w:rPr>
          <w:rFonts w:ascii="Times New Roman" w:hAnsi="Times New Roman" w:cs="Times New Roman"/>
          <w:b/>
          <w:color w:val="000000" w:themeColor="text1"/>
          <w:sz w:val="24"/>
          <w:szCs w:val="24"/>
        </w:rPr>
        <w:lastRenderedPageBreak/>
        <w:t>APPENDIX B (continued)</w:t>
      </w:r>
    </w:p>
    <w:p w14:paraId="3557CE10" w14:textId="77777777" w:rsidR="00FD54AC" w:rsidRPr="000018DC" w:rsidRDefault="00FD54AC" w:rsidP="00840014">
      <w:pPr>
        <w:spacing w:before="160" w:line="480" w:lineRule="auto"/>
        <w:jc w:val="center"/>
        <w:rPr>
          <w:rFonts w:ascii="Times New Roman" w:hAnsi="Times New Roman" w:cs="Times New Roman"/>
          <w:b/>
          <w:color w:val="000000" w:themeColor="text1"/>
        </w:rPr>
      </w:pPr>
      <w:r w:rsidRPr="000018DC">
        <w:rPr>
          <w:noProof/>
          <w:color w:val="000000" w:themeColor="text1"/>
        </w:rPr>
        <w:drawing>
          <wp:inline distT="0" distB="0" distL="0" distR="0" wp14:anchorId="3F64F51A" wp14:editId="1F1BC4BF">
            <wp:extent cx="5150734" cy="6781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20367" t="14256" r="38900" b="5296"/>
                    <a:stretch/>
                  </pic:blipFill>
                  <pic:spPr bwMode="auto">
                    <a:xfrm>
                      <a:off x="0" y="0"/>
                      <a:ext cx="5155084" cy="6787528"/>
                    </a:xfrm>
                    <a:prstGeom prst="rect">
                      <a:avLst/>
                    </a:prstGeom>
                    <a:ln>
                      <a:noFill/>
                    </a:ln>
                    <a:extLst>
                      <a:ext uri="{53640926-AAD7-44D8-BBD7-CCE9431645EC}">
                        <a14:shadowObscured xmlns:a14="http://schemas.microsoft.com/office/drawing/2010/main"/>
                      </a:ext>
                    </a:extLst>
                  </pic:spPr>
                </pic:pic>
              </a:graphicData>
            </a:graphic>
          </wp:inline>
        </w:drawing>
      </w:r>
    </w:p>
    <w:p w14:paraId="14FD0D4A" w14:textId="77777777" w:rsidR="008B0E8F" w:rsidRPr="000018DC" w:rsidRDefault="008B0E8F" w:rsidP="00EC333B">
      <w:pPr>
        <w:pStyle w:val="Heading1"/>
        <w:spacing w:line="480" w:lineRule="auto"/>
        <w:jc w:val="center"/>
        <w:rPr>
          <w:rFonts w:ascii="Times New Roman" w:hAnsi="Times New Roman" w:cs="Times New Roman"/>
          <w:b/>
          <w:color w:val="000000" w:themeColor="text1"/>
          <w:sz w:val="24"/>
          <w:szCs w:val="24"/>
        </w:rPr>
        <w:sectPr w:rsidR="008B0E8F" w:rsidRPr="000018DC" w:rsidSect="00541DF5">
          <w:type w:val="continuous"/>
          <w:pgSz w:w="12240" w:h="15840"/>
          <w:pgMar w:top="2268" w:right="1701" w:bottom="2268" w:left="1701" w:header="720" w:footer="720" w:gutter="0"/>
          <w:pgNumType w:start="88"/>
          <w:cols w:space="720"/>
          <w:titlePg/>
          <w:docGrid w:linePitch="360"/>
        </w:sectPr>
      </w:pPr>
    </w:p>
    <w:p w14:paraId="73E7E9F7" w14:textId="4D3568AA" w:rsidR="002905BE" w:rsidRPr="000018DC" w:rsidRDefault="002905BE" w:rsidP="00EC333B">
      <w:pPr>
        <w:pStyle w:val="Heading1"/>
        <w:spacing w:line="480" w:lineRule="auto"/>
        <w:jc w:val="center"/>
        <w:rPr>
          <w:rFonts w:ascii="Times New Roman" w:hAnsi="Times New Roman" w:cs="Times New Roman"/>
          <w:b/>
          <w:color w:val="000000" w:themeColor="text1"/>
          <w:sz w:val="24"/>
          <w:szCs w:val="24"/>
        </w:rPr>
      </w:pPr>
      <w:bookmarkStart w:id="115" w:name="_Toc501672353"/>
      <w:r w:rsidRPr="000018DC">
        <w:rPr>
          <w:rFonts w:ascii="Times New Roman" w:hAnsi="Times New Roman" w:cs="Times New Roman"/>
          <w:b/>
          <w:color w:val="000000" w:themeColor="text1"/>
          <w:sz w:val="24"/>
          <w:szCs w:val="24"/>
        </w:rPr>
        <w:lastRenderedPageBreak/>
        <w:t>CITED LITERATURE</w:t>
      </w:r>
      <w:bookmarkEnd w:id="115"/>
    </w:p>
    <w:p w14:paraId="2307A8C9" w14:textId="559D20CA"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 N. R. Rao, A. Muller, A. K. Cheetham “The Chemistry of Nanomaterials- Synthesis, Properties and Applications” </w:t>
      </w:r>
      <w:r w:rsidRPr="000018DC">
        <w:rPr>
          <w:rFonts w:ascii="Times New Roman" w:hAnsi="Times New Roman" w:cs="Times New Roman"/>
          <w:i/>
          <w:color w:val="000000" w:themeColor="text1"/>
          <w:shd w:val="clear" w:color="auto" w:fill="FFFFFF"/>
        </w:rPr>
        <w:t>Wiley-VCH Verlag GmbH &amp; Co. KGaA</w:t>
      </w:r>
      <w:r w:rsidRPr="000018DC">
        <w:rPr>
          <w:rFonts w:ascii="Times New Roman" w:hAnsi="Times New Roman" w:cs="Times New Roman"/>
          <w:color w:val="000000" w:themeColor="text1"/>
          <w:shd w:val="clear" w:color="auto" w:fill="FFFFFF"/>
        </w:rPr>
        <w:t>, 2004.</w:t>
      </w:r>
    </w:p>
    <w:p w14:paraId="07FFD3FB"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5B14F377" w14:textId="77777777"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rPr>
      </w:pPr>
    </w:p>
    <w:p w14:paraId="77E2EAD4" w14:textId="4E612AC3"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Cui, Y., Zhong, Z., Wang, D., Wang, W. U., &amp; Lieber, C. M. “High performance silicon nanowire field effect transistors” </w:t>
      </w:r>
      <w:r w:rsidRPr="000018DC">
        <w:rPr>
          <w:rFonts w:ascii="Times New Roman" w:hAnsi="Times New Roman" w:cs="Times New Roman"/>
          <w:i/>
          <w:color w:val="000000" w:themeColor="text1"/>
        </w:rPr>
        <w:t>Nano letters</w:t>
      </w:r>
      <w:r w:rsidRPr="000018DC">
        <w:rPr>
          <w:rFonts w:ascii="Times New Roman" w:hAnsi="Times New Roman" w:cs="Times New Roman"/>
          <w:color w:val="000000" w:themeColor="text1"/>
        </w:rPr>
        <w:t>, 3(2), 149-152, 2003.</w:t>
      </w:r>
    </w:p>
    <w:p w14:paraId="00B267DB"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1908F7B6"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5A5A053A" w14:textId="18EAB772" w:rsidR="0075372D"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C. Thelander, P. Agarwal, S. Brongersma, J. Eymery, L. F. Feiner, A. Forchel, M. Scheffler, W. Riess, B. J. Ohlsson, U. Gösele, and L. Samuelson, “</w:t>
      </w:r>
      <w:r w:rsidRPr="000018DC">
        <w:rPr>
          <w:rStyle w:val="title-text"/>
          <w:rFonts w:ascii="Times New Roman" w:hAnsi="Times New Roman" w:cs="Times New Roman"/>
          <w:bCs/>
          <w:color w:val="000000" w:themeColor="text1"/>
        </w:rPr>
        <w:t>Nanowire-based one-dimensional electronics”</w:t>
      </w:r>
      <w:r w:rsidRPr="000018DC">
        <w:rPr>
          <w:rFonts w:ascii="Times New Roman" w:hAnsi="Times New Roman" w:cs="Times New Roman"/>
          <w:i/>
          <w:iCs/>
          <w:color w:val="000000" w:themeColor="text1"/>
        </w:rPr>
        <w:t xml:space="preserve"> Materials Today</w:t>
      </w:r>
      <w:r w:rsidRPr="000018DC">
        <w:rPr>
          <w:rFonts w:ascii="Times New Roman" w:hAnsi="Times New Roman" w:cs="Times New Roman"/>
          <w:color w:val="000000" w:themeColor="text1"/>
        </w:rPr>
        <w:t>, vol</w:t>
      </w:r>
      <w:r w:rsidRPr="000018DC">
        <w:rPr>
          <w:rFonts w:ascii="Times New Roman" w:hAnsi="Times New Roman" w:cs="Times New Roman"/>
          <w:i/>
          <w:iCs/>
          <w:color w:val="000000" w:themeColor="text1"/>
        </w:rPr>
        <w:t xml:space="preserve">. </w:t>
      </w:r>
      <w:r w:rsidRPr="000018DC">
        <w:rPr>
          <w:rFonts w:ascii="Times New Roman" w:hAnsi="Times New Roman" w:cs="Times New Roman"/>
          <w:color w:val="000000" w:themeColor="text1"/>
        </w:rPr>
        <w:t xml:space="preserve">9, p. 28, 2006. </w:t>
      </w:r>
    </w:p>
    <w:p w14:paraId="7F8C4E3A"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0E36809C"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0C7A2533" w14:textId="53AA772D" w:rsidR="0075372D"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M. C. McApline, H. Ahmad, D. Wang and J. R. Heath, “Highly ordered nanowire arrays on plastic substrates for ultrasensitive flexible chemical sensors” </w:t>
      </w:r>
      <w:r w:rsidRPr="000018DC">
        <w:rPr>
          <w:rFonts w:ascii="Times New Roman" w:hAnsi="Times New Roman" w:cs="Times New Roman"/>
          <w:i/>
          <w:iCs/>
          <w:color w:val="000000" w:themeColor="text1"/>
        </w:rPr>
        <w:t>Nature Materials</w:t>
      </w:r>
      <w:r w:rsidRPr="000018DC">
        <w:rPr>
          <w:rFonts w:ascii="Times New Roman" w:hAnsi="Times New Roman" w:cs="Times New Roman"/>
          <w:color w:val="000000" w:themeColor="text1"/>
        </w:rPr>
        <w:t>, vol</w:t>
      </w:r>
      <w:r w:rsidRPr="000018DC">
        <w:rPr>
          <w:rFonts w:ascii="Times New Roman" w:hAnsi="Times New Roman" w:cs="Times New Roman"/>
          <w:i/>
          <w:iCs/>
          <w:color w:val="000000" w:themeColor="text1"/>
        </w:rPr>
        <w:t xml:space="preserve">. </w:t>
      </w:r>
      <w:r w:rsidRPr="000018DC">
        <w:rPr>
          <w:rFonts w:ascii="Times New Roman" w:hAnsi="Times New Roman" w:cs="Times New Roman"/>
          <w:color w:val="000000" w:themeColor="text1"/>
        </w:rPr>
        <w:t>6, p. 379, 2007.</w:t>
      </w:r>
    </w:p>
    <w:p w14:paraId="4DAADE93"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59F909C1" w14:textId="15CD9FDA" w:rsidR="002905BE" w:rsidRPr="000018DC" w:rsidRDefault="002905B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 </w:t>
      </w:r>
    </w:p>
    <w:p w14:paraId="41F80449" w14:textId="3C0CBCAC"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Chen, X., Wong, C. K., Yuan, C. A., &amp; Zhang, G. (2013). “Nanowire-based gas sensors” </w:t>
      </w:r>
      <w:r w:rsidRPr="000018DC">
        <w:rPr>
          <w:rFonts w:ascii="Times New Roman" w:hAnsi="Times New Roman" w:cs="Times New Roman"/>
          <w:i/>
          <w:color w:val="000000" w:themeColor="text1"/>
        </w:rPr>
        <w:t>Sensors and Actuators B: Chemical</w:t>
      </w:r>
      <w:r w:rsidRPr="000018DC">
        <w:rPr>
          <w:rFonts w:ascii="Times New Roman" w:hAnsi="Times New Roman" w:cs="Times New Roman"/>
          <w:color w:val="000000" w:themeColor="text1"/>
        </w:rPr>
        <w:t>, 177, 178-195, 2013.</w:t>
      </w:r>
    </w:p>
    <w:p w14:paraId="4FAEE162"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61C1CED5" w14:textId="77777777" w:rsidR="0075372D" w:rsidRPr="000018DC" w:rsidRDefault="0075372D"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7CB868FD" w14:textId="78EB8001" w:rsidR="0075372D"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Kind, H., Yan, H., Messer, B., Law, M., &amp; Yang, P. “Nanowire ultraviolet photodetectors and optical switches” </w:t>
      </w:r>
      <w:r w:rsidRPr="000018DC">
        <w:rPr>
          <w:rFonts w:ascii="Times New Roman" w:hAnsi="Times New Roman" w:cs="Times New Roman"/>
          <w:i/>
          <w:color w:val="000000" w:themeColor="text1"/>
        </w:rPr>
        <w:t>Advanced materials</w:t>
      </w:r>
      <w:r w:rsidRPr="000018DC">
        <w:rPr>
          <w:rFonts w:ascii="Times New Roman" w:hAnsi="Times New Roman" w:cs="Times New Roman"/>
          <w:color w:val="000000" w:themeColor="text1"/>
        </w:rPr>
        <w:t>, 14(2), 158, 2002.</w:t>
      </w:r>
    </w:p>
    <w:p w14:paraId="7D9A92EE"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35C94FA0"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5B3C7A2E" w14:textId="523A9687"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Bae, S.-H., Lee, S., Koo, H., Lin, L., Jo, B. H., Park, C. and Wang, Z. L. “The Memristive Properties of a Single VO</w:t>
      </w:r>
      <w:r w:rsidRPr="000018DC">
        <w:rPr>
          <w:rFonts w:ascii="Times New Roman" w:hAnsi="Times New Roman" w:cs="Times New Roman"/>
          <w:color w:val="000000" w:themeColor="text1"/>
          <w:bdr w:val="none" w:sz="0" w:space="0" w:color="auto" w:frame="1"/>
          <w:shd w:val="clear" w:color="auto" w:fill="FFFFFF"/>
          <w:vertAlign w:val="subscript"/>
        </w:rPr>
        <w:t>2</w:t>
      </w:r>
      <w:r w:rsidRPr="000018DC">
        <w:rPr>
          <w:rFonts w:ascii="Times New Roman" w:hAnsi="Times New Roman" w:cs="Times New Roman"/>
          <w:color w:val="000000" w:themeColor="text1"/>
          <w:shd w:val="clear" w:color="auto" w:fill="FFFFFF"/>
        </w:rPr>
        <w:t xml:space="preserve"> Nanowire with Switching Controlled by Self-Heating” </w:t>
      </w:r>
      <w:r w:rsidRPr="000018DC">
        <w:rPr>
          <w:rFonts w:ascii="Times New Roman" w:hAnsi="Times New Roman" w:cs="Times New Roman"/>
          <w:i/>
          <w:color w:val="000000" w:themeColor="text1"/>
          <w:shd w:val="clear" w:color="auto" w:fill="FFFFFF"/>
        </w:rPr>
        <w:t>Adv. Mater</w:t>
      </w:r>
      <w:r w:rsidRPr="000018DC">
        <w:rPr>
          <w:rFonts w:ascii="Times New Roman" w:hAnsi="Times New Roman" w:cs="Times New Roman"/>
          <w:color w:val="000000" w:themeColor="text1"/>
          <w:shd w:val="clear" w:color="auto" w:fill="FFFFFF"/>
        </w:rPr>
        <w:t>., 25: 5098–5103, 2013.</w:t>
      </w:r>
    </w:p>
    <w:p w14:paraId="2CAD9595"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2BEB40D4"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3A283052" w14:textId="0A05E2E4"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Johnson, J. C., Choi, H. J., Knutsen, K. P., Schaller, R. D., Yang, P., &amp; Saykally, R. J. “Single gallium nitride nanowire lasers” </w:t>
      </w:r>
      <w:r w:rsidRPr="000018DC">
        <w:rPr>
          <w:rFonts w:ascii="Times New Roman" w:hAnsi="Times New Roman" w:cs="Times New Roman"/>
          <w:i/>
          <w:color w:val="000000" w:themeColor="text1"/>
        </w:rPr>
        <w:t>Nature materials</w:t>
      </w:r>
      <w:r w:rsidRPr="000018DC">
        <w:rPr>
          <w:rFonts w:ascii="Times New Roman" w:hAnsi="Times New Roman" w:cs="Times New Roman"/>
          <w:color w:val="000000" w:themeColor="text1"/>
        </w:rPr>
        <w:t>,1(2), 106-110, 2002.</w:t>
      </w:r>
    </w:p>
    <w:p w14:paraId="1EDDFB3A"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5A073E31"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32D28C10" w14:textId="42E6B992"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 xml:space="preserve">Justin C. Johnson, Heon-Jin Choi, Kelly P. Knutsen, Richard D. Schaller, Peidong Yang &amp; Richard J. Saykally, “Single gallium nitride nanowire lasers” </w:t>
      </w:r>
      <w:r w:rsidRPr="000018DC">
        <w:rPr>
          <w:rStyle w:val="journalname"/>
          <w:rFonts w:ascii="Times New Roman" w:hAnsi="Times New Roman" w:cs="Times New Roman"/>
          <w:i/>
          <w:iCs/>
          <w:color w:val="000000" w:themeColor="text1"/>
          <w:shd w:val="clear" w:color="auto" w:fill="FFFFFF"/>
        </w:rPr>
        <w:t>Nature Materials</w:t>
      </w:r>
      <w:r w:rsidRPr="000018DC">
        <w:rPr>
          <w:rFonts w:ascii="Times New Roman" w:hAnsi="Times New Roman" w:cs="Times New Roman"/>
          <w:color w:val="000000" w:themeColor="text1"/>
          <w:shd w:val="clear" w:color="auto" w:fill="FFFFFF"/>
        </w:rPr>
        <w:t> </w:t>
      </w:r>
      <w:r w:rsidRPr="000018DC">
        <w:rPr>
          <w:rStyle w:val="b"/>
          <w:rFonts w:ascii="Times New Roman" w:hAnsi="Times New Roman" w:cs="Times New Roman"/>
          <w:bCs/>
          <w:color w:val="000000" w:themeColor="text1"/>
          <w:shd w:val="clear" w:color="auto" w:fill="FFFFFF"/>
        </w:rPr>
        <w:t>1</w:t>
      </w:r>
      <w:r w:rsidRPr="000018DC">
        <w:rPr>
          <w:rFonts w:ascii="Times New Roman" w:hAnsi="Times New Roman" w:cs="Times New Roman"/>
          <w:color w:val="000000" w:themeColor="text1"/>
          <w:shd w:val="clear" w:color="auto" w:fill="FFFFFF"/>
        </w:rPr>
        <w:t>, 106 - 110 (2002).</w:t>
      </w:r>
    </w:p>
    <w:p w14:paraId="2869ED08" w14:textId="309A33E3" w:rsidR="008D699E"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shd w:val="clear" w:color="auto" w:fill="FFFFFF"/>
        </w:rPr>
      </w:pPr>
    </w:p>
    <w:p w14:paraId="26C55199" w14:textId="0B2288AA" w:rsidR="00FA307F" w:rsidRDefault="00FA307F"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shd w:val="clear" w:color="auto" w:fill="FFFFFF"/>
        </w:rPr>
      </w:pPr>
    </w:p>
    <w:p w14:paraId="3E7BC38E" w14:textId="77777777" w:rsidR="00FA307F" w:rsidRDefault="00FA307F" w:rsidP="00FA307F">
      <w:pPr>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0F064965" w14:textId="323D5FC3"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shd w:val="clear" w:color="auto" w:fill="FFFFFF"/>
        </w:rPr>
      </w:pPr>
    </w:p>
    <w:p w14:paraId="52540639" w14:textId="6A9B4F89"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Lu, W., &amp; Lieber, C. M. “Nanoelectronics from the bottom up” </w:t>
      </w:r>
      <w:r w:rsidRPr="000018DC">
        <w:rPr>
          <w:rFonts w:ascii="Times New Roman" w:hAnsi="Times New Roman" w:cs="Times New Roman"/>
          <w:i/>
          <w:color w:val="000000" w:themeColor="text1"/>
        </w:rPr>
        <w:t>Nature materials</w:t>
      </w:r>
      <w:r w:rsidRPr="000018DC">
        <w:rPr>
          <w:rFonts w:ascii="Times New Roman" w:hAnsi="Times New Roman" w:cs="Times New Roman"/>
          <w:color w:val="000000" w:themeColor="text1"/>
        </w:rPr>
        <w:t>, 6(11),841-850, 2007.</w:t>
      </w:r>
    </w:p>
    <w:p w14:paraId="54442F1A" w14:textId="147AEF02" w:rsidR="008D699E" w:rsidRPr="000018DC" w:rsidRDefault="008D699E" w:rsidP="008D699E">
      <w:pPr>
        <w:pStyle w:val="ListParagraph"/>
        <w:spacing w:before="240" w:line="240" w:lineRule="auto"/>
        <w:rPr>
          <w:rFonts w:ascii="Times New Roman" w:hAnsi="Times New Roman" w:cs="Times New Roman"/>
          <w:color w:val="000000" w:themeColor="text1"/>
        </w:rPr>
      </w:pPr>
    </w:p>
    <w:p w14:paraId="4B2FE3FC" w14:textId="77777777" w:rsidR="008D699E" w:rsidRPr="000018DC" w:rsidRDefault="008D699E" w:rsidP="008D699E">
      <w:pPr>
        <w:pStyle w:val="ListParagraph"/>
        <w:spacing w:before="240" w:line="240" w:lineRule="auto"/>
        <w:rPr>
          <w:rFonts w:ascii="Times New Roman" w:hAnsi="Times New Roman" w:cs="Times New Roman"/>
          <w:color w:val="000000" w:themeColor="text1"/>
        </w:rPr>
      </w:pPr>
    </w:p>
    <w:p w14:paraId="7C7F8C53" w14:textId="27B8D5BE"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Farid. S, “</w:t>
      </w:r>
      <w:r w:rsidRPr="000018DC">
        <w:rPr>
          <w:rFonts w:ascii="Times New Roman" w:hAnsi="Times New Roman" w:cs="Times New Roman"/>
          <w:bCs/>
          <w:color w:val="000000" w:themeColor="text1"/>
        </w:rPr>
        <w:t>Characterization of CdTe Based Photodetectors, ZnO Nanowires and Nanostructures for Photonic Applications”</w:t>
      </w:r>
      <w:r w:rsidRPr="000018DC">
        <w:rPr>
          <w:rFonts w:ascii="Times New Roman" w:hAnsi="Times New Roman" w:cs="Times New Roman"/>
          <w:color w:val="000000" w:themeColor="text1"/>
        </w:rPr>
        <w:t xml:space="preserve"> (Doctoral dissertation, University of Illinois at Chicago).</w:t>
      </w:r>
    </w:p>
    <w:p w14:paraId="78ECA326" w14:textId="0C674255"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70687BCF"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44374144" w14:textId="7BE711BC"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 xml:space="preserve">Silicon Carbide: Smaller, Faster, Tougher. IEEE Spectrum, October 2011. </w:t>
      </w:r>
    </w:p>
    <w:p w14:paraId="6050D932" w14:textId="2979027D"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22614CDB" w14:textId="10875474" w:rsidR="00EC333B" w:rsidRPr="000018DC" w:rsidRDefault="00EC333B"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32E8859F" w14:textId="3CA4D16A" w:rsidR="00EC333B"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 xml:space="preserve">Jun Suda, “Special issue on wide-bandgap semiconductor power electronics” </w:t>
      </w:r>
      <w:r w:rsidRPr="000018DC">
        <w:rPr>
          <w:rFonts w:ascii="Times New Roman" w:hAnsi="Times New Roman" w:cs="Times New Roman"/>
          <w:i/>
          <w:color w:val="000000" w:themeColor="text1"/>
        </w:rPr>
        <w:t>Semicond. Sci. Technol</w:t>
      </w:r>
      <w:r w:rsidRPr="000018DC">
        <w:rPr>
          <w:rFonts w:ascii="Times New Roman" w:hAnsi="Times New Roman" w:cs="Times New Roman"/>
          <w:color w:val="000000" w:themeColor="text1"/>
        </w:rPr>
        <w:t>. 31 (2016) 030301</w:t>
      </w:r>
      <w:r w:rsidR="0075372D" w:rsidRPr="000018DC">
        <w:rPr>
          <w:rFonts w:ascii="Times New Roman" w:hAnsi="Times New Roman" w:cs="Times New Roman"/>
          <w:color w:val="000000" w:themeColor="text1"/>
        </w:rPr>
        <w:t>.</w:t>
      </w:r>
    </w:p>
    <w:p w14:paraId="1A02AA40"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134D0CF0" w14:textId="77777777" w:rsidR="0075372D" w:rsidRPr="000018DC" w:rsidRDefault="0075372D" w:rsidP="008D699E">
      <w:pPr>
        <w:pStyle w:val="ListParagraph"/>
        <w:spacing w:before="240" w:line="240" w:lineRule="auto"/>
        <w:rPr>
          <w:rFonts w:ascii="Times New Roman" w:hAnsi="Times New Roman" w:cs="Times New Roman"/>
          <w:color w:val="000000" w:themeColor="text1"/>
          <w:shd w:val="clear" w:color="auto" w:fill="FFFFFF"/>
        </w:rPr>
      </w:pPr>
    </w:p>
    <w:p w14:paraId="36D15760" w14:textId="624D294E"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 xml:space="preserve">Wang, Z. L. “Zinc oxide nanostructures: growth, properties and applications”. </w:t>
      </w:r>
      <w:r w:rsidRPr="000018DC">
        <w:rPr>
          <w:rFonts w:ascii="Times New Roman" w:hAnsi="Times New Roman" w:cs="Times New Roman"/>
          <w:i/>
          <w:color w:val="000000" w:themeColor="text1"/>
        </w:rPr>
        <w:t>Journal of Physics: Condensed Matter</w:t>
      </w:r>
      <w:r w:rsidRPr="000018DC">
        <w:rPr>
          <w:rFonts w:ascii="Times New Roman" w:hAnsi="Times New Roman" w:cs="Times New Roman"/>
          <w:color w:val="000000" w:themeColor="text1"/>
        </w:rPr>
        <w:t>, 16(25), R829, 2004.</w:t>
      </w:r>
    </w:p>
    <w:p w14:paraId="45367A30"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6CE35F17" w14:textId="77777777" w:rsidR="0075372D" w:rsidRPr="000018DC" w:rsidRDefault="0075372D" w:rsidP="008D699E">
      <w:pPr>
        <w:pStyle w:val="ListParagraph"/>
        <w:spacing w:before="240" w:line="240" w:lineRule="auto"/>
        <w:rPr>
          <w:rFonts w:ascii="Times New Roman" w:hAnsi="Times New Roman" w:cs="Times New Roman"/>
          <w:color w:val="000000" w:themeColor="text1"/>
          <w:shd w:val="clear" w:color="auto" w:fill="FFFFFF"/>
        </w:rPr>
      </w:pPr>
    </w:p>
    <w:p w14:paraId="1811DD43" w14:textId="0EBE2605"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pacing w:val="4"/>
          <w:shd w:val="clear" w:color="auto" w:fill="FCFCFC"/>
        </w:rPr>
        <w:t xml:space="preserve">Johnson W., Piner E.L. “GaN HEMT Technology. In: Pearton S. (eds) GaN and Zn based Materials and Devices” </w:t>
      </w:r>
      <w:r w:rsidRPr="000018DC">
        <w:rPr>
          <w:rFonts w:ascii="Times New Roman" w:hAnsi="Times New Roman" w:cs="Times New Roman"/>
          <w:i/>
          <w:color w:val="000000" w:themeColor="text1"/>
          <w:spacing w:val="4"/>
          <w:shd w:val="clear" w:color="auto" w:fill="FCFCFC"/>
        </w:rPr>
        <w:t>Springer Series in Materials Science</w:t>
      </w:r>
      <w:r w:rsidRPr="000018DC">
        <w:rPr>
          <w:rFonts w:ascii="Times New Roman" w:hAnsi="Times New Roman" w:cs="Times New Roman"/>
          <w:color w:val="000000" w:themeColor="text1"/>
          <w:spacing w:val="4"/>
          <w:shd w:val="clear" w:color="auto" w:fill="FCFCFC"/>
        </w:rPr>
        <w:t>, vol 156. Springer, Berlin, Heidelberg, 2012.</w:t>
      </w:r>
    </w:p>
    <w:p w14:paraId="2FC551A1"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32A0724D" w14:textId="77777777" w:rsidR="0075372D" w:rsidRPr="000018DC" w:rsidRDefault="0075372D" w:rsidP="008D699E">
      <w:pPr>
        <w:pStyle w:val="ListParagraph"/>
        <w:spacing w:before="240" w:line="240" w:lineRule="auto"/>
        <w:rPr>
          <w:rFonts w:ascii="Times New Roman" w:hAnsi="Times New Roman" w:cs="Times New Roman"/>
          <w:color w:val="000000" w:themeColor="text1"/>
          <w:shd w:val="clear" w:color="auto" w:fill="FFFFFF"/>
        </w:rPr>
      </w:pPr>
    </w:p>
    <w:p w14:paraId="00620F96" w14:textId="1EAC05A9"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 xml:space="preserve">Arnold M S, Avouris Ph, Pan Z W and Wang Z L, </w:t>
      </w:r>
      <w:r w:rsidRPr="000018DC">
        <w:rPr>
          <w:rFonts w:ascii="Times New Roman" w:hAnsi="Times New Roman" w:cs="Times New Roman"/>
          <w:i/>
          <w:iCs/>
          <w:color w:val="000000" w:themeColor="text1"/>
        </w:rPr>
        <w:t xml:space="preserve">J. </w:t>
      </w:r>
      <w:r w:rsidRPr="000018DC">
        <w:rPr>
          <w:rFonts w:ascii="Times New Roman" w:hAnsi="Times New Roman" w:cs="Times New Roman"/>
          <w:iCs/>
          <w:color w:val="000000" w:themeColor="text1"/>
        </w:rPr>
        <w:t>“Field-Effect Transistors Based on Single Semiconducting Oxide Nanobelts”</w:t>
      </w:r>
      <w:r w:rsidRPr="000018DC">
        <w:rPr>
          <w:rFonts w:ascii="Times New Roman" w:hAnsi="Times New Roman" w:cs="Times New Roman"/>
          <w:i/>
          <w:iCs/>
          <w:color w:val="000000" w:themeColor="text1"/>
        </w:rPr>
        <w:t xml:space="preserve"> Phys. Chem. </w:t>
      </w:r>
      <w:r w:rsidRPr="000018DC">
        <w:rPr>
          <w:rFonts w:ascii="Times New Roman" w:hAnsi="Times New Roman" w:cs="Times New Roman"/>
          <w:color w:val="000000" w:themeColor="text1"/>
        </w:rPr>
        <w:t xml:space="preserve">B </w:t>
      </w:r>
      <w:r w:rsidRPr="000018DC">
        <w:rPr>
          <w:rFonts w:ascii="Times New Roman" w:hAnsi="Times New Roman" w:cs="Times New Roman"/>
          <w:bCs/>
          <w:color w:val="000000" w:themeColor="text1"/>
        </w:rPr>
        <w:t xml:space="preserve">107 </w:t>
      </w:r>
      <w:r w:rsidRPr="000018DC">
        <w:rPr>
          <w:rFonts w:ascii="Times New Roman" w:hAnsi="Times New Roman" w:cs="Times New Roman"/>
          <w:color w:val="000000" w:themeColor="text1"/>
        </w:rPr>
        <w:t>659, 2003</w:t>
      </w:r>
      <w:r w:rsidR="0075372D" w:rsidRPr="000018DC">
        <w:rPr>
          <w:rFonts w:ascii="Times New Roman" w:hAnsi="Times New Roman" w:cs="Times New Roman"/>
          <w:color w:val="000000" w:themeColor="text1"/>
        </w:rPr>
        <w:t>.</w:t>
      </w:r>
    </w:p>
    <w:p w14:paraId="4861DB77"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5AA5FB8C" w14:textId="77777777"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shd w:val="clear" w:color="auto" w:fill="FFFFFF"/>
        </w:rPr>
      </w:pPr>
    </w:p>
    <w:p w14:paraId="4CFCA277" w14:textId="0B839C30"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Alla Tereshchenko, Mikhael Bechelany, Roman Viter, Volodymyr Khranovskyy, Valentyn Smyntyna, Nikolay Starodub, Rositza Yakimova, “Optical biosensors based on ZnO nanostructures: advantages and perspectives” </w:t>
      </w:r>
      <w:r w:rsidRPr="000018DC">
        <w:rPr>
          <w:rFonts w:ascii="Times New Roman" w:hAnsi="Times New Roman" w:cs="Times New Roman"/>
          <w:i/>
          <w:color w:val="000000" w:themeColor="text1"/>
          <w:shd w:val="clear" w:color="auto" w:fill="FFFFFF"/>
        </w:rPr>
        <w:t>Sensors and Actuators B</w:t>
      </w:r>
      <w:r w:rsidRPr="000018DC">
        <w:rPr>
          <w:rFonts w:ascii="Times New Roman" w:hAnsi="Times New Roman" w:cs="Times New Roman"/>
          <w:color w:val="000000" w:themeColor="text1"/>
          <w:shd w:val="clear" w:color="auto" w:fill="FFFFFF"/>
        </w:rPr>
        <w:t>: Chemical, Volume 229, Pages 664-677, 2016.</w:t>
      </w:r>
    </w:p>
    <w:p w14:paraId="530B8A78"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372187BF"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12F1992F" w14:textId="245E168F" w:rsidR="002905BE"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Bian X, Jin H, Wang X, Dong S, Chen G, Luo J. K, Deen M. Jamal, Qi B, “UV sensing using film bulk acoustic resonators based on Au/n-ZnO/piezoelectric-ZnO/Al structure” </w:t>
      </w:r>
      <w:r w:rsidRPr="000018DC">
        <w:rPr>
          <w:rFonts w:ascii="Times New Roman" w:hAnsi="Times New Roman" w:cs="Times New Roman"/>
          <w:i/>
          <w:color w:val="000000" w:themeColor="text1"/>
        </w:rPr>
        <w:t>Scientific Reports</w:t>
      </w:r>
      <w:r w:rsidRPr="000018DC">
        <w:rPr>
          <w:rFonts w:ascii="Times New Roman" w:hAnsi="Times New Roman" w:cs="Times New Roman"/>
          <w:color w:val="000000" w:themeColor="text1"/>
        </w:rPr>
        <w:t xml:space="preserve"> 5, Article number: 9123, 2015.</w:t>
      </w:r>
    </w:p>
    <w:p w14:paraId="48943B26" w14:textId="15AACAF7" w:rsidR="00FA307F" w:rsidRDefault="00FA307F" w:rsidP="00FA307F">
      <w:pPr>
        <w:spacing w:before="240" w:line="240" w:lineRule="auto"/>
        <w:jc w:val="both"/>
        <w:rPr>
          <w:rFonts w:ascii="Times New Roman" w:hAnsi="Times New Roman" w:cs="Times New Roman"/>
          <w:color w:val="000000" w:themeColor="text1"/>
        </w:rPr>
      </w:pPr>
    </w:p>
    <w:p w14:paraId="0BC9F345" w14:textId="77777777" w:rsidR="00FA307F" w:rsidRDefault="00FA307F" w:rsidP="00FA307F">
      <w:pPr>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462CE471" w14:textId="3264AC00"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598E5BCA" w14:textId="53A70827"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Tsukazaki, A., Ohtomo, A., Onuma, T., Ohtani, M., Makino, T., Sumiya, M., ... &amp; Kawasaki, M, “Repeated temperature modulation epitaxy for p-type doping” </w:t>
      </w:r>
      <w:r w:rsidRPr="000018DC">
        <w:rPr>
          <w:rFonts w:ascii="Times New Roman" w:hAnsi="Times New Roman" w:cs="Times New Roman"/>
          <w:i/>
          <w:color w:val="000000" w:themeColor="text1"/>
        </w:rPr>
        <w:t>Nature materials</w:t>
      </w:r>
      <w:r w:rsidRPr="000018DC">
        <w:rPr>
          <w:rFonts w:ascii="Times New Roman" w:hAnsi="Times New Roman" w:cs="Times New Roman"/>
          <w:color w:val="000000" w:themeColor="text1"/>
        </w:rPr>
        <w:t>, 4(1), 42-46, 2005.</w:t>
      </w:r>
    </w:p>
    <w:p w14:paraId="2F4E8329"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45644BAB" w14:textId="5A4FF502"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Sunandan Baruah and Joydeep Dutta, “Hydrothermal growth of ZnO nanostructures” </w:t>
      </w:r>
      <w:r w:rsidRPr="000018DC">
        <w:rPr>
          <w:rStyle w:val="Emphasis"/>
          <w:rFonts w:ascii="Times New Roman" w:hAnsi="Times New Roman" w:cs="Times New Roman"/>
          <w:color w:val="000000" w:themeColor="text1"/>
          <w:bdr w:val="none" w:sz="0" w:space="0" w:color="auto" w:frame="1"/>
        </w:rPr>
        <w:t>Sci. Technol. Adv. Mater.</w:t>
      </w:r>
      <w:r w:rsidRPr="000018DC">
        <w:rPr>
          <w:rFonts w:ascii="Times New Roman" w:hAnsi="Times New Roman" w:cs="Times New Roman"/>
          <w:color w:val="000000" w:themeColor="text1"/>
        </w:rPr>
        <w:t> </w:t>
      </w:r>
      <w:r w:rsidRPr="000018DC">
        <w:rPr>
          <w:rFonts w:ascii="Times New Roman" w:hAnsi="Times New Roman" w:cs="Times New Roman"/>
          <w:bCs/>
          <w:color w:val="000000" w:themeColor="text1"/>
          <w:bdr w:val="none" w:sz="0" w:space="0" w:color="auto" w:frame="1"/>
        </w:rPr>
        <w:t>10</w:t>
      </w:r>
      <w:r w:rsidRPr="000018DC">
        <w:rPr>
          <w:rFonts w:ascii="Times New Roman" w:hAnsi="Times New Roman" w:cs="Times New Roman"/>
          <w:color w:val="000000" w:themeColor="text1"/>
        </w:rPr>
        <w:t> 013001, 2009.</w:t>
      </w:r>
    </w:p>
    <w:p w14:paraId="70219D45" w14:textId="77777777" w:rsidR="008D699E" w:rsidRPr="000018DC" w:rsidRDefault="008D699E" w:rsidP="008D699E">
      <w:pPr>
        <w:pStyle w:val="ListParagraph"/>
        <w:rPr>
          <w:rFonts w:ascii="Times New Roman" w:hAnsi="Times New Roman" w:cs="Times New Roman"/>
          <w:color w:val="000000" w:themeColor="text1"/>
        </w:rPr>
      </w:pPr>
    </w:p>
    <w:p w14:paraId="53B8E741" w14:textId="77777777"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rPr>
      </w:pPr>
    </w:p>
    <w:p w14:paraId="33B7BF8E" w14:textId="536062EE"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Baek Hyun Kim &amp; Jae W. Kwon, “Metal Catalyst for Low-Temperature Growth of Controlled Zinc Oxide Nanowires on Arbitrary Substrates” </w:t>
      </w:r>
      <w:r w:rsidRPr="000018DC">
        <w:rPr>
          <w:rFonts w:ascii="Times New Roman" w:hAnsi="Times New Roman" w:cs="Times New Roman"/>
          <w:i/>
          <w:color w:val="000000" w:themeColor="text1"/>
        </w:rPr>
        <w:t>Scientific Reports</w:t>
      </w:r>
      <w:r w:rsidRPr="000018DC">
        <w:rPr>
          <w:rFonts w:ascii="Times New Roman" w:hAnsi="Times New Roman" w:cs="Times New Roman"/>
          <w:color w:val="000000" w:themeColor="text1"/>
        </w:rPr>
        <w:t xml:space="preserve"> 4, Article number: 4379, 2014.</w:t>
      </w:r>
    </w:p>
    <w:p w14:paraId="33C02A84"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42E6B1E4"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2B3C7BA9" w14:textId="4DD14E28"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Mohammad R. Alenezi, Simon J. Henley &amp; S. R. P. Silva, “On-chip Fabrication of High Performance Nanostructured ZnO UV Detectors” </w:t>
      </w:r>
      <w:r w:rsidRPr="000018DC">
        <w:rPr>
          <w:rFonts w:ascii="Times New Roman" w:hAnsi="Times New Roman" w:cs="Times New Roman"/>
          <w:i/>
          <w:color w:val="000000" w:themeColor="text1"/>
        </w:rPr>
        <w:t>Scientific Reports</w:t>
      </w:r>
      <w:r w:rsidRPr="000018DC">
        <w:rPr>
          <w:rFonts w:ascii="Times New Roman" w:hAnsi="Times New Roman" w:cs="Times New Roman"/>
          <w:color w:val="000000" w:themeColor="text1"/>
        </w:rPr>
        <w:t xml:space="preserve"> 5, Article number: 8516, 2015.</w:t>
      </w:r>
    </w:p>
    <w:p w14:paraId="71B040A6"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69C36D00" w14:textId="77777777" w:rsidR="0075372D" w:rsidRPr="000018DC" w:rsidRDefault="0075372D" w:rsidP="008D699E">
      <w:pPr>
        <w:pStyle w:val="ListParagraph"/>
        <w:spacing w:before="240" w:line="240" w:lineRule="auto"/>
        <w:ind w:left="360"/>
        <w:jc w:val="both"/>
        <w:rPr>
          <w:rFonts w:ascii="Times New Roman" w:hAnsi="Times New Roman" w:cs="Times New Roman"/>
          <w:color w:val="000000" w:themeColor="text1"/>
        </w:rPr>
      </w:pPr>
    </w:p>
    <w:p w14:paraId="4A60CA66" w14:textId="687C02D2"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Zhengrong R. Tian, James A. Voigt, Jun Liu1, Bonnie Mckenzie, Matthew J. Mcdermott, Mark A. Rodriguez, Hiromi Konishi and Huifang Xu, “Complex and oriented ZnO nanostructures” </w:t>
      </w:r>
      <w:r w:rsidRPr="000018DC">
        <w:rPr>
          <w:rFonts w:ascii="Times New Roman" w:hAnsi="Times New Roman" w:cs="Times New Roman"/>
          <w:i/>
          <w:color w:val="000000" w:themeColor="text1"/>
        </w:rPr>
        <w:t>Nature Materials</w:t>
      </w:r>
      <w:r w:rsidRPr="000018DC">
        <w:rPr>
          <w:rFonts w:ascii="Times New Roman" w:hAnsi="Times New Roman" w:cs="Times New Roman"/>
          <w:color w:val="000000" w:themeColor="text1"/>
        </w:rPr>
        <w:t xml:space="preserve"> 2, 821 – 826, 2003.</w:t>
      </w:r>
    </w:p>
    <w:p w14:paraId="78852D3E"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190AD7FD" w14:textId="77777777" w:rsidR="0075372D" w:rsidRPr="000018DC" w:rsidRDefault="0075372D" w:rsidP="008D699E">
      <w:pPr>
        <w:pStyle w:val="ListParagraph"/>
        <w:spacing w:before="240" w:line="240" w:lineRule="auto"/>
        <w:rPr>
          <w:rFonts w:ascii="Times New Roman" w:hAnsi="Times New Roman" w:cs="Times New Roman"/>
          <w:color w:val="000000" w:themeColor="text1"/>
        </w:rPr>
      </w:pPr>
    </w:p>
    <w:p w14:paraId="70189022" w14:textId="5C7E797E" w:rsidR="00EC333B" w:rsidRPr="000018DC" w:rsidRDefault="002905BE" w:rsidP="00844642">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Justin C. Johnson, Haoquan Yan, Richard D. Schaller, Louis H. Haber,Richard J. Saykally and Peidong Yang, “Single Nanowire Lasers” </w:t>
      </w:r>
      <w:r w:rsidRPr="000018DC">
        <w:rPr>
          <w:rFonts w:ascii="Times New Roman" w:hAnsi="Times New Roman" w:cs="Times New Roman"/>
          <w:i/>
          <w:color w:val="000000" w:themeColor="text1"/>
        </w:rPr>
        <w:t>J. Phys. Chem. B</w:t>
      </w:r>
      <w:r w:rsidRPr="000018DC">
        <w:rPr>
          <w:rFonts w:ascii="Times New Roman" w:hAnsi="Times New Roman" w:cs="Times New Roman"/>
          <w:color w:val="000000" w:themeColor="text1"/>
        </w:rPr>
        <w:t>, Vol. 105, No. 46, 11389, 2001.</w:t>
      </w:r>
    </w:p>
    <w:p w14:paraId="7B07BCD3" w14:textId="77777777" w:rsidR="008D699E" w:rsidRPr="000018DC" w:rsidRDefault="008D699E" w:rsidP="008D699E">
      <w:pPr>
        <w:spacing w:before="240" w:line="240" w:lineRule="auto"/>
        <w:jc w:val="both"/>
        <w:rPr>
          <w:rFonts w:ascii="Times New Roman" w:hAnsi="Times New Roman" w:cs="Times New Roman"/>
          <w:color w:val="000000" w:themeColor="text1"/>
        </w:rPr>
      </w:pPr>
    </w:p>
    <w:p w14:paraId="35C75202" w14:textId="24B723CA"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Xiangfeng Duan, Yu Huang, Ritesh Agarwal &amp; Charles M. Lieber, “Single-nanowire electrically driven lasers” </w:t>
      </w:r>
      <w:r w:rsidRPr="000018DC">
        <w:rPr>
          <w:rFonts w:ascii="Times New Roman" w:hAnsi="Times New Roman" w:cs="Times New Roman"/>
          <w:i/>
          <w:color w:val="000000" w:themeColor="text1"/>
        </w:rPr>
        <w:t>Nature</w:t>
      </w:r>
      <w:r w:rsidRPr="000018DC">
        <w:rPr>
          <w:rFonts w:ascii="Times New Roman" w:hAnsi="Times New Roman" w:cs="Times New Roman"/>
          <w:color w:val="000000" w:themeColor="text1"/>
        </w:rPr>
        <w:t xml:space="preserve"> Vol, 421, 16 January 2003.</w:t>
      </w:r>
    </w:p>
    <w:p w14:paraId="69078414" w14:textId="77777777" w:rsidR="008D699E" w:rsidRPr="000018DC" w:rsidRDefault="008D699E" w:rsidP="008D699E">
      <w:pPr>
        <w:pStyle w:val="ListParagraph"/>
        <w:rPr>
          <w:rFonts w:ascii="Times New Roman" w:hAnsi="Times New Roman" w:cs="Times New Roman"/>
          <w:color w:val="000000" w:themeColor="text1"/>
        </w:rPr>
      </w:pPr>
    </w:p>
    <w:p w14:paraId="118CDA3D" w14:textId="77777777" w:rsidR="00EC333B" w:rsidRPr="000018DC" w:rsidRDefault="00EC333B" w:rsidP="008D699E">
      <w:pPr>
        <w:pStyle w:val="ListParagraph"/>
        <w:spacing w:before="240" w:line="240" w:lineRule="auto"/>
        <w:rPr>
          <w:rFonts w:ascii="Times New Roman" w:hAnsi="Times New Roman" w:cs="Times New Roman"/>
          <w:color w:val="000000" w:themeColor="text1"/>
        </w:rPr>
      </w:pPr>
    </w:p>
    <w:p w14:paraId="3AA1D897" w14:textId="209E1310"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Baratto C, Comini E, Ferroni M, Faglia G and Sberveglieri G, “Plasma-induced enhancement of UV photoluminescence in ZnO nanowires” </w:t>
      </w:r>
      <w:r w:rsidRPr="000018DC">
        <w:rPr>
          <w:rFonts w:ascii="Times New Roman" w:hAnsi="Times New Roman" w:cs="Times New Roman"/>
          <w:i/>
          <w:color w:val="000000" w:themeColor="text1"/>
        </w:rPr>
        <w:t>Cryst Eng Comm</w:t>
      </w:r>
      <w:r w:rsidRPr="000018DC">
        <w:rPr>
          <w:rFonts w:ascii="Times New Roman" w:hAnsi="Times New Roman" w:cs="Times New Roman"/>
          <w:color w:val="000000" w:themeColor="text1"/>
        </w:rPr>
        <w:t>. 15 7981, 2013.</w:t>
      </w:r>
    </w:p>
    <w:p w14:paraId="6B4E0D79"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27CAAE63"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6DFEE5BB" w14:textId="10FBD1FE" w:rsidR="002905BE" w:rsidRPr="00FA307F"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Yadian B, Chen R, Liu H, Sun H, Liu Q, Gan C L, Kun Z, Zhao C, Zhu B and Huang Y “Significant enhancement of UV emission in ZnO nanorods subject to Ga+ ion beam irradiation” </w:t>
      </w:r>
      <w:r w:rsidRPr="000018DC">
        <w:rPr>
          <w:rFonts w:ascii="Times New Roman" w:hAnsi="Times New Roman" w:cs="Times New Roman"/>
          <w:i/>
          <w:color w:val="000000" w:themeColor="text1"/>
        </w:rPr>
        <w:t>Nano Res.</w:t>
      </w:r>
      <w:r w:rsidRPr="000018DC">
        <w:rPr>
          <w:rFonts w:ascii="Times New Roman" w:hAnsi="Times New Roman" w:cs="Times New Roman"/>
          <w:color w:val="000000" w:themeColor="text1"/>
        </w:rPr>
        <w:t xml:space="preserve"> 8 6 1857–1864, 2015.</w:t>
      </w:r>
    </w:p>
    <w:p w14:paraId="27B3C595" w14:textId="12E76D55" w:rsidR="00FA307F" w:rsidRDefault="00FA307F" w:rsidP="00FA307F">
      <w:pPr>
        <w:autoSpaceDE w:val="0"/>
        <w:autoSpaceDN w:val="0"/>
        <w:adjustRightInd w:val="0"/>
        <w:spacing w:before="240" w:line="240" w:lineRule="auto"/>
        <w:jc w:val="both"/>
        <w:rPr>
          <w:rFonts w:ascii="Times New Roman" w:hAnsi="Times New Roman" w:cs="Times New Roman"/>
          <w:bCs/>
          <w:color w:val="000000" w:themeColor="text1"/>
        </w:rPr>
      </w:pPr>
    </w:p>
    <w:p w14:paraId="345B989C" w14:textId="77777777" w:rsidR="00FA307F" w:rsidRDefault="00FA307F" w:rsidP="00FA307F">
      <w:pPr>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531F71A0" w14:textId="5F7FEECC"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66C01EB5" w14:textId="3F4B55A2"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Liu K W, Chen R, Xing G Z, Wu T and Sun H D, “Photoluminescence characteristics of high quality ZnO nanowires and its enhancement by polymer covering”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96 023111, 2010.</w:t>
      </w:r>
    </w:p>
    <w:p w14:paraId="4820FBFF"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2D99371C"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7366F59E" w14:textId="7DDC0832" w:rsidR="002905BE" w:rsidRPr="000018DC" w:rsidRDefault="002905BE" w:rsidP="008D699E">
      <w:pPr>
        <w:pStyle w:val="ListParagraph"/>
        <w:numPr>
          <w:ilvl w:val="0"/>
          <w:numId w:val="17"/>
        </w:numPr>
        <w:spacing w:before="240" w:line="240" w:lineRule="auto"/>
        <w:jc w:val="both"/>
        <w:rPr>
          <w:rFonts w:ascii="Times New Roman" w:hAnsi="Times New Roman" w:cs="Times New Roman"/>
          <w:color w:val="000000" w:themeColor="text1"/>
        </w:rPr>
      </w:pPr>
      <w:r w:rsidRPr="000018DC">
        <w:rPr>
          <w:rFonts w:ascii="Times New Roman" w:hAnsi="Times New Roman" w:cs="Times New Roman"/>
          <w:bCs/>
          <w:color w:val="000000" w:themeColor="text1"/>
        </w:rPr>
        <w:t xml:space="preserve">Johnson J C, Knutsen K P, Yan H, Law M, Zhang Y, Yang P and Saykally R J, “Ultrafast Carrier Dynamics in Single ZnO Nanowire and Nanoribbon Lasers” </w:t>
      </w:r>
      <w:r w:rsidRPr="000018DC">
        <w:rPr>
          <w:rFonts w:ascii="Times New Roman" w:hAnsi="Times New Roman" w:cs="Times New Roman"/>
          <w:i/>
          <w:iCs/>
          <w:color w:val="000000" w:themeColor="text1"/>
        </w:rPr>
        <w:t>Nano Lett.</w:t>
      </w:r>
      <w:r w:rsidRPr="000018DC">
        <w:rPr>
          <w:rFonts w:ascii="Times New Roman" w:hAnsi="Times New Roman" w:cs="Times New Roman"/>
          <w:color w:val="000000" w:themeColor="text1"/>
        </w:rPr>
        <w:t xml:space="preserve"> 4 2 197-204, 2004.</w:t>
      </w:r>
    </w:p>
    <w:p w14:paraId="7D335C66" w14:textId="77777777" w:rsidR="008D699E" w:rsidRPr="000018DC" w:rsidRDefault="008D699E" w:rsidP="008D699E">
      <w:pPr>
        <w:pStyle w:val="ListParagraph"/>
        <w:spacing w:before="240" w:line="240" w:lineRule="auto"/>
        <w:ind w:left="360"/>
        <w:jc w:val="both"/>
        <w:rPr>
          <w:rFonts w:ascii="Times New Roman" w:hAnsi="Times New Roman" w:cs="Times New Roman"/>
          <w:color w:val="000000" w:themeColor="text1"/>
        </w:rPr>
      </w:pPr>
    </w:p>
    <w:p w14:paraId="6171867A" w14:textId="77777777" w:rsidR="00EC333B" w:rsidRPr="000018DC" w:rsidRDefault="00EC333B" w:rsidP="008D699E">
      <w:pPr>
        <w:pStyle w:val="ListParagraph"/>
        <w:spacing w:before="240" w:line="240" w:lineRule="auto"/>
        <w:ind w:left="360"/>
        <w:jc w:val="both"/>
        <w:rPr>
          <w:rFonts w:ascii="Times New Roman" w:hAnsi="Times New Roman" w:cs="Times New Roman"/>
          <w:color w:val="000000" w:themeColor="text1"/>
        </w:rPr>
      </w:pPr>
    </w:p>
    <w:p w14:paraId="4FE9B5DE" w14:textId="328ACE60"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color w:val="000000" w:themeColor="text1"/>
        </w:rPr>
        <w:t>Mehl B P, Kirschbrown J R, Gabriel M M, House R L and Papanikolas J M,</w:t>
      </w:r>
      <w:r w:rsidRPr="000018DC">
        <w:rPr>
          <w:rFonts w:ascii="Times New Roman" w:hAnsi="Times New Roman" w:cs="Times New Roman"/>
          <w:bCs/>
          <w:color w:val="000000" w:themeColor="text1"/>
        </w:rPr>
        <w:t xml:space="preserve"> “Pump−Probe Microscopy Spatially Resolved Carrier Dynamics in ZnO rods” </w:t>
      </w:r>
      <w:r w:rsidRPr="000018DC">
        <w:rPr>
          <w:rFonts w:ascii="Times New Roman" w:hAnsi="Times New Roman" w:cs="Times New Roman"/>
          <w:i/>
          <w:color w:val="000000" w:themeColor="text1"/>
        </w:rPr>
        <w:t>J. Phys. Chem. B</w:t>
      </w:r>
      <w:r w:rsidRPr="000018DC">
        <w:rPr>
          <w:rFonts w:ascii="Times New Roman" w:hAnsi="Times New Roman" w:cs="Times New Roman"/>
          <w:color w:val="000000" w:themeColor="text1"/>
        </w:rPr>
        <w:t xml:space="preserve"> 117 4390</w:t>
      </w:r>
      <w:r w:rsidRPr="000018DC">
        <w:rPr>
          <w:rFonts w:ascii="Times New Roman" w:eastAsia="AdvOT8608a8d1+22" w:hAnsi="Times New Roman" w:cs="Times New Roman"/>
          <w:color w:val="000000" w:themeColor="text1"/>
        </w:rPr>
        <w:t>−</w:t>
      </w:r>
      <w:r w:rsidRPr="000018DC">
        <w:rPr>
          <w:rFonts w:ascii="Times New Roman" w:hAnsi="Times New Roman" w:cs="Times New Roman"/>
          <w:color w:val="000000" w:themeColor="text1"/>
        </w:rPr>
        <w:t>4398, 2013.</w:t>
      </w:r>
    </w:p>
    <w:p w14:paraId="121C1A49"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11F2DCB8"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53F2EF12" w14:textId="1D34E7CF"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T. Shih, E. Mazur, J.-P. Richters, J. Gutowski, and T. Voss, “Ultrafast exciton dynamics in ZnO: Excitonic versus electron-hole plasma lasing” </w:t>
      </w:r>
      <w:r w:rsidRPr="000018DC">
        <w:rPr>
          <w:rFonts w:ascii="Times New Roman" w:hAnsi="Times New Roman" w:cs="Times New Roman"/>
          <w:bCs/>
          <w:i/>
          <w:color w:val="000000" w:themeColor="text1"/>
        </w:rPr>
        <w:t>Journal of Applied Physics</w:t>
      </w:r>
      <w:r w:rsidRPr="000018DC">
        <w:rPr>
          <w:rFonts w:ascii="Times New Roman" w:hAnsi="Times New Roman" w:cs="Times New Roman"/>
          <w:bCs/>
          <w:color w:val="000000" w:themeColor="text1"/>
        </w:rPr>
        <w:t xml:space="preserve"> 109, 043504, 2011.</w:t>
      </w:r>
    </w:p>
    <w:p w14:paraId="11ADA21B"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7A8C3D51"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29CA752F" w14:textId="67E4C82D"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Tobias Voss, Jan-Peter Richters, and Apurba Dev, “Surface effects and nonlinear optical properties of ZnO nanowires” </w:t>
      </w:r>
      <w:r w:rsidRPr="000018DC">
        <w:rPr>
          <w:rFonts w:ascii="Times New Roman" w:hAnsi="Times New Roman" w:cs="Times New Roman"/>
          <w:bCs/>
          <w:i/>
          <w:color w:val="000000" w:themeColor="text1"/>
        </w:rPr>
        <w:t>Phys. Status Solidi B</w:t>
      </w:r>
      <w:r w:rsidRPr="000018DC">
        <w:rPr>
          <w:rFonts w:ascii="Times New Roman" w:hAnsi="Times New Roman" w:cs="Times New Roman"/>
          <w:bCs/>
          <w:color w:val="000000" w:themeColor="text1"/>
        </w:rPr>
        <w:t xml:space="preserve"> 247, No. 10, 2476–2487, 2010.</w:t>
      </w:r>
    </w:p>
    <w:p w14:paraId="4EE04BF3"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1EA78D5E"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56FE5846" w14:textId="47F2510E"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Ney H. Moreira, Ba´lint Aradi, Andreia L. da Rosa, and Thomas Frauenheim, “Native Defects in ZnO Nanowires: Atomic Relaxations, Relative Stability, and Defect Healing with Organic Acids” </w:t>
      </w:r>
      <w:r w:rsidRPr="000018DC">
        <w:rPr>
          <w:rFonts w:ascii="Times New Roman" w:hAnsi="Times New Roman" w:cs="Times New Roman"/>
          <w:bCs/>
          <w:i/>
          <w:color w:val="000000" w:themeColor="text1"/>
        </w:rPr>
        <w:t>J. Phys. Chem. C</w:t>
      </w:r>
      <w:r w:rsidRPr="000018DC">
        <w:rPr>
          <w:rFonts w:ascii="Times New Roman" w:hAnsi="Times New Roman" w:cs="Times New Roman"/>
          <w:bCs/>
          <w:color w:val="000000" w:themeColor="text1"/>
        </w:rPr>
        <w:t>, 114, 18860–18865, 2010.</w:t>
      </w:r>
    </w:p>
    <w:p w14:paraId="361C5B5B"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1AB1DC58" w14:textId="77777777" w:rsidR="00EC333B" w:rsidRPr="000018DC" w:rsidRDefault="00EC333B" w:rsidP="008D699E">
      <w:pPr>
        <w:pStyle w:val="ListParagraph"/>
        <w:spacing w:before="240" w:line="240" w:lineRule="auto"/>
        <w:rPr>
          <w:rFonts w:ascii="Times New Roman" w:hAnsi="Times New Roman" w:cs="Times New Roman"/>
          <w:bCs/>
          <w:color w:val="000000" w:themeColor="text1"/>
        </w:rPr>
      </w:pPr>
    </w:p>
    <w:p w14:paraId="768D6B37" w14:textId="1C2DEB5E"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Ü. Özgür, Ya. I. Alivov, C. Liu, A. Teke, M. A. Reshchikov, S. Doğan, V. Avrutin, S.-J. Cho, and H. Morkoç, “A comprehensive review of ZnO materials and devices” </w:t>
      </w:r>
      <w:r w:rsidRPr="000018DC">
        <w:rPr>
          <w:rFonts w:ascii="Times New Roman" w:hAnsi="Times New Roman" w:cs="Times New Roman"/>
          <w:bCs/>
          <w:i/>
          <w:color w:val="000000" w:themeColor="text1"/>
        </w:rPr>
        <w:t>Journal of Applied Physics</w:t>
      </w:r>
      <w:r w:rsidRPr="000018DC">
        <w:rPr>
          <w:rFonts w:ascii="Times New Roman" w:hAnsi="Times New Roman" w:cs="Times New Roman"/>
          <w:bCs/>
          <w:color w:val="000000" w:themeColor="text1"/>
        </w:rPr>
        <w:t>, 98, 041301, 2005.</w:t>
      </w:r>
    </w:p>
    <w:p w14:paraId="28AB3F67"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13439999"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2A570B80" w14:textId="4F861511"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Zhiyong Fan and Jia G. Lu, “Zinc Oxide Nanostructures: Synthesis and Properties” </w:t>
      </w:r>
      <w:r w:rsidRPr="000018DC">
        <w:rPr>
          <w:rFonts w:ascii="Times New Roman" w:hAnsi="Times New Roman" w:cs="Times New Roman"/>
          <w:bCs/>
          <w:i/>
          <w:color w:val="000000" w:themeColor="text1"/>
        </w:rPr>
        <w:t>Journal of Nanoscience and Nanotechnology</w:t>
      </w:r>
      <w:r w:rsidRPr="000018DC">
        <w:rPr>
          <w:rFonts w:ascii="Times New Roman" w:hAnsi="Times New Roman" w:cs="Times New Roman"/>
          <w:bCs/>
          <w:color w:val="000000" w:themeColor="text1"/>
        </w:rPr>
        <w:t>, Vol.5, 1–13, 2005.</w:t>
      </w:r>
    </w:p>
    <w:p w14:paraId="65E31A46" w14:textId="15DB9168"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2365ED31"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68610457" w14:textId="62AE2034" w:rsidR="002905BE"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W. F. Zhang, Z. B. He, G. D. Yuan, J. S. Jie, L. B. Luo, X. J. Zhang, Z. H. Chen, C. S. Lee, W. J. Zhang, and S. T. Lee, “High-performance, fully transparent, and flexible zinc-doped indium oxide nanowire transistors” </w:t>
      </w:r>
      <w:r w:rsidRPr="000018DC">
        <w:rPr>
          <w:rFonts w:ascii="Times New Roman" w:hAnsi="Times New Roman" w:cs="Times New Roman"/>
          <w:bCs/>
          <w:i/>
          <w:color w:val="000000" w:themeColor="text1"/>
        </w:rPr>
        <w:t>Applied Physics Letters</w:t>
      </w:r>
      <w:r w:rsidRPr="000018DC">
        <w:rPr>
          <w:rFonts w:ascii="Times New Roman" w:hAnsi="Times New Roman" w:cs="Times New Roman"/>
          <w:bCs/>
          <w:color w:val="000000" w:themeColor="text1"/>
        </w:rPr>
        <w:t xml:space="preserve"> 94, 123103, 2009.</w:t>
      </w:r>
    </w:p>
    <w:p w14:paraId="14F32405" w14:textId="77777777" w:rsidR="00FA307F" w:rsidRPr="00FA307F" w:rsidRDefault="00FA307F" w:rsidP="00FA307F">
      <w:pPr>
        <w:pStyle w:val="ListParagraph"/>
        <w:ind w:left="360"/>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7D7F74C0" w14:textId="6818B36D" w:rsidR="00FA307F" w:rsidRDefault="00FA307F" w:rsidP="00FA307F">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16A84786" w14:textId="77777777" w:rsidR="00FA307F" w:rsidRPr="000018DC" w:rsidRDefault="00FA307F" w:rsidP="00FA307F">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6CF06B73" w14:textId="1CEE8ACE"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Z. P. Wei, D. L. Guo, B. Liu, R. Chen, L. M. Wong, W. F. Yang, S. J. Wang, H. D. Sun and T. Wu, “Ultraviolet light emission and excitonic fine structures in ultrathin single-crystalline indium oxide nanowires” </w:t>
      </w:r>
      <w:r w:rsidRPr="000018DC">
        <w:rPr>
          <w:rFonts w:ascii="Times New Roman" w:hAnsi="Times New Roman" w:cs="Times New Roman"/>
          <w:bCs/>
          <w:i/>
          <w:color w:val="000000" w:themeColor="text1"/>
        </w:rPr>
        <w:t>Applied Physics Letters</w:t>
      </w:r>
      <w:r w:rsidRPr="000018DC">
        <w:rPr>
          <w:rFonts w:ascii="Times New Roman" w:hAnsi="Times New Roman" w:cs="Times New Roman"/>
          <w:bCs/>
          <w:color w:val="000000" w:themeColor="text1"/>
        </w:rPr>
        <w:t xml:space="preserve"> 96, 031902, 2010.</w:t>
      </w:r>
    </w:p>
    <w:p w14:paraId="064FC327"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6842039B" w14:textId="77777777" w:rsidR="00EC333B" w:rsidRPr="000018DC" w:rsidRDefault="00EC333B" w:rsidP="008D699E">
      <w:pPr>
        <w:pStyle w:val="ListParagraph"/>
        <w:spacing w:before="240" w:line="240" w:lineRule="auto"/>
        <w:rPr>
          <w:rFonts w:ascii="Times New Roman" w:hAnsi="Times New Roman" w:cs="Times New Roman"/>
          <w:bCs/>
          <w:color w:val="000000" w:themeColor="text1"/>
        </w:rPr>
      </w:pPr>
    </w:p>
    <w:p w14:paraId="5E56FF8E" w14:textId="1620AF34"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 C. L. Hsin, J. H. He, and L. J. Chen, “Modulation of photoemission spectra of In</w:t>
      </w:r>
      <w:r w:rsidRPr="000018DC">
        <w:rPr>
          <w:rFonts w:ascii="Times New Roman" w:hAnsi="Times New Roman" w:cs="Times New Roman"/>
          <w:bCs/>
          <w:color w:val="000000" w:themeColor="text1"/>
          <w:vertAlign w:val="subscript"/>
        </w:rPr>
        <w:t>2</w:t>
      </w:r>
      <w:r w:rsidRPr="000018DC">
        <w:rPr>
          <w:rFonts w:ascii="Times New Roman" w:hAnsi="Times New Roman" w:cs="Times New Roman"/>
          <w:bCs/>
          <w:color w:val="000000" w:themeColor="text1"/>
        </w:rPr>
        <w:t>O</w:t>
      </w:r>
      <w:r w:rsidRPr="000018DC">
        <w:rPr>
          <w:rFonts w:ascii="Times New Roman" w:hAnsi="Times New Roman" w:cs="Times New Roman"/>
          <w:bCs/>
          <w:color w:val="000000" w:themeColor="text1"/>
          <w:vertAlign w:val="subscript"/>
        </w:rPr>
        <w:t>3</w:t>
      </w:r>
      <w:r w:rsidRPr="000018DC">
        <w:rPr>
          <w:rFonts w:ascii="Times New Roman" w:hAnsi="Times New Roman" w:cs="Times New Roman"/>
          <w:bCs/>
          <w:color w:val="000000" w:themeColor="text1"/>
        </w:rPr>
        <w:t xml:space="preserve"> nanowires by the variation in Zn doping level” </w:t>
      </w:r>
      <w:r w:rsidRPr="000018DC">
        <w:rPr>
          <w:rFonts w:ascii="Times New Roman" w:hAnsi="Times New Roman" w:cs="Times New Roman"/>
          <w:bCs/>
          <w:i/>
          <w:color w:val="000000" w:themeColor="text1"/>
        </w:rPr>
        <w:t>Applied Physics Letters</w:t>
      </w:r>
      <w:r w:rsidRPr="000018DC">
        <w:rPr>
          <w:rFonts w:ascii="Times New Roman" w:hAnsi="Times New Roman" w:cs="Times New Roman"/>
          <w:bCs/>
          <w:color w:val="000000" w:themeColor="text1"/>
        </w:rPr>
        <w:t xml:space="preserve"> 88, 063111, 2006.</w:t>
      </w:r>
    </w:p>
    <w:p w14:paraId="7EEE2B10"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4DBC2162" w14:textId="77777777" w:rsidR="00EC333B" w:rsidRPr="000018DC" w:rsidRDefault="00EC333B"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4A96D043" w14:textId="6BF25852"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 Gao, R. Chen, D.H. Li, L. Jiang, J.C. Ye, X.C. Ma, X.D. Chen, Q.H. Xiong, H.D. Sun, and T. Wu, “UV light emitting transparent conducting tin-doped indium oxide (ITO) nanowires”,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 22, 195706, 2011.</w:t>
      </w:r>
    </w:p>
    <w:p w14:paraId="4B333687"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32EE03E3" w14:textId="77777777" w:rsidR="008D699E" w:rsidRPr="000018DC" w:rsidRDefault="008D699E" w:rsidP="008D699E">
      <w:pPr>
        <w:pStyle w:val="ListParagraph"/>
        <w:rPr>
          <w:rFonts w:ascii="Times New Roman" w:hAnsi="Times New Roman" w:cs="Times New Roman"/>
          <w:color w:val="000000" w:themeColor="text1"/>
        </w:rPr>
      </w:pPr>
    </w:p>
    <w:p w14:paraId="16C086D7" w14:textId="42FC4A97"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K. Santra and C.K. Sarkar, “</w:t>
      </w:r>
      <w:r w:rsidRPr="000018DC">
        <w:rPr>
          <w:rFonts w:ascii="Times New Roman" w:hAnsi="Times New Roman" w:cs="Times New Roman"/>
          <w:bCs/>
          <w:color w:val="000000" w:themeColor="text1"/>
        </w:rPr>
        <w:t xml:space="preserve">Energy-loss rate of hot carriers in semiconductors with nonequilibrium phonon distribution in the extreme quantum limit at low temperatures” </w:t>
      </w:r>
      <w:r w:rsidRPr="000018DC">
        <w:rPr>
          <w:rFonts w:ascii="Times New Roman" w:hAnsi="Times New Roman" w:cs="Times New Roman"/>
          <w:i/>
          <w:color w:val="000000" w:themeColor="text1"/>
        </w:rPr>
        <w:t>Phys. Rev</w:t>
      </w:r>
      <w:r w:rsidRPr="000018DC">
        <w:rPr>
          <w:rFonts w:ascii="Times New Roman" w:hAnsi="Times New Roman" w:cs="Times New Roman"/>
          <w:color w:val="000000" w:themeColor="text1"/>
        </w:rPr>
        <w:t>. B, 47, 3598, 1993</w:t>
      </w:r>
      <w:r w:rsidR="008D699E" w:rsidRPr="000018DC">
        <w:rPr>
          <w:rFonts w:ascii="Times New Roman" w:hAnsi="Times New Roman" w:cs="Times New Roman"/>
          <w:color w:val="000000" w:themeColor="text1"/>
        </w:rPr>
        <w:t>.</w:t>
      </w:r>
    </w:p>
    <w:p w14:paraId="63C65F3D"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49DB1864"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73019A2E" w14:textId="7C59F537"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N. Bannov, V. Aristov, V. Mitin, and M. A. Stroscio, “Electron relaxation times due to the deformation-potential interaction of electrons with confined acoustic phonons in a free-standing quantum well” </w:t>
      </w:r>
      <w:r w:rsidRPr="000018DC">
        <w:rPr>
          <w:rFonts w:ascii="Times New Roman" w:hAnsi="Times New Roman" w:cs="Times New Roman"/>
          <w:i/>
          <w:color w:val="000000" w:themeColor="text1"/>
        </w:rPr>
        <w:t xml:space="preserve">Phys. Rev. B </w:t>
      </w:r>
      <w:r w:rsidRPr="000018DC">
        <w:rPr>
          <w:rFonts w:ascii="Times New Roman" w:hAnsi="Times New Roman" w:cs="Times New Roman"/>
          <w:color w:val="000000" w:themeColor="text1"/>
        </w:rPr>
        <w:t>51, 9930 – Published 15 April 1995.</w:t>
      </w:r>
    </w:p>
    <w:p w14:paraId="2221367E"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129D12DE" w14:textId="77777777" w:rsidR="008D699E" w:rsidRPr="000018DC" w:rsidRDefault="008D699E" w:rsidP="008D699E">
      <w:pPr>
        <w:pStyle w:val="ListParagraph"/>
        <w:rPr>
          <w:rFonts w:ascii="Times New Roman" w:hAnsi="Times New Roman" w:cs="Times New Roman"/>
          <w:color w:val="000000" w:themeColor="text1"/>
        </w:rPr>
      </w:pPr>
    </w:p>
    <w:p w14:paraId="1F84B9C5" w14:textId="648AAAF8"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R. Mickevicius, V. Mitin, V. Kochelap, M. A. Stroscio, and G. J. Iafrate, “Radiation of acoustic phonons from quantum wires” </w:t>
      </w:r>
      <w:r w:rsidRPr="000018DC">
        <w:rPr>
          <w:rFonts w:ascii="Times New Roman" w:hAnsi="Times New Roman" w:cs="Times New Roman"/>
          <w:i/>
          <w:color w:val="000000" w:themeColor="text1"/>
        </w:rPr>
        <w:t>J. Appl. Phys</w:t>
      </w:r>
      <w:r w:rsidRPr="000018DC">
        <w:rPr>
          <w:rFonts w:ascii="Times New Roman" w:hAnsi="Times New Roman" w:cs="Times New Roman"/>
          <w:color w:val="000000" w:themeColor="text1"/>
        </w:rPr>
        <w:t>. 77(10), 5095, 1995.</w:t>
      </w:r>
    </w:p>
    <w:p w14:paraId="36CDC782"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491A639B"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41D77323" w14:textId="28C74F51"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 R. Bhatt, K. W. Kim, M. A. Stroscio, G. J. Iafrate, M. Dutta, H. L Grubin, R. Haque, and X. T. Zhu, “Reduction of interface phonon modes using metal‐semiconductor heterostructures” </w:t>
      </w:r>
      <w:r w:rsidRPr="000018DC">
        <w:rPr>
          <w:rFonts w:ascii="Times New Roman" w:hAnsi="Times New Roman" w:cs="Times New Roman"/>
          <w:i/>
          <w:color w:val="000000" w:themeColor="text1"/>
        </w:rPr>
        <w:t>J. Appl. Phys.</w:t>
      </w:r>
      <w:r w:rsidRPr="000018DC">
        <w:rPr>
          <w:rFonts w:ascii="Times New Roman" w:hAnsi="Times New Roman" w:cs="Times New Roman"/>
          <w:color w:val="000000" w:themeColor="text1"/>
        </w:rPr>
        <w:t xml:space="preserve"> 73, 2338, 1993.</w:t>
      </w:r>
    </w:p>
    <w:p w14:paraId="36C701A5" w14:textId="77777777" w:rsidR="008D699E" w:rsidRPr="000018DC" w:rsidRDefault="008D699E" w:rsidP="008D699E">
      <w:pPr>
        <w:pStyle w:val="ListParagraph"/>
        <w:rPr>
          <w:rFonts w:ascii="Times New Roman" w:hAnsi="Times New Roman" w:cs="Times New Roman"/>
          <w:color w:val="000000" w:themeColor="text1"/>
        </w:rPr>
      </w:pPr>
    </w:p>
    <w:p w14:paraId="013AA960"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0168E4E1" w14:textId="5EBD373B"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K. W. Kim, M. A. Littlejohn, M. A. Stroscio, and G. J. Iafrate, “Transition from LO-phonon to SO-phonon scattering in mesoscale structures” </w:t>
      </w:r>
      <w:r w:rsidRPr="000018DC">
        <w:rPr>
          <w:rFonts w:ascii="Times New Roman" w:hAnsi="Times New Roman" w:cs="Times New Roman"/>
          <w:i/>
          <w:color w:val="000000" w:themeColor="text1"/>
        </w:rPr>
        <w:t>Semicond. Sci. Technol</w:t>
      </w:r>
      <w:r w:rsidRPr="000018DC">
        <w:rPr>
          <w:rFonts w:ascii="Times New Roman" w:hAnsi="Times New Roman" w:cs="Times New Roman"/>
          <w:color w:val="000000" w:themeColor="text1"/>
        </w:rPr>
        <w:t>. 7, B49, 1992.</w:t>
      </w:r>
    </w:p>
    <w:p w14:paraId="1BFCC5C0"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27CA0781"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30213314" w14:textId="76E8042E" w:rsidR="002905BE"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H.-P. Lee1, J. Perozek1, L. D. Rosario &amp; C. Bayram, “Investigation of AlGaN/GaN high electron mobility transistor structures on 200-mm silicon (111) substrates employing different buffer layer configurations” </w:t>
      </w:r>
      <w:r w:rsidRPr="000018DC">
        <w:rPr>
          <w:rFonts w:ascii="Times New Roman" w:hAnsi="Times New Roman" w:cs="Times New Roman"/>
          <w:i/>
          <w:color w:val="000000" w:themeColor="text1"/>
        </w:rPr>
        <w:t>Scientific Reports</w:t>
      </w:r>
      <w:r w:rsidRPr="000018DC">
        <w:rPr>
          <w:rFonts w:ascii="Times New Roman" w:hAnsi="Times New Roman" w:cs="Times New Roman"/>
          <w:color w:val="000000" w:themeColor="text1"/>
        </w:rPr>
        <w:t xml:space="preserve"> 6, Article number: 37588, 2016</w:t>
      </w:r>
      <w:r w:rsidR="008D699E" w:rsidRPr="000018DC">
        <w:rPr>
          <w:rFonts w:ascii="Times New Roman" w:hAnsi="Times New Roman" w:cs="Times New Roman"/>
          <w:color w:val="000000" w:themeColor="text1"/>
        </w:rPr>
        <w:t>.</w:t>
      </w:r>
    </w:p>
    <w:p w14:paraId="5AB5B15E" w14:textId="77777777" w:rsidR="00FA307F" w:rsidRDefault="00FA307F" w:rsidP="00FA307F">
      <w:pPr>
        <w:pStyle w:val="ListParagraph"/>
        <w:ind w:left="360"/>
        <w:rPr>
          <w:rFonts w:ascii="Times New Roman" w:hAnsi="Times New Roman" w:cs="Times New Roman"/>
          <w:b/>
          <w:sz w:val="24"/>
          <w:szCs w:val="24"/>
        </w:rPr>
      </w:pPr>
    </w:p>
    <w:p w14:paraId="3F0E9757" w14:textId="11264879" w:rsidR="00FA307F" w:rsidRDefault="00FA307F" w:rsidP="00FA307F">
      <w:pPr>
        <w:pStyle w:val="ListParagraph"/>
        <w:spacing w:line="240" w:lineRule="auto"/>
        <w:ind w:left="360"/>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04B6F485" w14:textId="77777777" w:rsidR="00FA307F" w:rsidRDefault="00FA307F" w:rsidP="00FA307F">
      <w:pPr>
        <w:pStyle w:val="ListParagraph"/>
        <w:spacing w:line="480" w:lineRule="auto"/>
        <w:ind w:left="360"/>
        <w:jc w:val="center"/>
        <w:rPr>
          <w:rFonts w:ascii="Times New Roman" w:hAnsi="Times New Roman" w:cs="Times New Roman"/>
          <w:b/>
          <w:sz w:val="24"/>
          <w:szCs w:val="24"/>
        </w:rPr>
      </w:pPr>
    </w:p>
    <w:p w14:paraId="04B1479C" w14:textId="2FB18D00"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Makoto Miyoshi, Takashi Egawa, Hiroyasu Ishikawa, Kei-Ichiro Asai, Tomohiko Shibata, Mitsuhiro Tanaka, and Osamu Oda, “Nanostructural characterization and two-dimensional electron-gas properties in highmobility heterostructures grown on epitaxial AlN/sapphire templates” </w:t>
      </w:r>
      <w:r w:rsidRPr="000018DC">
        <w:rPr>
          <w:rFonts w:ascii="Times New Roman" w:hAnsi="Times New Roman" w:cs="Times New Roman"/>
          <w:i/>
          <w:color w:val="000000" w:themeColor="text1"/>
        </w:rPr>
        <w:t>Journal of Applied Physics</w:t>
      </w:r>
      <w:r w:rsidRPr="000018DC">
        <w:rPr>
          <w:rFonts w:ascii="Times New Roman" w:hAnsi="Times New Roman" w:cs="Times New Roman"/>
          <w:color w:val="000000" w:themeColor="text1"/>
        </w:rPr>
        <w:t xml:space="preserve"> 98, 063713, 2005</w:t>
      </w:r>
      <w:r w:rsidR="008D699E" w:rsidRPr="000018DC">
        <w:rPr>
          <w:rFonts w:ascii="Times New Roman" w:hAnsi="Times New Roman" w:cs="Times New Roman"/>
          <w:color w:val="000000" w:themeColor="text1"/>
        </w:rPr>
        <w:t>.</w:t>
      </w:r>
    </w:p>
    <w:p w14:paraId="497AF338"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3F175490"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2014D346" w14:textId="56946882"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Cao Guozhong, “Nanostructures and Nanomaterials: Synthesis, Properties and Applications” </w:t>
      </w:r>
      <w:r w:rsidRPr="000018DC">
        <w:rPr>
          <w:rFonts w:ascii="Times New Roman" w:hAnsi="Times New Roman" w:cs="Times New Roman"/>
          <w:i/>
          <w:color w:val="000000" w:themeColor="text1"/>
          <w:shd w:val="clear" w:color="auto" w:fill="FFFFFF"/>
        </w:rPr>
        <w:t>World Scientific</w:t>
      </w:r>
      <w:r w:rsidRPr="000018DC">
        <w:rPr>
          <w:rFonts w:ascii="Times New Roman" w:hAnsi="Times New Roman" w:cs="Times New Roman"/>
          <w:color w:val="000000" w:themeColor="text1"/>
          <w:shd w:val="clear" w:color="auto" w:fill="FFFFFF"/>
        </w:rPr>
        <w:t>, 2004.</w:t>
      </w:r>
    </w:p>
    <w:p w14:paraId="2BBBE00B" w14:textId="77777777" w:rsidR="008D699E" w:rsidRPr="000018DC" w:rsidRDefault="008D699E" w:rsidP="008D699E">
      <w:pPr>
        <w:pStyle w:val="ListParagraph"/>
        <w:rPr>
          <w:rFonts w:ascii="Times New Roman" w:hAnsi="Times New Roman" w:cs="Times New Roman"/>
          <w:color w:val="000000" w:themeColor="text1"/>
        </w:rPr>
      </w:pPr>
    </w:p>
    <w:p w14:paraId="167A3725"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59F9EAF9" w14:textId="0B68BC69"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 Anderson, “The Raman effect”, Vol. 1: </w:t>
      </w:r>
      <w:r w:rsidRPr="000018DC">
        <w:rPr>
          <w:rFonts w:ascii="Times New Roman" w:hAnsi="Times New Roman" w:cs="Times New Roman"/>
          <w:i/>
          <w:color w:val="000000" w:themeColor="text1"/>
        </w:rPr>
        <w:t>Principles, Marcel Dekker Inc</w:t>
      </w:r>
      <w:r w:rsidRPr="000018DC">
        <w:rPr>
          <w:rFonts w:ascii="Times New Roman" w:hAnsi="Times New Roman" w:cs="Times New Roman"/>
          <w:color w:val="000000" w:themeColor="text1"/>
        </w:rPr>
        <w:t>., New York, 1971.</w:t>
      </w:r>
    </w:p>
    <w:p w14:paraId="4C10CE5A"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6B60F202"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rPr>
      </w:pPr>
    </w:p>
    <w:p w14:paraId="63B8400A" w14:textId="3A1DE9D8"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bCs/>
          <w:color w:val="000000" w:themeColor="text1"/>
        </w:rPr>
      </w:pPr>
      <w:r w:rsidRPr="000018DC">
        <w:rPr>
          <w:rFonts w:ascii="Times New Roman" w:eastAsia="Gulliver" w:hAnsi="Times New Roman" w:cs="Times New Roman"/>
          <w:color w:val="000000" w:themeColor="text1"/>
        </w:rPr>
        <w:t xml:space="preserve">Liao Z M, Zhang H Z, Zhou Y B, Xua J, Zhang J M and Yua D P, “Surface effects on photoluminescence of single ZnO nanowires” </w:t>
      </w:r>
      <w:r w:rsidRPr="000018DC">
        <w:rPr>
          <w:rFonts w:ascii="Times New Roman" w:hAnsi="Times New Roman" w:cs="Times New Roman"/>
          <w:i/>
          <w:color w:val="000000" w:themeColor="text1"/>
        </w:rPr>
        <w:t>Physics Letters A</w:t>
      </w:r>
      <w:r w:rsidRPr="000018DC">
        <w:rPr>
          <w:rFonts w:ascii="Times New Roman" w:hAnsi="Times New Roman" w:cs="Times New Roman"/>
          <w:color w:val="000000" w:themeColor="text1"/>
        </w:rPr>
        <w:t xml:space="preserve"> 372 4505–4509, 2009.</w:t>
      </w:r>
    </w:p>
    <w:p w14:paraId="091A4C5A" w14:textId="77777777" w:rsidR="008D699E" w:rsidRPr="000018DC" w:rsidRDefault="008D699E" w:rsidP="008D699E">
      <w:pPr>
        <w:pStyle w:val="ListParagraph"/>
        <w:rPr>
          <w:rFonts w:ascii="Times New Roman" w:hAnsi="Times New Roman" w:cs="Times New Roman"/>
          <w:bCs/>
          <w:color w:val="000000" w:themeColor="text1"/>
        </w:rPr>
      </w:pPr>
    </w:p>
    <w:p w14:paraId="28A0E13E"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bCs/>
          <w:color w:val="000000" w:themeColor="text1"/>
        </w:rPr>
      </w:pPr>
    </w:p>
    <w:p w14:paraId="2E7D9F3E" w14:textId="15AC556F" w:rsidR="002905BE" w:rsidRPr="000018DC" w:rsidRDefault="002905BE" w:rsidP="008D699E">
      <w:pPr>
        <w:pStyle w:val="ListParagraph"/>
        <w:numPr>
          <w:ilvl w:val="0"/>
          <w:numId w:val="17"/>
        </w:numPr>
        <w:autoSpaceDE w:val="0"/>
        <w:autoSpaceDN w:val="0"/>
        <w:adjustRightInd w:val="0"/>
        <w:spacing w:before="240" w:line="240" w:lineRule="auto"/>
        <w:jc w:val="both"/>
        <w:rPr>
          <w:rFonts w:ascii="Times New Roman" w:hAnsi="Times New Roman" w:cs="Times New Roman"/>
          <w:color w:val="000000" w:themeColor="text1"/>
          <w:shd w:val="clear" w:color="auto" w:fill="FFFFFF"/>
        </w:rPr>
      </w:pPr>
      <w:r w:rsidRPr="000018DC">
        <w:rPr>
          <w:rStyle w:val="name"/>
          <w:rFonts w:ascii="Times New Roman" w:hAnsi="Times New Roman" w:cs="Times New Roman"/>
          <w:bCs/>
          <w:color w:val="000000" w:themeColor="text1"/>
        </w:rPr>
        <w:t>Huang M H</w:t>
      </w:r>
      <w:r w:rsidRPr="000018DC">
        <w:rPr>
          <w:rFonts w:ascii="Times New Roman" w:hAnsi="Times New Roman" w:cs="Times New Roman"/>
          <w:color w:val="000000" w:themeColor="text1"/>
          <w:bdr w:val="none" w:sz="0" w:space="0" w:color="auto" w:frame="1"/>
        </w:rPr>
        <w:t>,</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Mao S</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Feick H</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Yan H</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Wu Y</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Kind H</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Weber E</w:t>
      </w:r>
      <w:r w:rsidRPr="000018DC">
        <w:rPr>
          <w:rFonts w:ascii="Times New Roman" w:hAnsi="Times New Roman" w:cs="Times New Roman"/>
          <w:bCs/>
          <w:color w:val="000000" w:themeColor="text1"/>
        </w:rPr>
        <w:t>, </w:t>
      </w:r>
      <w:r w:rsidRPr="000018DC">
        <w:rPr>
          <w:rStyle w:val="name"/>
          <w:rFonts w:ascii="Times New Roman" w:hAnsi="Times New Roman" w:cs="Times New Roman"/>
          <w:bCs/>
          <w:color w:val="000000" w:themeColor="text1"/>
        </w:rPr>
        <w:t>Russo R and</w:t>
      </w:r>
      <w:r w:rsidRPr="000018DC">
        <w:rPr>
          <w:rFonts w:ascii="Times New Roman" w:hAnsi="Times New Roman" w:cs="Times New Roman"/>
          <w:bCs/>
          <w:color w:val="000000" w:themeColor="text1"/>
        </w:rPr>
        <w:t xml:space="preserve"> </w:t>
      </w:r>
      <w:r w:rsidRPr="000018DC">
        <w:rPr>
          <w:rStyle w:val="name"/>
          <w:rFonts w:ascii="Times New Roman" w:hAnsi="Times New Roman" w:cs="Times New Roman"/>
          <w:bCs/>
          <w:color w:val="000000" w:themeColor="text1"/>
        </w:rPr>
        <w:t>Yang P “</w:t>
      </w:r>
      <w:r w:rsidRPr="000018DC">
        <w:rPr>
          <w:rFonts w:ascii="Times New Roman" w:hAnsi="Times New Roman" w:cs="Times New Roman"/>
          <w:color w:val="000000" w:themeColor="text1"/>
          <w:shd w:val="clear" w:color="auto" w:fill="FFFFFF"/>
        </w:rPr>
        <w:t xml:space="preserve">Room-Temperature Ultraviolet Nanowire Nanolasers” </w:t>
      </w:r>
      <w:r w:rsidRPr="000018DC">
        <w:rPr>
          <w:rStyle w:val="HTMLCite"/>
          <w:rFonts w:ascii="Times New Roman" w:hAnsi="Times New Roman" w:cs="Times New Roman"/>
          <w:color w:val="000000" w:themeColor="text1"/>
          <w:shd w:val="clear" w:color="auto" w:fill="FFFFFF"/>
        </w:rPr>
        <w:t xml:space="preserve">Science </w:t>
      </w:r>
      <w:r w:rsidRPr="000018DC">
        <w:rPr>
          <w:rFonts w:ascii="Times New Roman" w:hAnsi="Times New Roman" w:cs="Times New Roman"/>
          <w:color w:val="000000" w:themeColor="text1"/>
          <w:shd w:val="clear" w:color="auto" w:fill="FFFFFF"/>
        </w:rPr>
        <w:t>292 5523 1897-1899, 2001.</w:t>
      </w:r>
    </w:p>
    <w:p w14:paraId="0F562FAF"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shd w:val="clear" w:color="auto" w:fill="FFFFFF"/>
        </w:rPr>
      </w:pPr>
    </w:p>
    <w:p w14:paraId="4E067990" w14:textId="77777777" w:rsidR="008D699E" w:rsidRPr="000018DC" w:rsidRDefault="008D699E" w:rsidP="008D699E">
      <w:pPr>
        <w:pStyle w:val="ListParagraph"/>
        <w:autoSpaceDE w:val="0"/>
        <w:autoSpaceDN w:val="0"/>
        <w:adjustRightInd w:val="0"/>
        <w:spacing w:before="240" w:line="240" w:lineRule="auto"/>
        <w:ind w:left="360"/>
        <w:jc w:val="both"/>
        <w:rPr>
          <w:rFonts w:ascii="Times New Roman" w:hAnsi="Times New Roman" w:cs="Times New Roman"/>
          <w:color w:val="000000" w:themeColor="text1"/>
          <w:shd w:val="clear" w:color="auto" w:fill="FFFFFF"/>
        </w:rPr>
      </w:pPr>
    </w:p>
    <w:p w14:paraId="592686A1" w14:textId="0ED118AC" w:rsidR="008D699E" w:rsidRPr="000018DC" w:rsidRDefault="002905BE" w:rsidP="00844642">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Soci C, Zhang A, Xiang B, Dayeh S A, Aplin D P R, Park J, Bao X Y, Lo Y H and Wang D</w:t>
      </w:r>
      <w:r w:rsidRPr="000018DC">
        <w:rPr>
          <w:rFonts w:ascii="Times New Roman" w:hAnsi="Times New Roman" w:cs="Times New Roman"/>
          <w:color w:val="000000" w:themeColor="text1"/>
          <w:shd w:val="clear" w:color="auto" w:fill="FFFFFF"/>
        </w:rPr>
        <w:t xml:space="preserve">, “ZnO Nanowire UV Photodetectors with High Internal Gain” </w:t>
      </w:r>
      <w:r w:rsidRPr="000018DC">
        <w:rPr>
          <w:rFonts w:ascii="Times New Roman" w:hAnsi="Times New Roman" w:cs="Times New Roman"/>
          <w:i/>
          <w:color w:val="000000" w:themeColor="text1"/>
        </w:rPr>
        <w:t>Nano Lett.</w:t>
      </w:r>
      <w:r w:rsidRPr="000018DC">
        <w:rPr>
          <w:rFonts w:ascii="Times New Roman" w:hAnsi="Times New Roman" w:cs="Times New Roman"/>
          <w:color w:val="000000" w:themeColor="text1"/>
        </w:rPr>
        <w:t xml:space="preserve"> 7 4 1003-1009, 2007.</w:t>
      </w:r>
    </w:p>
    <w:p w14:paraId="28D4D379" w14:textId="77777777" w:rsidR="008D699E" w:rsidRPr="000018DC" w:rsidRDefault="008D699E" w:rsidP="008D699E">
      <w:pPr>
        <w:pStyle w:val="ListParagraph"/>
        <w:autoSpaceDE w:val="0"/>
        <w:autoSpaceDN w:val="0"/>
        <w:adjustRightInd w:val="0"/>
        <w:spacing w:before="240" w:line="240" w:lineRule="auto"/>
        <w:ind w:left="360"/>
        <w:contextualSpacing w:val="0"/>
        <w:jc w:val="both"/>
        <w:rPr>
          <w:rFonts w:ascii="Times New Roman" w:hAnsi="Times New Roman" w:cs="Times New Roman"/>
          <w:color w:val="000000" w:themeColor="text1"/>
        </w:rPr>
      </w:pPr>
    </w:p>
    <w:p w14:paraId="1A353B76" w14:textId="1BBFD180"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Kind H, Yan H, Messer B, Law M and Yang P, “Nanowire Ultraviolet Photodetectors and Optical Switches” </w:t>
      </w:r>
      <w:r w:rsidRPr="000018DC">
        <w:rPr>
          <w:rFonts w:ascii="Times New Roman" w:hAnsi="Times New Roman" w:cs="Times New Roman"/>
          <w:i/>
          <w:color w:val="000000" w:themeColor="text1"/>
        </w:rPr>
        <w:t>Adv. Mater</w:t>
      </w:r>
      <w:r w:rsidRPr="000018DC">
        <w:rPr>
          <w:rFonts w:ascii="Times New Roman" w:hAnsi="Times New Roman" w:cs="Times New Roman"/>
          <w:color w:val="000000" w:themeColor="text1"/>
        </w:rPr>
        <w:t>. 14 2 158-160, 2002.</w:t>
      </w:r>
    </w:p>
    <w:p w14:paraId="6BA60302" w14:textId="77777777" w:rsidR="008D699E" w:rsidRPr="000018DC" w:rsidRDefault="008D699E" w:rsidP="008D699E">
      <w:pPr>
        <w:pStyle w:val="ListParagraph"/>
        <w:rPr>
          <w:rFonts w:ascii="Times New Roman" w:hAnsi="Times New Roman" w:cs="Times New Roman"/>
          <w:color w:val="000000" w:themeColor="text1"/>
        </w:rPr>
      </w:pPr>
    </w:p>
    <w:p w14:paraId="0736E295" w14:textId="7D923FEB"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Cheng C W, Sie E J, Liu B, Huan C H A, Sum T C, Sun H D and Fan H J, “</w:t>
      </w:r>
      <w:r w:rsidRPr="000018DC">
        <w:rPr>
          <w:rFonts w:ascii="Times New Roman" w:hAnsi="Times New Roman" w:cs="Times New Roman"/>
          <w:bCs/>
          <w:color w:val="000000" w:themeColor="text1"/>
        </w:rPr>
        <w:t xml:space="preserve">Surface plasmon enhanced band edge luminescence of ZnO nanorods by capping Au nanoparticles” </w:t>
      </w:r>
      <w:r w:rsidRPr="000018DC">
        <w:rPr>
          <w:rFonts w:ascii="Times New Roman" w:hAnsi="Times New Roman" w:cs="Times New Roman"/>
          <w:i/>
          <w:color w:val="000000" w:themeColor="text1"/>
        </w:rPr>
        <w:t>Applied Physics Letters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96</w:t>
      </w:r>
      <w:r w:rsidRPr="000018DC">
        <w:rPr>
          <w:rFonts w:ascii="Times New Roman" w:hAnsi="Times New Roman" w:cs="Times New Roman"/>
          <w:color w:val="000000" w:themeColor="text1"/>
        </w:rPr>
        <w:t xml:space="preserve"> 071107, 2010. </w:t>
      </w:r>
    </w:p>
    <w:p w14:paraId="47A18753" w14:textId="77777777" w:rsidR="008D699E" w:rsidRPr="000018DC" w:rsidRDefault="008D699E" w:rsidP="008D699E">
      <w:pPr>
        <w:pStyle w:val="ListParagraph"/>
        <w:rPr>
          <w:rFonts w:ascii="Times New Roman" w:hAnsi="Times New Roman" w:cs="Times New Roman"/>
          <w:bCs/>
          <w:color w:val="000000" w:themeColor="text1"/>
        </w:rPr>
      </w:pPr>
    </w:p>
    <w:p w14:paraId="5F9F10E5" w14:textId="789828BD"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bCs/>
          <w:color w:val="000000" w:themeColor="text1"/>
        </w:rPr>
        <w:t xml:space="preserve">Lin J M, Lin H Y, Cheng C L and Chen Y F, “Giant enhancement of bandgap emission of ZnO nanorods by platinum nanoparticles”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 xml:space="preserve">17 </w:t>
      </w:r>
      <w:r w:rsidRPr="000018DC">
        <w:rPr>
          <w:rFonts w:ascii="Times New Roman" w:hAnsi="Times New Roman" w:cs="Times New Roman"/>
          <w:color w:val="000000" w:themeColor="text1"/>
        </w:rPr>
        <w:t>4391–4394, 2006.</w:t>
      </w:r>
    </w:p>
    <w:p w14:paraId="1ADF4E5C" w14:textId="77777777" w:rsidR="00FA307F" w:rsidRDefault="00FA307F" w:rsidP="00FA307F">
      <w:pPr>
        <w:jc w:val="center"/>
        <w:rPr>
          <w:rFonts w:ascii="Times New Roman" w:hAnsi="Times New Roman" w:cs="Times New Roman"/>
          <w:b/>
          <w:sz w:val="24"/>
          <w:szCs w:val="24"/>
        </w:rPr>
      </w:pPr>
    </w:p>
    <w:p w14:paraId="7BE2FF34" w14:textId="77777777" w:rsidR="00FA307F" w:rsidRDefault="00FA307F" w:rsidP="00FA307F">
      <w:pPr>
        <w:jc w:val="center"/>
        <w:rPr>
          <w:rFonts w:ascii="Times New Roman" w:hAnsi="Times New Roman" w:cs="Times New Roman"/>
          <w:b/>
          <w:sz w:val="24"/>
          <w:szCs w:val="24"/>
        </w:rPr>
      </w:pPr>
    </w:p>
    <w:p w14:paraId="0AE1C36B" w14:textId="323533F6" w:rsidR="008D699E" w:rsidRDefault="008D699E"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321B8CE5" w14:textId="0E87711C" w:rsidR="008D699E" w:rsidRPr="000018DC" w:rsidRDefault="002905BE" w:rsidP="00844642">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Bergman L, Dutta M, and Nemanich R J “Raman Scattering Spectroscopy and Analyses of III-V Nitride-Based Materials” </w:t>
      </w:r>
      <w:r w:rsidRPr="000018DC">
        <w:rPr>
          <w:rFonts w:ascii="Times New Roman" w:hAnsi="Times New Roman" w:cs="Times New Roman"/>
          <w:i/>
          <w:color w:val="000000" w:themeColor="text1"/>
        </w:rPr>
        <w:t>Raman Scattering in Materials Science</w:t>
      </w:r>
      <w:r w:rsidRPr="000018DC">
        <w:rPr>
          <w:rFonts w:ascii="Times New Roman" w:hAnsi="Times New Roman" w:cs="Times New Roman"/>
          <w:color w:val="000000" w:themeColor="text1"/>
        </w:rPr>
        <w:t xml:space="preserve"> ed. Weber W H and Merlin R (Berlin: Springer-Verlag) 42 273–313, 2000.</w:t>
      </w:r>
    </w:p>
    <w:p w14:paraId="3E215604" w14:textId="77777777" w:rsidR="008D699E" w:rsidRPr="000018DC" w:rsidRDefault="008D699E" w:rsidP="008D699E">
      <w:pPr>
        <w:pStyle w:val="ListParagraph"/>
        <w:rPr>
          <w:rFonts w:ascii="Times New Roman" w:hAnsi="Times New Roman" w:cs="Times New Roman"/>
          <w:color w:val="000000" w:themeColor="text1"/>
        </w:rPr>
      </w:pPr>
    </w:p>
    <w:p w14:paraId="6FE420F4" w14:textId="77777777"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Sarkar K, Mukherjee S, Farid S, Nicholls A, Stroscio M A and Dutta M, “Characterization of Co-existing In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-ZnO Nanostructures” </w:t>
      </w:r>
      <w:r w:rsidRPr="000018DC">
        <w:rPr>
          <w:rFonts w:ascii="Times New Roman" w:hAnsi="Times New Roman" w:cs="Times New Roman"/>
          <w:i/>
          <w:color w:val="000000" w:themeColor="text1"/>
          <w:spacing w:val="4"/>
          <w:shd w:val="clear" w:color="auto" w:fill="FCFCFC"/>
        </w:rPr>
        <w:t>Journal of Electronic Material</w:t>
      </w:r>
      <w:r w:rsidRPr="000018DC">
        <w:rPr>
          <w:rFonts w:ascii="Times New Roman" w:hAnsi="Times New Roman" w:cs="Times New Roman"/>
          <w:color w:val="000000" w:themeColor="text1"/>
          <w:spacing w:val="4"/>
          <w:shd w:val="clear" w:color="auto" w:fill="FCFCFC"/>
        </w:rPr>
        <w:t xml:space="preserve"> 46 10 5848-5854, 2017.</w:t>
      </w:r>
    </w:p>
    <w:p w14:paraId="07AA8D0A" w14:textId="77BA0306" w:rsidR="008D699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spacing w:val="4"/>
          <w:shd w:val="clear" w:color="auto" w:fill="FCFCFC"/>
        </w:rPr>
      </w:pPr>
      <w:r w:rsidRPr="000018DC">
        <w:rPr>
          <w:rFonts w:ascii="Times New Roman" w:hAnsi="Times New Roman" w:cs="Times New Roman"/>
          <w:color w:val="000000" w:themeColor="text1"/>
        </w:rPr>
        <w:t xml:space="preserve">Lupan O, Chow L, Ono L K, Cuenya B R, Chai G, Khallaf H, Park S and Schulte A, “Synthesis and Characterization of Ag- or Sb-Doped ZnO Nanorods by a Facile Hydrothermal Route” </w:t>
      </w:r>
      <w:r w:rsidRPr="000018DC">
        <w:rPr>
          <w:rFonts w:ascii="Times New Roman" w:hAnsi="Times New Roman" w:cs="Times New Roman"/>
          <w:i/>
          <w:color w:val="000000" w:themeColor="text1"/>
        </w:rPr>
        <w:t>J. Phys.Chem.</w:t>
      </w:r>
      <w:r w:rsidRPr="000018DC">
        <w:rPr>
          <w:rFonts w:ascii="Times New Roman" w:hAnsi="Times New Roman" w:cs="Times New Roman"/>
          <w:color w:val="000000" w:themeColor="text1"/>
        </w:rPr>
        <w:t xml:space="preserve"> 114 12401-12408, 2010.</w:t>
      </w:r>
    </w:p>
    <w:p w14:paraId="3612F990" w14:textId="77777777" w:rsidR="008D699E" w:rsidRPr="000018DC" w:rsidRDefault="008D699E" w:rsidP="008D699E">
      <w:pPr>
        <w:pStyle w:val="ListParagraph"/>
        <w:autoSpaceDE w:val="0"/>
        <w:autoSpaceDN w:val="0"/>
        <w:adjustRightInd w:val="0"/>
        <w:spacing w:before="240" w:line="240" w:lineRule="auto"/>
        <w:ind w:left="360"/>
        <w:contextualSpacing w:val="0"/>
        <w:jc w:val="both"/>
        <w:rPr>
          <w:rFonts w:ascii="Times New Roman" w:hAnsi="Times New Roman" w:cs="Times New Roman"/>
          <w:color w:val="000000" w:themeColor="text1"/>
          <w:spacing w:val="4"/>
          <w:shd w:val="clear" w:color="auto" w:fill="FCFCFC"/>
        </w:rPr>
      </w:pPr>
    </w:p>
    <w:p w14:paraId="7A8E3FC5" w14:textId="39AC44CD"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Janotti A and Van de Walle C G, “Native point defects in ZnO” P</w:t>
      </w:r>
      <w:r w:rsidRPr="000018DC">
        <w:rPr>
          <w:rFonts w:ascii="Times New Roman" w:hAnsi="Times New Roman" w:cs="Times New Roman"/>
          <w:i/>
          <w:color w:val="000000" w:themeColor="text1"/>
        </w:rPr>
        <w:t xml:space="preserve">hysical Review B </w:t>
      </w:r>
      <w:r w:rsidRPr="000018DC">
        <w:rPr>
          <w:rFonts w:ascii="Times New Roman" w:hAnsi="Times New Roman" w:cs="Times New Roman"/>
          <w:color w:val="000000" w:themeColor="text1"/>
        </w:rPr>
        <w:t>76 165202, 2007.</w:t>
      </w:r>
    </w:p>
    <w:p w14:paraId="01CB36A9" w14:textId="77777777" w:rsidR="008D699E" w:rsidRPr="000018DC" w:rsidRDefault="008D699E" w:rsidP="008D699E">
      <w:pPr>
        <w:pStyle w:val="ListParagraph"/>
        <w:rPr>
          <w:rFonts w:ascii="Times New Roman" w:hAnsi="Times New Roman" w:cs="Times New Roman"/>
          <w:color w:val="000000" w:themeColor="text1"/>
        </w:rPr>
      </w:pPr>
    </w:p>
    <w:p w14:paraId="3E315104" w14:textId="3ED6EAD5"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 xml:space="preserve">Farid S, Mukherjee S, Sarkar K, Mazouchi M, Stroscio M A and Dutta M, “Enhanced optical properties due to indium incorporation in zinc oxide nanowires” </w:t>
      </w:r>
      <w:r w:rsidRPr="000018DC">
        <w:rPr>
          <w:rFonts w:ascii="Times New Roman" w:hAnsi="Times New Roman" w:cs="Times New Roman"/>
          <w:i/>
          <w:color w:val="000000" w:themeColor="text1"/>
          <w:shd w:val="clear" w:color="auto" w:fill="FFFFFF"/>
        </w:rPr>
        <w:t>Appl. Phys. Lett.</w:t>
      </w:r>
      <w:r w:rsidRPr="000018DC">
        <w:rPr>
          <w:rStyle w:val="apple-converted-space"/>
          <w:rFonts w:ascii="Times New Roman" w:hAnsi="Times New Roman" w:cs="Times New Roman"/>
          <w:color w:val="000000" w:themeColor="text1"/>
          <w:shd w:val="clear" w:color="auto" w:fill="FFFFFF"/>
        </w:rPr>
        <w:t> </w:t>
      </w:r>
      <w:r w:rsidRPr="000018DC">
        <w:rPr>
          <w:rStyle w:val="citationvolume"/>
          <w:rFonts w:ascii="Times New Roman" w:hAnsi="Times New Roman" w:cs="Times New Roman"/>
          <w:bCs/>
          <w:color w:val="000000" w:themeColor="text1"/>
          <w:shd w:val="clear" w:color="auto" w:fill="FFFFFF"/>
        </w:rPr>
        <w:t>108</w:t>
      </w:r>
      <w:r w:rsidRPr="000018DC">
        <w:rPr>
          <w:rFonts w:ascii="Times New Roman" w:hAnsi="Times New Roman" w:cs="Times New Roman"/>
          <w:color w:val="000000" w:themeColor="text1"/>
          <w:shd w:val="clear" w:color="auto" w:fill="FFFFFF"/>
        </w:rPr>
        <w:t xml:space="preserve"> 021106, 2016. </w:t>
      </w:r>
    </w:p>
    <w:p w14:paraId="6EF73F87" w14:textId="77777777" w:rsidR="008D699E" w:rsidRPr="000018DC" w:rsidRDefault="008D699E" w:rsidP="008D699E">
      <w:pPr>
        <w:pStyle w:val="ListParagraph"/>
        <w:rPr>
          <w:rFonts w:ascii="Times New Roman" w:hAnsi="Times New Roman" w:cs="Times New Roman"/>
          <w:color w:val="000000" w:themeColor="text1"/>
          <w:shd w:val="clear" w:color="auto" w:fill="FFFFFF"/>
        </w:rPr>
      </w:pPr>
    </w:p>
    <w:p w14:paraId="04FDE863" w14:textId="512D1628"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shd w:val="clear" w:color="auto" w:fill="FFFFFF"/>
        </w:rPr>
      </w:pPr>
      <w:r w:rsidRPr="000018DC">
        <w:rPr>
          <w:rFonts w:ascii="Times New Roman" w:hAnsi="Times New Roman" w:cs="Times New Roman"/>
          <w:bCs/>
          <w:color w:val="000000" w:themeColor="text1"/>
        </w:rPr>
        <w:t xml:space="preserve">Janotti A and Van de Walle C G, “Fundamentals of zinc oxide as a Semiconductor” </w:t>
      </w:r>
      <w:r w:rsidRPr="000018DC">
        <w:rPr>
          <w:rFonts w:ascii="Times New Roman" w:hAnsi="Times New Roman" w:cs="Times New Roman"/>
          <w:i/>
          <w:color w:val="000000" w:themeColor="text1"/>
        </w:rPr>
        <w:t>Rep. Prog. Phys.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 xml:space="preserve">72 </w:t>
      </w:r>
      <w:r w:rsidRPr="000018DC">
        <w:rPr>
          <w:rFonts w:ascii="Times New Roman" w:hAnsi="Times New Roman" w:cs="Times New Roman"/>
          <w:color w:val="000000" w:themeColor="text1"/>
        </w:rPr>
        <w:t>126501, 2009.</w:t>
      </w:r>
    </w:p>
    <w:p w14:paraId="07412A8E" w14:textId="77777777" w:rsidR="008D699E" w:rsidRPr="000018DC" w:rsidRDefault="008D699E" w:rsidP="008D699E">
      <w:pPr>
        <w:pStyle w:val="ListParagraph"/>
        <w:rPr>
          <w:rFonts w:ascii="Times New Roman" w:hAnsi="Times New Roman" w:cs="Times New Roman"/>
          <w:color w:val="000000" w:themeColor="text1"/>
          <w:shd w:val="clear" w:color="auto" w:fill="FFFFFF"/>
        </w:rPr>
      </w:pPr>
    </w:p>
    <w:p w14:paraId="1BC8E0F4" w14:textId="23A80D3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Lin B, Fu Z and Jia Y, “Green luminescent center in undoped zinc oxide films deposited on silicon substrates”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79</w:t>
      </w:r>
      <w:r w:rsidRPr="000018DC">
        <w:rPr>
          <w:rFonts w:ascii="Times New Roman" w:hAnsi="Times New Roman" w:cs="Times New Roman"/>
          <w:color w:val="000000" w:themeColor="text1"/>
        </w:rPr>
        <w:t xml:space="preserve"> 943, 2001.</w:t>
      </w:r>
    </w:p>
    <w:p w14:paraId="4E16E946" w14:textId="77777777" w:rsidR="008D699E" w:rsidRPr="000018DC" w:rsidRDefault="008D699E" w:rsidP="008D699E">
      <w:pPr>
        <w:pStyle w:val="ListParagraph"/>
        <w:rPr>
          <w:rFonts w:ascii="Times New Roman" w:hAnsi="Times New Roman" w:cs="Times New Roman"/>
          <w:color w:val="000000" w:themeColor="text1"/>
        </w:rPr>
      </w:pPr>
    </w:p>
    <w:p w14:paraId="046AB2F5" w14:textId="57A4334D"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Chen C, He H, Lu Y, Wu K and Ye Z, “</w:t>
      </w:r>
      <w:r w:rsidRPr="000018DC">
        <w:rPr>
          <w:rFonts w:ascii="Times New Roman" w:hAnsi="Times New Roman" w:cs="Times New Roman"/>
          <w:bCs/>
          <w:color w:val="000000" w:themeColor="text1"/>
        </w:rPr>
        <w:t xml:space="preserve">Surface Passivation Effect on the Photoluminescence of ZnO nanorods” </w:t>
      </w:r>
      <w:r w:rsidRPr="000018DC">
        <w:rPr>
          <w:rFonts w:ascii="Times New Roman" w:hAnsi="Times New Roman" w:cs="Times New Roman"/>
          <w:i/>
          <w:color w:val="000000" w:themeColor="text1"/>
        </w:rPr>
        <w:t>ACS Appl. Mater. Interfaces</w:t>
      </w:r>
      <w:r w:rsidRPr="000018DC">
        <w:rPr>
          <w:rFonts w:ascii="Times New Roman" w:hAnsi="Times New Roman" w:cs="Times New Roman"/>
          <w:color w:val="000000" w:themeColor="text1"/>
        </w:rPr>
        <w:t xml:space="preserve"> 5 6354</w:t>
      </w:r>
      <w:r w:rsidRPr="000018DC">
        <w:rPr>
          <w:rFonts w:ascii="Times New Roman" w:eastAsia="AdvOT8608a8d1+22" w:hAnsi="Times New Roman" w:cs="Times New Roman"/>
          <w:color w:val="000000" w:themeColor="text1"/>
        </w:rPr>
        <w:t>−</w:t>
      </w:r>
      <w:r w:rsidRPr="000018DC">
        <w:rPr>
          <w:rFonts w:ascii="Times New Roman" w:hAnsi="Times New Roman" w:cs="Times New Roman"/>
          <w:color w:val="000000" w:themeColor="text1"/>
        </w:rPr>
        <w:t>6359, 2013.</w:t>
      </w:r>
    </w:p>
    <w:p w14:paraId="6D4DB7DA" w14:textId="77777777" w:rsidR="008D699E" w:rsidRPr="000018DC" w:rsidRDefault="008D699E" w:rsidP="008D699E">
      <w:pPr>
        <w:pStyle w:val="ListParagraph"/>
        <w:rPr>
          <w:rFonts w:ascii="Times New Roman" w:hAnsi="Times New Roman" w:cs="Times New Roman"/>
          <w:color w:val="000000" w:themeColor="text1"/>
        </w:rPr>
      </w:pPr>
    </w:p>
    <w:p w14:paraId="0C600AF8" w14:textId="4AFBD71D"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Dev A, Niepelt R, Richters J P, Ronning C</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 xml:space="preserve">and Voss T, “Stable enhancement of near-band-edge emission of ZnO nws by hrogen incorporation”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 xml:space="preserve">21 </w:t>
      </w:r>
      <w:r w:rsidRPr="000018DC">
        <w:rPr>
          <w:rFonts w:ascii="Times New Roman" w:hAnsi="Times New Roman" w:cs="Times New Roman"/>
          <w:color w:val="000000" w:themeColor="text1"/>
        </w:rPr>
        <w:t>065709, 2010.</w:t>
      </w:r>
    </w:p>
    <w:p w14:paraId="67E362AC" w14:textId="77777777" w:rsidR="008D699E" w:rsidRPr="000018DC" w:rsidRDefault="008D699E" w:rsidP="008D699E">
      <w:pPr>
        <w:pStyle w:val="ListParagraph"/>
        <w:rPr>
          <w:rFonts w:ascii="Times New Roman" w:hAnsi="Times New Roman" w:cs="Times New Roman"/>
          <w:bCs/>
          <w:color w:val="000000" w:themeColor="text1"/>
        </w:rPr>
      </w:pPr>
    </w:p>
    <w:p w14:paraId="37F6E138" w14:textId="77777777" w:rsidR="00FA307F" w:rsidRDefault="00FA307F" w:rsidP="00FA307F">
      <w:pPr>
        <w:rPr>
          <w:rFonts w:ascii="Times New Roman" w:hAnsi="Times New Roman" w:cs="Times New Roman"/>
          <w:b/>
          <w:sz w:val="24"/>
          <w:szCs w:val="24"/>
        </w:rPr>
      </w:pPr>
    </w:p>
    <w:p w14:paraId="1CB4DEDF" w14:textId="7AA57142" w:rsidR="008D699E" w:rsidRPr="00FA307F" w:rsidRDefault="008D699E"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5B9174C7" w14:textId="0A9F5AF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Dev A, Richters J P, Sartor J, Kalt H, Gutowski J and Voss T, “E</w:t>
      </w:r>
      <w:r w:rsidRPr="000018DC">
        <w:rPr>
          <w:rFonts w:ascii="Times New Roman" w:hAnsi="Times New Roman" w:cs="Times New Roman"/>
          <w:bCs/>
          <w:color w:val="000000" w:themeColor="text1"/>
        </w:rPr>
        <w:t xml:space="preserve">nhancement of the near-band-edge photoluminescence of ZnO nanowires: Important role of hydrogen incorporation versus plasmon resonances” </w:t>
      </w:r>
      <w:r w:rsidRPr="000018DC">
        <w:rPr>
          <w:rFonts w:ascii="Times New Roman" w:hAnsi="Times New Roman" w:cs="Times New Roman"/>
          <w:i/>
          <w:color w:val="000000" w:themeColor="text1"/>
        </w:rPr>
        <w:t xml:space="preserve">Appl. Phys. Lett. </w:t>
      </w:r>
      <w:r w:rsidRPr="000018DC">
        <w:rPr>
          <w:rFonts w:ascii="Times New Roman" w:hAnsi="Times New Roman" w:cs="Times New Roman"/>
          <w:bCs/>
          <w:i/>
          <w:color w:val="000000" w:themeColor="text1"/>
        </w:rPr>
        <w:t>98</w:t>
      </w:r>
      <w:r w:rsidRPr="000018DC">
        <w:rPr>
          <w:rFonts w:ascii="Times New Roman" w:hAnsi="Times New Roman" w:cs="Times New Roman"/>
          <w:color w:val="000000" w:themeColor="text1"/>
        </w:rPr>
        <w:t xml:space="preserve"> 131111, 2011.</w:t>
      </w:r>
    </w:p>
    <w:p w14:paraId="2C0F02C2" w14:textId="77777777" w:rsidR="008D699E" w:rsidRPr="000018DC" w:rsidRDefault="008D699E" w:rsidP="008D699E">
      <w:pPr>
        <w:pStyle w:val="ListParagraph"/>
        <w:rPr>
          <w:rFonts w:ascii="Times New Roman" w:hAnsi="Times New Roman" w:cs="Times New Roman"/>
          <w:color w:val="000000" w:themeColor="text1"/>
        </w:rPr>
      </w:pPr>
    </w:p>
    <w:p w14:paraId="7639E855" w14:textId="7C21395A"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Purahmad M, Stroscio M A and Dutta M, “Strong Enhancement of Near-Band-Edge Photoluminescence of ZnO Nanowires Decorated with Sputtered Metallic Nanoparticles” </w:t>
      </w:r>
      <w:r w:rsidRPr="000018DC">
        <w:rPr>
          <w:rFonts w:ascii="Times New Roman" w:hAnsi="Times New Roman" w:cs="Times New Roman"/>
          <w:i/>
          <w:color w:val="000000" w:themeColor="text1"/>
          <w:spacing w:val="4"/>
          <w:shd w:val="clear" w:color="auto" w:fill="FCFCFC"/>
        </w:rPr>
        <w:t>Journal of Electronic Material</w:t>
      </w:r>
      <w:r w:rsidRPr="000018DC">
        <w:rPr>
          <w:rFonts w:ascii="Times New Roman" w:hAnsi="Times New Roman" w:cs="Times New Roman"/>
          <w:color w:val="000000" w:themeColor="text1"/>
          <w:spacing w:val="4"/>
          <w:shd w:val="clear" w:color="auto" w:fill="FCFCFC"/>
        </w:rPr>
        <w:t xml:space="preserve"> </w:t>
      </w:r>
      <w:r w:rsidRPr="000018DC">
        <w:rPr>
          <w:rFonts w:ascii="Times New Roman" w:hAnsi="Times New Roman" w:cs="Times New Roman"/>
          <w:color w:val="000000" w:themeColor="text1"/>
        </w:rPr>
        <w:t>43 3 740-745, 2014.</w:t>
      </w:r>
    </w:p>
    <w:p w14:paraId="6508DC00" w14:textId="77777777" w:rsidR="008D699E" w:rsidRPr="000018DC" w:rsidRDefault="008D699E" w:rsidP="008D699E">
      <w:pPr>
        <w:pStyle w:val="ListParagraph"/>
        <w:rPr>
          <w:rFonts w:ascii="Times New Roman" w:hAnsi="Times New Roman" w:cs="Times New Roman"/>
          <w:color w:val="000000" w:themeColor="text1"/>
        </w:rPr>
      </w:pPr>
    </w:p>
    <w:p w14:paraId="2692F041" w14:textId="77777777"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Myung-Ki Lee,Tae Geun Kim, Woong Kim and Yun-Mo Sung, “Surface Plasmon Resonance (SPR) Electron and Energy Transfer in Noble Metal−Zinc Oxide Composite Nanocrystals” </w:t>
      </w:r>
      <w:r w:rsidRPr="000018DC">
        <w:rPr>
          <w:rFonts w:ascii="Times New Roman" w:hAnsi="Times New Roman" w:cs="Times New Roman"/>
          <w:bCs/>
          <w:i/>
          <w:color w:val="000000" w:themeColor="text1"/>
        </w:rPr>
        <w:t>J. Phys. Chem. C</w:t>
      </w:r>
      <w:r w:rsidRPr="000018DC">
        <w:rPr>
          <w:rFonts w:ascii="Times New Roman" w:hAnsi="Times New Roman" w:cs="Times New Roman"/>
          <w:bCs/>
          <w:color w:val="000000" w:themeColor="text1"/>
        </w:rPr>
        <w:t>, 112, 10079–10082, 2008.</w:t>
      </w:r>
    </w:p>
    <w:p w14:paraId="6E17AC53" w14:textId="10FE6139"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C. W. Cheng, E. J. Sie, B. Liu, C. H. A. Huan, T. C. Sum, H. D. Sun, and H. J. Fan, “Surface plasmon enhanced band edge luminescence of ZnO nanorods by capping Au nanoparticles” </w:t>
      </w:r>
      <w:r w:rsidRPr="000018DC">
        <w:rPr>
          <w:rFonts w:ascii="Times New Roman" w:hAnsi="Times New Roman" w:cs="Times New Roman"/>
          <w:bCs/>
          <w:i/>
          <w:color w:val="000000" w:themeColor="text1"/>
        </w:rPr>
        <w:t>Applied Physics Letters</w:t>
      </w:r>
      <w:r w:rsidRPr="000018DC">
        <w:rPr>
          <w:rFonts w:ascii="Times New Roman" w:hAnsi="Times New Roman" w:cs="Times New Roman"/>
          <w:bCs/>
          <w:color w:val="000000" w:themeColor="text1"/>
        </w:rPr>
        <w:t xml:space="preserve"> 96, 071107, 2010.</w:t>
      </w:r>
    </w:p>
    <w:p w14:paraId="54B2B768" w14:textId="77777777" w:rsidR="008D699E" w:rsidRPr="000018DC" w:rsidRDefault="008D699E" w:rsidP="008D699E">
      <w:pPr>
        <w:pStyle w:val="ListParagraph"/>
        <w:autoSpaceDE w:val="0"/>
        <w:autoSpaceDN w:val="0"/>
        <w:adjustRightInd w:val="0"/>
        <w:spacing w:before="240" w:line="240" w:lineRule="auto"/>
        <w:ind w:left="360"/>
        <w:contextualSpacing w:val="0"/>
        <w:jc w:val="both"/>
        <w:rPr>
          <w:rFonts w:ascii="Times New Roman" w:hAnsi="Times New Roman" w:cs="Times New Roman"/>
          <w:bCs/>
          <w:color w:val="000000" w:themeColor="text1"/>
        </w:rPr>
      </w:pPr>
    </w:p>
    <w:p w14:paraId="1D3AEDA2" w14:textId="1246AA0C"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T Chen, G Z Xing, Z Zhang, H Y Chen and T Wu, “Tailoring the photoluminescence of ZnO nanowires using Au nanoparticles” </w:t>
      </w:r>
      <w:r w:rsidRPr="000018DC">
        <w:rPr>
          <w:rFonts w:ascii="Times New Roman" w:hAnsi="Times New Roman" w:cs="Times New Roman"/>
          <w:bCs/>
          <w:i/>
          <w:color w:val="000000" w:themeColor="text1"/>
        </w:rPr>
        <w:t>Nanotechnology</w:t>
      </w:r>
      <w:r w:rsidRPr="000018DC">
        <w:rPr>
          <w:rFonts w:ascii="Times New Roman" w:hAnsi="Times New Roman" w:cs="Times New Roman"/>
          <w:bCs/>
          <w:color w:val="000000" w:themeColor="text1"/>
        </w:rPr>
        <w:t>, 19, 435711, 2008.</w:t>
      </w:r>
    </w:p>
    <w:p w14:paraId="22E264D8" w14:textId="77777777" w:rsidR="008D699E" w:rsidRPr="000018DC" w:rsidRDefault="008D699E" w:rsidP="008D699E">
      <w:pPr>
        <w:pStyle w:val="ListParagraph"/>
        <w:rPr>
          <w:rFonts w:ascii="Times New Roman" w:hAnsi="Times New Roman" w:cs="Times New Roman"/>
          <w:bCs/>
          <w:color w:val="000000" w:themeColor="text1"/>
        </w:rPr>
      </w:pPr>
    </w:p>
    <w:p w14:paraId="78BB0E87" w14:textId="7CB3531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Narendar Gogurla, Arun Kumar Sinha, Sumita Santra, Santanu Manna &amp; Samit Kumar Ray, “Multifunctional Au-ZnO Plasmonic Nanostructures for Enhanced UV Photodetector and Room Temperature NO Sensing Devices” </w:t>
      </w:r>
      <w:r w:rsidRPr="000018DC">
        <w:rPr>
          <w:rFonts w:ascii="Times New Roman" w:hAnsi="Times New Roman" w:cs="Times New Roman"/>
          <w:bCs/>
          <w:i/>
          <w:color w:val="000000" w:themeColor="text1"/>
        </w:rPr>
        <w:t>Scientific Reports</w:t>
      </w:r>
      <w:r w:rsidRPr="000018DC">
        <w:rPr>
          <w:rFonts w:ascii="Times New Roman" w:hAnsi="Times New Roman" w:cs="Times New Roman"/>
          <w:bCs/>
          <w:color w:val="000000" w:themeColor="text1"/>
        </w:rPr>
        <w:t xml:space="preserve">, 4, 6483, 2014. </w:t>
      </w:r>
    </w:p>
    <w:p w14:paraId="26A4640C" w14:textId="77777777" w:rsidR="008D699E" w:rsidRPr="000018DC" w:rsidRDefault="008D699E" w:rsidP="008D699E">
      <w:pPr>
        <w:pStyle w:val="ListParagraph"/>
        <w:rPr>
          <w:rFonts w:ascii="Times New Roman" w:hAnsi="Times New Roman" w:cs="Times New Roman"/>
          <w:bCs/>
          <w:color w:val="000000" w:themeColor="text1"/>
        </w:rPr>
      </w:pPr>
    </w:p>
    <w:p w14:paraId="3B295777" w14:textId="75C20BEE"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Song J K, Willer U, Szarko J M, Leone S R, Li S and Zhao Y, “Ultrafast Upconversion Probing of Lasing Dynamics in Single ZnO Nanowire Lasers” </w:t>
      </w:r>
      <w:r w:rsidRPr="000018DC">
        <w:rPr>
          <w:rFonts w:ascii="Times New Roman" w:hAnsi="Times New Roman" w:cs="Times New Roman"/>
          <w:i/>
          <w:iCs/>
          <w:color w:val="000000" w:themeColor="text1"/>
        </w:rPr>
        <w:t>J. Phys. Chem. C</w:t>
      </w:r>
      <w:r w:rsidRPr="000018DC">
        <w:rPr>
          <w:rFonts w:ascii="Times New Roman" w:hAnsi="Times New Roman" w:cs="Times New Roman"/>
          <w:bCs/>
          <w:color w:val="000000" w:themeColor="text1"/>
        </w:rPr>
        <w:t xml:space="preserve"> </w:t>
      </w:r>
      <w:r w:rsidRPr="000018DC">
        <w:rPr>
          <w:rFonts w:ascii="Times New Roman" w:hAnsi="Times New Roman" w:cs="Times New Roman"/>
          <w:iCs/>
          <w:color w:val="000000" w:themeColor="text1"/>
        </w:rPr>
        <w:t>112</w:t>
      </w:r>
      <w:r w:rsidRPr="000018DC">
        <w:rPr>
          <w:rFonts w:ascii="Times New Roman" w:hAnsi="Times New Roman" w:cs="Times New Roman"/>
          <w:i/>
          <w:iCs/>
          <w:color w:val="000000" w:themeColor="text1"/>
        </w:rPr>
        <w:t xml:space="preserve"> </w:t>
      </w:r>
      <w:r w:rsidRPr="000018DC">
        <w:rPr>
          <w:rFonts w:ascii="Times New Roman" w:hAnsi="Times New Roman" w:cs="Times New Roman"/>
          <w:color w:val="000000" w:themeColor="text1"/>
        </w:rPr>
        <w:t>1679-1684, 2008.</w:t>
      </w:r>
      <w:r w:rsidRPr="000018DC">
        <w:rPr>
          <w:rFonts w:ascii="Times New Roman" w:hAnsi="Times New Roman" w:cs="Times New Roman"/>
          <w:bCs/>
          <w:color w:val="000000" w:themeColor="text1"/>
        </w:rPr>
        <w:t xml:space="preserve"> </w:t>
      </w:r>
    </w:p>
    <w:p w14:paraId="6A4D84EC" w14:textId="77777777" w:rsidR="008D699E" w:rsidRPr="000018DC" w:rsidRDefault="008D699E" w:rsidP="008D699E">
      <w:pPr>
        <w:pStyle w:val="ListParagraph"/>
        <w:rPr>
          <w:rFonts w:ascii="Times New Roman" w:hAnsi="Times New Roman" w:cs="Times New Roman"/>
          <w:bCs/>
          <w:color w:val="000000" w:themeColor="text1"/>
        </w:rPr>
      </w:pPr>
    </w:p>
    <w:p w14:paraId="3C0D44FA" w14:textId="09204217"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Bagnall D M, Chen Y F, Zhu Z, Yao T, Koyama S, Shen M Y and Goto T, “Optically pumped lasing of ZnO at room temperature”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70</w:t>
      </w:r>
      <w:r w:rsidRPr="000018DC">
        <w:rPr>
          <w:rFonts w:ascii="Times New Roman" w:hAnsi="Times New Roman" w:cs="Times New Roman"/>
          <w:color w:val="000000" w:themeColor="text1"/>
        </w:rPr>
        <w:t>, 2230, 1997.</w:t>
      </w:r>
    </w:p>
    <w:p w14:paraId="26866963" w14:textId="77777777" w:rsidR="008D699E" w:rsidRPr="000018DC" w:rsidRDefault="008D699E" w:rsidP="008D699E">
      <w:pPr>
        <w:pStyle w:val="ListParagraph"/>
        <w:rPr>
          <w:rFonts w:ascii="Times New Roman" w:hAnsi="Times New Roman" w:cs="Times New Roman"/>
          <w:bCs/>
          <w:color w:val="000000" w:themeColor="text1"/>
        </w:rPr>
      </w:pPr>
    </w:p>
    <w:p w14:paraId="641BEF01" w14:textId="7BEF95A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C. Kligshirn, “The Luminescence of ZnO under High One- and Two-Quantum Excitation” </w:t>
      </w:r>
      <w:r w:rsidRPr="000018DC">
        <w:rPr>
          <w:rFonts w:ascii="Times New Roman" w:hAnsi="Times New Roman" w:cs="Times New Roman"/>
          <w:i/>
          <w:color w:val="000000" w:themeColor="text1"/>
        </w:rPr>
        <w:t>Phys. Status Solidi B</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71</w:t>
      </w:r>
      <w:r w:rsidRPr="000018DC">
        <w:rPr>
          <w:rFonts w:ascii="Times New Roman" w:hAnsi="Times New Roman" w:cs="Times New Roman"/>
          <w:color w:val="000000" w:themeColor="text1"/>
        </w:rPr>
        <w:t>, 547, 1975.</w:t>
      </w:r>
    </w:p>
    <w:p w14:paraId="369718EA" w14:textId="77777777" w:rsidR="008D699E" w:rsidRPr="00FA307F" w:rsidRDefault="008D699E"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1EACDE72" w14:textId="7600C86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W. M. Kwok, Y. H. Leung, A. B. Djurišić, W. K. Chan, and D. L. Phillips, “Time-resolved photoluminescence study of the stimulated emission in ZnO nanoneedles” </w:t>
      </w:r>
      <w:r w:rsidRPr="000018DC">
        <w:rPr>
          <w:rFonts w:ascii="Times New Roman" w:hAnsi="Times New Roman" w:cs="Times New Roman"/>
          <w:bCs/>
          <w:i/>
          <w:color w:val="000000" w:themeColor="text1"/>
        </w:rPr>
        <w:t>Appl. Phys. Lett.</w:t>
      </w:r>
      <w:r w:rsidRPr="000018DC">
        <w:rPr>
          <w:rFonts w:ascii="Times New Roman" w:hAnsi="Times New Roman" w:cs="Times New Roman"/>
          <w:bCs/>
          <w:color w:val="000000" w:themeColor="text1"/>
        </w:rPr>
        <w:t xml:space="preserve"> 87, 093108, 2005.</w:t>
      </w:r>
    </w:p>
    <w:p w14:paraId="71A633BB" w14:textId="77777777" w:rsidR="008D699E" w:rsidRPr="000018DC" w:rsidRDefault="008D699E" w:rsidP="008D699E">
      <w:pPr>
        <w:pStyle w:val="ListParagraph"/>
        <w:rPr>
          <w:rFonts w:ascii="Times New Roman" w:hAnsi="Times New Roman" w:cs="Times New Roman"/>
          <w:bCs/>
          <w:color w:val="000000" w:themeColor="text1"/>
        </w:rPr>
      </w:pPr>
    </w:p>
    <w:p w14:paraId="68DE7029" w14:textId="499827EE"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 xml:space="preserve">Marcel Wille, Chris Sturm, Tom Michalsky, Robert Röder, Carsten Ronning, Rüdiger Schmidt-Grund1 and Marius Grundmann, “Carrier density driven lasing dynamics in ZnO nanowires” </w:t>
      </w:r>
      <w:r w:rsidRPr="000018DC">
        <w:rPr>
          <w:rFonts w:ascii="Times New Roman" w:hAnsi="Times New Roman" w:cs="Times New Roman"/>
          <w:bCs/>
          <w:i/>
          <w:color w:val="000000" w:themeColor="text1"/>
        </w:rPr>
        <w:t>Nanotechnology</w:t>
      </w:r>
      <w:r w:rsidRPr="000018DC">
        <w:rPr>
          <w:rFonts w:ascii="Times New Roman" w:hAnsi="Times New Roman" w:cs="Times New Roman"/>
          <w:bCs/>
          <w:color w:val="000000" w:themeColor="text1"/>
        </w:rPr>
        <w:t xml:space="preserve"> 27, 225702, 2016.</w:t>
      </w:r>
    </w:p>
    <w:p w14:paraId="6501223F" w14:textId="77777777" w:rsidR="008D699E" w:rsidRPr="000018DC" w:rsidRDefault="008D699E" w:rsidP="008D699E">
      <w:pPr>
        <w:pStyle w:val="ListParagraph"/>
        <w:rPr>
          <w:rFonts w:ascii="Times New Roman" w:hAnsi="Times New Roman" w:cs="Times New Roman"/>
          <w:bCs/>
          <w:color w:val="000000" w:themeColor="text1"/>
        </w:rPr>
      </w:pPr>
    </w:p>
    <w:p w14:paraId="3881D04D" w14:textId="68459742"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eastAsia="Times New Roman" w:hAnsi="Times New Roman" w:cs="Times New Roman"/>
          <w:bCs/>
          <w:color w:val="000000" w:themeColor="text1"/>
        </w:rPr>
      </w:pPr>
      <w:r w:rsidRPr="000018DC">
        <w:rPr>
          <w:rFonts w:ascii="Times New Roman" w:hAnsi="Times New Roman" w:cs="Times New Roman"/>
          <w:color w:val="000000" w:themeColor="text1"/>
          <w:shd w:val="clear" w:color="auto" w:fill="FFFFFF"/>
        </w:rPr>
        <w:t>N. Singh, A. Ponzoni, E. Comini, P.S. Lee, “Chemical sensing investigations on Zn–In</w:t>
      </w:r>
      <w:r w:rsidRPr="000018DC">
        <w:rPr>
          <w:rFonts w:ascii="Times New Roman" w:hAnsi="Times New Roman" w:cs="Times New Roman"/>
          <w:color w:val="000000" w:themeColor="text1"/>
          <w:shd w:val="clear" w:color="auto" w:fill="FFFFFF"/>
          <w:vertAlign w:val="subscript"/>
        </w:rPr>
        <w:t>2</w:t>
      </w:r>
      <w:r w:rsidRPr="000018DC">
        <w:rPr>
          <w:rFonts w:ascii="Times New Roman" w:hAnsi="Times New Roman" w:cs="Times New Roman"/>
          <w:color w:val="000000" w:themeColor="text1"/>
          <w:shd w:val="clear" w:color="auto" w:fill="FFFFFF"/>
        </w:rPr>
        <w:t>O</w:t>
      </w:r>
      <w:r w:rsidRPr="000018DC">
        <w:rPr>
          <w:rFonts w:ascii="Times New Roman" w:hAnsi="Times New Roman" w:cs="Times New Roman"/>
          <w:color w:val="000000" w:themeColor="text1"/>
          <w:shd w:val="clear" w:color="auto" w:fill="FFFFFF"/>
          <w:vertAlign w:val="subscript"/>
        </w:rPr>
        <w:t>3</w:t>
      </w:r>
      <w:r w:rsidRPr="000018DC">
        <w:rPr>
          <w:rFonts w:ascii="Times New Roman" w:hAnsi="Times New Roman" w:cs="Times New Roman"/>
          <w:color w:val="000000" w:themeColor="text1"/>
          <w:shd w:val="clear" w:color="auto" w:fill="FFFFFF"/>
        </w:rPr>
        <w:t xml:space="preserve"> nanowires” </w:t>
      </w:r>
      <w:r w:rsidRPr="000018DC">
        <w:rPr>
          <w:rFonts w:ascii="Times New Roman" w:hAnsi="Times New Roman" w:cs="Times New Roman"/>
          <w:i/>
          <w:color w:val="000000" w:themeColor="text1"/>
        </w:rPr>
        <w:t>Sens. Actuators, B</w:t>
      </w:r>
      <w:r w:rsidRPr="000018DC">
        <w:rPr>
          <w:rFonts w:ascii="Times New Roman" w:hAnsi="Times New Roman" w:cs="Times New Roman"/>
          <w:color w:val="000000" w:themeColor="text1"/>
        </w:rPr>
        <w:t xml:space="preserve"> 171, 244, 2012</w:t>
      </w:r>
      <w:r w:rsidR="008D699E" w:rsidRPr="000018DC">
        <w:rPr>
          <w:rFonts w:ascii="Times New Roman" w:hAnsi="Times New Roman" w:cs="Times New Roman"/>
          <w:color w:val="000000" w:themeColor="text1"/>
        </w:rPr>
        <w:t>.</w:t>
      </w:r>
    </w:p>
    <w:p w14:paraId="56D08482" w14:textId="77777777" w:rsidR="008D699E" w:rsidRPr="000018DC" w:rsidRDefault="008D699E" w:rsidP="008D699E">
      <w:pPr>
        <w:pStyle w:val="ListParagraph"/>
        <w:rPr>
          <w:rFonts w:ascii="Times New Roman" w:eastAsia="Times New Roman" w:hAnsi="Times New Roman" w:cs="Times New Roman"/>
          <w:bCs/>
          <w:color w:val="000000" w:themeColor="text1"/>
        </w:rPr>
      </w:pPr>
    </w:p>
    <w:p w14:paraId="6720FA07" w14:textId="0FF10B3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W.F. Zhang, Z.B. He, G.D. Yuan, J.S. Jie, L.B. Luo, X.J. Zhang, Z.H. Chen, C.S. Lee, W.J. Zhang, S.T. Lee, “High-performance, fully transparent, and flexible zinc-doped indium oxide nanowire transistors” </w:t>
      </w:r>
      <w:r w:rsidRPr="000018DC">
        <w:rPr>
          <w:rFonts w:ascii="Times New Roman" w:hAnsi="Times New Roman" w:cs="Times New Roman"/>
          <w:i/>
          <w:color w:val="000000" w:themeColor="text1"/>
          <w:shd w:val="clear" w:color="auto" w:fill="FFFFFF"/>
        </w:rPr>
        <w:t>Appl. Phys. Lett</w:t>
      </w:r>
      <w:r w:rsidRPr="000018DC">
        <w:rPr>
          <w:rFonts w:ascii="Times New Roman" w:eastAsia="Times New Roman" w:hAnsi="Times New Roman" w:cs="Times New Roman"/>
          <w:bCs/>
          <w:i/>
          <w:color w:val="000000" w:themeColor="text1"/>
        </w:rPr>
        <w:t>.</w:t>
      </w:r>
      <w:r w:rsidRPr="000018DC">
        <w:rPr>
          <w:rFonts w:ascii="Times New Roman" w:eastAsia="Times New Roman" w:hAnsi="Times New Roman" w:cs="Times New Roman"/>
          <w:bCs/>
          <w:color w:val="000000" w:themeColor="text1"/>
        </w:rPr>
        <w:t xml:space="preserve"> </w:t>
      </w:r>
      <w:r w:rsidRPr="000018DC">
        <w:rPr>
          <w:rFonts w:ascii="Times New Roman" w:hAnsi="Times New Roman" w:cs="Times New Roman"/>
          <w:bCs/>
          <w:color w:val="000000" w:themeColor="text1"/>
        </w:rPr>
        <w:t>94</w:t>
      </w:r>
      <w:r w:rsidRPr="000018DC">
        <w:rPr>
          <w:rFonts w:ascii="Times New Roman" w:hAnsi="Times New Roman" w:cs="Times New Roman"/>
          <w:color w:val="000000" w:themeColor="text1"/>
        </w:rPr>
        <w:t>, 123103, 2009.</w:t>
      </w:r>
    </w:p>
    <w:p w14:paraId="706C7998" w14:textId="77777777" w:rsidR="008D699E" w:rsidRPr="000018DC" w:rsidRDefault="008D699E" w:rsidP="008D699E">
      <w:pPr>
        <w:pStyle w:val="ListParagraph"/>
        <w:rPr>
          <w:rFonts w:ascii="Times New Roman" w:hAnsi="Times New Roman" w:cs="Times New Roman"/>
          <w:color w:val="000000" w:themeColor="text1"/>
        </w:rPr>
      </w:pPr>
    </w:p>
    <w:p w14:paraId="7724D97F" w14:textId="5FED5A0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 xml:space="preserve">W. Zhang, J. Jie, Z. He, S. Tao, X. Fan, Y. Zhou, G. Yuan, L. Luo, W. Zhang, C.S. Lee, S.T. Lee, “Single zinc-doped indium oxide nanowire as driving transistor for organic light-emitting diode” </w:t>
      </w:r>
      <w:r w:rsidRPr="000018DC">
        <w:rPr>
          <w:rFonts w:ascii="Times New Roman" w:hAnsi="Times New Roman" w:cs="Times New Roman"/>
          <w:i/>
          <w:color w:val="000000" w:themeColor="text1"/>
          <w:shd w:val="clear" w:color="auto" w:fill="FFFFFF"/>
        </w:rPr>
        <w:t>Appl. Phys. Lett.</w:t>
      </w:r>
      <w:r w:rsidRPr="000018DC">
        <w:rPr>
          <w:rStyle w:val="apple-converted-space"/>
          <w:rFonts w:ascii="Times New Roman" w:hAnsi="Times New Roman" w:cs="Times New Roman"/>
          <w:color w:val="000000" w:themeColor="text1"/>
          <w:shd w:val="clear" w:color="auto" w:fill="FFFFFF"/>
        </w:rPr>
        <w:t> </w:t>
      </w:r>
      <w:r w:rsidRPr="000018DC">
        <w:rPr>
          <w:rStyle w:val="citationvolume"/>
          <w:rFonts w:ascii="Times New Roman" w:hAnsi="Times New Roman" w:cs="Times New Roman"/>
          <w:bCs/>
          <w:color w:val="000000" w:themeColor="text1"/>
          <w:shd w:val="clear" w:color="auto" w:fill="FFFFFF"/>
        </w:rPr>
        <w:t>92</w:t>
      </w:r>
      <w:r w:rsidRPr="000018DC">
        <w:rPr>
          <w:rFonts w:ascii="Times New Roman" w:hAnsi="Times New Roman" w:cs="Times New Roman"/>
          <w:color w:val="000000" w:themeColor="text1"/>
          <w:shd w:val="clear" w:color="auto" w:fill="FFFFFF"/>
        </w:rPr>
        <w:t>, 153312</w:t>
      </w:r>
      <w:r w:rsidRPr="000018DC">
        <w:rPr>
          <w:rStyle w:val="apple-converted-space"/>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shd w:val="clear" w:color="auto" w:fill="FFFFFF"/>
        </w:rPr>
        <w:t>2008.</w:t>
      </w:r>
    </w:p>
    <w:p w14:paraId="3AA2C22D" w14:textId="77777777" w:rsidR="008D699E" w:rsidRPr="000018DC" w:rsidRDefault="008D699E" w:rsidP="008D699E">
      <w:pPr>
        <w:pStyle w:val="ListParagraph"/>
        <w:rPr>
          <w:rFonts w:ascii="Times New Roman" w:hAnsi="Times New Roman" w:cs="Times New Roman"/>
          <w:color w:val="000000" w:themeColor="text1"/>
          <w:shd w:val="clear" w:color="auto" w:fill="FFFFFF"/>
        </w:rPr>
      </w:pPr>
    </w:p>
    <w:p w14:paraId="5BB8E01C" w14:textId="19F0955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D.D. Edwards, T.O. Mason,”</w:t>
      </w:r>
      <w:r w:rsidRPr="000018DC">
        <w:rPr>
          <w:color w:val="000000" w:themeColor="text1"/>
        </w:rPr>
        <w:t xml:space="preserve"> </w:t>
      </w:r>
      <w:r w:rsidRPr="000018DC">
        <w:rPr>
          <w:rFonts w:ascii="Times New Roman" w:hAnsi="Times New Roman" w:cs="Times New Roman"/>
          <w:color w:val="000000" w:themeColor="text1"/>
        </w:rPr>
        <w:t>Subsolidus Phase Relations in the Ga</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–In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–SnO</w:t>
      </w:r>
      <w:r w:rsidRPr="000018DC">
        <w:rPr>
          <w:rFonts w:ascii="Times New Roman" w:hAnsi="Times New Roman" w:cs="Times New Roman"/>
          <w:color w:val="000000" w:themeColor="text1"/>
          <w:vertAlign w:val="subscript"/>
        </w:rPr>
        <w:t xml:space="preserve">2 </w:t>
      </w:r>
      <w:r w:rsidRPr="000018DC">
        <w:rPr>
          <w:rFonts w:ascii="Times New Roman" w:hAnsi="Times New Roman" w:cs="Times New Roman"/>
          <w:color w:val="000000" w:themeColor="text1"/>
        </w:rPr>
        <w:t xml:space="preserve">System” </w:t>
      </w:r>
      <w:r w:rsidRPr="000018DC">
        <w:rPr>
          <w:rFonts w:ascii="Times New Roman" w:hAnsi="Times New Roman" w:cs="Times New Roman"/>
          <w:i/>
          <w:iCs/>
          <w:color w:val="000000" w:themeColor="text1"/>
        </w:rPr>
        <w:t>J. Am. Ceram. Soc.</w:t>
      </w:r>
      <w:r w:rsidRPr="000018DC">
        <w:rPr>
          <w:rFonts w:ascii="Times New Roman" w:hAnsi="Times New Roman" w:cs="Times New Roman"/>
          <w:iCs/>
          <w:color w:val="000000" w:themeColor="text1"/>
        </w:rPr>
        <w:t xml:space="preserve"> </w:t>
      </w:r>
      <w:r w:rsidRPr="000018DC">
        <w:rPr>
          <w:rFonts w:ascii="Times New Roman" w:hAnsi="Times New Roman" w:cs="Times New Roman"/>
          <w:bCs/>
          <w:color w:val="000000" w:themeColor="text1"/>
        </w:rPr>
        <w:t xml:space="preserve">81, </w:t>
      </w:r>
      <w:r w:rsidRPr="000018DC">
        <w:rPr>
          <w:rFonts w:ascii="Times New Roman" w:hAnsi="Times New Roman" w:cs="Times New Roman"/>
          <w:color w:val="000000" w:themeColor="text1"/>
        </w:rPr>
        <w:t>3285, 1998.</w:t>
      </w:r>
    </w:p>
    <w:p w14:paraId="3640F132" w14:textId="77777777" w:rsidR="008D699E" w:rsidRPr="000018DC" w:rsidRDefault="008D699E" w:rsidP="008D699E">
      <w:pPr>
        <w:pStyle w:val="ListParagraph"/>
        <w:rPr>
          <w:rFonts w:ascii="Times New Roman" w:hAnsi="Times New Roman" w:cs="Times New Roman"/>
          <w:bCs/>
          <w:color w:val="000000" w:themeColor="text1"/>
        </w:rPr>
      </w:pPr>
    </w:p>
    <w:p w14:paraId="5E7A7F7E" w14:textId="63953FA2"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A. Ambrosini, S. Malo, K.R. Poeppelmeier, M.A. Lane, C.R. Kannewurf, T.O. Mason,</w:t>
      </w:r>
      <w:r w:rsidRPr="000018DC">
        <w:rPr>
          <w:rFonts w:ascii="Times New Roman" w:hAnsi="Times New Roman" w:cs="Times New Roman"/>
          <w:color w:val="000000" w:themeColor="text1"/>
        </w:rPr>
        <w:t xml:space="preserve"> “Zinc Doping in Cosubstituted In</w:t>
      </w:r>
      <w:r w:rsidRPr="000018DC">
        <w:rPr>
          <w:rFonts w:ascii="Times New Roman" w:hAnsi="Times New Roman" w:cs="Times New Roman"/>
          <w:color w:val="000000" w:themeColor="text1"/>
          <w:vertAlign w:val="subscript"/>
        </w:rPr>
        <w:t>2-2x</w:t>
      </w:r>
      <w:r w:rsidRPr="000018DC">
        <w:rPr>
          <w:rFonts w:ascii="Times New Roman" w:hAnsi="Times New Roman" w:cs="Times New Roman"/>
          <w:color w:val="000000" w:themeColor="text1"/>
        </w:rPr>
        <w:t>Sn</w:t>
      </w:r>
      <w:r w:rsidRPr="000018DC">
        <w:rPr>
          <w:rFonts w:ascii="Times New Roman" w:hAnsi="Times New Roman" w:cs="Times New Roman"/>
          <w:color w:val="000000" w:themeColor="text1"/>
          <w:vertAlign w:val="subscript"/>
        </w:rPr>
        <w:t>x</w:t>
      </w:r>
      <w:r w:rsidRPr="000018DC">
        <w:rPr>
          <w:rFonts w:ascii="Times New Roman" w:hAnsi="Times New Roman" w:cs="Times New Roman"/>
          <w:color w:val="000000" w:themeColor="text1"/>
        </w:rPr>
        <w:t>Zn</w:t>
      </w:r>
      <w:r w:rsidRPr="000018DC">
        <w:rPr>
          <w:rFonts w:ascii="Times New Roman" w:hAnsi="Times New Roman" w:cs="Times New Roman"/>
          <w:color w:val="000000" w:themeColor="text1"/>
          <w:vertAlign w:val="subscript"/>
        </w:rPr>
        <w:t>x</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3-δ</w:t>
      </w:r>
      <w:r w:rsidRPr="000018DC">
        <w:rPr>
          <w:rFonts w:ascii="Times New Roman" w:hAnsi="Times New Roman" w:cs="Times New Roman"/>
          <w:color w:val="000000" w:themeColor="text1"/>
        </w:rPr>
        <w:t>” Chem. Mater. 14, 58, 2002.</w:t>
      </w:r>
    </w:p>
    <w:p w14:paraId="2CEDAFE9" w14:textId="77777777" w:rsidR="008D699E" w:rsidRPr="000018DC" w:rsidRDefault="008D699E" w:rsidP="008D699E">
      <w:pPr>
        <w:pStyle w:val="ListParagraph"/>
        <w:rPr>
          <w:rFonts w:ascii="Times New Roman" w:hAnsi="Times New Roman" w:cs="Times New Roman"/>
          <w:color w:val="000000" w:themeColor="text1"/>
        </w:rPr>
      </w:pPr>
    </w:p>
    <w:p w14:paraId="1C79DF24" w14:textId="22FF8870"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T. Moriga, D.D. Edwards, T.O. Mason, G.B. Palmer, K.R. Poeppelmeier, J.L. Schindler, C.R. Kannewurf, I. Nakabayashi,</w:t>
      </w:r>
      <w:r w:rsidRPr="000018DC">
        <w:rPr>
          <w:rFonts w:ascii="Times New Roman" w:hAnsi="Times New Roman" w:cs="Times New Roman"/>
          <w:color w:val="000000" w:themeColor="text1"/>
        </w:rPr>
        <w:t xml:space="preserve"> “Phase Relationships and Physical Properties ofHomologous Compounds in the Zinc Oxide–Indium Oxide System” </w:t>
      </w:r>
      <w:r w:rsidRPr="000018DC">
        <w:rPr>
          <w:rFonts w:ascii="Times New Roman" w:hAnsi="Times New Roman" w:cs="Times New Roman"/>
          <w:i/>
          <w:iCs/>
          <w:color w:val="000000" w:themeColor="text1"/>
        </w:rPr>
        <w:t>J. Am. Ceram. Soc.</w:t>
      </w:r>
      <w:r w:rsidRPr="000018DC">
        <w:rPr>
          <w:rFonts w:ascii="Times New Roman" w:hAnsi="Times New Roman" w:cs="Times New Roman"/>
          <w:iCs/>
          <w:color w:val="000000" w:themeColor="text1"/>
        </w:rPr>
        <w:t xml:space="preserve"> </w:t>
      </w:r>
      <w:r w:rsidRPr="000018DC">
        <w:rPr>
          <w:rFonts w:ascii="Times New Roman" w:hAnsi="Times New Roman" w:cs="Times New Roman"/>
          <w:bCs/>
          <w:color w:val="000000" w:themeColor="text1"/>
        </w:rPr>
        <w:t xml:space="preserve">81, </w:t>
      </w:r>
      <w:r w:rsidRPr="000018DC">
        <w:rPr>
          <w:rFonts w:ascii="Times New Roman" w:hAnsi="Times New Roman" w:cs="Times New Roman"/>
          <w:color w:val="000000" w:themeColor="text1"/>
        </w:rPr>
        <w:t>1310, 1998.</w:t>
      </w:r>
    </w:p>
    <w:p w14:paraId="7AF0AD3B" w14:textId="77777777" w:rsidR="008D699E" w:rsidRPr="000018DC" w:rsidRDefault="008D699E" w:rsidP="008D699E">
      <w:pPr>
        <w:pStyle w:val="ListParagraph"/>
        <w:rPr>
          <w:rFonts w:ascii="Times New Roman" w:hAnsi="Times New Roman" w:cs="Times New Roman"/>
          <w:color w:val="000000" w:themeColor="text1"/>
        </w:rPr>
      </w:pPr>
    </w:p>
    <w:p w14:paraId="0A721DCE" w14:textId="6F266806"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shd w:val="clear" w:color="auto" w:fill="FFFFFF"/>
        </w:rPr>
        <w:t>N. Singh, T. Zhang, P.S. Lee,</w:t>
      </w:r>
      <w:r w:rsidRPr="000018DC">
        <w:rPr>
          <w:rFonts w:ascii="Times New Roman" w:hAnsi="Times New Roman" w:cs="Times New Roman"/>
          <w:color w:val="000000" w:themeColor="text1"/>
        </w:rPr>
        <w:t xml:space="preserve"> “The temperature-controlled growth of In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nanowires, nanotowers and ultra-long layered nanorods”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 xml:space="preserve"> 20, 195605, 2009.</w:t>
      </w:r>
    </w:p>
    <w:p w14:paraId="3BB870B7" w14:textId="77777777" w:rsidR="008D699E" w:rsidRPr="000018DC" w:rsidRDefault="008D699E" w:rsidP="008D699E">
      <w:pPr>
        <w:pStyle w:val="ListParagraph"/>
        <w:rPr>
          <w:rFonts w:ascii="Times New Roman" w:hAnsi="Times New Roman" w:cs="Times New Roman"/>
          <w:bCs/>
          <w:color w:val="000000" w:themeColor="text1"/>
        </w:rPr>
      </w:pPr>
    </w:p>
    <w:p w14:paraId="5F9011E7" w14:textId="77777777" w:rsidR="008D699E" w:rsidRPr="00FA307F" w:rsidRDefault="008D699E"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56EE2460" w14:textId="1129FD0F"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H.J. Fan, B. Fuhrmann, R. Scholz, C. Himcinschi, A. Berger, H. Leipner, A. Dadgar, A. Krost, S. Christiansen, U. Gösele, M. Zacharias</w:t>
      </w:r>
      <w:r w:rsidRPr="000018DC">
        <w:rPr>
          <w:rFonts w:ascii="Times New Roman" w:hAnsi="Times New Roman" w:cs="Times New Roman"/>
          <w:color w:val="000000" w:themeColor="text1"/>
        </w:rPr>
        <w:t xml:space="preserve">, “Vapour-transport-deposition growth of ZnO nanostructures: switch between c-axial wires and a-axial belts by indium doping” </w:t>
      </w:r>
      <w:r w:rsidRPr="000018DC">
        <w:rPr>
          <w:rFonts w:ascii="Times New Roman" w:hAnsi="Times New Roman" w:cs="Times New Roman"/>
          <w:i/>
          <w:color w:val="000000" w:themeColor="text1"/>
        </w:rPr>
        <w:t>Nanotechnology</w:t>
      </w:r>
      <w:r w:rsidRPr="000018DC">
        <w:rPr>
          <w:rFonts w:ascii="Times New Roman" w:hAnsi="Times New Roman" w:cs="Times New Roman"/>
          <w:color w:val="000000" w:themeColor="text1"/>
        </w:rPr>
        <w:t>. 17, S231, 2006.</w:t>
      </w:r>
    </w:p>
    <w:p w14:paraId="58EF2492" w14:textId="77777777" w:rsidR="008D699E" w:rsidRPr="000018DC" w:rsidRDefault="008D699E" w:rsidP="008D699E">
      <w:pPr>
        <w:pStyle w:val="ListParagraph"/>
        <w:rPr>
          <w:rFonts w:ascii="Times New Roman" w:hAnsi="Times New Roman" w:cs="Times New Roman"/>
          <w:color w:val="000000" w:themeColor="text1"/>
        </w:rPr>
      </w:pPr>
    </w:p>
    <w:p w14:paraId="08F66E17" w14:textId="43D460ED"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X. Zhang, J. Qin, Y. Xue, P. Yu, B. Zhang, L. Wang, R. Liu</w:t>
      </w:r>
      <w:r w:rsidRPr="000018DC">
        <w:rPr>
          <w:rFonts w:ascii="Times New Roman" w:eastAsia="Times New Roman" w:hAnsi="Times New Roman" w:cs="Times New Roman"/>
          <w:color w:val="000000" w:themeColor="text1"/>
          <w:spacing w:val="3"/>
        </w:rPr>
        <w:t xml:space="preserve">, “Effect of aspect ratio and surface defects on the photocatalytic activity of ZnO nanorods” </w:t>
      </w:r>
      <w:r w:rsidRPr="000018DC">
        <w:rPr>
          <w:rFonts w:ascii="Times New Roman" w:hAnsi="Times New Roman" w:cs="Times New Roman"/>
          <w:i/>
          <w:color w:val="000000" w:themeColor="text1"/>
          <w:shd w:val="clear" w:color="auto" w:fill="FFFFFF"/>
        </w:rPr>
        <w:t>Sci. Rep.</w:t>
      </w:r>
      <w:r w:rsidRPr="000018DC">
        <w:rPr>
          <w:rFonts w:ascii="Times New Roman" w:hAnsi="Times New Roman" w:cs="Times New Roman"/>
          <w:color w:val="000000" w:themeColor="text1"/>
          <w:shd w:val="clear" w:color="auto" w:fill="FFFFFF"/>
        </w:rPr>
        <w:t xml:space="preserve"> </w:t>
      </w:r>
      <w:r w:rsidRPr="000018DC">
        <w:rPr>
          <w:rFonts w:ascii="Times New Roman" w:eastAsia="Times New Roman" w:hAnsi="Times New Roman" w:cs="Times New Roman"/>
          <w:color w:val="000000" w:themeColor="text1"/>
          <w:spacing w:val="3"/>
        </w:rPr>
        <w:t>4, 4596, 2014.</w:t>
      </w:r>
    </w:p>
    <w:p w14:paraId="287665C5" w14:textId="77777777" w:rsidR="008D699E" w:rsidRPr="000018DC" w:rsidRDefault="008D699E" w:rsidP="008D699E">
      <w:pPr>
        <w:pStyle w:val="ListParagraph"/>
        <w:rPr>
          <w:rFonts w:ascii="Times New Roman" w:hAnsi="Times New Roman" w:cs="Times New Roman"/>
          <w:color w:val="000000" w:themeColor="text1"/>
        </w:rPr>
      </w:pPr>
    </w:p>
    <w:p w14:paraId="70EA1B74" w14:textId="3FC1A5A0"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J.H. Zheng, Q. Jiang, J.S. Lian,</w:t>
      </w:r>
      <w:r w:rsidRPr="000018DC">
        <w:rPr>
          <w:rFonts w:ascii="Times New Roman" w:hAnsi="Times New Roman" w:cs="Times New Roman"/>
          <w:color w:val="000000" w:themeColor="text1"/>
        </w:rPr>
        <w:t xml:space="preserve"> “Synthesis and optical properties of flower-like ZnO nanorods by thermal evaporation method” </w:t>
      </w:r>
      <w:r w:rsidRPr="000018DC">
        <w:rPr>
          <w:rFonts w:ascii="Times New Roman" w:hAnsi="Times New Roman" w:cs="Times New Roman"/>
          <w:i/>
          <w:color w:val="000000" w:themeColor="text1"/>
          <w:shd w:val="clear" w:color="auto" w:fill="FFFFFF"/>
        </w:rPr>
        <w:t>Appl. Surf. Sci.</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rPr>
        <w:t>257, 5083, 2011.</w:t>
      </w:r>
    </w:p>
    <w:p w14:paraId="7686CBC0" w14:textId="77777777" w:rsidR="008D699E" w:rsidRPr="000018DC" w:rsidRDefault="008D699E" w:rsidP="008D699E">
      <w:pPr>
        <w:pStyle w:val="ListParagraph"/>
        <w:rPr>
          <w:rFonts w:ascii="Times New Roman" w:hAnsi="Times New Roman" w:cs="Times New Roman"/>
          <w:color w:val="000000" w:themeColor="text1"/>
        </w:rPr>
      </w:pPr>
    </w:p>
    <w:p w14:paraId="602C2CB2" w14:textId="77777777"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X.C. Wu, J.M. Hong, Z.J. Han, Y.R. Tao,</w:t>
      </w:r>
      <w:r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shd w:val="clear" w:color="auto" w:fill="FFFFFF"/>
        </w:rPr>
        <w:t>Chem. “Fabrication and photoluminescence characteristics of single crystalline In</w:t>
      </w:r>
      <w:r w:rsidRPr="000018DC">
        <w:rPr>
          <w:rFonts w:ascii="Times New Roman" w:hAnsi="Times New Roman" w:cs="Times New Roman"/>
          <w:color w:val="000000" w:themeColor="text1"/>
          <w:shd w:val="clear" w:color="auto" w:fill="FFFFFF"/>
          <w:vertAlign w:val="subscript"/>
        </w:rPr>
        <w:t>2</w:t>
      </w:r>
      <w:r w:rsidRPr="000018DC">
        <w:rPr>
          <w:rFonts w:ascii="Times New Roman" w:hAnsi="Times New Roman" w:cs="Times New Roman"/>
          <w:color w:val="000000" w:themeColor="text1"/>
          <w:shd w:val="clear" w:color="auto" w:fill="FFFFFF"/>
        </w:rPr>
        <w:t>O</w:t>
      </w:r>
      <w:r w:rsidRPr="000018DC">
        <w:rPr>
          <w:rFonts w:ascii="Times New Roman" w:hAnsi="Times New Roman" w:cs="Times New Roman"/>
          <w:color w:val="000000" w:themeColor="text1"/>
          <w:shd w:val="clear" w:color="auto" w:fill="FFFFFF"/>
          <w:vertAlign w:val="subscript"/>
        </w:rPr>
        <w:t>3</w:t>
      </w:r>
      <w:r w:rsidRPr="000018DC">
        <w:rPr>
          <w:rFonts w:ascii="Times New Roman" w:hAnsi="Times New Roman" w:cs="Times New Roman"/>
          <w:color w:val="000000" w:themeColor="text1"/>
          <w:shd w:val="clear" w:color="auto" w:fill="FFFFFF"/>
        </w:rPr>
        <w:t xml:space="preserve"> nanowires” </w:t>
      </w:r>
      <w:r w:rsidRPr="000018DC">
        <w:rPr>
          <w:rFonts w:ascii="Times New Roman" w:hAnsi="Times New Roman" w:cs="Times New Roman"/>
          <w:i/>
          <w:color w:val="000000" w:themeColor="text1"/>
          <w:shd w:val="clear" w:color="auto" w:fill="FFFFFF"/>
        </w:rPr>
        <w:t>Phys. Lett</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rPr>
        <w:t>373, 28, 2003.</w:t>
      </w:r>
    </w:p>
    <w:p w14:paraId="19BB96BD" w14:textId="2D539DD1"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A. Walsh A, J.L. Da Silva, S.H. Wei, C. Körber, A. Klein, L.F. Piper, A. DeMasi, K.E. Smith, G. Panaccione, P. Torelli, D.J. Payne, “Nature of the Band Gap of In</w:t>
      </w:r>
      <w:r w:rsidRPr="000018DC">
        <w:rPr>
          <w:rFonts w:ascii="Times New Roman" w:hAnsi="Times New Roman" w:cs="Times New Roman"/>
          <w:color w:val="000000" w:themeColor="text1"/>
          <w:shd w:val="clear" w:color="auto" w:fill="FFFFFF"/>
          <w:vertAlign w:val="subscript"/>
        </w:rPr>
        <w:t>2</w:t>
      </w:r>
      <w:r w:rsidRPr="000018DC">
        <w:rPr>
          <w:rFonts w:ascii="Times New Roman" w:hAnsi="Times New Roman" w:cs="Times New Roman"/>
          <w:color w:val="000000" w:themeColor="text1"/>
          <w:shd w:val="clear" w:color="auto" w:fill="FFFFFF"/>
        </w:rPr>
        <w:t>O</w:t>
      </w:r>
      <w:r w:rsidRPr="000018DC">
        <w:rPr>
          <w:rFonts w:ascii="Times New Roman" w:hAnsi="Times New Roman" w:cs="Times New Roman"/>
          <w:color w:val="000000" w:themeColor="text1"/>
          <w:shd w:val="clear" w:color="auto" w:fill="FFFFFF"/>
          <w:vertAlign w:val="subscript"/>
        </w:rPr>
        <w:t>3</w:t>
      </w:r>
      <w:r w:rsidRPr="000018DC">
        <w:rPr>
          <w:rFonts w:ascii="Times New Roman" w:hAnsi="Times New Roman" w:cs="Times New Roman"/>
          <w:color w:val="000000" w:themeColor="text1"/>
          <w:shd w:val="clear" w:color="auto" w:fill="FFFFFF"/>
        </w:rPr>
        <w:t xml:space="preserve"> Revealed by First-Principles Calculations” </w:t>
      </w:r>
      <w:r w:rsidRPr="000018DC">
        <w:rPr>
          <w:rFonts w:ascii="Times New Roman" w:hAnsi="Times New Roman" w:cs="Times New Roman"/>
          <w:i/>
          <w:color w:val="000000" w:themeColor="text1"/>
          <w:shd w:val="clear" w:color="auto" w:fill="FFFFFF"/>
        </w:rPr>
        <w:t>Phys. Rev. Lett.</w:t>
      </w:r>
      <w:r w:rsidRPr="000018DC">
        <w:rPr>
          <w:rFonts w:ascii="Times New Roman" w:hAnsi="Times New Roman" w:cs="Times New Roman"/>
          <w:color w:val="000000" w:themeColor="text1"/>
        </w:rPr>
        <w:t xml:space="preserve"> 100, 167402, 2008.</w:t>
      </w:r>
    </w:p>
    <w:p w14:paraId="7BDA1C09" w14:textId="77777777" w:rsidR="008D699E" w:rsidRPr="000018DC" w:rsidRDefault="008D699E" w:rsidP="008D699E">
      <w:pPr>
        <w:pStyle w:val="ListParagraph"/>
        <w:autoSpaceDE w:val="0"/>
        <w:autoSpaceDN w:val="0"/>
        <w:adjustRightInd w:val="0"/>
        <w:spacing w:before="240" w:line="240" w:lineRule="auto"/>
        <w:ind w:left="360"/>
        <w:contextualSpacing w:val="0"/>
        <w:jc w:val="both"/>
        <w:rPr>
          <w:rFonts w:ascii="Times New Roman" w:hAnsi="Times New Roman" w:cs="Times New Roman"/>
          <w:color w:val="000000" w:themeColor="text1"/>
        </w:rPr>
      </w:pPr>
    </w:p>
    <w:p w14:paraId="4C927D9E" w14:textId="16541954"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P. Gali, F.L. Kuo, N. Shepherd, U. Philipose, “Role of oxygen vacancies in visible emission in indium oxide nanowires” </w:t>
      </w:r>
      <w:r w:rsidRPr="000018DC">
        <w:rPr>
          <w:rFonts w:ascii="Times New Roman" w:hAnsi="Times New Roman" w:cs="Times New Roman"/>
          <w:i/>
          <w:color w:val="000000" w:themeColor="text1"/>
          <w:shd w:val="clear" w:color="auto" w:fill="FFFFFF"/>
        </w:rPr>
        <w:t>Semicond. Sci. Technol</w:t>
      </w:r>
      <w:r w:rsidRPr="000018DC">
        <w:rPr>
          <w:rFonts w:ascii="Times New Roman" w:hAnsi="Times New Roman" w:cs="Times New Roman"/>
          <w:color w:val="000000" w:themeColor="text1"/>
          <w:shd w:val="clear" w:color="auto" w:fill="FFFFFF"/>
        </w:rPr>
        <w: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27,</w:t>
      </w:r>
      <w:r w:rsidRPr="000018DC">
        <w:rPr>
          <w:rFonts w:ascii="Times New Roman" w:hAnsi="Times New Roman" w:cs="Times New Roman"/>
          <w:color w:val="000000" w:themeColor="text1"/>
        </w:rPr>
        <w:t xml:space="preserve"> 015015, 2012.</w:t>
      </w:r>
    </w:p>
    <w:p w14:paraId="3A6FCDEB" w14:textId="77777777" w:rsidR="008D699E" w:rsidRPr="000018DC" w:rsidRDefault="008D699E" w:rsidP="008D699E">
      <w:pPr>
        <w:pStyle w:val="ListParagraph"/>
        <w:rPr>
          <w:rFonts w:ascii="Times New Roman" w:hAnsi="Times New Roman" w:cs="Times New Roman"/>
          <w:color w:val="000000" w:themeColor="text1"/>
        </w:rPr>
      </w:pPr>
    </w:p>
    <w:p w14:paraId="2AE9EFA4" w14:textId="381B1663"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shd w:val="clear" w:color="auto" w:fill="FFFFFF"/>
        </w:rPr>
        <w:t>S.K. Chong, S.N. Azizan, K.W. Chan, H.Q. Nguyen, W.S. Chiu, Z. Aspanut, C.F. Dee, S.A. Rahman,</w:t>
      </w:r>
      <w:r w:rsidRPr="000018DC">
        <w:rPr>
          <w:rFonts w:ascii="Times New Roman" w:hAnsi="Times New Roman" w:cs="Times New Roman"/>
          <w:color w:val="000000" w:themeColor="text1"/>
        </w:rPr>
        <w:t xml:space="preserve"> “Structure deformation of indium oxide from nanoparticles into nanostructured polycrystalline films” </w:t>
      </w:r>
      <w:r w:rsidRPr="000018DC">
        <w:rPr>
          <w:rFonts w:ascii="Times New Roman" w:hAnsi="Times New Roman" w:cs="Times New Roman"/>
          <w:i/>
          <w:color w:val="000000" w:themeColor="text1"/>
          <w:shd w:val="clear" w:color="auto" w:fill="FFFFFF"/>
        </w:rPr>
        <w:t>Nanoscale Res. Lett.</w:t>
      </w:r>
      <w:r w:rsidRPr="000018DC">
        <w:rPr>
          <w:rFonts w:ascii="Times New Roman" w:hAnsi="Times New Roman" w:cs="Times New Roman"/>
          <w:color w:val="000000" w:themeColor="text1"/>
        </w:rPr>
        <w:t xml:space="preserve"> 8, 1, 2013.</w:t>
      </w:r>
    </w:p>
    <w:p w14:paraId="025E2871" w14:textId="77777777" w:rsidR="008D699E" w:rsidRPr="000018DC" w:rsidRDefault="008D699E" w:rsidP="008D699E">
      <w:pPr>
        <w:pStyle w:val="ListParagraph"/>
        <w:rPr>
          <w:rFonts w:ascii="Times New Roman" w:hAnsi="Times New Roman" w:cs="Times New Roman"/>
          <w:bCs/>
          <w:color w:val="000000" w:themeColor="text1"/>
        </w:rPr>
      </w:pPr>
    </w:p>
    <w:p w14:paraId="6B9B26DD" w14:textId="4994AD02"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S. Farid, S. Mukherjee, K. Sarkar, M. Mazouchi, M.A. Stroscio, M. Dutta, “Enhanced optical properties due to indium incorporation in zinc oxide nanowires” Appl. Phys. Lett.</w:t>
      </w:r>
      <w:r w:rsidRPr="000018DC">
        <w:rPr>
          <w:rStyle w:val="apple-converted-space"/>
          <w:rFonts w:ascii="Times New Roman" w:hAnsi="Times New Roman" w:cs="Times New Roman"/>
          <w:color w:val="000000" w:themeColor="text1"/>
          <w:shd w:val="clear" w:color="auto" w:fill="FFFFFF"/>
        </w:rPr>
        <w:t> </w:t>
      </w:r>
      <w:r w:rsidRPr="000018DC">
        <w:rPr>
          <w:rStyle w:val="citationvolume"/>
          <w:rFonts w:ascii="Times New Roman" w:hAnsi="Times New Roman" w:cs="Times New Roman"/>
          <w:bCs/>
          <w:color w:val="000000" w:themeColor="text1"/>
          <w:shd w:val="clear" w:color="auto" w:fill="FFFFFF"/>
        </w:rPr>
        <w:t>108</w:t>
      </w:r>
      <w:r w:rsidRPr="000018DC">
        <w:rPr>
          <w:rFonts w:ascii="Times New Roman" w:hAnsi="Times New Roman" w:cs="Times New Roman"/>
          <w:color w:val="000000" w:themeColor="text1"/>
          <w:shd w:val="clear" w:color="auto" w:fill="FFFFFF"/>
        </w:rPr>
        <w:t>, 021106</w:t>
      </w:r>
      <w:r w:rsidRPr="000018DC">
        <w:rPr>
          <w:rStyle w:val="apple-converted-space"/>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shd w:val="clear" w:color="auto" w:fill="FFFFFF"/>
        </w:rPr>
        <w:t>2016.</w:t>
      </w:r>
    </w:p>
    <w:p w14:paraId="2AF33C2D" w14:textId="77777777" w:rsidR="008D699E" w:rsidRPr="000018DC" w:rsidRDefault="008D699E" w:rsidP="008D699E">
      <w:pPr>
        <w:pStyle w:val="ListParagraph"/>
        <w:rPr>
          <w:rFonts w:ascii="Times New Roman" w:hAnsi="Times New Roman" w:cs="Times New Roman"/>
          <w:color w:val="000000" w:themeColor="text1"/>
          <w:shd w:val="clear" w:color="auto" w:fill="FFFFFF"/>
        </w:rPr>
      </w:pPr>
    </w:p>
    <w:p w14:paraId="3A2EE6A5" w14:textId="3771D11E"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B. Sen, M. Stroscio, M. Dutta, “Photoluminescence and Raman Spectroscopy of Polycrystalline ZnO nanofibers” </w:t>
      </w:r>
      <w:r w:rsidRPr="000018DC">
        <w:rPr>
          <w:rFonts w:ascii="Times New Roman" w:hAnsi="Times New Roman" w:cs="Times New Roman"/>
          <w:i/>
          <w:color w:val="000000" w:themeColor="text1"/>
          <w:shd w:val="clear" w:color="auto" w:fill="FFFFFF"/>
        </w:rPr>
        <w:t>J. Electron. Mater</w:t>
      </w:r>
      <w:r w:rsidRPr="000018DC">
        <w:rPr>
          <w:rFonts w:ascii="Times New Roman" w:hAnsi="Times New Roman" w:cs="Times New Roman"/>
          <w:color w:val="000000" w:themeColor="text1"/>
          <w:shd w:val="clear" w:color="auto" w:fill="FFFFFF"/>
        </w:rPr>
        <w:t>.</w:t>
      </w:r>
      <w:r w:rsidRPr="000018DC">
        <w:rPr>
          <w:rFonts w:ascii="Times New Roman" w:hAnsi="Times New Roman" w:cs="Times New Roman"/>
          <w:color w:val="000000" w:themeColor="text1"/>
        </w:rPr>
        <w:t xml:space="preserve"> 40, 2015, 2011.</w:t>
      </w:r>
    </w:p>
    <w:p w14:paraId="7DE97880" w14:textId="77777777" w:rsidR="008D699E" w:rsidRPr="000018DC" w:rsidRDefault="008D699E" w:rsidP="008D699E">
      <w:pPr>
        <w:pStyle w:val="ListParagraph"/>
        <w:rPr>
          <w:rFonts w:ascii="Times New Roman" w:hAnsi="Times New Roman" w:cs="Times New Roman"/>
          <w:color w:val="000000" w:themeColor="text1"/>
        </w:rPr>
      </w:pPr>
    </w:p>
    <w:p w14:paraId="64B932EA" w14:textId="77777777" w:rsidR="008D699E" w:rsidRPr="00FA307F" w:rsidRDefault="008D699E"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3453133F" w14:textId="52A17818"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 xml:space="preserve">Z.M. Liao, H.Z. Zhang, Y.B. Zhou, J. Xu, J.M. Zhang, D.P Yu, “Surface effects on photoluminescence of single ZnO nanowires” </w:t>
      </w:r>
      <w:r w:rsidRPr="000018DC">
        <w:rPr>
          <w:rFonts w:ascii="Times New Roman" w:hAnsi="Times New Roman" w:cs="Times New Roman"/>
          <w:i/>
          <w:color w:val="000000" w:themeColor="text1"/>
          <w:shd w:val="clear" w:color="auto" w:fill="FFFFFF"/>
        </w:rPr>
        <w:t>Phys. Lett. A</w:t>
      </w:r>
      <w:r w:rsidRPr="000018DC">
        <w:rPr>
          <w:rFonts w:ascii="Times New Roman" w:hAnsi="Times New Roman" w:cs="Times New Roman"/>
          <w:color w:val="000000" w:themeColor="text1"/>
          <w:shd w:val="clear" w:color="auto" w:fill="FFFFFF"/>
        </w:rPr>
        <w:t xml:space="preserve"> </w:t>
      </w:r>
      <w:r w:rsidRPr="000018DC">
        <w:rPr>
          <w:rFonts w:ascii="Times New Roman" w:eastAsia="Times New Roman" w:hAnsi="Times New Roman" w:cs="Times New Roman"/>
          <w:color w:val="000000" w:themeColor="text1"/>
        </w:rPr>
        <w:t>372, 4505, 2008.</w:t>
      </w:r>
    </w:p>
    <w:p w14:paraId="1067C2B3" w14:textId="77777777" w:rsidR="008D699E" w:rsidRPr="000018DC" w:rsidRDefault="008D699E" w:rsidP="008D699E">
      <w:pPr>
        <w:pStyle w:val="ListParagraph"/>
        <w:rPr>
          <w:rFonts w:ascii="Times New Roman" w:hAnsi="Times New Roman" w:cs="Times New Roman"/>
          <w:color w:val="000000" w:themeColor="text1"/>
        </w:rPr>
      </w:pPr>
    </w:p>
    <w:p w14:paraId="7216206A" w14:textId="679C7572"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J.D. Ye, S.L. Gu, F. Qin, S.M. Zhu, S.M. Liu, X. Zhou, W. Liu, L.Q. Hu, R. Zhang, Y. Shi, Y.D. Zheng,</w:t>
      </w:r>
      <w:r w:rsidRPr="000018DC">
        <w:rPr>
          <w:rFonts w:ascii="Times New Roman" w:hAnsi="Times New Roman" w:cs="Times New Roman"/>
          <w:color w:val="000000" w:themeColor="text1"/>
        </w:rPr>
        <w:t xml:space="preserve"> “Correlation between green luminescence and morphology evolution in ZnO films” </w:t>
      </w:r>
      <w:r w:rsidRPr="000018DC">
        <w:rPr>
          <w:rFonts w:ascii="Times New Roman" w:hAnsi="Times New Roman" w:cs="Times New Roman"/>
          <w:i/>
          <w:color w:val="000000" w:themeColor="text1"/>
        </w:rPr>
        <w:t>Appl. Phys. A</w:t>
      </w:r>
      <w:r w:rsidRPr="000018DC">
        <w:rPr>
          <w:rFonts w:ascii="Times New Roman" w:hAnsi="Times New Roman" w:cs="Times New Roman"/>
          <w:color w:val="000000" w:themeColor="text1"/>
        </w:rPr>
        <w:t xml:space="preserve"> 81, 759, 2005.</w:t>
      </w:r>
    </w:p>
    <w:p w14:paraId="694E2566" w14:textId="77777777" w:rsidR="008D699E" w:rsidRPr="000018DC" w:rsidRDefault="008D699E" w:rsidP="008D699E">
      <w:pPr>
        <w:pStyle w:val="ListParagraph"/>
        <w:rPr>
          <w:rFonts w:ascii="Times New Roman" w:hAnsi="Times New Roman" w:cs="Times New Roman"/>
          <w:color w:val="000000" w:themeColor="text1"/>
        </w:rPr>
      </w:pPr>
    </w:p>
    <w:p w14:paraId="55E67C1E" w14:textId="3137729B"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shd w:val="clear" w:color="auto" w:fill="FFFFFF"/>
        </w:rPr>
        <w:t>D.W. Hamby, D.A. Lucca, M.J. Klopfstein, G. Cantwell,</w:t>
      </w:r>
      <w:r w:rsidRPr="000018DC">
        <w:rPr>
          <w:rFonts w:ascii="Times New Roman" w:hAnsi="Times New Roman" w:cs="Times New Roman"/>
          <w:color w:val="000000" w:themeColor="text1"/>
        </w:rPr>
        <w:t xml:space="preserve"> “Temperature dependent exciton photoluminescence of bulk ZnO” </w:t>
      </w:r>
      <w:r w:rsidRPr="000018DC">
        <w:rPr>
          <w:rFonts w:ascii="Times New Roman" w:hAnsi="Times New Roman" w:cs="Times New Roman"/>
          <w:i/>
          <w:color w:val="000000" w:themeColor="text1"/>
          <w:shd w:val="clear" w:color="auto" w:fill="FFFFFF"/>
        </w:rPr>
        <w:t>J. Appl. Phys.</w:t>
      </w:r>
      <w:r w:rsidRPr="000018DC">
        <w:rPr>
          <w:rStyle w:val="apple-converted-space"/>
          <w:rFonts w:ascii="Times New Roman" w:hAnsi="Times New Roman" w:cs="Times New Roman"/>
          <w:color w:val="000000" w:themeColor="text1"/>
          <w:shd w:val="clear" w:color="auto" w:fill="FFFFFF"/>
        </w:rPr>
        <w:t> </w:t>
      </w:r>
      <w:r w:rsidRPr="000018DC">
        <w:rPr>
          <w:rStyle w:val="citationvolume"/>
          <w:rFonts w:ascii="Times New Roman" w:hAnsi="Times New Roman" w:cs="Times New Roman"/>
          <w:bCs/>
          <w:color w:val="000000" w:themeColor="text1"/>
          <w:shd w:val="clear" w:color="auto" w:fill="FFFFFF"/>
        </w:rPr>
        <w:t>93</w:t>
      </w:r>
      <w:r w:rsidRPr="000018DC">
        <w:rPr>
          <w:rFonts w:ascii="Times New Roman" w:hAnsi="Times New Roman" w:cs="Times New Roman"/>
          <w:color w:val="000000" w:themeColor="text1"/>
          <w:shd w:val="clear" w:color="auto" w:fill="FFFFFF"/>
        </w:rPr>
        <w:t>, 3214</w:t>
      </w:r>
      <w:r w:rsidRPr="000018DC">
        <w:rPr>
          <w:rStyle w:val="apple-converted-space"/>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shd w:val="clear" w:color="auto" w:fill="FFFFFF"/>
        </w:rPr>
        <w:t>2003.</w:t>
      </w:r>
    </w:p>
    <w:p w14:paraId="482D6965" w14:textId="77777777" w:rsidR="008D699E" w:rsidRPr="000018DC" w:rsidRDefault="008D699E" w:rsidP="008D699E">
      <w:pPr>
        <w:pStyle w:val="ListParagraph"/>
        <w:rPr>
          <w:rFonts w:ascii="Times New Roman" w:hAnsi="Times New Roman" w:cs="Times New Roman"/>
          <w:color w:val="000000" w:themeColor="text1"/>
          <w:shd w:val="clear" w:color="auto" w:fill="FFFFFF"/>
        </w:rPr>
      </w:pPr>
    </w:p>
    <w:p w14:paraId="06345D40" w14:textId="66045C25" w:rsidR="002905BE" w:rsidRPr="000018DC" w:rsidRDefault="002905BE" w:rsidP="008D699E">
      <w:pPr>
        <w:pStyle w:val="ListParagraph"/>
        <w:numPr>
          <w:ilvl w:val="0"/>
          <w:numId w:val="17"/>
        </w:numPr>
        <w:shd w:val="clear" w:color="auto" w:fill="FFFFFF"/>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B.R. Garcia-Domene, H.M. Ortiz, O. Gomis, J.A. Sans, F.J. Manjón, A. Muñoz, P. Rodríguez-Hernández, S.N. Achary, D. Errandonea, D. Martínez-García, A.H. Romero, “High-pressure lattice dynamical study of bulk and nanocrystalline In</w:t>
      </w:r>
      <w:r w:rsidRPr="000018DC">
        <w:rPr>
          <w:rFonts w:ascii="Times New Roman" w:hAnsi="Times New Roman" w:cs="Times New Roman"/>
          <w:color w:val="000000" w:themeColor="text1"/>
          <w:shd w:val="clear" w:color="auto" w:fill="FFFFFF"/>
          <w:vertAlign w:val="subscript"/>
        </w:rPr>
        <w:t>2</w:t>
      </w:r>
      <w:r w:rsidRPr="000018DC">
        <w:rPr>
          <w:rFonts w:ascii="Times New Roman" w:hAnsi="Times New Roman" w:cs="Times New Roman"/>
          <w:color w:val="000000" w:themeColor="text1"/>
          <w:shd w:val="clear" w:color="auto" w:fill="FFFFFF"/>
        </w:rPr>
        <w:t>O</w:t>
      </w:r>
      <w:r w:rsidRPr="000018DC">
        <w:rPr>
          <w:rFonts w:ascii="Times New Roman" w:hAnsi="Times New Roman" w:cs="Times New Roman"/>
          <w:color w:val="000000" w:themeColor="text1"/>
          <w:shd w:val="clear" w:color="auto" w:fill="FFFFFF"/>
          <w:vertAlign w:val="subscript"/>
        </w:rPr>
        <w:t>3</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i/>
          <w:color w:val="000000" w:themeColor="text1"/>
          <w:shd w:val="clear" w:color="auto" w:fill="FFFFFF"/>
        </w:rPr>
        <w:t>J. Appl. Phys</w:t>
      </w:r>
      <w:r w:rsidRPr="000018DC">
        <w:rPr>
          <w:rFonts w:ascii="Times New Roman" w:hAnsi="Times New Roman" w:cs="Times New Roman"/>
          <w:color w:val="000000" w:themeColor="text1"/>
          <w:shd w:val="clear" w:color="auto" w:fill="FFFFFF"/>
        </w:rPr>
        <w:t>.</w:t>
      </w:r>
      <w:r w:rsidRPr="000018DC">
        <w:rPr>
          <w:rStyle w:val="apple-converted-space"/>
          <w:rFonts w:ascii="Times New Roman" w:hAnsi="Times New Roman" w:cs="Times New Roman"/>
          <w:color w:val="000000" w:themeColor="text1"/>
          <w:shd w:val="clear" w:color="auto" w:fill="FFFFFF"/>
        </w:rPr>
        <w:t> </w:t>
      </w:r>
      <w:r w:rsidRPr="000018DC">
        <w:rPr>
          <w:rStyle w:val="citationvolume"/>
          <w:rFonts w:ascii="Times New Roman" w:hAnsi="Times New Roman" w:cs="Times New Roman"/>
          <w:bCs/>
          <w:color w:val="000000" w:themeColor="text1"/>
          <w:shd w:val="clear" w:color="auto" w:fill="FFFFFF"/>
        </w:rPr>
        <w:t>112</w:t>
      </w:r>
      <w:r w:rsidRPr="000018DC">
        <w:rPr>
          <w:rFonts w:ascii="Times New Roman" w:hAnsi="Times New Roman" w:cs="Times New Roman"/>
          <w:color w:val="000000" w:themeColor="text1"/>
          <w:shd w:val="clear" w:color="auto" w:fill="FFFFFF"/>
        </w:rPr>
        <w:t>, 123511</w:t>
      </w:r>
      <w:r w:rsidRPr="000018DC">
        <w:rPr>
          <w:rStyle w:val="apple-converted-space"/>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shd w:val="clear" w:color="auto" w:fill="FFFFFF"/>
        </w:rPr>
        <w:t>2012.</w:t>
      </w:r>
    </w:p>
    <w:p w14:paraId="407912F8" w14:textId="77777777" w:rsidR="008D699E" w:rsidRPr="000018DC" w:rsidRDefault="008D699E" w:rsidP="008D699E">
      <w:pPr>
        <w:pStyle w:val="ListParagraph"/>
        <w:rPr>
          <w:rFonts w:ascii="Times New Roman" w:hAnsi="Times New Roman" w:cs="Times New Roman"/>
          <w:color w:val="000000" w:themeColor="text1"/>
        </w:rPr>
      </w:pPr>
    </w:p>
    <w:p w14:paraId="21EA0544" w14:textId="79546B8F"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C. Kranert, R. Schmidt‐Grund, M. Grundmann, “Raman active phonon modes of cubic In</w:t>
      </w:r>
      <w:r w:rsidRPr="000018DC">
        <w:rPr>
          <w:rFonts w:ascii="Times New Roman" w:hAnsi="Times New Roman" w:cs="Times New Roman"/>
          <w:color w:val="000000" w:themeColor="text1"/>
          <w:shd w:val="clear" w:color="auto" w:fill="FFFFFF"/>
          <w:vertAlign w:val="subscript"/>
        </w:rPr>
        <w:t>2</w:t>
      </w:r>
      <w:r w:rsidRPr="000018DC">
        <w:rPr>
          <w:rFonts w:ascii="Times New Roman" w:hAnsi="Times New Roman" w:cs="Times New Roman"/>
          <w:color w:val="000000" w:themeColor="text1"/>
          <w:shd w:val="clear" w:color="auto" w:fill="FFFFFF"/>
        </w:rPr>
        <w:t>O</w:t>
      </w:r>
      <w:r w:rsidRPr="000018DC">
        <w:rPr>
          <w:rFonts w:ascii="Times New Roman" w:hAnsi="Times New Roman" w:cs="Times New Roman"/>
          <w:color w:val="000000" w:themeColor="text1"/>
          <w:shd w:val="clear" w:color="auto" w:fill="FFFFFF"/>
          <w:vertAlign w:val="subscript"/>
        </w:rPr>
        <w:t>3</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i/>
          <w:color w:val="000000" w:themeColor="text1"/>
          <w:shd w:val="clear" w:color="auto" w:fill="FFFFFF"/>
        </w:rPr>
        <w:t>Phys. Status Solidi Rapid Res. Lett.</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bCs/>
          <w:color w:val="000000" w:themeColor="text1"/>
        </w:rPr>
        <w:t>8</w:t>
      </w:r>
      <w:r w:rsidRPr="000018DC">
        <w:rPr>
          <w:rFonts w:ascii="Times New Roman" w:hAnsi="Times New Roman" w:cs="Times New Roman"/>
          <w:color w:val="000000" w:themeColor="text1"/>
        </w:rPr>
        <w:t>, 554, 2014.</w:t>
      </w:r>
    </w:p>
    <w:p w14:paraId="765528E8" w14:textId="77777777" w:rsidR="008D699E" w:rsidRPr="000018DC" w:rsidRDefault="008D699E" w:rsidP="008D699E">
      <w:pPr>
        <w:pStyle w:val="ListParagraph"/>
        <w:rPr>
          <w:rFonts w:ascii="Times New Roman" w:hAnsi="Times New Roman" w:cs="Times New Roman"/>
          <w:color w:val="000000" w:themeColor="text1"/>
        </w:rPr>
      </w:pPr>
    </w:p>
    <w:p w14:paraId="29D8D134" w14:textId="47A7ADC6" w:rsidR="002905BE" w:rsidRPr="000018DC" w:rsidRDefault="002905BE" w:rsidP="008D699E">
      <w:pPr>
        <w:pStyle w:val="ListParagraph"/>
        <w:numPr>
          <w:ilvl w:val="0"/>
          <w:numId w:val="17"/>
        </w:numPr>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C.A. Arguello, D.L. Rousseau, S.P.S. Porto, “First-Order Raman Effect in Wurtzite-Type Crystals” ‎</w:t>
      </w:r>
      <w:r w:rsidRPr="000018DC">
        <w:rPr>
          <w:rFonts w:ascii="Times New Roman" w:hAnsi="Times New Roman" w:cs="Times New Roman"/>
          <w:i/>
          <w:color w:val="000000" w:themeColor="text1"/>
        </w:rPr>
        <w:t>Phys. Rev.</w:t>
      </w:r>
      <w:r w:rsidRPr="000018DC">
        <w:rPr>
          <w:rFonts w:ascii="Times New Roman" w:hAnsi="Times New Roman" w:cs="Times New Roman"/>
          <w:color w:val="000000" w:themeColor="text1"/>
        </w:rPr>
        <w:t xml:space="preserve"> 181, 1351, 1969.</w:t>
      </w:r>
    </w:p>
    <w:p w14:paraId="13C0CB5A" w14:textId="77777777" w:rsidR="008D699E" w:rsidRPr="000018DC" w:rsidRDefault="008D699E" w:rsidP="008D699E">
      <w:pPr>
        <w:pStyle w:val="ListParagraph"/>
        <w:rPr>
          <w:rFonts w:ascii="Times New Roman" w:hAnsi="Times New Roman" w:cs="Times New Roman"/>
          <w:color w:val="000000" w:themeColor="text1"/>
        </w:rPr>
      </w:pPr>
    </w:p>
    <w:p w14:paraId="7DDE8703" w14:textId="352CB07B" w:rsidR="002905BE" w:rsidRPr="000018DC" w:rsidRDefault="002905BE" w:rsidP="008D699E">
      <w:pPr>
        <w:pStyle w:val="ListParagraph"/>
        <w:numPr>
          <w:ilvl w:val="0"/>
          <w:numId w:val="17"/>
        </w:numPr>
        <w:shd w:val="clear" w:color="auto" w:fill="FFFFFF"/>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R. Cuscó, E. Alarcón-Lladó, J. Ibanez, L. Artús, J. Jiménez, B. Wang, M.J. Callahan,</w:t>
      </w:r>
      <w:r w:rsidRPr="000018DC">
        <w:rPr>
          <w:rFonts w:ascii="Times New Roman" w:hAnsi="Times New Roman" w:cs="Times New Roman"/>
          <w:bCs/>
          <w:color w:val="000000" w:themeColor="text1"/>
        </w:rPr>
        <w:t xml:space="preserve"> “Temperature dependence of Raman scattering in ZnO” </w:t>
      </w:r>
      <w:r w:rsidRPr="000018DC">
        <w:rPr>
          <w:rFonts w:ascii="Times New Roman" w:hAnsi="Times New Roman" w:cs="Times New Roman"/>
          <w:i/>
          <w:color w:val="000000" w:themeColor="text1"/>
          <w:shd w:val="clear" w:color="auto" w:fill="FFFFFF"/>
        </w:rPr>
        <w:t>Phys. Rev. B</w:t>
      </w:r>
      <w:r w:rsidRPr="000018DC">
        <w:rPr>
          <w:rFonts w:ascii="Times New Roman" w:hAnsi="Times New Roman" w:cs="Times New Roman"/>
          <w:color w:val="000000" w:themeColor="text1"/>
          <w:shd w:val="clear" w:color="auto" w:fill="FFFFFF"/>
        </w:rPr>
        <w:t xml:space="preserve"> </w:t>
      </w:r>
      <w:r w:rsidRPr="000018DC">
        <w:rPr>
          <w:rFonts w:ascii="Times New Roman" w:hAnsi="Times New Roman" w:cs="Times New Roman"/>
          <w:color w:val="000000" w:themeColor="text1"/>
        </w:rPr>
        <w:t>75, 165202, 2007.</w:t>
      </w:r>
    </w:p>
    <w:p w14:paraId="6077AD78" w14:textId="77777777" w:rsidR="008D699E" w:rsidRPr="000018DC" w:rsidRDefault="008D699E" w:rsidP="008D699E">
      <w:pPr>
        <w:pStyle w:val="ListParagraph"/>
        <w:rPr>
          <w:rFonts w:ascii="Times New Roman" w:hAnsi="Times New Roman" w:cs="Times New Roman"/>
          <w:color w:val="000000" w:themeColor="text1"/>
        </w:rPr>
      </w:pPr>
    </w:p>
    <w:p w14:paraId="5CEE7719" w14:textId="21DB02DD"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H. Morkoc, S. Strite, G. B. Gao, M. E. Lin, B. Sverdlov, and M Burns, “Large‐band‐gap SiC, III‐V nitride, and II‐VI ZnSe‐based semiconductor device technologies” </w:t>
      </w:r>
      <w:r w:rsidRPr="000018DC">
        <w:rPr>
          <w:rFonts w:ascii="Times New Roman" w:hAnsi="Times New Roman" w:cs="Times New Roman"/>
          <w:i/>
          <w:color w:val="000000" w:themeColor="text1"/>
        </w:rPr>
        <w:t>J. Appl. Phys.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76</w:t>
      </w:r>
      <w:r w:rsidRPr="000018DC">
        <w:rPr>
          <w:rFonts w:ascii="Times New Roman" w:hAnsi="Times New Roman" w:cs="Times New Roman"/>
          <w:color w:val="000000" w:themeColor="text1"/>
        </w:rPr>
        <w:t>, 1363, 1994.</w:t>
      </w:r>
    </w:p>
    <w:p w14:paraId="6C069604" w14:textId="77777777" w:rsidR="008D699E" w:rsidRPr="000018DC" w:rsidRDefault="008D699E" w:rsidP="008D699E">
      <w:pPr>
        <w:pStyle w:val="ListParagraph"/>
        <w:rPr>
          <w:rFonts w:ascii="Times New Roman" w:hAnsi="Times New Roman" w:cs="Times New Roman"/>
          <w:color w:val="000000" w:themeColor="text1"/>
        </w:rPr>
      </w:pPr>
    </w:p>
    <w:p w14:paraId="286D57D1" w14:textId="7FF5925E" w:rsidR="008D699E" w:rsidRPr="000018DC" w:rsidRDefault="002905BE" w:rsidP="00844642">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K. Gurnett and T. Adams, “Considerations for GaN-powered base stations” </w:t>
      </w:r>
      <w:r w:rsidRPr="000018DC">
        <w:rPr>
          <w:rFonts w:ascii="Times New Roman" w:hAnsi="Times New Roman" w:cs="Times New Roman"/>
          <w:i/>
          <w:color w:val="000000" w:themeColor="text1"/>
        </w:rPr>
        <w:t xml:space="preserve">III-Vs Review </w:t>
      </w:r>
      <w:r w:rsidRPr="000018DC">
        <w:rPr>
          <w:rFonts w:ascii="Times New Roman" w:hAnsi="Times New Roman" w:cs="Times New Roman"/>
          <w:bCs/>
          <w:color w:val="000000" w:themeColor="text1"/>
        </w:rPr>
        <w:t>19</w:t>
      </w:r>
      <w:r w:rsidRPr="000018DC">
        <w:rPr>
          <w:rFonts w:ascii="Times New Roman" w:hAnsi="Times New Roman" w:cs="Times New Roman"/>
          <w:color w:val="000000" w:themeColor="text1"/>
        </w:rPr>
        <w:t>, 20, 2006.</w:t>
      </w:r>
    </w:p>
    <w:p w14:paraId="115ADC63" w14:textId="77777777" w:rsidR="000C2231" w:rsidRPr="000018DC" w:rsidRDefault="000C2231" w:rsidP="000C2231">
      <w:pPr>
        <w:pStyle w:val="ListParagraph"/>
        <w:rPr>
          <w:rFonts w:ascii="Times New Roman" w:hAnsi="Times New Roman" w:cs="Times New Roman"/>
          <w:color w:val="000000" w:themeColor="text1"/>
        </w:rPr>
      </w:pPr>
    </w:p>
    <w:p w14:paraId="384B3396" w14:textId="77777777" w:rsidR="000C2231" w:rsidRPr="00FA307F" w:rsidRDefault="000C2231"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36E33F21" w14:textId="2040406A" w:rsidR="002905BE" w:rsidRPr="000018DC" w:rsidRDefault="002905BE" w:rsidP="008D699E">
      <w:pPr>
        <w:pStyle w:val="ListParagraph"/>
        <w:numPr>
          <w:ilvl w:val="0"/>
          <w:numId w:val="17"/>
        </w:numPr>
        <w:shd w:val="clear" w:color="auto" w:fill="FFFFFF"/>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J. J. Shi, “Interface optical-phonon modes and electron–interface-phonon interactions in wurtzite GaN/AlN quantum wells</w:t>
      </w:r>
      <w:r w:rsidRPr="000018DC">
        <w:rPr>
          <w:rFonts w:ascii="Times New Roman" w:hAnsi="Times New Roman" w:cs="Times New Roman"/>
          <w:i/>
          <w:color w:val="000000" w:themeColor="text1"/>
        </w:rPr>
        <w:t>” Phys. Rev. B</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68</w:t>
      </w:r>
      <w:r w:rsidRPr="000018DC">
        <w:rPr>
          <w:rFonts w:ascii="Times New Roman" w:hAnsi="Times New Roman" w:cs="Times New Roman"/>
          <w:color w:val="000000" w:themeColor="text1"/>
        </w:rPr>
        <w:t>, 165335, 2003.</w:t>
      </w:r>
    </w:p>
    <w:p w14:paraId="305C3D8C" w14:textId="77777777" w:rsidR="008D699E" w:rsidRPr="000018DC" w:rsidRDefault="008D699E" w:rsidP="008D699E">
      <w:pPr>
        <w:pStyle w:val="ListParagraph"/>
        <w:rPr>
          <w:rFonts w:ascii="Times New Roman" w:hAnsi="Times New Roman" w:cs="Times New Roman"/>
          <w:color w:val="000000" w:themeColor="text1"/>
        </w:rPr>
      </w:pPr>
    </w:p>
    <w:p w14:paraId="46F9A17D" w14:textId="4D9DC439"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SeGi Yu, K. W. Kim, Michael A. Stroscio, G. J. Iafrate, J.-P. Sun, and G. I. Haddad, “</w:t>
      </w:r>
      <w:r w:rsidRPr="000018DC">
        <w:rPr>
          <w:rFonts w:ascii="Times New Roman" w:hAnsi="Times New Roman" w:cs="Times New Roman"/>
          <w:bCs/>
          <w:color w:val="000000" w:themeColor="text1"/>
        </w:rPr>
        <w:t xml:space="preserve">Transfer matrix method for interface optical-phonon modes in multiple-interface heterostructure systems” </w:t>
      </w:r>
      <w:r w:rsidRPr="000018DC">
        <w:rPr>
          <w:rFonts w:ascii="Times New Roman" w:hAnsi="Times New Roman" w:cs="Times New Roman"/>
          <w:i/>
          <w:color w:val="000000" w:themeColor="text1"/>
        </w:rPr>
        <w:t>Journal of Applied Physics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82</w:t>
      </w:r>
      <w:r w:rsidRPr="000018DC">
        <w:rPr>
          <w:rFonts w:ascii="Times New Roman" w:hAnsi="Times New Roman" w:cs="Times New Roman"/>
          <w:color w:val="000000" w:themeColor="text1"/>
        </w:rPr>
        <w:t>, 3363, 1997.</w:t>
      </w:r>
    </w:p>
    <w:p w14:paraId="42F256C0" w14:textId="77777777" w:rsidR="008D699E" w:rsidRPr="000018DC" w:rsidRDefault="008D699E" w:rsidP="008D699E">
      <w:pPr>
        <w:pStyle w:val="ListParagraph"/>
        <w:rPr>
          <w:rFonts w:ascii="Times New Roman" w:hAnsi="Times New Roman" w:cs="Times New Roman"/>
          <w:color w:val="000000" w:themeColor="text1"/>
        </w:rPr>
      </w:pPr>
    </w:p>
    <w:p w14:paraId="71B523B4" w14:textId="7E239AF2"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 Gleize, J. Frandon, F. Demangeot, M. A. Renucci, M. Kuball, J. M. Hayes, F. Widmann, and B. Daudin, “Angular dispersion of polar phonons in a hexagonal GaN–AlN Superlattice” </w:t>
      </w:r>
      <w:r w:rsidRPr="000018DC">
        <w:rPr>
          <w:rFonts w:ascii="Times New Roman" w:hAnsi="Times New Roman" w:cs="Times New Roman"/>
          <w:i/>
          <w:color w:val="000000" w:themeColor="text1"/>
        </w:rPr>
        <w:t>Matter. Sci. &amp; Eng. B</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82</w:t>
      </w:r>
      <w:r w:rsidRPr="000018DC">
        <w:rPr>
          <w:rFonts w:ascii="Times New Roman" w:hAnsi="Times New Roman" w:cs="Times New Roman"/>
          <w:color w:val="000000" w:themeColor="text1"/>
        </w:rPr>
        <w:t>, 27, 2001.</w:t>
      </w:r>
    </w:p>
    <w:p w14:paraId="5FE55FF7" w14:textId="77777777" w:rsidR="008D699E" w:rsidRPr="000018DC" w:rsidRDefault="008D699E" w:rsidP="008D699E">
      <w:pPr>
        <w:pStyle w:val="ListParagraph"/>
        <w:rPr>
          <w:rFonts w:ascii="Times New Roman" w:hAnsi="Times New Roman" w:cs="Times New Roman"/>
          <w:color w:val="000000" w:themeColor="text1"/>
        </w:rPr>
      </w:pPr>
    </w:p>
    <w:p w14:paraId="4D27B4CA" w14:textId="7631DFF8"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J. Gleize, F. Demangeot, J. Frandon, and M. A. Renucci, F. Widmann and B. Daudin, “</w:t>
      </w:r>
      <w:r w:rsidRPr="000018DC">
        <w:rPr>
          <w:rFonts w:ascii="Times New Roman" w:hAnsi="Times New Roman" w:cs="Times New Roman"/>
          <w:bCs/>
          <w:color w:val="000000" w:themeColor="text1"/>
        </w:rPr>
        <w:t xml:space="preserve">Phonons in a strained hexagonal GaN–AlN superlattice” </w:t>
      </w:r>
      <w:r w:rsidRPr="000018DC">
        <w:rPr>
          <w:rFonts w:ascii="Times New Roman" w:hAnsi="Times New Roman" w:cs="Times New Roman"/>
          <w:bCs/>
          <w:i/>
          <w:color w:val="000000" w:themeColor="text1"/>
        </w:rPr>
        <w:t>A</w:t>
      </w:r>
      <w:r w:rsidRPr="000018DC">
        <w:rPr>
          <w:rFonts w:ascii="Times New Roman" w:hAnsi="Times New Roman" w:cs="Times New Roman"/>
          <w:i/>
          <w:color w:val="000000" w:themeColor="text1"/>
        </w:rPr>
        <w:t>pplied Physics Letters</w:t>
      </w:r>
      <w:r w:rsidRPr="000018DC">
        <w:rPr>
          <w:rFonts w:ascii="Times New Roman" w:hAnsi="Times New Roman" w:cs="Times New Roman"/>
          <w:color w:val="000000" w:themeColor="text1"/>
        </w:rPr>
        <w:t xml:space="preserve"> volume 74, number 5 1 February 1999.</w:t>
      </w:r>
    </w:p>
    <w:p w14:paraId="2728C876" w14:textId="77777777" w:rsidR="008D699E" w:rsidRPr="000018DC" w:rsidRDefault="008D699E" w:rsidP="008D699E">
      <w:pPr>
        <w:pStyle w:val="ListParagraph"/>
        <w:rPr>
          <w:rFonts w:ascii="Times New Roman" w:hAnsi="Times New Roman" w:cs="Times New Roman"/>
          <w:color w:val="000000" w:themeColor="text1"/>
        </w:rPr>
      </w:pPr>
    </w:p>
    <w:p w14:paraId="31414E5C" w14:textId="77777777" w:rsidR="006329F9"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M. Dutta, D. Alexon, L. Bergman, R. J. Nemanich, R. Dupuis, K.W. Kim, S. Kominrenko and M, Stroscio, “Phonons in III–V nitrides: Confined phonons and interface phonons” Physica E, Vol 11 277-280 2001.     </w:t>
      </w:r>
    </w:p>
    <w:p w14:paraId="64A796B7" w14:textId="77777777" w:rsidR="006329F9" w:rsidRPr="000018DC" w:rsidRDefault="006329F9" w:rsidP="006329F9">
      <w:pPr>
        <w:pStyle w:val="ListParagraph"/>
        <w:rPr>
          <w:rFonts w:ascii="Times New Roman" w:hAnsi="Times New Roman" w:cs="Times New Roman"/>
          <w:color w:val="000000" w:themeColor="text1"/>
        </w:rPr>
      </w:pPr>
    </w:p>
    <w:p w14:paraId="289AF323" w14:textId="55A142E9" w:rsidR="006329F9" w:rsidRPr="000018DC" w:rsidRDefault="002905BE" w:rsidP="006329F9">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C. Pinquier, J. Frandon, F. Demangeot, M. Smirnov, A. Sarua, M. Kuball, E. Monroy and B. Daudin, “Behavior of phonons in short period GaN-AlN superlattices” </w:t>
      </w:r>
      <w:r w:rsidRPr="000018DC">
        <w:rPr>
          <w:rFonts w:ascii="Times New Roman" w:hAnsi="Times New Roman" w:cs="Times New Roman"/>
          <w:i/>
          <w:color w:val="000000" w:themeColor="text1"/>
        </w:rPr>
        <w:t>Phys. Stat. Sol. (c) 1</w:t>
      </w:r>
      <w:r w:rsidRPr="000018DC">
        <w:rPr>
          <w:rFonts w:ascii="Times New Roman" w:hAnsi="Times New Roman" w:cs="Times New Roman"/>
          <w:color w:val="000000" w:themeColor="text1"/>
        </w:rPr>
        <w:t xml:space="preserve">, No. 11, 2706–2710, 2004. </w:t>
      </w:r>
    </w:p>
    <w:p w14:paraId="64C964AE" w14:textId="77777777" w:rsidR="006329F9" w:rsidRPr="000018DC" w:rsidRDefault="006329F9" w:rsidP="006329F9">
      <w:pPr>
        <w:pStyle w:val="ListParagraph"/>
        <w:rPr>
          <w:rFonts w:ascii="Times New Roman" w:hAnsi="Times New Roman" w:cs="Times New Roman"/>
          <w:color w:val="000000" w:themeColor="text1"/>
        </w:rPr>
      </w:pPr>
    </w:p>
    <w:p w14:paraId="2E2A63D1" w14:textId="627AAD1A" w:rsidR="002905BE" w:rsidRPr="000018DC" w:rsidRDefault="002905BE" w:rsidP="008D699E">
      <w:pPr>
        <w:pStyle w:val="ListParagraph"/>
        <w:numPr>
          <w:ilvl w:val="0"/>
          <w:numId w:val="17"/>
        </w:numPr>
        <w:shd w:val="clear" w:color="auto" w:fill="FFFFFF"/>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V. Darakchieva, E. Valcheva, and P. P. Paskov, M. Schubert, T. Paskova and B. Monemar, H. Amano and I. Akasaki, “</w:t>
      </w:r>
      <w:r w:rsidRPr="000018DC">
        <w:rPr>
          <w:rFonts w:ascii="Times New Roman" w:hAnsi="Times New Roman" w:cs="Times New Roman"/>
          <w:bCs/>
          <w:color w:val="000000" w:themeColor="text1"/>
        </w:rPr>
        <w:t xml:space="preserve">Phonon mode behavior in strained wurtzite AlN/GaN superlattices” </w:t>
      </w:r>
      <w:r w:rsidRPr="000018DC">
        <w:rPr>
          <w:rFonts w:ascii="Times New Roman" w:hAnsi="Times New Roman" w:cs="Times New Roman"/>
          <w:i/>
          <w:color w:val="000000" w:themeColor="text1"/>
        </w:rPr>
        <w:t>Physical Review B</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71</w:t>
      </w:r>
      <w:r w:rsidRPr="000018DC">
        <w:rPr>
          <w:rFonts w:ascii="Times New Roman" w:hAnsi="Times New Roman" w:cs="Times New Roman"/>
          <w:color w:val="000000" w:themeColor="text1"/>
        </w:rPr>
        <w:t>, 115329, 2005.</w:t>
      </w:r>
    </w:p>
    <w:p w14:paraId="2CEBB6B4" w14:textId="77777777" w:rsidR="008D699E" w:rsidRPr="000018DC" w:rsidRDefault="008D699E" w:rsidP="008D699E">
      <w:pPr>
        <w:pStyle w:val="ListParagraph"/>
        <w:rPr>
          <w:rFonts w:ascii="Times New Roman" w:hAnsi="Times New Roman" w:cs="Times New Roman"/>
          <w:color w:val="000000" w:themeColor="text1"/>
        </w:rPr>
      </w:pPr>
    </w:p>
    <w:p w14:paraId="2B440FA9" w14:textId="0A093EEF"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P. Perlin, A. Polian, and T. Suski, “Raman-scattering studies of aluminum nitride at high pressure” </w:t>
      </w:r>
      <w:r w:rsidRPr="000018DC">
        <w:rPr>
          <w:rFonts w:ascii="Times New Roman" w:hAnsi="Times New Roman" w:cs="Times New Roman"/>
          <w:i/>
          <w:color w:val="000000" w:themeColor="text1"/>
        </w:rPr>
        <w:t>Phys. Rev. B</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47</w:t>
      </w:r>
      <w:r w:rsidRPr="000018DC">
        <w:rPr>
          <w:rFonts w:ascii="Times New Roman" w:hAnsi="Times New Roman" w:cs="Times New Roman"/>
          <w:color w:val="000000" w:themeColor="text1"/>
        </w:rPr>
        <w:t>, 2874, 1993.</w:t>
      </w:r>
    </w:p>
    <w:p w14:paraId="1FCF0C14" w14:textId="77777777" w:rsidR="006329F9" w:rsidRPr="000018DC" w:rsidRDefault="006329F9" w:rsidP="006329F9">
      <w:pPr>
        <w:pStyle w:val="ListParagraph"/>
        <w:rPr>
          <w:rFonts w:ascii="Times New Roman" w:hAnsi="Times New Roman" w:cs="Times New Roman"/>
          <w:bCs/>
          <w:color w:val="000000" w:themeColor="text1"/>
        </w:rPr>
      </w:pPr>
    </w:p>
    <w:p w14:paraId="1FC011CC" w14:textId="2912853C" w:rsidR="006329F9" w:rsidRPr="000018DC" w:rsidRDefault="006329F9" w:rsidP="006329F9">
      <w:pPr>
        <w:autoSpaceDE w:val="0"/>
        <w:autoSpaceDN w:val="0"/>
        <w:adjustRightInd w:val="0"/>
        <w:spacing w:before="240" w:line="240" w:lineRule="auto"/>
        <w:jc w:val="both"/>
        <w:rPr>
          <w:rFonts w:ascii="Times New Roman" w:hAnsi="Times New Roman" w:cs="Times New Roman"/>
          <w:bCs/>
          <w:color w:val="000000" w:themeColor="text1"/>
        </w:rPr>
      </w:pPr>
    </w:p>
    <w:p w14:paraId="7CFDF70F" w14:textId="77777777" w:rsidR="006329F9" w:rsidRPr="00FA307F" w:rsidRDefault="006329F9"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6D198BDA" w14:textId="2DE69413"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SeGi Yu and K. W. Kim, Leah Bergman, Mitra Dutta, Michael A. Stroscio, and John M. Zavada, “Long-wavelength optical phonons in ternary nitride-based crystals” Physical Review B, Condensed Matter and Materials Physics, Third Series, Volume 58, Number 23 15 December 1998.</w:t>
      </w:r>
    </w:p>
    <w:p w14:paraId="6BE3B24E" w14:textId="77777777" w:rsidR="008D699E" w:rsidRPr="000018DC" w:rsidRDefault="008D699E" w:rsidP="008D699E">
      <w:pPr>
        <w:pStyle w:val="ListParagraph"/>
        <w:rPr>
          <w:rFonts w:ascii="Times New Roman" w:hAnsi="Times New Roman" w:cs="Times New Roman"/>
          <w:bCs/>
          <w:color w:val="000000" w:themeColor="text1"/>
        </w:rPr>
      </w:pPr>
    </w:p>
    <w:p w14:paraId="081712A6" w14:textId="76DBD617"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V. Yu. Davydov</w:t>
      </w:r>
      <w:r w:rsidRPr="000018DC">
        <w:rPr>
          <w:rFonts w:ascii="Times New Roman" w:hAnsi="Times New Roman" w:cs="Times New Roman"/>
          <w:color w:val="000000" w:themeColor="text1"/>
        </w:rPr>
        <w:t>,</w:t>
      </w:r>
      <w:r w:rsidRPr="000018DC">
        <w:rPr>
          <w:rFonts w:ascii="Times New Roman" w:hAnsi="Times New Roman" w:cs="Times New Roman"/>
          <w:bCs/>
          <w:color w:val="000000" w:themeColor="text1"/>
        </w:rPr>
        <w:t xml:space="preserve"> A. N. Smirnov</w:t>
      </w:r>
      <w:r w:rsidRPr="000018DC">
        <w:rPr>
          <w:rFonts w:ascii="Times New Roman" w:hAnsi="Times New Roman" w:cs="Times New Roman"/>
          <w:color w:val="000000" w:themeColor="text1"/>
        </w:rPr>
        <w:t>,</w:t>
      </w:r>
      <w:r w:rsidRPr="000018DC">
        <w:rPr>
          <w:rFonts w:ascii="Times New Roman" w:hAnsi="Times New Roman" w:cs="Times New Roman"/>
          <w:bCs/>
          <w:color w:val="000000" w:themeColor="text1"/>
        </w:rPr>
        <w:t xml:space="preserve"> M. B. Smirnov, S. V. Karpov, I. N. Goncharuk, R. N. Kyutt, M. V. Baidakova, A.V. Sakharov, E. E. Zavarin, W. V. Lundin, H. Harima, </w:t>
      </w:r>
      <w:r w:rsidRPr="000018DC">
        <w:rPr>
          <w:rFonts w:ascii="Times New Roman" w:hAnsi="Times New Roman" w:cs="Times New Roman"/>
          <w:color w:val="000000" w:themeColor="text1"/>
        </w:rPr>
        <w:t xml:space="preserve">and </w:t>
      </w:r>
      <w:r w:rsidRPr="000018DC">
        <w:rPr>
          <w:rFonts w:ascii="Times New Roman" w:hAnsi="Times New Roman" w:cs="Times New Roman"/>
          <w:bCs/>
          <w:color w:val="000000" w:themeColor="text1"/>
        </w:rPr>
        <w:t>K. Kisoda</w:t>
      </w:r>
      <w:r w:rsidRPr="000018DC">
        <w:rPr>
          <w:rFonts w:ascii="Times New Roman" w:hAnsi="Times New Roman" w:cs="Times New Roman"/>
          <w:color w:val="000000" w:themeColor="text1"/>
        </w:rPr>
        <w:t>, “</w:t>
      </w:r>
      <w:r w:rsidRPr="000018DC">
        <w:rPr>
          <w:rFonts w:ascii="Times New Roman" w:hAnsi="Times New Roman" w:cs="Times New Roman"/>
          <w:bCs/>
          <w:color w:val="000000" w:themeColor="text1"/>
        </w:rPr>
        <w:t xml:space="preserve">Lattice dynamics and Raman spectra of strained hexagonal GaN/AlN and GaN/AlGaN superlattices” </w:t>
      </w:r>
      <w:r w:rsidRPr="000018DC">
        <w:rPr>
          <w:rFonts w:ascii="Times New Roman" w:hAnsi="Times New Roman" w:cs="Times New Roman"/>
          <w:i/>
          <w:color w:val="000000" w:themeColor="text1"/>
        </w:rPr>
        <w:t>Phys. Stat. Sol. (c) 0</w:t>
      </w:r>
      <w:r w:rsidRPr="000018DC">
        <w:rPr>
          <w:rFonts w:ascii="Times New Roman" w:hAnsi="Times New Roman" w:cs="Times New Roman"/>
          <w:color w:val="000000" w:themeColor="text1"/>
        </w:rPr>
        <w:t>, No. 7, 2035–2038, 2003.</w:t>
      </w:r>
    </w:p>
    <w:p w14:paraId="7EDA52E5" w14:textId="77777777" w:rsidR="008D699E" w:rsidRPr="000018DC" w:rsidRDefault="008D699E" w:rsidP="008D699E">
      <w:pPr>
        <w:pStyle w:val="ListParagraph"/>
        <w:rPr>
          <w:rFonts w:ascii="Times New Roman" w:hAnsi="Times New Roman" w:cs="Times New Roman"/>
          <w:bCs/>
          <w:color w:val="000000" w:themeColor="text1"/>
        </w:rPr>
      </w:pPr>
    </w:p>
    <w:p w14:paraId="783325DF" w14:textId="6950FFA6"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color w:val="000000" w:themeColor="text1"/>
        </w:rPr>
        <w:t xml:space="preserve"> V. Yu. Davydov, N. S. Averkiev, I. N. Goncharuk, D. K. Nelson, I. P.Nikitina, A. S. Polkovnikov, A. N. Smirnov, M. A. Jacobson, and O. K. Semchinova, “Raman and photoluminescence studies of biaxial strain in GaN epitaxial layers grown on 6H–SiC” J. Appl. Phys. </w:t>
      </w:r>
      <w:r w:rsidRPr="000018DC">
        <w:rPr>
          <w:rFonts w:ascii="Times New Roman" w:hAnsi="Times New Roman" w:cs="Times New Roman"/>
          <w:b/>
          <w:bCs/>
          <w:color w:val="000000" w:themeColor="text1"/>
        </w:rPr>
        <w:t>82</w:t>
      </w:r>
      <w:r w:rsidRPr="000018DC">
        <w:rPr>
          <w:rFonts w:ascii="Times New Roman" w:hAnsi="Times New Roman" w:cs="Times New Roman"/>
          <w:color w:val="000000" w:themeColor="text1"/>
        </w:rPr>
        <w:t>, 5097, 1997.</w:t>
      </w:r>
    </w:p>
    <w:p w14:paraId="2FDEFB79" w14:textId="77777777" w:rsidR="008D699E" w:rsidRPr="000018DC" w:rsidRDefault="008D699E" w:rsidP="008D699E">
      <w:pPr>
        <w:pStyle w:val="ListParagraph"/>
        <w:rPr>
          <w:rFonts w:ascii="Times New Roman" w:hAnsi="Times New Roman" w:cs="Times New Roman"/>
          <w:bCs/>
          <w:color w:val="000000" w:themeColor="text1"/>
        </w:rPr>
      </w:pPr>
    </w:p>
    <w:p w14:paraId="5D40C55C" w14:textId="6063AC76"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Andrei Sarua, Hangfeng Ji, Martin Kuball, Michael J. Uren, Trevor Martin, Keith P. Hilton, and Richard S. Balmer, “Integrated Micro-Raman/Infrared Thermography Probe for Monitoring of Self-Heating in AlGaN/GaN Transistor Structures” </w:t>
      </w:r>
      <w:r w:rsidRPr="000018DC">
        <w:rPr>
          <w:rFonts w:ascii="Times New Roman" w:hAnsi="Times New Roman" w:cs="Times New Roman"/>
          <w:i/>
          <w:color w:val="000000" w:themeColor="text1"/>
        </w:rPr>
        <w:t>IEEE Transactions On Electron Devices</w:t>
      </w:r>
      <w:r w:rsidRPr="000018DC">
        <w:rPr>
          <w:rFonts w:ascii="Times New Roman" w:hAnsi="Times New Roman" w:cs="Times New Roman"/>
          <w:color w:val="000000" w:themeColor="text1"/>
        </w:rPr>
        <w:t>, vol. 53, no. 10, October 2006.</w:t>
      </w:r>
    </w:p>
    <w:p w14:paraId="266F0EBC" w14:textId="77777777" w:rsidR="008D699E" w:rsidRPr="000018DC" w:rsidRDefault="008D699E" w:rsidP="008D699E">
      <w:pPr>
        <w:pStyle w:val="ListParagraph"/>
        <w:rPr>
          <w:rFonts w:ascii="Times New Roman" w:hAnsi="Times New Roman" w:cs="Times New Roman"/>
          <w:color w:val="000000" w:themeColor="text1"/>
        </w:rPr>
      </w:pPr>
    </w:p>
    <w:p w14:paraId="18E04340" w14:textId="60DAB6AB"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T. Beechem, A. Christensen, S. Graham, and D. Green, “</w:t>
      </w:r>
      <w:r w:rsidRPr="000018DC">
        <w:rPr>
          <w:rFonts w:ascii="Times New Roman" w:hAnsi="Times New Roman" w:cs="Times New Roman"/>
          <w:bCs/>
          <w:color w:val="000000" w:themeColor="text1"/>
        </w:rPr>
        <w:t xml:space="preserve">Micro-Raman thermometry in the presence of complex stresses in GaN devices” </w:t>
      </w:r>
      <w:r w:rsidRPr="000018DC">
        <w:rPr>
          <w:rFonts w:ascii="Times New Roman" w:hAnsi="Times New Roman" w:cs="Times New Roman"/>
          <w:i/>
          <w:color w:val="000000" w:themeColor="text1"/>
        </w:rPr>
        <w:t>Journal of Applied Physics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103</w:t>
      </w:r>
      <w:r w:rsidRPr="000018DC">
        <w:rPr>
          <w:rFonts w:ascii="Times New Roman" w:hAnsi="Times New Roman" w:cs="Times New Roman"/>
          <w:color w:val="000000" w:themeColor="text1"/>
        </w:rPr>
        <w:t>, 124501, 2008.</w:t>
      </w:r>
    </w:p>
    <w:p w14:paraId="7D369D69" w14:textId="77777777" w:rsidR="008D699E" w:rsidRPr="000018DC" w:rsidRDefault="008D699E" w:rsidP="008D699E">
      <w:pPr>
        <w:pStyle w:val="ListParagraph"/>
        <w:rPr>
          <w:rFonts w:ascii="Times New Roman" w:hAnsi="Times New Roman" w:cs="Times New Roman"/>
          <w:color w:val="000000" w:themeColor="text1"/>
        </w:rPr>
      </w:pPr>
    </w:p>
    <w:p w14:paraId="6E80A625" w14:textId="7FEA661F"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Stroscio, M. A., &amp; Dutta, M. (2001). “Phonons in nanostructures” </w:t>
      </w:r>
      <w:r w:rsidRPr="000018DC">
        <w:rPr>
          <w:rFonts w:ascii="Times New Roman" w:hAnsi="Times New Roman" w:cs="Times New Roman"/>
          <w:i/>
          <w:color w:val="000000" w:themeColor="text1"/>
        </w:rPr>
        <w:t>Cambridge University Press</w:t>
      </w:r>
      <w:r w:rsidRPr="000018DC">
        <w:rPr>
          <w:rFonts w:ascii="Times New Roman" w:hAnsi="Times New Roman" w:cs="Times New Roman"/>
          <w:color w:val="000000" w:themeColor="text1"/>
        </w:rPr>
        <w:t xml:space="preserve">, 2001. </w:t>
      </w:r>
    </w:p>
    <w:p w14:paraId="6D7D741F" w14:textId="77777777" w:rsidR="008D699E" w:rsidRPr="000018DC" w:rsidRDefault="008D699E" w:rsidP="008D699E">
      <w:pPr>
        <w:pStyle w:val="ListParagraph"/>
        <w:rPr>
          <w:rFonts w:ascii="Times New Roman" w:hAnsi="Times New Roman" w:cs="Times New Roman"/>
          <w:color w:val="000000" w:themeColor="text1"/>
        </w:rPr>
      </w:pPr>
    </w:p>
    <w:p w14:paraId="5872C69C" w14:textId="58784F2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T. R. Hart, R. L. Aggarwal, and B. Lax, “Temperature dependence of Raman scattering in silicon,” </w:t>
      </w:r>
      <w:r w:rsidRPr="000018DC">
        <w:rPr>
          <w:rFonts w:ascii="Times New Roman" w:hAnsi="Times New Roman" w:cs="Times New Roman"/>
          <w:i/>
          <w:iCs/>
          <w:color w:val="000000" w:themeColor="text1"/>
        </w:rPr>
        <w:t>Phys. Rev. B, Condens. Matter</w:t>
      </w:r>
      <w:r w:rsidRPr="000018DC">
        <w:rPr>
          <w:rFonts w:ascii="Times New Roman" w:hAnsi="Times New Roman" w:cs="Times New Roman"/>
          <w:color w:val="000000" w:themeColor="text1"/>
        </w:rPr>
        <w:t xml:space="preserve">, vol. 1, no. 2, pp. 638–643, Jan. 1970. </w:t>
      </w:r>
    </w:p>
    <w:p w14:paraId="2DE2ED54" w14:textId="77777777" w:rsidR="008D699E" w:rsidRPr="000018DC" w:rsidRDefault="008D699E" w:rsidP="008D699E">
      <w:pPr>
        <w:pStyle w:val="ListParagraph"/>
        <w:rPr>
          <w:rFonts w:ascii="Times New Roman" w:hAnsi="Times New Roman" w:cs="Times New Roman"/>
          <w:color w:val="000000" w:themeColor="text1"/>
        </w:rPr>
      </w:pPr>
    </w:p>
    <w:p w14:paraId="463A4189" w14:textId="674E26D7" w:rsidR="002905BE"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G. Burns, F. Dacol, J. C. Marinace, B. A. Scott, and E. Burstein, “Raman scattering in thin‐film waveguides” </w:t>
      </w:r>
      <w:r w:rsidRPr="000018DC">
        <w:rPr>
          <w:rFonts w:ascii="Times New Roman" w:hAnsi="Times New Roman" w:cs="Times New Roman"/>
          <w:i/>
          <w:color w:val="000000" w:themeColor="text1"/>
        </w:rPr>
        <w:t>Appl.Phys.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22</w:t>
      </w:r>
      <w:r w:rsidRPr="000018DC">
        <w:rPr>
          <w:rFonts w:ascii="Times New Roman" w:hAnsi="Times New Roman" w:cs="Times New Roman"/>
          <w:color w:val="000000" w:themeColor="text1"/>
        </w:rPr>
        <w:t>, 356, 1973.</w:t>
      </w:r>
    </w:p>
    <w:p w14:paraId="2476801D" w14:textId="77777777" w:rsidR="00FA307F" w:rsidRPr="00FA307F" w:rsidRDefault="00FA307F" w:rsidP="00FA307F">
      <w:pPr>
        <w:pStyle w:val="ListParagraph"/>
        <w:rPr>
          <w:rFonts w:ascii="Times New Roman" w:hAnsi="Times New Roman" w:cs="Times New Roman"/>
          <w:color w:val="000000" w:themeColor="text1"/>
        </w:rPr>
      </w:pPr>
    </w:p>
    <w:p w14:paraId="3C34E4BE" w14:textId="378A9100" w:rsidR="00FA307F" w:rsidRDefault="00FA307F" w:rsidP="00FA307F">
      <w:pPr>
        <w:pStyle w:val="ListParagraph"/>
        <w:autoSpaceDE w:val="0"/>
        <w:autoSpaceDN w:val="0"/>
        <w:adjustRightInd w:val="0"/>
        <w:spacing w:before="240" w:line="240" w:lineRule="auto"/>
        <w:ind w:left="360"/>
        <w:contextualSpacing w:val="0"/>
        <w:jc w:val="both"/>
        <w:rPr>
          <w:rFonts w:ascii="Times New Roman" w:hAnsi="Times New Roman" w:cs="Times New Roman"/>
          <w:color w:val="000000" w:themeColor="text1"/>
        </w:rPr>
      </w:pPr>
    </w:p>
    <w:p w14:paraId="1F09FA71" w14:textId="77777777" w:rsidR="00FA307F" w:rsidRDefault="00FA307F" w:rsidP="00FA307F">
      <w:pPr>
        <w:spacing w:line="480" w:lineRule="auto"/>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43F11011" w14:textId="72C6AD9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bCs/>
          <w:color w:val="000000" w:themeColor="text1"/>
        </w:rPr>
        <w:t xml:space="preserve">G. Chen, X.Q. Wang, X. Rong, P. Wang, F.J. Xu, N. Tang, Z.X. Qin, Y.H. Chen &amp; B. Shen, “Intersubband Transition in GaN/InGaN Multiple Quantum Wells” </w:t>
      </w:r>
      <w:r w:rsidRPr="000018DC">
        <w:rPr>
          <w:rFonts w:ascii="Times New Roman" w:hAnsi="Times New Roman" w:cs="Times New Roman"/>
          <w:bCs/>
          <w:i/>
          <w:color w:val="000000" w:themeColor="text1"/>
        </w:rPr>
        <w:t>Scientific Reports</w:t>
      </w:r>
      <w:r w:rsidRPr="000018DC">
        <w:rPr>
          <w:rFonts w:ascii="Times New Roman" w:hAnsi="Times New Roman" w:cs="Times New Roman"/>
          <w:bCs/>
          <w:color w:val="000000" w:themeColor="text1"/>
        </w:rPr>
        <w:t xml:space="preserve"> 5, Article Number: 11485, 2015.</w:t>
      </w:r>
    </w:p>
    <w:p w14:paraId="6D038BC5" w14:textId="77777777" w:rsidR="008D699E" w:rsidRPr="000018DC" w:rsidRDefault="008D699E" w:rsidP="008D699E">
      <w:pPr>
        <w:pStyle w:val="ListParagraph"/>
        <w:rPr>
          <w:rFonts w:ascii="Times New Roman" w:hAnsi="Times New Roman" w:cs="Times New Roman"/>
          <w:color w:val="000000" w:themeColor="text1"/>
        </w:rPr>
      </w:pPr>
    </w:p>
    <w:p w14:paraId="12023A37" w14:textId="692FC16F"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Holmstrom, P. “Electroabsorption modulator using intersubband transition in GaN-AlGaN-AlN step quantum wells” </w:t>
      </w:r>
      <w:r w:rsidRPr="000018DC">
        <w:rPr>
          <w:rFonts w:ascii="Times New Roman" w:hAnsi="Times New Roman" w:cs="Times New Roman"/>
          <w:i/>
          <w:iCs/>
          <w:color w:val="000000" w:themeColor="text1"/>
        </w:rPr>
        <w:t xml:space="preserve">IEEE Journal of Quantum Electronics </w:t>
      </w:r>
      <w:r w:rsidRPr="000018DC">
        <w:rPr>
          <w:rFonts w:ascii="Times New Roman" w:hAnsi="Times New Roman" w:cs="Times New Roman"/>
          <w:bCs/>
          <w:color w:val="000000" w:themeColor="text1"/>
        </w:rPr>
        <w:t xml:space="preserve">42, </w:t>
      </w:r>
      <w:r w:rsidRPr="000018DC">
        <w:rPr>
          <w:rFonts w:ascii="Times New Roman" w:hAnsi="Times New Roman" w:cs="Times New Roman"/>
          <w:color w:val="000000" w:themeColor="text1"/>
        </w:rPr>
        <w:t>810, 2006.</w:t>
      </w:r>
    </w:p>
    <w:p w14:paraId="12C3B184" w14:textId="77777777" w:rsidR="008D699E" w:rsidRPr="000018DC" w:rsidRDefault="008D699E" w:rsidP="008D699E">
      <w:pPr>
        <w:pStyle w:val="ListParagraph"/>
        <w:rPr>
          <w:rFonts w:ascii="Times New Roman" w:hAnsi="Times New Roman" w:cs="Times New Roman"/>
          <w:color w:val="000000" w:themeColor="text1"/>
        </w:rPr>
      </w:pPr>
    </w:p>
    <w:p w14:paraId="7A8001E1" w14:textId="3B04984E"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S. Nakamura, S.F Chichibu, “Introduction to Nitride Semiconductor Blue Lasers and Light Emitting Diodes” </w:t>
      </w:r>
      <w:r w:rsidRPr="000018DC">
        <w:rPr>
          <w:rFonts w:ascii="Times New Roman" w:hAnsi="Times New Roman" w:cs="Times New Roman"/>
          <w:i/>
          <w:color w:val="000000" w:themeColor="text1"/>
        </w:rPr>
        <w:t>Taylor and Francis</w:t>
      </w:r>
      <w:r w:rsidRPr="000018DC">
        <w:rPr>
          <w:rFonts w:ascii="Times New Roman" w:hAnsi="Times New Roman" w:cs="Times New Roman"/>
          <w:color w:val="000000" w:themeColor="text1"/>
        </w:rPr>
        <w:t>, London, 2000.</w:t>
      </w:r>
    </w:p>
    <w:p w14:paraId="2BC820AD" w14:textId="77777777" w:rsidR="008D699E" w:rsidRPr="000018DC" w:rsidRDefault="008D699E" w:rsidP="008D699E">
      <w:pPr>
        <w:pStyle w:val="ListParagraph"/>
        <w:rPr>
          <w:rFonts w:ascii="Times New Roman" w:hAnsi="Times New Roman" w:cs="Times New Roman"/>
          <w:color w:val="000000" w:themeColor="text1"/>
        </w:rPr>
      </w:pPr>
    </w:p>
    <w:p w14:paraId="1BD513E5" w14:textId="3A5FC01A"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A. Žukauskas, M.S. S. Nakamura, S.F Chichibu, “Introduction to Nitride Semiconductor Blue Lasers and Light Emitting Diodes” </w:t>
      </w:r>
      <w:r w:rsidRPr="000018DC">
        <w:rPr>
          <w:rFonts w:ascii="Times New Roman" w:hAnsi="Times New Roman" w:cs="Times New Roman"/>
          <w:i/>
          <w:color w:val="000000" w:themeColor="text1"/>
        </w:rPr>
        <w:t>Taylor and Francis</w:t>
      </w:r>
      <w:r w:rsidRPr="000018DC">
        <w:rPr>
          <w:rFonts w:ascii="Times New Roman" w:hAnsi="Times New Roman" w:cs="Times New Roman"/>
          <w:color w:val="000000" w:themeColor="text1"/>
        </w:rPr>
        <w:t>, London, 2000.</w:t>
      </w:r>
    </w:p>
    <w:p w14:paraId="4C818CAF" w14:textId="77777777" w:rsidR="008D699E" w:rsidRPr="000018DC" w:rsidRDefault="008D699E" w:rsidP="008D699E">
      <w:pPr>
        <w:pStyle w:val="ListParagraph"/>
        <w:rPr>
          <w:rFonts w:ascii="Times New Roman" w:hAnsi="Times New Roman" w:cs="Times New Roman"/>
          <w:color w:val="000000" w:themeColor="text1"/>
        </w:rPr>
      </w:pPr>
    </w:p>
    <w:p w14:paraId="5868F51B" w14:textId="381A2B29"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 Xie, J. H. Leach, X. Ni, M. Wu, R. Shimada, Ü. Özgür, and H. Morkoç, “Electron mobility in InGaN channel heterostructure field effect transistor structures with different barriers”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91</w:t>
      </w:r>
      <w:r w:rsidRPr="000018DC">
        <w:rPr>
          <w:rFonts w:ascii="Times New Roman" w:hAnsi="Times New Roman" w:cs="Times New Roman"/>
          <w:color w:val="000000" w:themeColor="text1"/>
        </w:rPr>
        <w:t>, 262102, 2007.</w:t>
      </w:r>
    </w:p>
    <w:p w14:paraId="3E2918B9" w14:textId="77777777" w:rsidR="008D699E" w:rsidRPr="000018DC" w:rsidRDefault="008D699E" w:rsidP="008D699E">
      <w:pPr>
        <w:pStyle w:val="ListParagraph"/>
        <w:rPr>
          <w:rFonts w:ascii="Times New Roman" w:hAnsi="Times New Roman" w:cs="Times New Roman"/>
          <w:color w:val="000000" w:themeColor="text1"/>
        </w:rPr>
      </w:pPr>
    </w:p>
    <w:p w14:paraId="4D90007F" w14:textId="59C6EE3A"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M. Miyoshi, T. Egawa, H. Ishikawa, K.-I. Asai, T. Shibata, M. Tanaka, and O. Oda, “Nanostructural characterization and two-dimensional electron-gas properties in high-mobility </w:t>
      </w:r>
      <w:r w:rsidRPr="000018DC">
        <w:rPr>
          <w:rStyle w:val="mi"/>
          <w:rFonts w:ascii="Times New Roman" w:hAnsi="Times New Roman" w:cs="Times New Roman"/>
          <w:bCs/>
          <w:color w:val="000000" w:themeColor="text1"/>
          <w:bdr w:val="none" w:sz="0" w:space="0" w:color="auto" w:frame="1"/>
        </w:rPr>
        <w:t>AlGaN</w:t>
      </w:r>
      <w:r w:rsidRPr="000018DC">
        <w:rPr>
          <w:rStyle w:val="mo"/>
          <w:rFonts w:ascii="Times New Roman" w:hAnsi="Times New Roman" w:cs="Times New Roman"/>
          <w:bCs/>
          <w:color w:val="000000" w:themeColor="text1"/>
          <w:bdr w:val="none" w:sz="0" w:space="0" w:color="auto" w:frame="1"/>
        </w:rPr>
        <w:t>∕</w:t>
      </w:r>
      <w:r w:rsidRPr="000018DC">
        <w:rPr>
          <w:rStyle w:val="mi"/>
          <w:rFonts w:ascii="Times New Roman" w:hAnsi="Times New Roman" w:cs="Times New Roman"/>
          <w:bCs/>
          <w:color w:val="000000" w:themeColor="text1"/>
          <w:bdr w:val="none" w:sz="0" w:space="0" w:color="auto" w:frame="1"/>
        </w:rPr>
        <w:t>AlN</w:t>
      </w:r>
      <w:r w:rsidRPr="000018DC">
        <w:rPr>
          <w:rStyle w:val="mo"/>
          <w:rFonts w:ascii="Times New Roman" w:hAnsi="Times New Roman" w:cs="Times New Roman"/>
          <w:bCs/>
          <w:color w:val="000000" w:themeColor="text1"/>
          <w:bdr w:val="none" w:sz="0" w:space="0" w:color="auto" w:frame="1"/>
        </w:rPr>
        <w:t>∕</w:t>
      </w:r>
      <w:r w:rsidRPr="000018DC">
        <w:rPr>
          <w:rStyle w:val="mi"/>
          <w:rFonts w:ascii="Times New Roman" w:hAnsi="Times New Roman" w:cs="Times New Roman"/>
          <w:bCs/>
          <w:color w:val="000000" w:themeColor="text1"/>
          <w:bdr w:val="none" w:sz="0" w:space="0" w:color="auto" w:frame="1"/>
        </w:rPr>
        <w:t>GaN</w:t>
      </w:r>
      <w:r w:rsidRPr="000018DC">
        <w:rPr>
          <w:rStyle w:val="mjxassistivemathml"/>
          <w:rFonts w:ascii="Times New Roman" w:hAnsi="Times New Roman" w:cs="Times New Roman"/>
          <w:bCs/>
          <w:color w:val="000000" w:themeColor="text1"/>
          <w:bdr w:val="none" w:sz="0" w:space="0" w:color="auto" w:frame="1"/>
        </w:rPr>
        <w:t>AlGaN∕AlN∕GaN</w:t>
      </w:r>
      <w:r w:rsidRPr="000018DC">
        <w:rPr>
          <w:rFonts w:ascii="Times New Roman" w:hAnsi="Times New Roman" w:cs="Times New Roman"/>
          <w:color w:val="000000" w:themeColor="text1"/>
        </w:rPr>
        <w:t xml:space="preserve"> heterostructures grown on epitaxial AlN/sapphire templates” </w:t>
      </w:r>
      <w:r w:rsidRPr="000018DC">
        <w:rPr>
          <w:rFonts w:ascii="Times New Roman" w:hAnsi="Times New Roman" w:cs="Times New Roman"/>
          <w:i/>
          <w:color w:val="000000" w:themeColor="text1"/>
        </w:rPr>
        <w:t>J. Appl. Phys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98</w:t>
      </w:r>
      <w:r w:rsidRPr="000018DC">
        <w:rPr>
          <w:rFonts w:ascii="Times New Roman" w:hAnsi="Times New Roman" w:cs="Times New Roman"/>
          <w:color w:val="000000" w:themeColor="text1"/>
        </w:rPr>
        <w:t>, 063713, 2005.</w:t>
      </w:r>
    </w:p>
    <w:p w14:paraId="78803F16" w14:textId="77777777" w:rsidR="008D699E" w:rsidRPr="000018DC" w:rsidRDefault="008D699E" w:rsidP="008D699E">
      <w:pPr>
        <w:pStyle w:val="ListParagraph"/>
        <w:rPr>
          <w:rFonts w:ascii="Times New Roman" w:hAnsi="Times New Roman" w:cs="Times New Roman"/>
          <w:color w:val="000000" w:themeColor="text1"/>
        </w:rPr>
      </w:pPr>
    </w:p>
    <w:p w14:paraId="286FF35C" w14:textId="77777777"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K. Kishino, A. Kikuchi, H. Kanazawa, and T. Tachibana, “Intersubband transition in </w:t>
      </w:r>
      <w:r w:rsidRPr="000018DC">
        <w:rPr>
          <w:rStyle w:val="mi"/>
          <w:rFonts w:ascii="Times New Roman" w:hAnsi="Times New Roman" w:cs="Times New Roman"/>
          <w:bCs/>
          <w:color w:val="000000" w:themeColor="text1"/>
          <w:bdr w:val="none" w:sz="0" w:space="0" w:color="auto" w:frame="1"/>
        </w:rPr>
        <w:t>(GaN)</w:t>
      </w:r>
      <w:r w:rsidRPr="000018DC">
        <w:rPr>
          <w:rStyle w:val="mi"/>
          <w:rFonts w:ascii="Times New Roman" w:hAnsi="Times New Roman" w:cs="Times New Roman"/>
          <w:bCs/>
          <w:color w:val="000000" w:themeColor="text1"/>
          <w:bdr w:val="none" w:sz="0" w:space="0" w:color="auto" w:frame="1"/>
          <w:vertAlign w:val="subscript"/>
        </w:rPr>
        <w:t>m</w:t>
      </w:r>
      <w:r w:rsidRPr="000018DC">
        <w:rPr>
          <w:rStyle w:val="mi"/>
          <w:rFonts w:ascii="Times New Roman" w:hAnsi="Times New Roman" w:cs="Times New Roman"/>
          <w:bCs/>
          <w:color w:val="000000" w:themeColor="text1"/>
          <w:bdr w:val="none" w:sz="0" w:space="0" w:color="auto" w:frame="1"/>
        </w:rPr>
        <w:t>/(AlN)</w:t>
      </w:r>
      <w:r w:rsidRPr="000018DC">
        <w:rPr>
          <w:rStyle w:val="mi"/>
          <w:rFonts w:ascii="Times New Roman" w:hAnsi="Times New Roman" w:cs="Times New Roman"/>
          <w:bCs/>
          <w:color w:val="000000" w:themeColor="text1"/>
          <w:bdr w:val="none" w:sz="0" w:space="0" w:color="auto" w:frame="1"/>
          <w:vertAlign w:val="subscript"/>
        </w:rPr>
        <w:t>n</w:t>
      </w:r>
      <w:r w:rsidRPr="000018DC">
        <w:rPr>
          <w:rStyle w:val="mjxassistivemathml"/>
          <w:rFonts w:ascii="Times New Roman" w:hAnsi="Times New Roman" w:cs="Times New Roman"/>
          <w:bCs/>
          <w:color w:val="000000" w:themeColor="text1"/>
          <w:bdr w:val="none" w:sz="0" w:space="0" w:color="auto" w:frame="1"/>
        </w:rPr>
        <w:t>(GaN)</w:t>
      </w:r>
      <w:r w:rsidRPr="000018DC">
        <w:rPr>
          <w:rStyle w:val="mjxassistivemathml"/>
          <w:rFonts w:ascii="Times New Roman" w:hAnsi="Times New Roman" w:cs="Times New Roman"/>
          <w:bCs/>
          <w:color w:val="000000" w:themeColor="text1"/>
          <w:bdr w:val="none" w:sz="0" w:space="0" w:color="auto" w:frame="1"/>
          <w:vertAlign w:val="subscript"/>
        </w:rPr>
        <w:t>m</w:t>
      </w:r>
      <w:r w:rsidRPr="000018DC">
        <w:rPr>
          <w:rStyle w:val="mjxassistivemathml"/>
          <w:rFonts w:ascii="Times New Roman" w:hAnsi="Times New Roman" w:cs="Times New Roman"/>
          <w:bCs/>
          <w:color w:val="000000" w:themeColor="text1"/>
          <w:bdr w:val="none" w:sz="0" w:space="0" w:color="auto" w:frame="1"/>
        </w:rPr>
        <w:t>/(AlN)</w:t>
      </w:r>
      <w:r w:rsidRPr="000018DC">
        <w:rPr>
          <w:rStyle w:val="mjxassistivemathml"/>
          <w:rFonts w:ascii="Times New Roman" w:hAnsi="Times New Roman" w:cs="Times New Roman"/>
          <w:bCs/>
          <w:color w:val="000000" w:themeColor="text1"/>
          <w:bdr w:val="none" w:sz="0" w:space="0" w:color="auto" w:frame="1"/>
          <w:vertAlign w:val="subscript"/>
        </w:rPr>
        <w:t>n</w:t>
      </w:r>
      <w:r w:rsidRPr="000018DC">
        <w:rPr>
          <w:rStyle w:val="mjxassistivemathml"/>
          <w:rFonts w:ascii="Times New Roman" w:hAnsi="Times New Roman" w:cs="Times New Roman"/>
          <w:bCs/>
          <w:color w:val="000000" w:themeColor="text1"/>
          <w:bdr w:val="none" w:sz="0" w:space="0" w:color="auto" w:frame="1"/>
        </w:rPr>
        <w:t xml:space="preserve"> </w:t>
      </w:r>
      <w:r w:rsidRPr="000018DC">
        <w:rPr>
          <w:rFonts w:ascii="Times New Roman" w:hAnsi="Times New Roman" w:cs="Times New Roman"/>
          <w:color w:val="000000" w:themeColor="text1"/>
        </w:rPr>
        <w:t xml:space="preserve">superlattices in the wavelength range from 1.08 to 1.61 μm” Appl. Phys. Lett. </w:t>
      </w:r>
      <w:r w:rsidRPr="000018DC">
        <w:rPr>
          <w:rFonts w:ascii="Times New Roman" w:hAnsi="Times New Roman" w:cs="Times New Roman"/>
          <w:bCs/>
          <w:color w:val="000000" w:themeColor="text1"/>
        </w:rPr>
        <w:t>81</w:t>
      </w:r>
      <w:r w:rsidRPr="000018DC">
        <w:rPr>
          <w:rFonts w:ascii="Times New Roman" w:hAnsi="Times New Roman" w:cs="Times New Roman"/>
          <w:color w:val="000000" w:themeColor="text1"/>
        </w:rPr>
        <w:t>, 1234 (2002).</w:t>
      </w:r>
    </w:p>
    <w:p w14:paraId="69D7E77C" w14:textId="22AC1BC6"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S. Tanaka, H. Kobayashi, H. Saito, and S. Shionoya, “</w:t>
      </w:r>
      <w:r w:rsidRPr="000018DC">
        <w:rPr>
          <w:rFonts w:ascii="Times New Roman" w:eastAsia="Meiryo" w:hAnsi="Times New Roman" w:cs="Times New Roman"/>
          <w:bCs/>
          <w:color w:val="000000" w:themeColor="text1"/>
          <w:shd w:val="clear" w:color="auto" w:fill="FFFFFF"/>
        </w:rPr>
        <w:t xml:space="preserve">Luminescence of High Density Electron-Hole Plasma in GaAs” </w:t>
      </w:r>
      <w:r w:rsidRPr="000018DC">
        <w:rPr>
          <w:rFonts w:ascii="Times New Roman" w:hAnsi="Times New Roman" w:cs="Times New Roman"/>
          <w:i/>
          <w:color w:val="000000" w:themeColor="text1"/>
        </w:rPr>
        <w:t>J. Phys. Soc. Jpn.</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49</w:t>
      </w:r>
      <w:r w:rsidRPr="000018DC">
        <w:rPr>
          <w:rFonts w:ascii="Times New Roman" w:hAnsi="Times New Roman" w:cs="Times New Roman"/>
          <w:color w:val="000000" w:themeColor="text1"/>
        </w:rPr>
        <w:t>, 1051 ~1980.</w:t>
      </w:r>
    </w:p>
    <w:p w14:paraId="3FB24E2D" w14:textId="77777777" w:rsidR="008D699E" w:rsidRPr="000018DC" w:rsidRDefault="008D699E" w:rsidP="008D699E">
      <w:pPr>
        <w:pStyle w:val="ListParagraph"/>
        <w:autoSpaceDE w:val="0"/>
        <w:autoSpaceDN w:val="0"/>
        <w:adjustRightInd w:val="0"/>
        <w:spacing w:before="240" w:line="240" w:lineRule="auto"/>
        <w:ind w:left="360"/>
        <w:contextualSpacing w:val="0"/>
        <w:jc w:val="both"/>
        <w:rPr>
          <w:rFonts w:ascii="Times New Roman" w:hAnsi="Times New Roman" w:cs="Times New Roman"/>
          <w:color w:val="000000" w:themeColor="text1"/>
        </w:rPr>
      </w:pPr>
    </w:p>
    <w:p w14:paraId="1AD882CD" w14:textId="4D05CCF8" w:rsidR="002905BE"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C. B. A. L. Guillaume, J. M. Debever, and F. Salivan, “</w:t>
      </w:r>
      <w:r w:rsidRPr="000018DC">
        <w:rPr>
          <w:rFonts w:ascii="Times New Roman" w:hAnsi="Times New Roman" w:cs="Times New Roman"/>
          <w:bCs/>
          <w:color w:val="000000" w:themeColor="text1"/>
        </w:rPr>
        <w:t>Radiative Recombination in Highly Excited CdS”</w:t>
      </w:r>
      <w:r w:rsidRPr="000018DC">
        <w:rPr>
          <w:rFonts w:ascii="Times New Roman" w:hAnsi="Times New Roman" w:cs="Times New Roman"/>
          <w:color w:val="000000" w:themeColor="text1"/>
        </w:rPr>
        <w:t xml:space="preserve"> </w:t>
      </w:r>
      <w:r w:rsidRPr="000018DC">
        <w:rPr>
          <w:rFonts w:ascii="Times New Roman" w:hAnsi="Times New Roman" w:cs="Times New Roman"/>
          <w:i/>
          <w:color w:val="000000" w:themeColor="text1"/>
        </w:rPr>
        <w:t>Phys. Rev.</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177</w:t>
      </w:r>
      <w:r w:rsidRPr="000018DC">
        <w:rPr>
          <w:rFonts w:ascii="Times New Roman" w:hAnsi="Times New Roman" w:cs="Times New Roman"/>
          <w:color w:val="000000" w:themeColor="text1"/>
        </w:rPr>
        <w:t>, 567, 1969.</w:t>
      </w:r>
    </w:p>
    <w:p w14:paraId="50A8D4C2" w14:textId="77777777" w:rsidR="00FA307F" w:rsidRPr="00FA307F" w:rsidRDefault="00FA307F" w:rsidP="00FA307F">
      <w:pPr>
        <w:pStyle w:val="ListParagraph"/>
        <w:rPr>
          <w:rFonts w:ascii="Times New Roman" w:hAnsi="Times New Roman" w:cs="Times New Roman"/>
          <w:color w:val="000000" w:themeColor="text1"/>
        </w:rPr>
      </w:pPr>
    </w:p>
    <w:p w14:paraId="3DB041AF" w14:textId="77777777" w:rsidR="00FA307F" w:rsidRDefault="00FA307F" w:rsidP="00FA307F">
      <w:pPr>
        <w:jc w:val="center"/>
        <w:rPr>
          <w:rFonts w:ascii="Times New Roman" w:hAnsi="Times New Roman" w:cs="Times New Roman"/>
          <w:b/>
          <w:sz w:val="24"/>
          <w:szCs w:val="24"/>
        </w:rPr>
      </w:pPr>
      <w:r w:rsidRPr="00FA307F">
        <w:rPr>
          <w:rFonts w:ascii="Times New Roman" w:hAnsi="Times New Roman" w:cs="Times New Roman"/>
          <w:b/>
          <w:sz w:val="24"/>
          <w:szCs w:val="24"/>
        </w:rPr>
        <w:lastRenderedPageBreak/>
        <w:t>CITED LITERATURE (continued)</w:t>
      </w:r>
    </w:p>
    <w:p w14:paraId="23697BEB" w14:textId="77777777" w:rsidR="006329F9" w:rsidRPr="000018DC" w:rsidRDefault="006329F9" w:rsidP="006329F9">
      <w:pPr>
        <w:pStyle w:val="ListParagraph"/>
        <w:rPr>
          <w:rFonts w:ascii="Times New Roman" w:hAnsi="Times New Roman" w:cs="Times New Roman"/>
          <w:color w:val="000000" w:themeColor="text1"/>
        </w:rPr>
      </w:pPr>
    </w:p>
    <w:p w14:paraId="7F1EA485" w14:textId="4B50F3AE"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bCs/>
          <w:color w:val="000000" w:themeColor="text1"/>
        </w:rPr>
        <w:t xml:space="preserve">Jagdeep Shah, </w:t>
      </w:r>
      <w:r w:rsidRPr="000018DC">
        <w:rPr>
          <w:rFonts w:ascii="Times New Roman" w:hAnsi="Times New Roman" w:cs="Times New Roman"/>
          <w:color w:val="000000" w:themeColor="text1"/>
        </w:rPr>
        <w:t xml:space="preserve">Hot electrons and phonons under high intensity photoexcitation of semiconductors” </w:t>
      </w:r>
      <w:r w:rsidRPr="000018DC">
        <w:rPr>
          <w:rFonts w:ascii="Times New Roman" w:hAnsi="Times New Roman" w:cs="Times New Roman"/>
          <w:i/>
          <w:color w:val="000000" w:themeColor="text1"/>
        </w:rPr>
        <w:t>Solid-State Electronics</w:t>
      </w:r>
      <w:r w:rsidRPr="000018DC">
        <w:rPr>
          <w:rFonts w:ascii="Times New Roman" w:hAnsi="Times New Roman" w:cs="Times New Roman"/>
          <w:bCs/>
          <w:color w:val="000000" w:themeColor="text1"/>
        </w:rPr>
        <w:t xml:space="preserve">, </w:t>
      </w:r>
      <w:r w:rsidRPr="000018DC">
        <w:rPr>
          <w:rFonts w:ascii="Times New Roman" w:hAnsi="Times New Roman" w:cs="Times New Roman"/>
          <w:color w:val="000000" w:themeColor="text1"/>
        </w:rPr>
        <w:t>Vol. 21. pp. 43-93, 1978.</w:t>
      </w:r>
    </w:p>
    <w:p w14:paraId="3C7F3CD9" w14:textId="77777777" w:rsidR="008D699E" w:rsidRPr="000018DC" w:rsidRDefault="008D699E" w:rsidP="008D699E">
      <w:pPr>
        <w:pStyle w:val="ListParagraph"/>
        <w:rPr>
          <w:rFonts w:ascii="Times New Roman" w:hAnsi="Times New Roman" w:cs="Times New Roman"/>
          <w:color w:val="000000" w:themeColor="text1"/>
        </w:rPr>
      </w:pPr>
    </w:p>
    <w:p w14:paraId="559A8F68" w14:textId="579824D4"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shd w:val="clear" w:color="auto" w:fill="FFFFFF"/>
        </w:rPr>
        <w:t>Mayerhöfer, Thomas G.; Mutschke, Harald; Popp, Jürgen, </w:t>
      </w:r>
      <w:r w:rsidRPr="000018DC">
        <w:rPr>
          <w:rFonts w:ascii="Times New Roman" w:hAnsi="Times New Roman" w:cs="Times New Roman"/>
          <w:color w:val="000000" w:themeColor="text1"/>
        </w:rPr>
        <w:t>"Employing Theories Far beyond Their Limits—The Case of the (Boguer-) Beer–Lambert Law"</w:t>
      </w:r>
      <w:r w:rsidRPr="000018DC">
        <w:rPr>
          <w:rFonts w:ascii="Times New Roman" w:hAnsi="Times New Roman" w:cs="Times New Roman"/>
          <w:color w:val="000000" w:themeColor="text1"/>
          <w:shd w:val="clear" w:color="auto" w:fill="FFFFFF"/>
        </w:rPr>
        <w:t>. </w:t>
      </w:r>
      <w:r w:rsidRPr="000018DC">
        <w:rPr>
          <w:rFonts w:ascii="Times New Roman" w:hAnsi="Times New Roman" w:cs="Times New Roman"/>
          <w:i/>
          <w:iCs/>
          <w:color w:val="000000" w:themeColor="text1"/>
          <w:shd w:val="clear" w:color="auto" w:fill="FFFFFF"/>
        </w:rPr>
        <w:t>ChemPhysChem</w:t>
      </w:r>
      <w:r w:rsidRPr="000018DC">
        <w:rPr>
          <w:rFonts w:ascii="Times New Roman" w:hAnsi="Times New Roman" w:cs="Times New Roman"/>
          <w:color w:val="000000" w:themeColor="text1"/>
          <w:shd w:val="clear" w:color="auto" w:fill="FFFFFF"/>
        </w:rPr>
        <w:t>. </w:t>
      </w:r>
      <w:r w:rsidRPr="000018DC">
        <w:rPr>
          <w:rFonts w:ascii="Times New Roman" w:hAnsi="Times New Roman" w:cs="Times New Roman"/>
          <w:bCs/>
          <w:color w:val="000000" w:themeColor="text1"/>
          <w:shd w:val="clear" w:color="auto" w:fill="FFFFFF"/>
        </w:rPr>
        <w:t>17</w:t>
      </w:r>
      <w:r w:rsidRPr="000018DC">
        <w:rPr>
          <w:rFonts w:ascii="Times New Roman" w:hAnsi="Times New Roman" w:cs="Times New Roman"/>
          <w:color w:val="000000" w:themeColor="text1"/>
          <w:shd w:val="clear" w:color="auto" w:fill="FFFFFF"/>
        </w:rPr>
        <w:t>: 1948–1955, 2016.</w:t>
      </w:r>
    </w:p>
    <w:p w14:paraId="1D9D605B" w14:textId="77777777" w:rsidR="008D699E" w:rsidRPr="000018DC" w:rsidRDefault="008D699E" w:rsidP="008D699E">
      <w:pPr>
        <w:pStyle w:val="ListParagraph"/>
        <w:rPr>
          <w:rFonts w:ascii="Times New Roman" w:hAnsi="Times New Roman" w:cs="Times New Roman"/>
          <w:color w:val="000000" w:themeColor="text1"/>
        </w:rPr>
      </w:pPr>
    </w:p>
    <w:p w14:paraId="257C63D2" w14:textId="4401212F"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color w:val="000000" w:themeColor="text1"/>
        </w:rPr>
        <w:t>M Esmaeili, M Sabooni, H Haratizadeh, P P Paskov, B Monemar, P OHolz, S Kamiyama</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and M Iwaya</w:t>
      </w:r>
      <w:r w:rsidRPr="000018DC">
        <w:rPr>
          <w:rFonts w:ascii="Times New Roman" w:hAnsi="Times New Roman" w:cs="Times New Roman"/>
          <w:color w:val="000000" w:themeColor="text1"/>
        </w:rPr>
        <w:t xml:space="preserve">, “Optical properties of GaN/AlGaN QW nanostructures with different well and barrier widths” </w:t>
      </w:r>
      <w:r w:rsidRPr="000018DC">
        <w:rPr>
          <w:rFonts w:ascii="Times New Roman" w:hAnsi="Times New Roman" w:cs="Times New Roman"/>
          <w:i/>
          <w:color w:val="000000" w:themeColor="text1"/>
        </w:rPr>
        <w:t>J. Phys.: Condens. Matter</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 xml:space="preserve">19, </w:t>
      </w:r>
      <w:r w:rsidRPr="000018DC">
        <w:rPr>
          <w:rFonts w:ascii="Times New Roman" w:hAnsi="Times New Roman" w:cs="Times New Roman"/>
          <w:color w:val="000000" w:themeColor="text1"/>
        </w:rPr>
        <w:t>356218, 2007.</w:t>
      </w:r>
    </w:p>
    <w:p w14:paraId="141A3C70" w14:textId="77777777" w:rsidR="008D699E" w:rsidRPr="000018DC" w:rsidRDefault="008D699E" w:rsidP="008D699E">
      <w:pPr>
        <w:pStyle w:val="ListParagraph"/>
        <w:rPr>
          <w:rFonts w:ascii="Times New Roman" w:hAnsi="Times New Roman" w:cs="Times New Roman"/>
          <w:bCs/>
          <w:color w:val="000000" w:themeColor="text1"/>
        </w:rPr>
      </w:pPr>
    </w:p>
    <w:p w14:paraId="300E3D5E" w14:textId="716CD9FC"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bCs/>
          <w:color w:val="000000" w:themeColor="text1"/>
        </w:rPr>
        <w:t>C. Mietze, E. A. DeCuir, Jr., M. O. Manasreh, K. Lischka, and D. J. As, “</w:t>
      </w:r>
      <w:r w:rsidRPr="000018DC">
        <w:rPr>
          <w:rFonts w:ascii="Times New Roman" w:hAnsi="Times New Roman" w:cs="Times New Roman"/>
          <w:color w:val="000000" w:themeColor="text1"/>
        </w:rPr>
        <w:t xml:space="preserve">Inter- and intrasubband spectroscopy of cubic AlN/GaN superlattices grown by molecular beam epitaxy on 3C-SiC” </w:t>
      </w:r>
      <w:r w:rsidRPr="000018DC">
        <w:rPr>
          <w:rFonts w:ascii="Times New Roman" w:hAnsi="Times New Roman" w:cs="Times New Roman"/>
          <w:i/>
          <w:color w:val="000000" w:themeColor="text1"/>
        </w:rPr>
        <w:t>Phys. Status Solidi C</w:t>
      </w:r>
      <w:r w:rsidRPr="000018DC">
        <w:rPr>
          <w:rFonts w:ascii="Times New Roman" w:hAnsi="Times New Roman" w:cs="Times New Roman"/>
          <w:bCs/>
          <w:color w:val="000000" w:themeColor="text1"/>
        </w:rPr>
        <w:t xml:space="preserve"> 7</w:t>
      </w:r>
      <w:r w:rsidRPr="000018DC">
        <w:rPr>
          <w:rFonts w:ascii="Times New Roman" w:hAnsi="Times New Roman" w:cs="Times New Roman"/>
          <w:color w:val="000000" w:themeColor="text1"/>
        </w:rPr>
        <w:t>, No. 1, 64–67, 2010.</w:t>
      </w:r>
    </w:p>
    <w:p w14:paraId="438BB354" w14:textId="77777777" w:rsidR="008D699E" w:rsidRPr="000018DC" w:rsidRDefault="008D699E" w:rsidP="008D699E">
      <w:pPr>
        <w:pStyle w:val="ListParagraph"/>
        <w:rPr>
          <w:rFonts w:ascii="Times New Roman" w:hAnsi="Times New Roman" w:cs="Times New Roman"/>
          <w:color w:val="000000" w:themeColor="text1"/>
        </w:rPr>
      </w:pPr>
    </w:p>
    <w:p w14:paraId="2D54FCF7" w14:textId="351B0D20"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S. Juršėnas, G. Kurilčik, G. Tamulaitis, and A. ŽukauskasR. Gaska and M. S. ShurM. A. Khan and J. W. Yang, “</w:t>
      </w:r>
      <w:r w:rsidRPr="000018DC">
        <w:rPr>
          <w:rFonts w:ascii="Times New Roman" w:hAnsi="Times New Roman" w:cs="Times New Roman"/>
          <w:bCs/>
          <w:color w:val="000000" w:themeColor="text1"/>
        </w:rPr>
        <w:t xml:space="preserve">Dynamic behavior of hot-electron–hole plasma in highly excited GaN epilayers”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76</w:t>
      </w:r>
      <w:r w:rsidRPr="000018DC">
        <w:rPr>
          <w:rFonts w:ascii="Times New Roman" w:hAnsi="Times New Roman" w:cs="Times New Roman"/>
          <w:color w:val="000000" w:themeColor="text1"/>
        </w:rPr>
        <w:t>, 2388, 2000</w:t>
      </w:r>
      <w:r w:rsidR="008D699E" w:rsidRPr="000018DC">
        <w:rPr>
          <w:rFonts w:ascii="Times New Roman" w:hAnsi="Times New Roman" w:cs="Times New Roman"/>
          <w:color w:val="000000" w:themeColor="text1"/>
        </w:rPr>
        <w:t>.</w:t>
      </w:r>
    </w:p>
    <w:p w14:paraId="3B30CE6F" w14:textId="77777777" w:rsidR="008D699E" w:rsidRPr="000018DC" w:rsidRDefault="008D699E" w:rsidP="008D699E">
      <w:pPr>
        <w:pStyle w:val="ListParagraph"/>
        <w:rPr>
          <w:rFonts w:ascii="Times New Roman" w:hAnsi="Times New Roman" w:cs="Times New Roman"/>
          <w:color w:val="000000" w:themeColor="text1"/>
        </w:rPr>
      </w:pPr>
    </w:p>
    <w:p w14:paraId="307963F3" w14:textId="1BB9F782"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S. Juršėnas, N. Kurilčik, G. Kurilčik, A. Žukauskas, P. Prystawko, M. Leszcynski, T. Suski, P. Perlin, I. Grzegory, and S. Porowski, “</w:t>
      </w:r>
      <w:r w:rsidRPr="000018DC">
        <w:rPr>
          <w:rFonts w:ascii="Times New Roman" w:hAnsi="Times New Roman" w:cs="Times New Roman"/>
          <w:bCs/>
          <w:color w:val="000000" w:themeColor="text1"/>
        </w:rPr>
        <w:t xml:space="preserve">Decay of stimulated and spontaneous emission in highly excited homoepitaxial GaN”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78</w:t>
      </w:r>
      <w:r w:rsidRPr="000018DC">
        <w:rPr>
          <w:rFonts w:ascii="Times New Roman" w:hAnsi="Times New Roman" w:cs="Times New Roman"/>
          <w:color w:val="000000" w:themeColor="text1"/>
        </w:rPr>
        <w:t>, 3776, 2001.</w:t>
      </w:r>
    </w:p>
    <w:p w14:paraId="5045C83D" w14:textId="77777777" w:rsidR="008D699E" w:rsidRPr="000018DC" w:rsidRDefault="008D699E" w:rsidP="008D699E">
      <w:pPr>
        <w:pStyle w:val="ListParagraph"/>
        <w:rPr>
          <w:rFonts w:ascii="Times New Roman" w:hAnsi="Times New Roman" w:cs="Times New Roman"/>
          <w:color w:val="000000" w:themeColor="text1"/>
        </w:rPr>
      </w:pPr>
    </w:p>
    <w:p w14:paraId="3BFC4169" w14:textId="4CF0EC35"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Aishi Yamamoto, Takeo Kido, Takenari Goto, Yefan Chen, Takafumi Yao, and Atsuo Kasuya, “</w:t>
      </w:r>
      <w:r w:rsidRPr="000018DC">
        <w:rPr>
          <w:rFonts w:ascii="Times New Roman" w:hAnsi="Times New Roman" w:cs="Times New Roman"/>
          <w:bCs/>
          <w:color w:val="000000" w:themeColor="text1"/>
        </w:rPr>
        <w:t xml:space="preserve">Dynamics of photoexcited carriers in ZnO epitaxial thin films” </w:t>
      </w:r>
      <w:r w:rsidRPr="000018DC">
        <w:rPr>
          <w:rFonts w:ascii="Times New Roman" w:hAnsi="Times New Roman" w:cs="Times New Roman"/>
          <w:i/>
          <w:color w:val="000000" w:themeColor="text1"/>
        </w:rPr>
        <w:t>Applied Physics Letters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75</w:t>
      </w:r>
      <w:r w:rsidRPr="000018DC">
        <w:rPr>
          <w:rFonts w:ascii="Times New Roman" w:hAnsi="Times New Roman" w:cs="Times New Roman"/>
          <w:color w:val="000000" w:themeColor="text1"/>
        </w:rPr>
        <w:t>, 469, 1999.</w:t>
      </w:r>
    </w:p>
    <w:p w14:paraId="0BEB3F09" w14:textId="77777777" w:rsidR="008D699E" w:rsidRPr="000018DC" w:rsidRDefault="008D699E" w:rsidP="008D699E">
      <w:pPr>
        <w:pStyle w:val="ListParagraph"/>
        <w:rPr>
          <w:rFonts w:ascii="Times New Roman" w:hAnsi="Times New Roman" w:cs="Times New Roman"/>
          <w:color w:val="000000" w:themeColor="text1"/>
        </w:rPr>
      </w:pPr>
    </w:p>
    <w:p w14:paraId="576634B5" w14:textId="1EDC0970"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J. Takeda, H. Jinnouchi, S. Kurita, Y. F. Chen, and T. Yao, “Dynamics of Photoexcited High Density Carriers in ZnO Epitaxial Thin Films” </w:t>
      </w:r>
      <w:r w:rsidRPr="000018DC">
        <w:rPr>
          <w:rFonts w:ascii="Times New Roman" w:hAnsi="Times New Roman" w:cs="Times New Roman"/>
          <w:i/>
          <w:color w:val="000000" w:themeColor="text1"/>
        </w:rPr>
        <w:t>Phys. Stat. Sol. (b)</w:t>
      </w:r>
      <w:r w:rsidRPr="000018DC">
        <w:rPr>
          <w:rFonts w:ascii="Times New Roman" w:hAnsi="Times New Roman" w:cs="Times New Roman"/>
          <w:color w:val="000000" w:themeColor="text1"/>
        </w:rPr>
        <w:t xml:space="preserve"> 229, No. 2, 877–880, 2002.</w:t>
      </w:r>
    </w:p>
    <w:p w14:paraId="21F18B29" w14:textId="77777777" w:rsidR="008D699E" w:rsidRPr="000018DC" w:rsidRDefault="008D699E" w:rsidP="008D699E">
      <w:pPr>
        <w:pStyle w:val="ListParagraph"/>
        <w:rPr>
          <w:rFonts w:ascii="Times New Roman" w:hAnsi="Times New Roman" w:cs="Times New Roman"/>
          <w:color w:val="000000" w:themeColor="text1"/>
        </w:rPr>
      </w:pPr>
    </w:p>
    <w:p w14:paraId="0700DC3F" w14:textId="73AA8116"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bCs/>
          <w:color w:val="000000" w:themeColor="text1"/>
        </w:rPr>
      </w:pPr>
      <w:r w:rsidRPr="000018DC">
        <w:rPr>
          <w:rFonts w:ascii="Times New Roman" w:hAnsi="Times New Roman" w:cs="Times New Roman"/>
          <w:bCs/>
          <w:i/>
          <w:iCs/>
          <w:color w:val="000000" w:themeColor="text1"/>
        </w:rPr>
        <w:t xml:space="preserve">C. </w:t>
      </w:r>
      <w:r w:rsidRPr="000018DC">
        <w:rPr>
          <w:rFonts w:ascii="Times New Roman" w:hAnsi="Times New Roman" w:cs="Times New Roman"/>
          <w:color w:val="000000" w:themeColor="text1"/>
        </w:rPr>
        <w:t>Klingshirn, “</w:t>
      </w:r>
      <w:r w:rsidRPr="000018DC">
        <w:rPr>
          <w:rFonts w:ascii="Times New Roman" w:hAnsi="Times New Roman" w:cs="Times New Roman"/>
          <w:bCs/>
          <w:color w:val="000000" w:themeColor="text1"/>
        </w:rPr>
        <w:t xml:space="preserve">The Luminescence of ZnO under High One- and Two Quantum Excitation” </w:t>
      </w:r>
      <w:r w:rsidRPr="000018DC">
        <w:rPr>
          <w:rFonts w:ascii="Times New Roman" w:hAnsi="Times New Roman" w:cs="Times New Roman"/>
          <w:i/>
          <w:color w:val="000000" w:themeColor="text1"/>
        </w:rPr>
        <w:t>phys. stat. sol.</w:t>
      </w:r>
      <w:r w:rsidRPr="000018DC">
        <w:rPr>
          <w:rFonts w:ascii="Times New Roman" w:hAnsi="Times New Roman" w:cs="Times New Roman"/>
          <w:color w:val="000000" w:themeColor="text1"/>
        </w:rPr>
        <w:t xml:space="preserve"> (b) </w:t>
      </w:r>
      <w:r w:rsidRPr="000018DC">
        <w:rPr>
          <w:rFonts w:ascii="Times New Roman" w:hAnsi="Times New Roman" w:cs="Times New Roman"/>
          <w:bCs/>
          <w:color w:val="000000" w:themeColor="text1"/>
        </w:rPr>
        <w:t>71, 547, 1975.</w:t>
      </w:r>
    </w:p>
    <w:p w14:paraId="3E610754" w14:textId="479ACAC6" w:rsidR="00FA307F" w:rsidRDefault="006329F9" w:rsidP="00FA307F">
      <w:pPr>
        <w:spacing w:line="480" w:lineRule="auto"/>
        <w:jc w:val="center"/>
        <w:rPr>
          <w:rFonts w:ascii="Times New Roman" w:hAnsi="Times New Roman" w:cs="Times New Roman"/>
          <w:color w:val="000000" w:themeColor="text1"/>
        </w:rPr>
      </w:pPr>
      <w:r w:rsidRPr="00FA307F">
        <w:rPr>
          <w:rFonts w:ascii="Times New Roman" w:hAnsi="Times New Roman" w:cs="Times New Roman"/>
          <w:b/>
          <w:sz w:val="24"/>
          <w:szCs w:val="24"/>
        </w:rPr>
        <w:lastRenderedPageBreak/>
        <w:t>CITED LITERATURE (continued)</w:t>
      </w:r>
    </w:p>
    <w:p w14:paraId="470E2438" w14:textId="416442BC"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I. Vurgaftman and J. R. Meyer, “Band parameters for nitrogen-containing semiconductors” </w:t>
      </w:r>
      <w:r w:rsidRPr="000018DC">
        <w:rPr>
          <w:rFonts w:ascii="Times New Roman" w:hAnsi="Times New Roman" w:cs="Times New Roman"/>
          <w:i/>
          <w:color w:val="000000" w:themeColor="text1"/>
        </w:rPr>
        <w:t>J. Appl. Phys</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94</w:t>
      </w:r>
      <w:r w:rsidRPr="000018DC">
        <w:rPr>
          <w:rFonts w:ascii="Times New Roman" w:hAnsi="Times New Roman" w:cs="Times New Roman"/>
          <w:color w:val="000000" w:themeColor="text1"/>
        </w:rPr>
        <w:t>, 3675, 2003.</w:t>
      </w:r>
    </w:p>
    <w:p w14:paraId="516D2E40" w14:textId="77777777" w:rsidR="008D699E" w:rsidRPr="000018DC" w:rsidRDefault="008D699E" w:rsidP="008D699E">
      <w:pPr>
        <w:pStyle w:val="ListParagraph"/>
        <w:rPr>
          <w:rFonts w:ascii="Times New Roman" w:hAnsi="Times New Roman" w:cs="Times New Roman"/>
          <w:color w:val="000000" w:themeColor="text1"/>
        </w:rPr>
      </w:pPr>
    </w:p>
    <w:p w14:paraId="04904F31" w14:textId="463BD16C" w:rsidR="002905BE" w:rsidRPr="000018DC" w:rsidRDefault="002905BE" w:rsidP="008D699E">
      <w:pPr>
        <w:pStyle w:val="ListParagraph"/>
        <w:numPr>
          <w:ilvl w:val="0"/>
          <w:numId w:val="17"/>
        </w:numPr>
        <w:autoSpaceDE w:val="0"/>
        <w:autoSpaceDN w:val="0"/>
        <w:adjustRightInd w:val="0"/>
        <w:spacing w:before="240" w:line="240" w:lineRule="auto"/>
        <w:contextualSpacing w:val="0"/>
        <w:jc w:val="both"/>
        <w:rPr>
          <w:rFonts w:ascii="Times New Roman" w:hAnsi="Times New Roman" w:cs="Times New Roman"/>
          <w:color w:val="000000" w:themeColor="text1"/>
        </w:rPr>
      </w:pPr>
      <w:r w:rsidRPr="000018DC">
        <w:rPr>
          <w:rFonts w:ascii="Times New Roman" w:hAnsi="Times New Roman" w:cs="Times New Roman"/>
          <w:color w:val="000000" w:themeColor="text1"/>
        </w:rPr>
        <w:t>J. E. Fouquet and A. E. Siegman, “Room‐temperature photoluminescence times in a GaAs/Al</w:t>
      </w:r>
      <w:r w:rsidRPr="000018DC">
        <w:rPr>
          <w:rFonts w:ascii="Times New Roman" w:hAnsi="Times New Roman" w:cs="Times New Roman"/>
          <w:i/>
          <w:iCs/>
          <w:color w:val="000000" w:themeColor="text1"/>
          <w:vertAlign w:val="subscript"/>
        </w:rPr>
        <w:t>x</w:t>
      </w:r>
      <w:r w:rsidRPr="000018DC">
        <w:rPr>
          <w:rFonts w:ascii="Times New Roman" w:hAnsi="Times New Roman" w:cs="Times New Roman"/>
          <w:color w:val="000000" w:themeColor="text1"/>
        </w:rPr>
        <w:t>Ga</w:t>
      </w:r>
      <w:r w:rsidRPr="000018DC">
        <w:rPr>
          <w:rFonts w:ascii="Times New Roman" w:hAnsi="Times New Roman" w:cs="Times New Roman"/>
          <w:color w:val="000000" w:themeColor="text1"/>
          <w:vertAlign w:val="subscript"/>
        </w:rPr>
        <w:t>1−</w:t>
      </w:r>
      <w:r w:rsidRPr="000018DC">
        <w:rPr>
          <w:rFonts w:ascii="Times New Roman" w:hAnsi="Times New Roman" w:cs="Times New Roman"/>
          <w:i/>
          <w:iCs/>
          <w:color w:val="000000" w:themeColor="text1"/>
          <w:vertAlign w:val="subscript"/>
        </w:rPr>
        <w:t>x</w:t>
      </w:r>
      <w:r w:rsidRPr="000018DC">
        <w:rPr>
          <w:rFonts w:ascii="Times New Roman" w:hAnsi="Times New Roman" w:cs="Times New Roman"/>
          <w:color w:val="000000" w:themeColor="text1"/>
        </w:rPr>
        <w:t xml:space="preserve">As molecular beam epitaxy multiple quantum well structure” </w:t>
      </w:r>
      <w:r w:rsidRPr="000018DC">
        <w:rPr>
          <w:rFonts w:ascii="Times New Roman" w:hAnsi="Times New Roman" w:cs="Times New Roman"/>
          <w:i/>
          <w:color w:val="000000" w:themeColor="text1"/>
        </w:rPr>
        <w:t>Appl. Phys. Lett.</w:t>
      </w:r>
      <w:r w:rsidRPr="000018DC">
        <w:rPr>
          <w:rFonts w:ascii="Times New Roman" w:hAnsi="Times New Roman" w:cs="Times New Roman"/>
          <w:color w:val="000000" w:themeColor="text1"/>
        </w:rPr>
        <w:t xml:space="preserve"> </w:t>
      </w:r>
      <w:r w:rsidRPr="000018DC">
        <w:rPr>
          <w:rFonts w:ascii="Times New Roman" w:hAnsi="Times New Roman" w:cs="Times New Roman"/>
          <w:bCs/>
          <w:color w:val="000000" w:themeColor="text1"/>
        </w:rPr>
        <w:t>46</w:t>
      </w:r>
      <w:r w:rsidRPr="000018DC">
        <w:rPr>
          <w:rFonts w:ascii="Times New Roman" w:hAnsi="Times New Roman" w:cs="Times New Roman"/>
          <w:color w:val="000000" w:themeColor="text1"/>
        </w:rPr>
        <w:t>, 280, 1985.</w:t>
      </w:r>
    </w:p>
    <w:p w14:paraId="0C9B8A20" w14:textId="2349280A" w:rsidR="006329F9" w:rsidRPr="000018DC" w:rsidRDefault="006329F9" w:rsidP="006329F9">
      <w:pPr>
        <w:pStyle w:val="ListParagraph"/>
        <w:rPr>
          <w:rFonts w:ascii="Times New Roman" w:hAnsi="Times New Roman" w:cs="Times New Roman"/>
          <w:color w:val="000000" w:themeColor="text1"/>
        </w:rPr>
      </w:pPr>
    </w:p>
    <w:p w14:paraId="4891DF99" w14:textId="668619F9" w:rsidR="00A623DB" w:rsidRPr="000018DC" w:rsidRDefault="00A623DB" w:rsidP="006329F9">
      <w:pPr>
        <w:pStyle w:val="ListParagraph"/>
        <w:rPr>
          <w:rFonts w:ascii="Times New Roman" w:hAnsi="Times New Roman" w:cs="Times New Roman"/>
          <w:color w:val="000000" w:themeColor="text1"/>
        </w:rPr>
      </w:pPr>
    </w:p>
    <w:p w14:paraId="419F4EE2" w14:textId="77777777" w:rsidR="00A623DB" w:rsidRPr="000018DC" w:rsidRDefault="00A623DB" w:rsidP="006329F9">
      <w:pPr>
        <w:pStyle w:val="ListParagraph"/>
        <w:rPr>
          <w:rFonts w:ascii="Times New Roman" w:hAnsi="Times New Roman" w:cs="Times New Roman"/>
          <w:color w:val="000000" w:themeColor="text1"/>
        </w:rPr>
      </w:pPr>
    </w:p>
    <w:p w14:paraId="7FDDF805" w14:textId="09239C55" w:rsidR="006329F9" w:rsidRPr="000018DC" w:rsidRDefault="006329F9" w:rsidP="006329F9">
      <w:pPr>
        <w:autoSpaceDE w:val="0"/>
        <w:autoSpaceDN w:val="0"/>
        <w:adjustRightInd w:val="0"/>
        <w:spacing w:before="240" w:line="240" w:lineRule="auto"/>
        <w:jc w:val="both"/>
        <w:rPr>
          <w:rFonts w:ascii="Times New Roman" w:hAnsi="Times New Roman" w:cs="Times New Roman"/>
          <w:color w:val="000000" w:themeColor="text1"/>
        </w:rPr>
      </w:pPr>
    </w:p>
    <w:p w14:paraId="363112EA" w14:textId="7A058931" w:rsidR="006329F9" w:rsidRPr="000018DC" w:rsidRDefault="006329F9" w:rsidP="006329F9">
      <w:pPr>
        <w:autoSpaceDE w:val="0"/>
        <w:autoSpaceDN w:val="0"/>
        <w:adjustRightInd w:val="0"/>
        <w:spacing w:before="240" w:line="240" w:lineRule="auto"/>
        <w:jc w:val="both"/>
        <w:rPr>
          <w:rFonts w:ascii="Times New Roman" w:hAnsi="Times New Roman" w:cs="Times New Roman"/>
          <w:color w:val="000000" w:themeColor="text1"/>
        </w:rPr>
      </w:pPr>
    </w:p>
    <w:p w14:paraId="416D08C6" w14:textId="5CB0D93E" w:rsidR="006329F9" w:rsidRPr="000018DC" w:rsidRDefault="006329F9" w:rsidP="006329F9">
      <w:pPr>
        <w:autoSpaceDE w:val="0"/>
        <w:autoSpaceDN w:val="0"/>
        <w:adjustRightInd w:val="0"/>
        <w:spacing w:before="240" w:line="240" w:lineRule="auto"/>
        <w:jc w:val="both"/>
        <w:rPr>
          <w:rFonts w:ascii="Times New Roman" w:hAnsi="Times New Roman" w:cs="Times New Roman"/>
          <w:color w:val="000000" w:themeColor="text1"/>
        </w:rPr>
      </w:pPr>
    </w:p>
    <w:p w14:paraId="078B1311" w14:textId="00B24382" w:rsidR="006329F9" w:rsidRPr="000018DC" w:rsidRDefault="006329F9" w:rsidP="006329F9">
      <w:pPr>
        <w:autoSpaceDE w:val="0"/>
        <w:autoSpaceDN w:val="0"/>
        <w:adjustRightInd w:val="0"/>
        <w:spacing w:before="240" w:line="240" w:lineRule="auto"/>
        <w:jc w:val="both"/>
        <w:rPr>
          <w:rFonts w:ascii="Times New Roman" w:hAnsi="Times New Roman" w:cs="Times New Roman"/>
          <w:color w:val="000000" w:themeColor="text1"/>
        </w:rPr>
      </w:pPr>
    </w:p>
    <w:p w14:paraId="51D47CB6" w14:textId="77777777" w:rsidR="006329F9" w:rsidRPr="000018DC" w:rsidRDefault="006329F9" w:rsidP="006329F9">
      <w:pPr>
        <w:autoSpaceDE w:val="0"/>
        <w:autoSpaceDN w:val="0"/>
        <w:adjustRightInd w:val="0"/>
        <w:spacing w:before="240" w:line="240" w:lineRule="auto"/>
        <w:jc w:val="both"/>
        <w:rPr>
          <w:rFonts w:ascii="Times New Roman" w:hAnsi="Times New Roman" w:cs="Times New Roman"/>
          <w:color w:val="000000" w:themeColor="text1"/>
        </w:rPr>
      </w:pPr>
    </w:p>
    <w:p w14:paraId="4AAE88E1" w14:textId="77777777" w:rsidR="006329F9" w:rsidRPr="000018DC" w:rsidRDefault="006329F9" w:rsidP="00AD11E3">
      <w:pPr>
        <w:tabs>
          <w:tab w:val="left" w:pos="5554"/>
        </w:tabs>
        <w:jc w:val="both"/>
        <w:rPr>
          <w:rFonts w:ascii="Times New Roman" w:hAnsi="Times New Roman" w:cs="Times New Roman"/>
          <w:color w:val="000000" w:themeColor="text1"/>
        </w:rPr>
      </w:pPr>
    </w:p>
    <w:p w14:paraId="2A8A217F" w14:textId="77777777" w:rsidR="006329F9" w:rsidRPr="000018DC" w:rsidRDefault="006329F9" w:rsidP="00AD11E3">
      <w:pPr>
        <w:tabs>
          <w:tab w:val="left" w:pos="5554"/>
        </w:tabs>
        <w:jc w:val="both"/>
        <w:rPr>
          <w:rFonts w:ascii="Times New Roman" w:hAnsi="Times New Roman" w:cs="Times New Roman"/>
          <w:color w:val="000000" w:themeColor="text1"/>
        </w:rPr>
      </w:pPr>
    </w:p>
    <w:p w14:paraId="2EFD26E6" w14:textId="77777777" w:rsidR="006329F9" w:rsidRPr="000018DC" w:rsidRDefault="006329F9" w:rsidP="00AD11E3">
      <w:pPr>
        <w:tabs>
          <w:tab w:val="left" w:pos="5554"/>
        </w:tabs>
        <w:jc w:val="both"/>
        <w:rPr>
          <w:rFonts w:ascii="Times New Roman" w:hAnsi="Times New Roman" w:cs="Times New Roman"/>
          <w:color w:val="000000" w:themeColor="text1"/>
        </w:rPr>
      </w:pPr>
    </w:p>
    <w:p w14:paraId="1EA35B5E" w14:textId="77777777" w:rsidR="006329F9" w:rsidRPr="000018DC" w:rsidRDefault="006329F9" w:rsidP="00AD11E3">
      <w:pPr>
        <w:tabs>
          <w:tab w:val="left" w:pos="5554"/>
        </w:tabs>
        <w:jc w:val="both"/>
        <w:rPr>
          <w:rFonts w:ascii="Times New Roman" w:hAnsi="Times New Roman" w:cs="Times New Roman"/>
          <w:color w:val="000000" w:themeColor="text1"/>
        </w:rPr>
      </w:pPr>
    </w:p>
    <w:p w14:paraId="25621BA5" w14:textId="77777777" w:rsidR="006329F9" w:rsidRPr="000018DC" w:rsidRDefault="006329F9" w:rsidP="00AD11E3">
      <w:pPr>
        <w:tabs>
          <w:tab w:val="left" w:pos="5554"/>
        </w:tabs>
        <w:jc w:val="both"/>
        <w:rPr>
          <w:rFonts w:ascii="Times New Roman" w:hAnsi="Times New Roman" w:cs="Times New Roman"/>
          <w:color w:val="000000" w:themeColor="text1"/>
        </w:rPr>
      </w:pPr>
    </w:p>
    <w:p w14:paraId="62EC97B0" w14:textId="4C37B862" w:rsidR="00AD11E3" w:rsidRPr="000018DC" w:rsidRDefault="00AD11E3" w:rsidP="00EE203C">
      <w:pPr>
        <w:tabs>
          <w:tab w:val="left" w:pos="5554"/>
        </w:tabs>
        <w:jc w:val="both"/>
        <w:rPr>
          <w:rFonts w:ascii="Times New Roman" w:hAnsi="Times New Roman" w:cs="Times New Roman"/>
          <w:color w:val="000000" w:themeColor="text1"/>
        </w:rPr>
      </w:pPr>
      <w:r w:rsidRPr="000018DC">
        <w:rPr>
          <w:rFonts w:ascii="Times New Roman" w:hAnsi="Times New Roman" w:cs="Times New Roman"/>
          <w:color w:val="000000" w:themeColor="text1"/>
        </w:rPr>
        <w:tab/>
      </w:r>
    </w:p>
    <w:p w14:paraId="10A96BC9" w14:textId="77777777" w:rsidR="00EE203C" w:rsidRPr="000018DC" w:rsidRDefault="00EE203C" w:rsidP="00EE203C">
      <w:pPr>
        <w:tabs>
          <w:tab w:val="left" w:pos="5554"/>
        </w:tabs>
        <w:jc w:val="both"/>
        <w:rPr>
          <w:rFonts w:ascii="Times New Roman" w:hAnsi="Times New Roman" w:cs="Times New Roman"/>
          <w:b/>
          <w:color w:val="000000" w:themeColor="text1"/>
        </w:rPr>
      </w:pPr>
    </w:p>
    <w:p w14:paraId="298433F3" w14:textId="77777777" w:rsidR="004550E6" w:rsidRPr="000018DC" w:rsidRDefault="004550E6" w:rsidP="00840014">
      <w:pPr>
        <w:spacing w:before="160" w:line="480" w:lineRule="auto"/>
        <w:jc w:val="center"/>
        <w:rPr>
          <w:rFonts w:ascii="Times New Roman" w:hAnsi="Times New Roman" w:cs="Times New Roman"/>
          <w:b/>
          <w:color w:val="000000" w:themeColor="text1"/>
        </w:rPr>
      </w:pPr>
    </w:p>
    <w:p w14:paraId="4FC9B22A" w14:textId="5FEE0958" w:rsidR="004550E6" w:rsidRPr="000018DC" w:rsidRDefault="004550E6" w:rsidP="00840014">
      <w:pPr>
        <w:spacing w:before="160" w:line="480" w:lineRule="auto"/>
        <w:jc w:val="center"/>
        <w:rPr>
          <w:rFonts w:ascii="Times New Roman" w:hAnsi="Times New Roman" w:cs="Times New Roman"/>
          <w:b/>
          <w:color w:val="000000" w:themeColor="text1"/>
        </w:rPr>
      </w:pPr>
    </w:p>
    <w:p w14:paraId="046C92A4" w14:textId="77777777" w:rsidR="00173BB6" w:rsidRPr="000018DC" w:rsidRDefault="00173BB6" w:rsidP="004550E6">
      <w:pPr>
        <w:pStyle w:val="Heading1"/>
        <w:jc w:val="center"/>
        <w:rPr>
          <w:rFonts w:ascii="Times New Roman" w:hAnsi="Times New Roman" w:cs="Times New Roman"/>
          <w:b/>
          <w:color w:val="000000" w:themeColor="text1"/>
          <w:sz w:val="24"/>
          <w:szCs w:val="24"/>
        </w:rPr>
        <w:sectPr w:rsidR="00173BB6" w:rsidRPr="000018DC" w:rsidSect="00E76EB5">
          <w:type w:val="continuous"/>
          <w:pgSz w:w="12240" w:h="15840"/>
          <w:pgMar w:top="2268" w:right="1701" w:bottom="2268" w:left="1701" w:header="720" w:footer="720" w:gutter="0"/>
          <w:pgNumType w:start="99"/>
          <w:cols w:space="720"/>
          <w:titlePg/>
          <w:docGrid w:linePitch="360"/>
        </w:sectPr>
      </w:pPr>
    </w:p>
    <w:p w14:paraId="2C77393B" w14:textId="77777777" w:rsidR="008B0E8F" w:rsidRPr="000018DC" w:rsidRDefault="008B0E8F" w:rsidP="004550E6">
      <w:pPr>
        <w:pStyle w:val="Heading1"/>
        <w:jc w:val="center"/>
        <w:rPr>
          <w:rFonts w:ascii="Times New Roman" w:hAnsi="Times New Roman" w:cs="Times New Roman"/>
          <w:b/>
          <w:color w:val="000000" w:themeColor="text1"/>
          <w:sz w:val="24"/>
          <w:szCs w:val="24"/>
        </w:rPr>
        <w:sectPr w:rsidR="008B0E8F" w:rsidRPr="000018DC" w:rsidSect="00541DF5">
          <w:type w:val="continuous"/>
          <w:pgSz w:w="12240" w:h="15840"/>
          <w:pgMar w:top="2268" w:right="1701" w:bottom="2268" w:left="1701" w:header="720" w:footer="720" w:gutter="0"/>
          <w:cols w:space="720"/>
          <w:docGrid w:linePitch="360"/>
        </w:sectPr>
      </w:pPr>
    </w:p>
    <w:p w14:paraId="36601044" w14:textId="77777777" w:rsidR="001F7FA7" w:rsidRPr="000018DC" w:rsidRDefault="004550E6" w:rsidP="004550E6">
      <w:pPr>
        <w:pStyle w:val="Heading1"/>
        <w:jc w:val="center"/>
        <w:rPr>
          <w:rFonts w:ascii="Times New Roman" w:hAnsi="Times New Roman" w:cs="Times New Roman"/>
          <w:b/>
          <w:color w:val="000000" w:themeColor="text1"/>
          <w:sz w:val="24"/>
          <w:szCs w:val="24"/>
        </w:rPr>
        <w:sectPr w:rsidR="001F7FA7" w:rsidRPr="000018DC" w:rsidSect="001F7FA7">
          <w:headerReference w:type="default" r:id="rId63"/>
          <w:footerReference w:type="default" r:id="rId64"/>
          <w:type w:val="continuous"/>
          <w:pgSz w:w="12240" w:h="15840"/>
          <w:pgMar w:top="2268" w:right="1701" w:bottom="2268" w:left="1701" w:header="720" w:footer="720" w:gutter="0"/>
          <w:pgNumType w:start="115"/>
          <w:cols w:space="720"/>
          <w:docGrid w:linePitch="360"/>
        </w:sectPr>
      </w:pPr>
      <w:bookmarkStart w:id="116" w:name="_Toc501672354"/>
      <w:r w:rsidRPr="000018DC">
        <w:rPr>
          <w:rFonts w:ascii="Times New Roman" w:hAnsi="Times New Roman" w:cs="Times New Roman"/>
          <w:b/>
          <w:color w:val="000000" w:themeColor="text1"/>
          <w:sz w:val="24"/>
          <w:szCs w:val="24"/>
        </w:rPr>
        <w:lastRenderedPageBreak/>
        <w:t>VITA</w:t>
      </w:r>
      <w:bookmarkEnd w:id="116"/>
    </w:p>
    <w:p w14:paraId="0E215804" w14:textId="77777777" w:rsidR="000B3C0D" w:rsidRPr="000018DC" w:rsidRDefault="000B3C0D" w:rsidP="000B3C0D">
      <w:pPr>
        <w:rPr>
          <w:color w:val="000000" w:themeColor="text1"/>
        </w:rPr>
      </w:pPr>
    </w:p>
    <w:p w14:paraId="303A4D2C" w14:textId="77777777" w:rsidR="00B27DB8" w:rsidRPr="000018DC" w:rsidRDefault="00B27DB8" w:rsidP="00DD08F1">
      <w:pPr>
        <w:spacing w:line="360" w:lineRule="auto"/>
        <w:rPr>
          <w:rFonts w:ascii="Times New Roman" w:hAnsi="Times New Roman" w:cs="Times New Roman"/>
          <w:color w:val="000000" w:themeColor="text1"/>
        </w:rPr>
      </w:pPr>
      <w:r w:rsidRPr="000018DC">
        <w:rPr>
          <w:rFonts w:ascii="Times New Roman" w:hAnsi="Times New Roman" w:cs="Times New Roman"/>
          <w:color w:val="000000" w:themeColor="text1"/>
        </w:rPr>
        <w:t>NAME</w:t>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rPr>
        <w:tab/>
        <w:t>Ketaki Sarkar</w:t>
      </w:r>
    </w:p>
    <w:p w14:paraId="47AF61E8" w14:textId="77777777" w:rsidR="00B27DB8" w:rsidRPr="000018DC" w:rsidRDefault="00B27DB8" w:rsidP="00DD08F1">
      <w:pPr>
        <w:spacing w:line="360" w:lineRule="auto"/>
        <w:rPr>
          <w:rFonts w:ascii="Times New Roman" w:hAnsi="Times New Roman" w:cs="Times New Roman"/>
          <w:color w:val="000000" w:themeColor="text1"/>
        </w:rPr>
      </w:pPr>
    </w:p>
    <w:p w14:paraId="2E4BE1B7" w14:textId="1EAE1503"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EDUCATION</w:t>
      </w:r>
      <w:r w:rsidRPr="000018DC">
        <w:rPr>
          <w:rFonts w:ascii="Times New Roman" w:hAnsi="Times New Roman" w:cs="Times New Roman"/>
          <w:color w:val="000000" w:themeColor="text1"/>
        </w:rPr>
        <w:tab/>
        <w:t>Ph.D, Electrical and Computer Engineering, University of Illinois at Chicago, Chicago, Illinois, 201</w:t>
      </w:r>
      <w:r w:rsidR="000A3092" w:rsidRPr="000018DC">
        <w:rPr>
          <w:rFonts w:ascii="Times New Roman" w:hAnsi="Times New Roman" w:cs="Times New Roman"/>
          <w:color w:val="000000" w:themeColor="text1"/>
        </w:rPr>
        <w:t>8</w:t>
      </w:r>
      <w:r w:rsidRPr="000018DC">
        <w:rPr>
          <w:rFonts w:ascii="Times New Roman" w:hAnsi="Times New Roman" w:cs="Times New Roman"/>
          <w:color w:val="000000" w:themeColor="text1"/>
        </w:rPr>
        <w:t>.</w:t>
      </w:r>
    </w:p>
    <w:p w14:paraId="301EFA8E"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ab/>
        <w:t>B.Tech Instrumentation and Electronics Engineering, Jadavpur University, Kolkata, India, 2010.</w:t>
      </w:r>
    </w:p>
    <w:p w14:paraId="2F7EE198"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ab/>
        <w:t xml:space="preserve">B.Sc Physics Honors, Lady Brabourne College, University of Calcutta, Kolkata, India, 2007. </w:t>
      </w:r>
    </w:p>
    <w:p w14:paraId="31A14D0D" w14:textId="77777777" w:rsidR="00B27DB8" w:rsidRPr="000018DC" w:rsidRDefault="00B27DB8" w:rsidP="00DD08F1">
      <w:pPr>
        <w:spacing w:line="360" w:lineRule="auto"/>
        <w:ind w:left="2160" w:hanging="2160"/>
        <w:rPr>
          <w:rFonts w:ascii="Times New Roman" w:hAnsi="Times New Roman" w:cs="Times New Roman"/>
          <w:color w:val="000000" w:themeColor="text1"/>
        </w:rPr>
      </w:pPr>
    </w:p>
    <w:p w14:paraId="1415B47B"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EXPERIENCE</w:t>
      </w:r>
      <w:r w:rsidRPr="000018DC">
        <w:rPr>
          <w:rFonts w:ascii="Times New Roman" w:hAnsi="Times New Roman" w:cs="Times New Roman"/>
          <w:color w:val="000000" w:themeColor="text1"/>
        </w:rPr>
        <w:tab/>
        <w:t>Teaching Assistant, Electrical and Computer Engineering, University of Illinois at Chicago, Chicago, Illinois, 2011-2017</w:t>
      </w:r>
    </w:p>
    <w:p w14:paraId="1FB99479"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ab/>
        <w:t>Research Assistant, Electrical and Computer Engineering, University of Illinois at Chicago, Chicago, Illinois, 2012-2017</w:t>
      </w:r>
    </w:p>
    <w:p w14:paraId="2D81ABDE"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ab/>
        <w:t>CNM User, Argonne National Laboratory, Lemont, IL, 2013-2014, 2016-2017</w:t>
      </w:r>
    </w:p>
    <w:p w14:paraId="62AB292E"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ab/>
        <w:t>Programmer Analyst Trainee, Cognizant Technology Solutions, Kolkata, India, 2010-2011.</w:t>
      </w:r>
    </w:p>
    <w:p w14:paraId="5B57B921" w14:textId="77777777" w:rsidR="00B27DB8" w:rsidRPr="000018DC" w:rsidRDefault="00B27DB8" w:rsidP="00DD08F1">
      <w:pPr>
        <w:spacing w:line="360" w:lineRule="auto"/>
        <w:ind w:left="2160" w:hanging="2160"/>
        <w:rPr>
          <w:rFonts w:ascii="Times New Roman" w:hAnsi="Times New Roman" w:cs="Times New Roman"/>
          <w:color w:val="000000" w:themeColor="text1"/>
        </w:rPr>
      </w:pPr>
    </w:p>
    <w:p w14:paraId="4F6604A6" w14:textId="77777777" w:rsidR="00B27DB8" w:rsidRPr="000018DC" w:rsidRDefault="00B27DB8" w:rsidP="00DD08F1">
      <w:pPr>
        <w:spacing w:line="360" w:lineRule="auto"/>
        <w:ind w:left="2160" w:hanging="2160"/>
        <w:rPr>
          <w:rFonts w:ascii="Times New Roman" w:hAnsi="Times New Roman" w:cs="Times New Roman"/>
          <w:color w:val="000000" w:themeColor="text1"/>
        </w:rPr>
      </w:pPr>
      <w:r w:rsidRPr="000018DC">
        <w:rPr>
          <w:rFonts w:ascii="Times New Roman" w:hAnsi="Times New Roman" w:cs="Times New Roman"/>
          <w:color w:val="000000" w:themeColor="text1"/>
        </w:rPr>
        <w:t>HONORS</w:t>
      </w:r>
      <w:r w:rsidRPr="000018DC">
        <w:rPr>
          <w:rFonts w:ascii="Times New Roman" w:hAnsi="Times New Roman" w:cs="Times New Roman"/>
          <w:color w:val="000000" w:themeColor="text1"/>
        </w:rPr>
        <w:tab/>
        <w:t>Wexler Award, Electrical and Computer Engineering, University of Illinois at Chicago, Chicago, Illinois, Fall 2011, Spring 2012.</w:t>
      </w:r>
    </w:p>
    <w:p w14:paraId="17CD3018" w14:textId="77777777" w:rsidR="00B27DB8" w:rsidRPr="000018DC" w:rsidRDefault="00B27DB8" w:rsidP="00DD08F1">
      <w:pPr>
        <w:spacing w:line="360" w:lineRule="auto"/>
        <w:ind w:left="2160" w:hanging="2160"/>
        <w:rPr>
          <w:rFonts w:ascii="Times New Roman" w:hAnsi="Times New Roman" w:cs="Times New Roman"/>
          <w:color w:val="000000" w:themeColor="text1"/>
        </w:rPr>
      </w:pPr>
    </w:p>
    <w:p w14:paraId="35BACFC0" w14:textId="77777777" w:rsidR="00B27DB8" w:rsidRPr="000018DC" w:rsidRDefault="00B27DB8" w:rsidP="00DD08F1">
      <w:pPr>
        <w:autoSpaceDE w:val="0"/>
        <w:autoSpaceDN w:val="0"/>
        <w:adjustRightInd w:val="0"/>
        <w:spacing w:before="3" w:line="360" w:lineRule="auto"/>
        <w:ind w:left="2160" w:right="87" w:hanging="2160"/>
        <w:jc w:val="both"/>
        <w:rPr>
          <w:rFonts w:ascii="Times New Roman" w:hAnsi="Times New Roman" w:cs="Times New Roman"/>
          <w:i/>
          <w:color w:val="000000" w:themeColor="text1"/>
          <w:shd w:val="clear" w:color="auto" w:fill="FFFFFF"/>
        </w:rPr>
      </w:pPr>
      <w:r w:rsidRPr="000018DC">
        <w:rPr>
          <w:rFonts w:ascii="Times New Roman" w:hAnsi="Times New Roman" w:cs="Times New Roman"/>
          <w:color w:val="000000" w:themeColor="text1"/>
        </w:rPr>
        <w:lastRenderedPageBreak/>
        <w:t>PUBLICATIONS</w:t>
      </w:r>
      <w:r w:rsidRPr="000018DC">
        <w:rPr>
          <w:rFonts w:ascii="Times New Roman" w:hAnsi="Times New Roman" w:cs="Times New Roman"/>
          <w:color w:val="000000" w:themeColor="text1"/>
        </w:rPr>
        <w:tab/>
      </w:r>
      <w:r w:rsidRPr="000018DC">
        <w:rPr>
          <w:rFonts w:ascii="Times New Roman" w:hAnsi="Times New Roman" w:cs="Times New Roman"/>
          <w:color w:val="000000" w:themeColor="text1"/>
          <w:shd w:val="clear" w:color="auto" w:fill="FFFFFF"/>
        </w:rPr>
        <w:t xml:space="preserve">Debopam Datta, </w:t>
      </w:r>
      <w:r w:rsidRPr="000018DC">
        <w:rPr>
          <w:rFonts w:ascii="Times New Roman" w:hAnsi="Times New Roman" w:cs="Times New Roman"/>
          <w:b/>
          <w:color w:val="000000" w:themeColor="text1"/>
          <w:shd w:val="clear" w:color="auto" w:fill="FFFFFF"/>
        </w:rPr>
        <w:t>Ketaki Sarkar</w:t>
      </w:r>
      <w:r w:rsidRPr="000018DC">
        <w:rPr>
          <w:rFonts w:ascii="Times New Roman" w:hAnsi="Times New Roman" w:cs="Times New Roman"/>
          <w:color w:val="000000" w:themeColor="text1"/>
          <w:shd w:val="clear" w:color="auto" w:fill="FFFFFF"/>
        </w:rPr>
        <w:t xml:space="preserve">, Souvik Mukherjee, Xenia Meshik, Michael A Stroscio, Mitra Dutta, “Graphene oxide and DNA aptamer based sub-nanomolar potassium detecting optical nanosensor”, </w:t>
      </w:r>
      <w:r w:rsidRPr="000018DC">
        <w:rPr>
          <w:rFonts w:ascii="Times New Roman" w:hAnsi="Times New Roman" w:cs="Times New Roman"/>
          <w:i/>
          <w:color w:val="000000" w:themeColor="text1"/>
          <w:shd w:val="clear" w:color="auto" w:fill="FFFFFF"/>
        </w:rPr>
        <w:t>Nanotechnology</w:t>
      </w:r>
      <w:r w:rsidRPr="000018DC">
        <w:rPr>
          <w:rFonts w:ascii="Times New Roman" w:hAnsi="Times New Roman" w:cs="Times New Roman"/>
          <w:color w:val="000000" w:themeColor="text1"/>
          <w:shd w:val="clear" w:color="auto" w:fill="FFFFFF"/>
        </w:rPr>
        <w:t>, 28 (32), 325502, 2017</w:t>
      </w:r>
      <w:r w:rsidRPr="000018DC">
        <w:rPr>
          <w:rStyle w:val="apple-converted-space"/>
          <w:rFonts w:ascii="Times New Roman" w:hAnsi="Times New Roman" w:cs="Times New Roman"/>
          <w:i/>
          <w:color w:val="000000" w:themeColor="text1"/>
          <w:shd w:val="clear" w:color="auto" w:fill="FFFFFF"/>
        </w:rPr>
        <w:t>.</w:t>
      </w:r>
    </w:p>
    <w:p w14:paraId="5AC0DA15" w14:textId="77777777" w:rsidR="00B27DB8" w:rsidRPr="000018DC" w:rsidRDefault="00B27DB8" w:rsidP="00DD08F1">
      <w:pPr>
        <w:pStyle w:val="ListParagraph"/>
        <w:autoSpaceDE w:val="0"/>
        <w:autoSpaceDN w:val="0"/>
        <w:adjustRightInd w:val="0"/>
        <w:spacing w:line="360" w:lineRule="auto"/>
        <w:ind w:left="2160"/>
        <w:jc w:val="both"/>
        <w:rPr>
          <w:rFonts w:ascii="Times New Roman" w:eastAsia="Calibri" w:hAnsi="Times New Roman" w:cs="Times New Roman"/>
          <w:iCs/>
          <w:color w:val="000000" w:themeColor="text1"/>
        </w:rPr>
      </w:pPr>
      <w:r w:rsidRPr="000018DC">
        <w:rPr>
          <w:rFonts w:ascii="Times New Roman" w:eastAsia="Calibri" w:hAnsi="Times New Roman" w:cs="Times New Roman"/>
          <w:b/>
          <w:iCs/>
          <w:color w:val="000000" w:themeColor="text1"/>
        </w:rPr>
        <w:t>Ketaki Sarkar</w:t>
      </w:r>
      <w:r w:rsidRPr="000018DC">
        <w:rPr>
          <w:rFonts w:ascii="Times New Roman" w:eastAsia="Calibri" w:hAnsi="Times New Roman" w:cs="Times New Roman"/>
          <w:iCs/>
          <w:color w:val="000000" w:themeColor="text1"/>
        </w:rPr>
        <w:t>, Souvik Mukherjee, Sidra Farid</w:t>
      </w:r>
      <w:r w:rsidRPr="000018DC">
        <w:rPr>
          <w:rFonts w:ascii="Times New Roman" w:eastAsia="Calibri" w:hAnsi="Times New Roman" w:cs="Times New Roman"/>
          <w:color w:val="000000" w:themeColor="text1"/>
        </w:rPr>
        <w:t>, Alan Nicholls, Michael A. Stroscio and Mitra Dutta</w:t>
      </w:r>
      <w:r w:rsidRPr="000018DC">
        <w:rPr>
          <w:rFonts w:ascii="Times New Roman" w:eastAsia="Calibri" w:hAnsi="Times New Roman" w:cs="Times New Roman"/>
          <w:iCs/>
          <w:color w:val="000000" w:themeColor="text1"/>
        </w:rPr>
        <w:t>, “Characterization of Co-existing In</w:t>
      </w:r>
      <w:r w:rsidRPr="000018DC">
        <w:rPr>
          <w:rFonts w:ascii="Times New Roman" w:eastAsia="Calibri" w:hAnsi="Times New Roman" w:cs="Times New Roman"/>
          <w:iCs/>
          <w:color w:val="000000" w:themeColor="text1"/>
          <w:vertAlign w:val="subscript"/>
        </w:rPr>
        <w:t>2</w:t>
      </w:r>
      <w:r w:rsidRPr="000018DC">
        <w:rPr>
          <w:rFonts w:ascii="Times New Roman" w:eastAsia="Calibri" w:hAnsi="Times New Roman" w:cs="Times New Roman"/>
          <w:iCs/>
          <w:color w:val="000000" w:themeColor="text1"/>
        </w:rPr>
        <w:t>O</w:t>
      </w:r>
      <w:r w:rsidRPr="000018DC">
        <w:rPr>
          <w:rFonts w:ascii="Times New Roman" w:eastAsia="Calibri" w:hAnsi="Times New Roman" w:cs="Times New Roman"/>
          <w:iCs/>
          <w:color w:val="000000" w:themeColor="text1"/>
          <w:vertAlign w:val="subscript"/>
        </w:rPr>
        <w:t>3</w:t>
      </w:r>
      <w:r w:rsidRPr="000018DC">
        <w:rPr>
          <w:rFonts w:ascii="Times New Roman" w:eastAsia="Calibri" w:hAnsi="Times New Roman" w:cs="Times New Roman"/>
          <w:iCs/>
          <w:color w:val="000000" w:themeColor="text1"/>
        </w:rPr>
        <w:t xml:space="preserve"> – ZnO nanostructures”, </w:t>
      </w:r>
      <w:r w:rsidRPr="000018DC">
        <w:rPr>
          <w:rFonts w:ascii="Times New Roman" w:eastAsia="Calibri" w:hAnsi="Times New Roman" w:cs="Times New Roman"/>
          <w:i/>
          <w:iCs/>
          <w:color w:val="000000" w:themeColor="text1"/>
        </w:rPr>
        <w:t xml:space="preserve">Journal of Electronic Materials, </w:t>
      </w:r>
      <w:r w:rsidRPr="000018DC">
        <w:rPr>
          <w:rFonts w:ascii="Times New Roman" w:hAnsi="Times New Roman" w:cs="Times New Roman"/>
          <w:color w:val="000000" w:themeColor="text1"/>
          <w:shd w:val="clear" w:color="auto" w:fill="FFFFFF"/>
        </w:rPr>
        <w:t>46 (10), 5848-5854</w:t>
      </w:r>
      <w:r w:rsidRPr="000018DC">
        <w:rPr>
          <w:rFonts w:ascii="Times New Roman" w:eastAsia="Calibri" w:hAnsi="Times New Roman" w:cs="Times New Roman"/>
          <w:iCs/>
          <w:color w:val="000000" w:themeColor="text1"/>
        </w:rPr>
        <w:t>, 2017</w:t>
      </w:r>
      <w:r w:rsidR="001A43F3" w:rsidRPr="000018DC">
        <w:rPr>
          <w:rFonts w:ascii="Times New Roman" w:eastAsia="Calibri" w:hAnsi="Times New Roman" w:cs="Times New Roman"/>
          <w:iCs/>
          <w:color w:val="000000" w:themeColor="text1"/>
        </w:rPr>
        <w:t>.</w:t>
      </w:r>
    </w:p>
    <w:p w14:paraId="337B2F99" w14:textId="77777777" w:rsidR="00B27DB8" w:rsidRPr="000018DC" w:rsidRDefault="00B27DB8" w:rsidP="00DD08F1">
      <w:pPr>
        <w:pStyle w:val="ListParagraph"/>
        <w:autoSpaceDE w:val="0"/>
        <w:autoSpaceDN w:val="0"/>
        <w:adjustRightInd w:val="0"/>
        <w:spacing w:line="360" w:lineRule="auto"/>
        <w:ind w:left="2160"/>
        <w:jc w:val="both"/>
        <w:rPr>
          <w:rFonts w:ascii="Times New Roman" w:eastAsia="Calibri" w:hAnsi="Times New Roman" w:cs="Times New Roman"/>
          <w:iCs/>
          <w:color w:val="000000" w:themeColor="text1"/>
        </w:rPr>
      </w:pPr>
    </w:p>
    <w:p w14:paraId="17DDBD80" w14:textId="77777777" w:rsidR="00DD08F1" w:rsidRPr="000018DC" w:rsidRDefault="00B27DB8"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color w:val="000000" w:themeColor="text1"/>
          <w:shd w:val="clear" w:color="auto" w:fill="FFFFFF"/>
        </w:rPr>
      </w:pPr>
      <w:r w:rsidRPr="000018DC">
        <w:rPr>
          <w:rFonts w:ascii="Times New Roman" w:hAnsi="Times New Roman" w:cs="Times New Roman"/>
          <w:color w:val="000000" w:themeColor="text1"/>
        </w:rPr>
        <w:t>Debopam Datta, Xenia Meshik,</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 xml:space="preserve">Souvik Mukherjee, </w:t>
      </w:r>
      <w:r w:rsidRPr="000018DC">
        <w:rPr>
          <w:rFonts w:ascii="Times New Roman" w:hAnsi="Times New Roman" w:cs="Times New Roman"/>
          <w:b/>
          <w:color w:val="000000" w:themeColor="text1"/>
        </w:rPr>
        <w:t>Ketaki Sarkar</w:t>
      </w:r>
      <w:r w:rsidRPr="000018DC">
        <w:rPr>
          <w:rFonts w:ascii="Times New Roman" w:hAnsi="Times New Roman" w:cs="Times New Roman"/>
          <w:color w:val="000000" w:themeColor="text1"/>
        </w:rPr>
        <w:t>, Min S Choi, Mojgan Mazouchi, Sidra Farid,</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Yung Yu Wang, Peter Burke,</w:t>
      </w:r>
      <w:r w:rsidRPr="000018DC">
        <w:rPr>
          <w:rFonts w:ascii="Times New Roman" w:hAnsi="Times New Roman" w:cs="Times New Roman"/>
          <w:color w:val="000000" w:themeColor="text1"/>
          <w:vertAlign w:val="superscript"/>
        </w:rPr>
        <w:t xml:space="preserve"> </w:t>
      </w:r>
      <w:r w:rsidRPr="000018DC">
        <w:rPr>
          <w:rFonts w:ascii="Times New Roman" w:hAnsi="Times New Roman" w:cs="Times New Roman"/>
          <w:color w:val="000000" w:themeColor="text1"/>
        </w:rPr>
        <w:t>Mitra Dutta, Michael A. Stroscio, “</w:t>
      </w:r>
      <w:r w:rsidRPr="000018DC">
        <w:rPr>
          <w:rFonts w:ascii="Times New Roman" w:hAnsi="Times New Roman" w:cs="Times New Roman"/>
          <w:color w:val="000000" w:themeColor="text1"/>
          <w:shd w:val="clear" w:color="auto" w:fill="FFFFFF"/>
        </w:rPr>
        <w:t>Sub-millimolar detection of Adenosine Monophosphate using graphene based electrochemical aptasensor"</w:t>
      </w:r>
      <w:r w:rsidRPr="000018DC">
        <w:rPr>
          <w:rStyle w:val="apple-converted-space"/>
          <w:rFonts w:ascii="Times New Roman" w:hAnsi="Times New Roman" w:cs="Times New Roman"/>
          <w:color w:val="000000" w:themeColor="text1"/>
          <w:shd w:val="clear" w:color="auto" w:fill="FFFFFF"/>
        </w:rPr>
        <w:t xml:space="preserve">, </w:t>
      </w:r>
      <w:r w:rsidRPr="000018DC">
        <w:rPr>
          <w:rFonts w:ascii="Times New Roman" w:hAnsi="Times New Roman" w:cs="Times New Roman"/>
          <w:i/>
          <w:color w:val="000000" w:themeColor="text1"/>
          <w:shd w:val="clear" w:color="auto" w:fill="FFFFFF"/>
        </w:rPr>
        <w:t>IEEE Transactions on Nanotechnology</w:t>
      </w:r>
      <w:r w:rsidRPr="000018DC">
        <w:rPr>
          <w:rFonts w:ascii="Times New Roman" w:hAnsi="Times New Roman" w:cs="Times New Roman"/>
          <w:color w:val="000000" w:themeColor="text1"/>
          <w:shd w:val="clear" w:color="auto" w:fill="FFFFFF"/>
        </w:rPr>
        <w:t xml:space="preserve"> 16 (2), 196-202.</w:t>
      </w:r>
    </w:p>
    <w:p w14:paraId="30BBA4D4" w14:textId="77777777" w:rsidR="00DD08F1" w:rsidRPr="000018DC" w:rsidRDefault="00DD08F1"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iCs/>
          <w:color w:val="000000" w:themeColor="text1"/>
        </w:rPr>
      </w:pPr>
    </w:p>
    <w:p w14:paraId="29AF1DE0" w14:textId="77777777" w:rsidR="00DD08F1" w:rsidRPr="000018DC" w:rsidRDefault="00B27DB8"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color w:val="000000" w:themeColor="text1"/>
        </w:rPr>
      </w:pPr>
      <w:r w:rsidRPr="000018DC">
        <w:rPr>
          <w:rFonts w:ascii="Times New Roman" w:hAnsi="Times New Roman" w:cs="Times New Roman"/>
          <w:iCs/>
          <w:color w:val="000000" w:themeColor="text1"/>
        </w:rPr>
        <w:t xml:space="preserve">S. Farid, S. Mukherjee, </w:t>
      </w:r>
      <w:r w:rsidRPr="000018DC">
        <w:rPr>
          <w:rFonts w:ascii="Times New Roman" w:hAnsi="Times New Roman" w:cs="Times New Roman"/>
          <w:b/>
          <w:iCs/>
          <w:color w:val="000000" w:themeColor="text1"/>
        </w:rPr>
        <w:t>K. Sarkar</w:t>
      </w:r>
      <w:r w:rsidRPr="000018DC">
        <w:rPr>
          <w:rFonts w:ascii="Times New Roman" w:hAnsi="Times New Roman" w:cs="Times New Roman"/>
          <w:iCs/>
          <w:color w:val="000000" w:themeColor="text1"/>
        </w:rPr>
        <w:t>, M. Mazouchi, M. A. Stroscio and M. Dutta, “</w:t>
      </w:r>
      <w:r w:rsidRPr="000018DC">
        <w:rPr>
          <w:rFonts w:ascii="Times New Roman" w:hAnsi="Times New Roman" w:cs="Times New Roman"/>
          <w:color w:val="000000" w:themeColor="text1"/>
        </w:rPr>
        <w:t>Enhanced optical properties due to indium incorporation in zinc oxide nanowires</w:t>
      </w:r>
      <w:r w:rsidRPr="000018DC">
        <w:rPr>
          <w:rFonts w:ascii="Times New Roman" w:hAnsi="Times New Roman" w:cs="Times New Roman"/>
          <w:iCs/>
          <w:color w:val="000000" w:themeColor="text1"/>
        </w:rPr>
        <w:t xml:space="preserve">”, </w:t>
      </w:r>
      <w:r w:rsidRPr="000018DC">
        <w:rPr>
          <w:rFonts w:ascii="Times New Roman" w:hAnsi="Times New Roman" w:cs="Times New Roman"/>
          <w:i/>
          <w:iCs/>
          <w:color w:val="000000" w:themeColor="text1"/>
        </w:rPr>
        <w:t>Appl.Phys.Lett</w:t>
      </w:r>
      <w:r w:rsidRPr="000018DC">
        <w:rPr>
          <w:rFonts w:ascii="Times New Roman" w:hAnsi="Times New Roman" w:cs="Times New Roman"/>
          <w:iCs/>
          <w:color w:val="000000" w:themeColor="text1"/>
        </w:rPr>
        <w:t xml:space="preserve">, </w:t>
      </w:r>
      <w:r w:rsidRPr="000018DC">
        <w:rPr>
          <w:rFonts w:ascii="Times New Roman" w:hAnsi="Times New Roman" w:cs="Times New Roman"/>
          <w:bCs/>
          <w:color w:val="000000" w:themeColor="text1"/>
        </w:rPr>
        <w:t>108</w:t>
      </w:r>
      <w:r w:rsidRPr="000018DC">
        <w:rPr>
          <w:rFonts w:ascii="Times New Roman" w:hAnsi="Times New Roman" w:cs="Times New Roman"/>
          <w:color w:val="000000" w:themeColor="text1"/>
        </w:rPr>
        <w:t>, 021106 (2016).</w:t>
      </w:r>
    </w:p>
    <w:p w14:paraId="3E19F171" w14:textId="77777777" w:rsidR="00DD08F1" w:rsidRPr="000018DC" w:rsidRDefault="00DD08F1"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color w:val="000000" w:themeColor="text1"/>
        </w:rPr>
      </w:pPr>
    </w:p>
    <w:p w14:paraId="36C7612C" w14:textId="672DC660" w:rsidR="00DD08F1" w:rsidRPr="000018DC" w:rsidRDefault="00B27DB8"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iCs/>
          <w:color w:val="000000" w:themeColor="text1"/>
        </w:rPr>
      </w:pPr>
      <w:r w:rsidRPr="000018DC">
        <w:rPr>
          <w:rFonts w:ascii="Times New Roman" w:hAnsi="Times New Roman" w:cs="Times New Roman"/>
          <w:color w:val="000000" w:themeColor="text1"/>
        </w:rPr>
        <w:t xml:space="preserve">Souvik Mukherjee, Xenia Meshik, Min Choi, Sidra Farid, Debopam Datta, Yi Lan, Shripriya Poduri, </w:t>
      </w:r>
      <w:r w:rsidRPr="000018DC">
        <w:rPr>
          <w:rFonts w:ascii="Times New Roman" w:hAnsi="Times New Roman" w:cs="Times New Roman"/>
          <w:b/>
          <w:color w:val="000000" w:themeColor="text1"/>
        </w:rPr>
        <w:t>Ketaki Sarkar</w:t>
      </w:r>
      <w:r w:rsidRPr="000018DC">
        <w:rPr>
          <w:rFonts w:ascii="Times New Roman" w:hAnsi="Times New Roman" w:cs="Times New Roman"/>
          <w:color w:val="000000" w:themeColor="text1"/>
        </w:rPr>
        <w:t xml:space="preserve">, Undarmaa Baterdene, Ching-En Huang, Yung Yu Wang, Peter Burke, </w:t>
      </w:r>
      <w:r w:rsidRPr="000018DC">
        <w:rPr>
          <w:rFonts w:ascii="Times New Roman" w:hAnsi="Times New Roman" w:cs="Times New Roman"/>
          <w:iCs/>
          <w:color w:val="000000" w:themeColor="text1"/>
        </w:rPr>
        <w:t>Member, IEEE</w:t>
      </w:r>
      <w:r w:rsidRPr="000018DC">
        <w:rPr>
          <w:rFonts w:ascii="Times New Roman" w:hAnsi="Times New Roman" w:cs="Times New Roman"/>
          <w:color w:val="000000" w:themeColor="text1"/>
        </w:rPr>
        <w:t xml:space="preserve">, Mitra Dutta, </w:t>
      </w:r>
      <w:r w:rsidRPr="000018DC">
        <w:rPr>
          <w:rFonts w:ascii="Times New Roman" w:hAnsi="Times New Roman" w:cs="Times New Roman"/>
          <w:iCs/>
          <w:color w:val="000000" w:themeColor="text1"/>
        </w:rPr>
        <w:t>Fellow, IEEE</w:t>
      </w:r>
      <w:r w:rsidRPr="000018DC">
        <w:rPr>
          <w:rFonts w:ascii="Times New Roman" w:hAnsi="Times New Roman" w:cs="Times New Roman"/>
          <w:color w:val="000000" w:themeColor="text1"/>
        </w:rPr>
        <w:t xml:space="preserve">, and Michael A. Stroscio, </w:t>
      </w:r>
      <w:r w:rsidRPr="000018DC">
        <w:rPr>
          <w:rFonts w:ascii="Times New Roman" w:hAnsi="Times New Roman" w:cs="Times New Roman"/>
          <w:iCs/>
          <w:color w:val="000000" w:themeColor="text1"/>
        </w:rPr>
        <w:t>Fellow, IEEE, “</w:t>
      </w:r>
      <w:r w:rsidRPr="000018DC">
        <w:rPr>
          <w:rFonts w:ascii="Times New Roman" w:hAnsi="Times New Roman" w:cs="Times New Roman"/>
          <w:bCs/>
          <w:color w:val="000000" w:themeColor="text1"/>
        </w:rPr>
        <w:t>A graphene and aptamer based liquid gated FET-like electrochemical biosensor to detect adenosine triphosphate</w:t>
      </w:r>
      <w:r w:rsidRPr="000018DC">
        <w:rPr>
          <w:rFonts w:ascii="Times New Roman" w:hAnsi="Times New Roman" w:cs="Times New Roman"/>
          <w:b/>
          <w:bCs/>
          <w:color w:val="000000" w:themeColor="text1"/>
        </w:rPr>
        <w:t xml:space="preserve">”, </w:t>
      </w:r>
      <w:r w:rsidRPr="000018DC">
        <w:rPr>
          <w:rFonts w:ascii="Times New Roman" w:hAnsi="Times New Roman" w:cs="Times New Roman"/>
          <w:i/>
          <w:color w:val="000000" w:themeColor="text1"/>
          <w:shd w:val="clear" w:color="auto" w:fill="FFFFFF"/>
        </w:rPr>
        <w:t>IEEE Trans. on Nanobioscience</w:t>
      </w:r>
      <w:r w:rsidRPr="000018DC">
        <w:rPr>
          <w:rFonts w:ascii="Times New Roman" w:hAnsi="Times New Roman" w:cs="Times New Roman"/>
          <w:iCs/>
          <w:color w:val="000000" w:themeColor="text1"/>
        </w:rPr>
        <w:t xml:space="preserve">, </w:t>
      </w:r>
      <w:r w:rsidRPr="000018DC">
        <w:rPr>
          <w:rFonts w:ascii="Times New Roman" w:hAnsi="Times New Roman" w:cs="Times New Roman"/>
          <w:color w:val="000000" w:themeColor="text1"/>
        </w:rPr>
        <w:t>Vol. 14, No. 8, December 2015</w:t>
      </w:r>
      <w:r w:rsidRPr="000018DC">
        <w:rPr>
          <w:rFonts w:ascii="Times New Roman" w:hAnsi="Times New Roman" w:cs="Times New Roman"/>
          <w:iCs/>
          <w:color w:val="000000" w:themeColor="text1"/>
        </w:rPr>
        <w:t>.</w:t>
      </w:r>
    </w:p>
    <w:p w14:paraId="19E7AFF3" w14:textId="77777777" w:rsidR="00DD08F1" w:rsidRPr="000018DC" w:rsidRDefault="00DD08F1"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iCs/>
          <w:color w:val="000000" w:themeColor="text1"/>
        </w:rPr>
      </w:pPr>
    </w:p>
    <w:p w14:paraId="6855C462" w14:textId="77777777" w:rsidR="00B27DB8" w:rsidRPr="000018DC" w:rsidRDefault="00B27DB8" w:rsidP="00DD08F1">
      <w:pPr>
        <w:pStyle w:val="ListParagraph"/>
        <w:tabs>
          <w:tab w:val="left" w:pos="1540"/>
          <w:tab w:val="left" w:pos="1900"/>
        </w:tabs>
        <w:autoSpaceDE w:val="0"/>
        <w:autoSpaceDN w:val="0"/>
        <w:adjustRightInd w:val="0"/>
        <w:spacing w:before="3" w:line="360" w:lineRule="auto"/>
        <w:ind w:left="2160" w:right="87"/>
        <w:jc w:val="both"/>
        <w:rPr>
          <w:rFonts w:ascii="Times New Roman" w:hAnsi="Times New Roman" w:cs="Times New Roman"/>
          <w:color w:val="000000" w:themeColor="text1"/>
          <w:shd w:val="clear" w:color="auto" w:fill="FFFFFF"/>
        </w:rPr>
      </w:pPr>
      <w:r w:rsidRPr="000018DC">
        <w:rPr>
          <w:rFonts w:ascii="Times New Roman" w:hAnsi="Times New Roman" w:cs="Times New Roman"/>
          <w:b/>
          <w:color w:val="000000" w:themeColor="text1"/>
          <w:shd w:val="clear" w:color="auto" w:fill="FFFFFF"/>
        </w:rPr>
        <w:t>Ketaki Sarkar</w:t>
      </w:r>
      <w:r w:rsidRPr="000018DC">
        <w:rPr>
          <w:rFonts w:ascii="Times New Roman" w:hAnsi="Times New Roman" w:cs="Times New Roman"/>
          <w:color w:val="000000" w:themeColor="text1"/>
          <w:shd w:val="clear" w:color="auto" w:fill="FFFFFF"/>
        </w:rPr>
        <w:t xml:space="preserve">, Sidra Farid, Souvik Mukherjee, Michael A. Stroscio, Mitra Dutta, Plasmonic enhancement of ZnO and Indium doped ZnO nanowires </w:t>
      </w:r>
      <w:r w:rsidRPr="000018DC">
        <w:rPr>
          <w:rFonts w:ascii="Times New Roman" w:hAnsi="Times New Roman" w:cs="Times New Roman"/>
          <w:color w:val="000000" w:themeColor="text1"/>
          <w:shd w:val="clear" w:color="auto" w:fill="FFFFFF"/>
        </w:rPr>
        <w:lastRenderedPageBreak/>
        <w:t>using surface sputtered Au metallic nanoparticles, 2016 APS/CNM Users Meeting</w:t>
      </w:r>
    </w:p>
    <w:p w14:paraId="3D5BCBE7" w14:textId="77777777" w:rsidR="00B27DB8" w:rsidRPr="000018DC" w:rsidRDefault="00B27DB8" w:rsidP="00DD08F1">
      <w:pPr>
        <w:autoSpaceDE w:val="0"/>
        <w:autoSpaceDN w:val="0"/>
        <w:adjustRightInd w:val="0"/>
        <w:spacing w:line="360" w:lineRule="auto"/>
        <w:ind w:left="2160"/>
        <w:jc w:val="both"/>
        <w:rPr>
          <w:rFonts w:ascii="Times New Roman" w:hAnsi="Times New Roman" w:cs="Times New Roman"/>
          <w:color w:val="000000" w:themeColor="text1"/>
          <w:shd w:val="clear" w:color="auto" w:fill="FFFFFF"/>
        </w:rPr>
      </w:pPr>
      <w:r w:rsidRPr="000018DC">
        <w:rPr>
          <w:rFonts w:ascii="Times New Roman" w:hAnsi="Times New Roman" w:cs="Times New Roman"/>
          <w:b/>
          <w:color w:val="000000" w:themeColor="text1"/>
        </w:rPr>
        <w:t>Ketaki Sarkar</w:t>
      </w:r>
      <w:r w:rsidRPr="000018DC">
        <w:rPr>
          <w:rFonts w:ascii="Times New Roman" w:hAnsi="Times New Roman" w:cs="Times New Roman"/>
          <w:color w:val="000000" w:themeColor="text1"/>
        </w:rPr>
        <w:t>, Richard D Schaller, Michael A Stroscio and Mitra Dutta, “</w:t>
      </w:r>
      <w:r w:rsidRPr="000018DC">
        <w:rPr>
          <w:rStyle w:val="Strong"/>
          <w:rFonts w:ascii="Times New Roman" w:hAnsi="Times New Roman" w:cs="Times New Roman"/>
          <w:b w:val="0"/>
          <w:color w:val="000000" w:themeColor="text1"/>
          <w:shd w:val="clear" w:color="auto" w:fill="FFFFFF"/>
        </w:rPr>
        <w:t>Stimulated emission and optical pumping of lasing from ZnO nanostructures: effect of morphology and surface treatment</w:t>
      </w:r>
      <w:r w:rsidRPr="000018DC">
        <w:rPr>
          <w:rFonts w:ascii="Times New Roman" w:hAnsi="Times New Roman" w:cs="Times New Roman"/>
          <w:color w:val="000000" w:themeColor="text1"/>
        </w:rPr>
        <w:t xml:space="preserve">”, </w:t>
      </w:r>
      <w:r w:rsidRPr="000018DC">
        <w:rPr>
          <w:rFonts w:ascii="Times New Roman" w:hAnsi="Times New Roman" w:cs="Times New Roman"/>
          <w:color w:val="000000" w:themeColor="text1"/>
          <w:shd w:val="clear" w:color="auto" w:fill="FFFFFF"/>
        </w:rPr>
        <w:t xml:space="preserve">2017 </w:t>
      </w:r>
      <w:r w:rsidRPr="000018DC">
        <w:rPr>
          <w:rFonts w:ascii="Times New Roman" w:hAnsi="Times New Roman" w:cs="Times New Roman"/>
          <w:i/>
          <w:color w:val="000000" w:themeColor="text1"/>
          <w:shd w:val="clear" w:color="auto" w:fill="FFFFFF"/>
        </w:rPr>
        <w:t>Fall Meeting of the </w:t>
      </w:r>
      <w:r w:rsidRPr="000018DC">
        <w:rPr>
          <w:rStyle w:val="il"/>
          <w:rFonts w:ascii="Times New Roman" w:hAnsi="Times New Roman" w:cs="Times New Roman"/>
          <w:i/>
          <w:color w:val="000000" w:themeColor="text1"/>
          <w:shd w:val="clear" w:color="auto" w:fill="FFFFFF"/>
        </w:rPr>
        <w:t>APS</w:t>
      </w:r>
      <w:r w:rsidRPr="000018DC">
        <w:rPr>
          <w:rFonts w:ascii="Times New Roman" w:hAnsi="Times New Roman" w:cs="Times New Roman"/>
          <w:i/>
          <w:color w:val="000000" w:themeColor="text1"/>
          <w:shd w:val="clear" w:color="auto" w:fill="FFFFFF"/>
        </w:rPr>
        <w:t> Prairie Section</w:t>
      </w:r>
      <w:r w:rsidRPr="000018DC">
        <w:rPr>
          <w:rFonts w:ascii="Times New Roman" w:hAnsi="Times New Roman" w:cs="Times New Roman"/>
          <w:color w:val="000000" w:themeColor="text1"/>
          <w:shd w:val="clear" w:color="auto" w:fill="FFFFFF"/>
        </w:rPr>
        <w:t>, November 11-12, 2017, University of Illinois at Chicago, Chicago, IL</w:t>
      </w:r>
    </w:p>
    <w:p w14:paraId="05AA30C4" w14:textId="77777777" w:rsidR="00B27DB8" w:rsidRPr="000018DC" w:rsidRDefault="00B27DB8" w:rsidP="00DD08F1">
      <w:pPr>
        <w:autoSpaceDE w:val="0"/>
        <w:autoSpaceDN w:val="0"/>
        <w:adjustRightInd w:val="0"/>
        <w:spacing w:line="360" w:lineRule="auto"/>
        <w:ind w:left="2160"/>
        <w:jc w:val="both"/>
        <w:rPr>
          <w:rFonts w:ascii="Times New Roman" w:hAnsi="Times New Roman" w:cs="Times New Roman"/>
          <w:i/>
          <w:color w:val="000000" w:themeColor="text1"/>
        </w:rPr>
      </w:pPr>
      <w:r w:rsidRPr="000018DC">
        <w:rPr>
          <w:rFonts w:ascii="Times New Roman" w:hAnsi="Times New Roman" w:cs="Times New Roman"/>
          <w:b/>
          <w:color w:val="000000" w:themeColor="text1"/>
        </w:rPr>
        <w:t>Ketaki Sarkar</w:t>
      </w:r>
      <w:r w:rsidRPr="000018DC">
        <w:rPr>
          <w:rFonts w:ascii="Times New Roman" w:hAnsi="Times New Roman" w:cs="Times New Roman"/>
          <w:color w:val="000000" w:themeColor="text1"/>
        </w:rPr>
        <w:t>, Souvik Mukherjee, Gary Wiederrecht, Richard D Schaller, David J Gosztola, Michael A Stroscio and Mitra Dutta, “</w:t>
      </w:r>
      <w:r w:rsidRPr="000018DC">
        <w:rPr>
          <w:rStyle w:val="Strong"/>
          <w:rFonts w:ascii="Times New Roman" w:hAnsi="Times New Roman" w:cs="Times New Roman"/>
          <w:b w:val="0"/>
          <w:color w:val="000000" w:themeColor="text1"/>
          <w:shd w:val="clear" w:color="auto" w:fill="FFFFFF"/>
        </w:rPr>
        <w:t>Stimulated emission and optical pumping of lasing from ZnO nanostructures: effect of morphology and surface treatment</w:t>
      </w:r>
      <w:r w:rsidRPr="000018DC">
        <w:rPr>
          <w:rFonts w:ascii="Times New Roman" w:hAnsi="Times New Roman" w:cs="Times New Roman"/>
          <w:color w:val="000000" w:themeColor="text1"/>
        </w:rPr>
        <w:t xml:space="preserve">”, submitted to </w:t>
      </w:r>
      <w:r w:rsidRPr="000018DC">
        <w:rPr>
          <w:rFonts w:ascii="Times New Roman" w:hAnsi="Times New Roman" w:cs="Times New Roman"/>
          <w:i/>
          <w:color w:val="000000" w:themeColor="text1"/>
        </w:rPr>
        <w:t>Nanotechnology.</w:t>
      </w:r>
    </w:p>
    <w:p w14:paraId="6D1D8C7E" w14:textId="2C55EA44" w:rsidR="000B3C0D" w:rsidRPr="000018DC" w:rsidRDefault="00B27DB8" w:rsidP="00DD08F1">
      <w:pPr>
        <w:autoSpaceDE w:val="0"/>
        <w:autoSpaceDN w:val="0"/>
        <w:adjustRightInd w:val="0"/>
        <w:spacing w:line="360" w:lineRule="auto"/>
        <w:ind w:left="2160"/>
        <w:jc w:val="both"/>
        <w:rPr>
          <w:rFonts w:ascii="Times New Roman" w:hAnsi="Times New Roman" w:cs="Times New Roman"/>
          <w:color w:val="000000" w:themeColor="text1"/>
        </w:rPr>
      </w:pPr>
      <w:r w:rsidRPr="000018DC">
        <w:rPr>
          <w:rFonts w:ascii="Times New Roman" w:hAnsi="Times New Roman" w:cs="Times New Roman"/>
          <w:b/>
          <w:color w:val="000000" w:themeColor="text1"/>
        </w:rPr>
        <w:t>Ketaki Sarkar</w:t>
      </w:r>
      <w:r w:rsidRPr="000018DC">
        <w:rPr>
          <w:rFonts w:ascii="Times New Roman" w:hAnsi="Times New Roman" w:cs="Times New Roman"/>
          <w:color w:val="000000" w:themeColor="text1"/>
        </w:rPr>
        <w:t xml:space="preserve">, Debopam Dutta, </w:t>
      </w:r>
      <w:r w:rsidR="00D6712E" w:rsidRPr="000018DC">
        <w:rPr>
          <w:rFonts w:ascii="Times New Roman" w:hAnsi="Times New Roman" w:cs="Times New Roman"/>
          <w:color w:val="000000" w:themeColor="text1"/>
        </w:rPr>
        <w:t xml:space="preserve">David J Gosztola, </w:t>
      </w:r>
      <w:r w:rsidRPr="000018DC">
        <w:rPr>
          <w:rFonts w:ascii="Times New Roman" w:hAnsi="Times New Roman" w:cs="Times New Roman"/>
          <w:color w:val="000000" w:themeColor="text1"/>
        </w:rPr>
        <w:t>Michael A Stroscio and Mitra Dutta, “</w:t>
      </w:r>
      <w:r w:rsidR="00540A0A" w:rsidRPr="000018DC">
        <w:rPr>
          <w:rFonts w:ascii="Times New Roman" w:hAnsi="Times New Roman" w:cs="Times New Roman"/>
          <w:color w:val="000000" w:themeColor="text1"/>
        </w:rPr>
        <w:t xml:space="preserve">Raman analysis of phonon modes in a </w:t>
      </w:r>
      <w:r w:rsidRPr="000018DC">
        <w:rPr>
          <w:rFonts w:ascii="Times New Roman" w:hAnsi="Times New Roman" w:cs="Times New Roman"/>
          <w:color w:val="000000" w:themeColor="text1"/>
        </w:rPr>
        <w:t>short period AlN/GaN superlattice</w:t>
      </w:r>
      <w:r w:rsidR="00D6712E" w:rsidRPr="000018DC">
        <w:rPr>
          <w:rFonts w:ascii="Times New Roman" w:hAnsi="Times New Roman" w:cs="Times New Roman"/>
          <w:color w:val="000000" w:themeColor="text1"/>
        </w:rPr>
        <w:t xml:space="preserve">” to be submitted to </w:t>
      </w:r>
      <w:r w:rsidR="00D6712E" w:rsidRPr="000018DC">
        <w:rPr>
          <w:rFonts w:ascii="Times New Roman" w:hAnsi="Times New Roman" w:cs="Times New Roman"/>
          <w:i/>
          <w:color w:val="000000" w:themeColor="text1"/>
        </w:rPr>
        <w:t>Superlattices &amp; Microstructures</w:t>
      </w:r>
      <w:r w:rsidR="00D6712E" w:rsidRPr="000018DC">
        <w:rPr>
          <w:rFonts w:ascii="Times New Roman" w:hAnsi="Times New Roman" w:cs="Times New Roman"/>
          <w:color w:val="000000" w:themeColor="text1"/>
        </w:rPr>
        <w:t>.</w:t>
      </w:r>
    </w:p>
    <w:p w14:paraId="7708F4DD" w14:textId="4B9BD7DE" w:rsidR="00827BE5" w:rsidRPr="000018DC" w:rsidRDefault="00670CD9" w:rsidP="00DD08F1">
      <w:pPr>
        <w:autoSpaceDE w:val="0"/>
        <w:autoSpaceDN w:val="0"/>
        <w:adjustRightInd w:val="0"/>
        <w:spacing w:line="360" w:lineRule="auto"/>
        <w:ind w:left="2160"/>
        <w:jc w:val="both"/>
        <w:rPr>
          <w:rFonts w:ascii="Times New Roman" w:hAnsi="Times New Roman" w:cs="Times New Roman"/>
          <w:color w:val="000000" w:themeColor="text1"/>
        </w:rPr>
      </w:pPr>
      <w:r w:rsidRPr="000018DC">
        <w:rPr>
          <w:rFonts w:ascii="Times New Roman" w:hAnsi="Times New Roman" w:cs="Times New Roman"/>
          <w:color w:val="000000" w:themeColor="text1"/>
        </w:rPr>
        <w:t xml:space="preserve">Souvik Mukherjee, </w:t>
      </w:r>
      <w:r w:rsidRPr="000018DC">
        <w:rPr>
          <w:rFonts w:ascii="Times New Roman" w:hAnsi="Times New Roman" w:cs="Times New Roman"/>
          <w:b/>
          <w:bCs/>
          <w:color w:val="000000" w:themeColor="text1"/>
        </w:rPr>
        <w:t>Ketaki Sarkar</w:t>
      </w:r>
      <w:r w:rsidRPr="000018DC">
        <w:rPr>
          <w:rFonts w:ascii="Times New Roman" w:hAnsi="Times New Roman" w:cs="Times New Roman"/>
          <w:color w:val="000000" w:themeColor="text1"/>
        </w:rPr>
        <w:t>, Gary Wiederrecht, Richard D Schaller, David J Gosztola, Michael A Stroscio and Mitra Dutta, "Defect induced structural inhomogeneity, ultraviolet light emission and near-band-edge photoluminescence broadening in degenerate In</w:t>
      </w:r>
      <w:r w:rsidRPr="000018DC">
        <w:rPr>
          <w:rFonts w:ascii="Times New Roman" w:hAnsi="Times New Roman" w:cs="Times New Roman"/>
          <w:color w:val="000000" w:themeColor="text1"/>
          <w:vertAlign w:val="subscript"/>
        </w:rPr>
        <w:t>2</w:t>
      </w:r>
      <w:r w:rsidRPr="000018DC">
        <w:rPr>
          <w:rFonts w:ascii="Times New Roman" w:hAnsi="Times New Roman" w:cs="Times New Roman"/>
          <w:color w:val="000000" w:themeColor="text1"/>
        </w:rPr>
        <w:t>O</w:t>
      </w:r>
      <w:r w:rsidRPr="000018DC">
        <w:rPr>
          <w:rFonts w:ascii="Times New Roman" w:hAnsi="Times New Roman" w:cs="Times New Roman"/>
          <w:color w:val="000000" w:themeColor="text1"/>
          <w:vertAlign w:val="subscript"/>
        </w:rPr>
        <w:t>3</w:t>
      </w:r>
      <w:r w:rsidRPr="000018DC">
        <w:rPr>
          <w:rFonts w:ascii="Times New Roman" w:hAnsi="Times New Roman" w:cs="Times New Roman"/>
          <w:color w:val="000000" w:themeColor="text1"/>
        </w:rPr>
        <w:t xml:space="preserve"> nanowires", </w:t>
      </w:r>
      <w:r w:rsidRPr="000018DC">
        <w:rPr>
          <w:rFonts w:ascii="Times New Roman" w:hAnsi="Times New Roman" w:cs="Times New Roman"/>
          <w:iCs/>
          <w:color w:val="000000" w:themeColor="text1"/>
        </w:rPr>
        <w:t>to be submitted</w:t>
      </w:r>
      <w:r w:rsidR="003031E7" w:rsidRPr="000018DC">
        <w:rPr>
          <w:rFonts w:ascii="Times New Roman" w:hAnsi="Times New Roman" w:cs="Times New Roman"/>
          <w:iCs/>
          <w:color w:val="000000" w:themeColor="text1"/>
        </w:rPr>
        <w:t xml:space="preserve"> to </w:t>
      </w:r>
      <w:r w:rsidR="003031E7" w:rsidRPr="000018DC">
        <w:rPr>
          <w:rFonts w:ascii="Times New Roman" w:hAnsi="Times New Roman" w:cs="Times New Roman"/>
          <w:i/>
          <w:iCs/>
          <w:color w:val="000000" w:themeColor="text1"/>
        </w:rPr>
        <w:t>Nanotechnology</w:t>
      </w:r>
      <w:r w:rsidRPr="000018DC">
        <w:rPr>
          <w:rFonts w:ascii="Times New Roman" w:hAnsi="Times New Roman" w:cs="Times New Roman"/>
          <w:color w:val="000000" w:themeColor="text1"/>
        </w:rPr>
        <w:t>.</w:t>
      </w:r>
    </w:p>
    <w:sectPr w:rsidR="00827BE5" w:rsidRPr="000018DC" w:rsidSect="001F7FA7">
      <w:headerReference w:type="default" r:id="rId65"/>
      <w:footerReference w:type="default" r:id="rId66"/>
      <w:type w:val="continuous"/>
      <w:pgSz w:w="12240" w:h="15840"/>
      <w:pgMar w:top="2268" w:right="1701" w:bottom="2268"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338E9F" w14:textId="77777777" w:rsidR="009D7E3B" w:rsidRDefault="009D7E3B" w:rsidP="00FF4F72">
      <w:pPr>
        <w:spacing w:after="0" w:line="240" w:lineRule="auto"/>
      </w:pPr>
      <w:r>
        <w:separator/>
      </w:r>
    </w:p>
  </w:endnote>
  <w:endnote w:type="continuationSeparator" w:id="0">
    <w:p w14:paraId="196C9D02" w14:textId="77777777" w:rsidR="009D7E3B" w:rsidRDefault="009D7E3B" w:rsidP="00FF4F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ench Script MT">
    <w:panose1 w:val="03020402040607040605"/>
    <w:charset w:val="00"/>
    <w:family w:val="script"/>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dvOT8608a8d1+22">
    <w:altName w:val="Microsoft YaHei"/>
    <w:panose1 w:val="00000000000000000000"/>
    <w:charset w:val="86"/>
    <w:family w:val="auto"/>
    <w:notTrueType/>
    <w:pitch w:val="default"/>
    <w:sig w:usb0="00000001" w:usb1="080E0000" w:usb2="00000010" w:usb3="00000000" w:csb0="00040000" w:csb1="00000000"/>
  </w:font>
  <w:font w:name="Gulliver">
    <w:altName w:val="Yu Gothic"/>
    <w:panose1 w:val="00000000000000000000"/>
    <w:charset w:val="80"/>
    <w:family w:val="auto"/>
    <w:notTrueType/>
    <w:pitch w:val="default"/>
    <w:sig w:usb0="00000001" w:usb1="08070000" w:usb2="00000010" w:usb3="00000000" w:csb0="00020000" w:csb1="00000000"/>
  </w:font>
  <w:font w:name="Meiryo">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6061517"/>
      <w:docPartObj>
        <w:docPartGallery w:val="Page Numbers (Bottom of Page)"/>
        <w:docPartUnique/>
      </w:docPartObj>
    </w:sdtPr>
    <w:sdtEndPr>
      <w:rPr>
        <w:noProof/>
      </w:rPr>
    </w:sdtEndPr>
    <w:sdtContent>
      <w:p w14:paraId="7AE109FE" w14:textId="095F5E44" w:rsidR="002A682D" w:rsidRDefault="002A682D">
        <w:pPr>
          <w:pStyle w:val="Footer"/>
          <w:jc w:val="center"/>
        </w:pPr>
        <w:r>
          <w:fldChar w:fldCharType="begin"/>
        </w:r>
        <w:r>
          <w:instrText xml:space="preserve"> PAGE   \* MERGEFORMAT </w:instrText>
        </w:r>
        <w:r>
          <w:fldChar w:fldCharType="separate"/>
        </w:r>
        <w:r w:rsidR="00672128">
          <w:rPr>
            <w:noProof/>
          </w:rPr>
          <w:t>xvi</w:t>
        </w:r>
        <w:r>
          <w:rPr>
            <w:noProof/>
          </w:rPr>
          <w:fldChar w:fldCharType="end"/>
        </w:r>
      </w:p>
    </w:sdtContent>
  </w:sdt>
  <w:p w14:paraId="4F4221E8" w14:textId="64039D14" w:rsidR="002A682D" w:rsidRDefault="002A68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24710643"/>
      <w:docPartObj>
        <w:docPartGallery w:val="Page Numbers (Bottom of Page)"/>
        <w:docPartUnique/>
      </w:docPartObj>
    </w:sdtPr>
    <w:sdtEndPr>
      <w:rPr>
        <w:noProof/>
      </w:rPr>
    </w:sdtEndPr>
    <w:sdtContent>
      <w:p w14:paraId="7234F23E" w14:textId="04B816DF" w:rsidR="002A682D" w:rsidRDefault="002A682D">
        <w:pPr>
          <w:pStyle w:val="Footer"/>
          <w:jc w:val="center"/>
        </w:pPr>
        <w:r>
          <w:fldChar w:fldCharType="begin"/>
        </w:r>
        <w:r>
          <w:instrText xml:space="preserve"> PAGE   \* MERGEFORMAT </w:instrText>
        </w:r>
        <w:r>
          <w:fldChar w:fldCharType="separate"/>
        </w:r>
        <w:r w:rsidR="00672128">
          <w:rPr>
            <w:noProof/>
          </w:rPr>
          <w:t>1</w:t>
        </w:r>
        <w:r>
          <w:rPr>
            <w:noProof/>
          </w:rPr>
          <w:fldChar w:fldCharType="end"/>
        </w:r>
      </w:p>
    </w:sdtContent>
  </w:sdt>
  <w:p w14:paraId="5AEF6A9E" w14:textId="77777777" w:rsidR="002A682D" w:rsidRDefault="002A68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49B3DC" w14:textId="671E41F5" w:rsidR="002A682D" w:rsidRDefault="002A682D" w:rsidP="00541DF5">
    <w:pPr>
      <w:pStyle w:val="Footer"/>
    </w:pPr>
  </w:p>
  <w:p w14:paraId="0985D445" w14:textId="77777777" w:rsidR="002A682D" w:rsidRDefault="002A682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05384202"/>
      <w:docPartObj>
        <w:docPartGallery w:val="Page Numbers (Bottom of Page)"/>
        <w:docPartUnique/>
      </w:docPartObj>
    </w:sdtPr>
    <w:sdtEndPr>
      <w:rPr>
        <w:noProof/>
      </w:rPr>
    </w:sdtEndPr>
    <w:sdtContent>
      <w:p w14:paraId="52754904" w14:textId="46514621" w:rsidR="002A682D" w:rsidRDefault="002A682D">
        <w:pPr>
          <w:pStyle w:val="Footer"/>
          <w:jc w:val="center"/>
        </w:pPr>
        <w:r>
          <w:fldChar w:fldCharType="begin"/>
        </w:r>
        <w:r>
          <w:instrText xml:space="preserve"> PAGE   \* MERGEFORMAT </w:instrText>
        </w:r>
        <w:r>
          <w:fldChar w:fldCharType="separate"/>
        </w:r>
        <w:r w:rsidR="00672128">
          <w:rPr>
            <w:noProof/>
          </w:rPr>
          <w:t>99</w:t>
        </w:r>
        <w:r>
          <w:rPr>
            <w:noProof/>
          </w:rPr>
          <w:fldChar w:fldCharType="end"/>
        </w:r>
      </w:p>
    </w:sdtContent>
  </w:sdt>
  <w:p w14:paraId="5745B914" w14:textId="77777777" w:rsidR="002A682D" w:rsidRDefault="002A682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40268505"/>
      <w:docPartObj>
        <w:docPartGallery w:val="Page Numbers (Bottom of Page)"/>
        <w:docPartUnique/>
      </w:docPartObj>
    </w:sdtPr>
    <w:sdtEndPr>
      <w:rPr>
        <w:noProof/>
      </w:rPr>
    </w:sdtEndPr>
    <w:sdtContent>
      <w:p w14:paraId="244BCB2D" w14:textId="313BBAFB" w:rsidR="002A682D" w:rsidRDefault="009D7E3B">
        <w:pPr>
          <w:pStyle w:val="Footer"/>
          <w:jc w:val="center"/>
        </w:pPr>
      </w:p>
    </w:sdtContent>
  </w:sdt>
  <w:p w14:paraId="2DE11E97" w14:textId="78C045D6" w:rsidR="002A682D" w:rsidRDefault="002A682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7366940"/>
      <w:docPartObj>
        <w:docPartGallery w:val="Page Numbers (Bottom of Page)"/>
        <w:docPartUnique/>
      </w:docPartObj>
    </w:sdtPr>
    <w:sdtEndPr>
      <w:rPr>
        <w:noProof/>
      </w:rPr>
    </w:sdtEndPr>
    <w:sdtContent>
      <w:p w14:paraId="74F4488E" w14:textId="152302E1" w:rsidR="002A682D" w:rsidRDefault="002A682D">
        <w:pPr>
          <w:pStyle w:val="Footer"/>
          <w:jc w:val="center"/>
        </w:pPr>
        <w:r>
          <w:fldChar w:fldCharType="begin"/>
        </w:r>
        <w:r>
          <w:instrText xml:space="preserve"> PAGE   \* MERGEFORMAT </w:instrText>
        </w:r>
        <w:r>
          <w:fldChar w:fldCharType="separate"/>
        </w:r>
        <w:r w:rsidR="00672128">
          <w:rPr>
            <w:noProof/>
          </w:rPr>
          <w:t>115</w:t>
        </w:r>
        <w:r>
          <w:rPr>
            <w:noProof/>
          </w:rPr>
          <w:fldChar w:fldCharType="end"/>
        </w:r>
      </w:p>
    </w:sdtContent>
  </w:sdt>
  <w:p w14:paraId="2B821A1D" w14:textId="77777777" w:rsidR="002A682D" w:rsidRDefault="002A682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56C829" w14:textId="02D217B2" w:rsidR="002A682D" w:rsidRDefault="002A682D">
    <w:pPr>
      <w:pStyle w:val="Footer"/>
      <w:jc w:val="center"/>
    </w:pPr>
  </w:p>
  <w:p w14:paraId="5F4993C6" w14:textId="77777777" w:rsidR="002A682D" w:rsidRDefault="002A68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B2713F" w14:textId="77777777" w:rsidR="009D7E3B" w:rsidRDefault="009D7E3B" w:rsidP="00FF4F72">
      <w:pPr>
        <w:spacing w:after="0" w:line="240" w:lineRule="auto"/>
      </w:pPr>
      <w:r>
        <w:separator/>
      </w:r>
    </w:p>
  </w:footnote>
  <w:footnote w:type="continuationSeparator" w:id="0">
    <w:p w14:paraId="6405E57A" w14:textId="77777777" w:rsidR="009D7E3B" w:rsidRDefault="009D7E3B" w:rsidP="00FF4F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2665CE" w14:textId="23D24ACF" w:rsidR="002A682D" w:rsidRDefault="002A682D">
    <w:pPr>
      <w:pStyle w:val="Header"/>
      <w:jc w:val="right"/>
    </w:pPr>
  </w:p>
  <w:p w14:paraId="5DE68A45" w14:textId="77777777" w:rsidR="002A682D" w:rsidRDefault="002A68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4CF2C" w14:textId="274ABA93" w:rsidR="002A682D" w:rsidRDefault="002A682D">
    <w:pPr>
      <w:pStyle w:val="Header"/>
      <w:jc w:val="right"/>
    </w:pPr>
  </w:p>
  <w:p w14:paraId="1096D9C6" w14:textId="77777777" w:rsidR="002A682D" w:rsidRDefault="002A68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68292828"/>
      <w:docPartObj>
        <w:docPartGallery w:val="Page Numbers (Top of Page)"/>
        <w:docPartUnique/>
      </w:docPartObj>
    </w:sdtPr>
    <w:sdtEndPr>
      <w:rPr>
        <w:noProof/>
      </w:rPr>
    </w:sdtEndPr>
    <w:sdtContent>
      <w:p w14:paraId="4168DD86" w14:textId="09157A83" w:rsidR="002A682D" w:rsidRDefault="002A682D">
        <w:pPr>
          <w:pStyle w:val="Header"/>
          <w:jc w:val="right"/>
        </w:pPr>
        <w:r>
          <w:fldChar w:fldCharType="begin"/>
        </w:r>
        <w:r>
          <w:instrText xml:space="preserve"> PAGE   \* MERGEFORMAT </w:instrText>
        </w:r>
        <w:r>
          <w:fldChar w:fldCharType="separate"/>
        </w:r>
        <w:r w:rsidR="00672128">
          <w:rPr>
            <w:noProof/>
          </w:rPr>
          <w:t>8</w:t>
        </w:r>
        <w:r>
          <w:rPr>
            <w:noProof/>
          </w:rPr>
          <w:fldChar w:fldCharType="end"/>
        </w:r>
      </w:p>
    </w:sdtContent>
  </w:sdt>
  <w:p w14:paraId="6F07441B" w14:textId="77777777" w:rsidR="002A682D" w:rsidRDefault="002A682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1728A7" w14:textId="3BE41E4E" w:rsidR="002A682D" w:rsidRDefault="002A682D">
    <w:pPr>
      <w:pStyle w:val="Header"/>
      <w:jc w:val="right"/>
    </w:pPr>
  </w:p>
  <w:p w14:paraId="507F84AE" w14:textId="77777777" w:rsidR="002A682D" w:rsidRDefault="002A682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1058229"/>
      <w:docPartObj>
        <w:docPartGallery w:val="Page Numbers (Top of Page)"/>
        <w:docPartUnique/>
      </w:docPartObj>
    </w:sdtPr>
    <w:sdtEndPr>
      <w:rPr>
        <w:noProof/>
      </w:rPr>
    </w:sdtEndPr>
    <w:sdtContent>
      <w:p w14:paraId="73B90AFA" w14:textId="127F5FA5" w:rsidR="002A682D" w:rsidRDefault="002A682D">
        <w:pPr>
          <w:pStyle w:val="Header"/>
          <w:jc w:val="right"/>
        </w:pPr>
        <w:r>
          <w:fldChar w:fldCharType="begin"/>
        </w:r>
        <w:r>
          <w:instrText xml:space="preserve"> PAGE   \* MERGEFORMAT </w:instrText>
        </w:r>
        <w:r>
          <w:fldChar w:fldCharType="separate"/>
        </w:r>
        <w:r w:rsidR="00672128">
          <w:rPr>
            <w:noProof/>
          </w:rPr>
          <w:t>117</w:t>
        </w:r>
        <w:r>
          <w:rPr>
            <w:noProof/>
          </w:rPr>
          <w:fldChar w:fldCharType="end"/>
        </w:r>
      </w:p>
    </w:sdtContent>
  </w:sdt>
  <w:p w14:paraId="3316C3DB" w14:textId="77777777" w:rsidR="002A682D" w:rsidRDefault="002A68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161EF"/>
    <w:multiLevelType w:val="hybridMultilevel"/>
    <w:tmpl w:val="D34A5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7D406C"/>
    <w:multiLevelType w:val="multilevel"/>
    <w:tmpl w:val="7D7C6794"/>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11384B46"/>
    <w:multiLevelType w:val="multilevel"/>
    <w:tmpl w:val="06A09982"/>
    <w:lvl w:ilvl="0">
      <w:start w:val="7"/>
      <w:numFmt w:val="decimal"/>
      <w:lvlText w:val="%1"/>
      <w:lvlJc w:val="left"/>
      <w:pPr>
        <w:ind w:left="443" w:hanging="443"/>
      </w:pPr>
      <w:rPr>
        <w:rFonts w:hint="default"/>
      </w:rPr>
    </w:lvl>
    <w:lvl w:ilvl="1">
      <w:start w:val="2"/>
      <w:numFmt w:val="decimal"/>
      <w:lvlText w:val="%1.%2"/>
      <w:lvlJc w:val="left"/>
      <w:pPr>
        <w:ind w:left="1152" w:hanging="443"/>
      </w:pPr>
      <w:rPr>
        <w:rFonts w:hint="default"/>
      </w:rPr>
    </w:lvl>
    <w:lvl w:ilvl="2">
      <w:start w:val="3"/>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3" w15:restartNumberingAfterBreak="0">
    <w:nsid w:val="14EA0CF1"/>
    <w:multiLevelType w:val="multilevel"/>
    <w:tmpl w:val="3FFC1394"/>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477C54"/>
    <w:multiLevelType w:val="multilevel"/>
    <w:tmpl w:val="0FFEF73A"/>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5" w15:restartNumberingAfterBreak="0">
    <w:nsid w:val="19DD7460"/>
    <w:multiLevelType w:val="multilevel"/>
    <w:tmpl w:val="A7B8D3BE"/>
    <w:lvl w:ilvl="0">
      <w:start w:val="4"/>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 w15:restartNumberingAfterBreak="0">
    <w:nsid w:val="21335F83"/>
    <w:multiLevelType w:val="multilevel"/>
    <w:tmpl w:val="AE42B5D6"/>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ascii="Times New Roman" w:hAnsi="Times New Roman" w:cs="Times New Roman" w:hint="default"/>
        <w:b/>
        <w:color w:val="000000" w:themeColor="text1"/>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23AC3401"/>
    <w:multiLevelType w:val="hybridMultilevel"/>
    <w:tmpl w:val="1C7E65B2"/>
    <w:lvl w:ilvl="0" w:tplc="0409000F">
      <w:start w:val="7"/>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3B03F86"/>
    <w:multiLevelType w:val="multilevel"/>
    <w:tmpl w:val="9EB6341E"/>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A3F5FDF"/>
    <w:multiLevelType w:val="multilevel"/>
    <w:tmpl w:val="831667E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1DA3525"/>
    <w:multiLevelType w:val="multilevel"/>
    <w:tmpl w:val="3AF2E212"/>
    <w:lvl w:ilvl="0">
      <w:start w:val="4"/>
      <w:numFmt w:val="decimal"/>
      <w:lvlText w:val="%1"/>
      <w:lvlJc w:val="left"/>
      <w:pPr>
        <w:ind w:left="443" w:hanging="443"/>
      </w:pPr>
      <w:rPr>
        <w:rFonts w:hint="default"/>
      </w:rPr>
    </w:lvl>
    <w:lvl w:ilvl="1">
      <w:start w:val="3"/>
      <w:numFmt w:val="decimal"/>
      <w:lvlText w:val="%1.%2"/>
      <w:lvlJc w:val="left"/>
      <w:pPr>
        <w:ind w:left="443" w:hanging="44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31E60427"/>
    <w:multiLevelType w:val="multilevel"/>
    <w:tmpl w:val="E8F8FCDE"/>
    <w:lvl w:ilvl="0">
      <w:start w:val="4"/>
      <w:numFmt w:val="decimal"/>
      <w:lvlText w:val="%1"/>
      <w:lvlJc w:val="left"/>
      <w:pPr>
        <w:ind w:left="443" w:hanging="443"/>
      </w:pPr>
      <w:rPr>
        <w:rFonts w:hint="default"/>
      </w:rPr>
    </w:lvl>
    <w:lvl w:ilvl="1">
      <w:start w:val="3"/>
      <w:numFmt w:val="decimal"/>
      <w:lvlText w:val="%1.%2"/>
      <w:lvlJc w:val="left"/>
      <w:pPr>
        <w:ind w:left="803" w:hanging="443"/>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4FC764C"/>
    <w:multiLevelType w:val="multilevel"/>
    <w:tmpl w:val="9EB6341E"/>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37C24B7C"/>
    <w:multiLevelType w:val="hybridMultilevel"/>
    <w:tmpl w:val="34A85938"/>
    <w:lvl w:ilvl="0" w:tplc="284680FA">
      <w:start w:val="1"/>
      <w:numFmt w:val="bullet"/>
      <w:lvlText w:val=""/>
      <w:lvlJc w:val="left"/>
      <w:pPr>
        <w:tabs>
          <w:tab w:val="num" w:pos="1800"/>
        </w:tabs>
        <w:ind w:left="1800" w:hanging="360"/>
      </w:pPr>
      <w:rPr>
        <w:rFonts w:ascii="Wingdings" w:hAnsi="Wingdings" w:hint="default"/>
      </w:rPr>
    </w:lvl>
    <w:lvl w:ilvl="1" w:tplc="7C5EC7BC" w:tentative="1">
      <w:start w:val="1"/>
      <w:numFmt w:val="bullet"/>
      <w:lvlText w:val=""/>
      <w:lvlJc w:val="left"/>
      <w:pPr>
        <w:tabs>
          <w:tab w:val="num" w:pos="2520"/>
        </w:tabs>
        <w:ind w:left="2520" w:hanging="360"/>
      </w:pPr>
      <w:rPr>
        <w:rFonts w:ascii="Wingdings" w:hAnsi="Wingdings" w:hint="default"/>
      </w:rPr>
    </w:lvl>
    <w:lvl w:ilvl="2" w:tplc="00867430" w:tentative="1">
      <w:start w:val="1"/>
      <w:numFmt w:val="bullet"/>
      <w:lvlText w:val=""/>
      <w:lvlJc w:val="left"/>
      <w:pPr>
        <w:tabs>
          <w:tab w:val="num" w:pos="3240"/>
        </w:tabs>
        <w:ind w:left="3240" w:hanging="360"/>
      </w:pPr>
      <w:rPr>
        <w:rFonts w:ascii="Wingdings" w:hAnsi="Wingdings" w:hint="default"/>
      </w:rPr>
    </w:lvl>
    <w:lvl w:ilvl="3" w:tplc="AF4CA254" w:tentative="1">
      <w:start w:val="1"/>
      <w:numFmt w:val="bullet"/>
      <w:lvlText w:val=""/>
      <w:lvlJc w:val="left"/>
      <w:pPr>
        <w:tabs>
          <w:tab w:val="num" w:pos="3960"/>
        </w:tabs>
        <w:ind w:left="3960" w:hanging="360"/>
      </w:pPr>
      <w:rPr>
        <w:rFonts w:ascii="Wingdings" w:hAnsi="Wingdings" w:hint="default"/>
      </w:rPr>
    </w:lvl>
    <w:lvl w:ilvl="4" w:tplc="07DCF79A" w:tentative="1">
      <w:start w:val="1"/>
      <w:numFmt w:val="bullet"/>
      <w:lvlText w:val=""/>
      <w:lvlJc w:val="left"/>
      <w:pPr>
        <w:tabs>
          <w:tab w:val="num" w:pos="4680"/>
        </w:tabs>
        <w:ind w:left="4680" w:hanging="360"/>
      </w:pPr>
      <w:rPr>
        <w:rFonts w:ascii="Wingdings" w:hAnsi="Wingdings" w:hint="default"/>
      </w:rPr>
    </w:lvl>
    <w:lvl w:ilvl="5" w:tplc="810C0D90" w:tentative="1">
      <w:start w:val="1"/>
      <w:numFmt w:val="bullet"/>
      <w:lvlText w:val=""/>
      <w:lvlJc w:val="left"/>
      <w:pPr>
        <w:tabs>
          <w:tab w:val="num" w:pos="5400"/>
        </w:tabs>
        <w:ind w:left="5400" w:hanging="360"/>
      </w:pPr>
      <w:rPr>
        <w:rFonts w:ascii="Wingdings" w:hAnsi="Wingdings" w:hint="default"/>
      </w:rPr>
    </w:lvl>
    <w:lvl w:ilvl="6" w:tplc="930A4F98" w:tentative="1">
      <w:start w:val="1"/>
      <w:numFmt w:val="bullet"/>
      <w:lvlText w:val=""/>
      <w:lvlJc w:val="left"/>
      <w:pPr>
        <w:tabs>
          <w:tab w:val="num" w:pos="6120"/>
        </w:tabs>
        <w:ind w:left="6120" w:hanging="360"/>
      </w:pPr>
      <w:rPr>
        <w:rFonts w:ascii="Wingdings" w:hAnsi="Wingdings" w:hint="default"/>
      </w:rPr>
    </w:lvl>
    <w:lvl w:ilvl="7" w:tplc="DE94840C" w:tentative="1">
      <w:start w:val="1"/>
      <w:numFmt w:val="bullet"/>
      <w:lvlText w:val=""/>
      <w:lvlJc w:val="left"/>
      <w:pPr>
        <w:tabs>
          <w:tab w:val="num" w:pos="6840"/>
        </w:tabs>
        <w:ind w:left="6840" w:hanging="360"/>
      </w:pPr>
      <w:rPr>
        <w:rFonts w:ascii="Wingdings" w:hAnsi="Wingdings" w:hint="default"/>
      </w:rPr>
    </w:lvl>
    <w:lvl w:ilvl="8" w:tplc="4C76C13C" w:tentative="1">
      <w:start w:val="1"/>
      <w:numFmt w:val="bullet"/>
      <w:lvlText w:val=""/>
      <w:lvlJc w:val="left"/>
      <w:pPr>
        <w:tabs>
          <w:tab w:val="num" w:pos="7560"/>
        </w:tabs>
        <w:ind w:left="7560" w:hanging="360"/>
      </w:pPr>
      <w:rPr>
        <w:rFonts w:ascii="Wingdings" w:hAnsi="Wingdings" w:hint="default"/>
      </w:rPr>
    </w:lvl>
  </w:abstractNum>
  <w:abstractNum w:abstractNumId="14" w15:restartNumberingAfterBreak="0">
    <w:nsid w:val="3CE1506E"/>
    <w:multiLevelType w:val="multilevel"/>
    <w:tmpl w:val="9EB6341E"/>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3D582576"/>
    <w:multiLevelType w:val="multilevel"/>
    <w:tmpl w:val="D898D2CA"/>
    <w:lvl w:ilvl="0">
      <w:start w:val="3"/>
      <w:numFmt w:val="decimal"/>
      <w:lvlText w:val="%1"/>
      <w:lvlJc w:val="left"/>
      <w:pPr>
        <w:ind w:left="480" w:hanging="480"/>
      </w:pPr>
      <w:rPr>
        <w:rFonts w:hint="default"/>
        <w:color w:val="auto"/>
        <w:sz w:val="24"/>
      </w:rPr>
    </w:lvl>
    <w:lvl w:ilvl="1">
      <w:start w:val="4"/>
      <w:numFmt w:val="decimal"/>
      <w:lvlText w:val="%1.%2"/>
      <w:lvlJc w:val="left"/>
      <w:pPr>
        <w:ind w:left="480" w:hanging="480"/>
      </w:pPr>
      <w:rPr>
        <w:rFonts w:hint="default"/>
        <w:color w:val="auto"/>
        <w:sz w:val="24"/>
      </w:rPr>
    </w:lvl>
    <w:lvl w:ilvl="2">
      <w:start w:val="3"/>
      <w:numFmt w:val="decimal"/>
      <w:lvlText w:val="%1.%2.%3"/>
      <w:lvlJc w:val="left"/>
      <w:pPr>
        <w:ind w:left="720" w:hanging="720"/>
      </w:pPr>
      <w:rPr>
        <w:rFonts w:hint="default"/>
        <w:color w:val="auto"/>
        <w:sz w:val="24"/>
      </w:rPr>
    </w:lvl>
    <w:lvl w:ilvl="3">
      <w:start w:val="1"/>
      <w:numFmt w:val="decimal"/>
      <w:lvlText w:val="%1.%2.%3.%4"/>
      <w:lvlJc w:val="left"/>
      <w:pPr>
        <w:ind w:left="720" w:hanging="720"/>
      </w:pPr>
      <w:rPr>
        <w:rFonts w:hint="default"/>
        <w:color w:val="auto"/>
        <w:sz w:val="24"/>
      </w:rPr>
    </w:lvl>
    <w:lvl w:ilvl="4">
      <w:start w:val="1"/>
      <w:numFmt w:val="decimal"/>
      <w:lvlText w:val="%1.%2.%3.%4.%5"/>
      <w:lvlJc w:val="left"/>
      <w:pPr>
        <w:ind w:left="1080" w:hanging="1080"/>
      </w:pPr>
      <w:rPr>
        <w:rFonts w:hint="default"/>
        <w:color w:val="auto"/>
        <w:sz w:val="24"/>
      </w:rPr>
    </w:lvl>
    <w:lvl w:ilvl="5">
      <w:start w:val="1"/>
      <w:numFmt w:val="decimal"/>
      <w:lvlText w:val="%1.%2.%3.%4.%5.%6"/>
      <w:lvlJc w:val="left"/>
      <w:pPr>
        <w:ind w:left="1080" w:hanging="1080"/>
      </w:pPr>
      <w:rPr>
        <w:rFonts w:hint="default"/>
        <w:color w:val="auto"/>
        <w:sz w:val="24"/>
      </w:rPr>
    </w:lvl>
    <w:lvl w:ilvl="6">
      <w:start w:val="1"/>
      <w:numFmt w:val="decimal"/>
      <w:lvlText w:val="%1.%2.%3.%4.%5.%6.%7"/>
      <w:lvlJc w:val="left"/>
      <w:pPr>
        <w:ind w:left="1440" w:hanging="1440"/>
      </w:pPr>
      <w:rPr>
        <w:rFonts w:hint="default"/>
        <w:color w:val="auto"/>
        <w:sz w:val="24"/>
      </w:rPr>
    </w:lvl>
    <w:lvl w:ilvl="7">
      <w:start w:val="1"/>
      <w:numFmt w:val="decimal"/>
      <w:lvlText w:val="%1.%2.%3.%4.%5.%6.%7.%8"/>
      <w:lvlJc w:val="left"/>
      <w:pPr>
        <w:ind w:left="1440" w:hanging="1440"/>
      </w:pPr>
      <w:rPr>
        <w:rFonts w:hint="default"/>
        <w:color w:val="auto"/>
        <w:sz w:val="24"/>
      </w:rPr>
    </w:lvl>
    <w:lvl w:ilvl="8">
      <w:start w:val="1"/>
      <w:numFmt w:val="decimal"/>
      <w:lvlText w:val="%1.%2.%3.%4.%5.%6.%7.%8.%9"/>
      <w:lvlJc w:val="left"/>
      <w:pPr>
        <w:ind w:left="1440" w:hanging="1440"/>
      </w:pPr>
      <w:rPr>
        <w:rFonts w:hint="default"/>
        <w:color w:val="auto"/>
        <w:sz w:val="24"/>
      </w:rPr>
    </w:lvl>
  </w:abstractNum>
  <w:abstractNum w:abstractNumId="16" w15:restartNumberingAfterBreak="0">
    <w:nsid w:val="3E6E499E"/>
    <w:multiLevelType w:val="multilevel"/>
    <w:tmpl w:val="E8E4F32C"/>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B1C2F44"/>
    <w:multiLevelType w:val="hybridMultilevel"/>
    <w:tmpl w:val="8F0A079E"/>
    <w:lvl w:ilvl="0" w:tplc="CC347D4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BB10E3"/>
    <w:multiLevelType w:val="multilevel"/>
    <w:tmpl w:val="064626F8"/>
    <w:lvl w:ilvl="0">
      <w:start w:val="7"/>
      <w:numFmt w:val="decimal"/>
      <w:lvlText w:val="%1"/>
      <w:lvlJc w:val="left"/>
      <w:pPr>
        <w:ind w:left="443" w:hanging="443"/>
      </w:pPr>
      <w:rPr>
        <w:rFonts w:hint="default"/>
      </w:rPr>
    </w:lvl>
    <w:lvl w:ilvl="1">
      <w:start w:val="2"/>
      <w:numFmt w:val="decimal"/>
      <w:lvlText w:val="%1.%2"/>
      <w:lvlJc w:val="left"/>
      <w:pPr>
        <w:ind w:left="443" w:hanging="443"/>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C12E9E"/>
    <w:multiLevelType w:val="hybridMultilevel"/>
    <w:tmpl w:val="293AEE70"/>
    <w:lvl w:ilvl="0" w:tplc="7E88A0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47A1478"/>
    <w:multiLevelType w:val="multilevel"/>
    <w:tmpl w:val="9EB6341E"/>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602534A3"/>
    <w:multiLevelType w:val="hybridMultilevel"/>
    <w:tmpl w:val="D7DEFC9C"/>
    <w:lvl w:ilvl="0" w:tplc="5AB08F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4447BB"/>
    <w:multiLevelType w:val="multilevel"/>
    <w:tmpl w:val="B74099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65942532"/>
    <w:multiLevelType w:val="hybridMultilevel"/>
    <w:tmpl w:val="3658305A"/>
    <w:lvl w:ilvl="0" w:tplc="DDB061A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683B03"/>
    <w:multiLevelType w:val="multilevel"/>
    <w:tmpl w:val="09BCD8BC"/>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6CCE7CC7"/>
    <w:multiLevelType w:val="multilevel"/>
    <w:tmpl w:val="439055A4"/>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6EFF0EF9"/>
    <w:multiLevelType w:val="hybridMultilevel"/>
    <w:tmpl w:val="0A3886C6"/>
    <w:lvl w:ilvl="0" w:tplc="5CEC52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F9A37CB"/>
    <w:multiLevelType w:val="multilevel"/>
    <w:tmpl w:val="5FB8A2E0"/>
    <w:lvl w:ilvl="0">
      <w:start w:val="4"/>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07C1CE4"/>
    <w:multiLevelType w:val="multilevel"/>
    <w:tmpl w:val="FFAC04DA"/>
    <w:lvl w:ilvl="0">
      <w:start w:val="4"/>
      <w:numFmt w:val="decimal"/>
      <w:lvlText w:val="%1"/>
      <w:lvlJc w:val="left"/>
      <w:pPr>
        <w:ind w:left="443" w:hanging="443"/>
      </w:pPr>
      <w:rPr>
        <w:rFonts w:hint="default"/>
      </w:rPr>
    </w:lvl>
    <w:lvl w:ilvl="1">
      <w:start w:val="2"/>
      <w:numFmt w:val="decimal"/>
      <w:lvlText w:val="%1.%2"/>
      <w:lvlJc w:val="left"/>
      <w:pPr>
        <w:ind w:left="803" w:hanging="443"/>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75F759FF"/>
    <w:multiLevelType w:val="multilevel"/>
    <w:tmpl w:val="9EB6341E"/>
    <w:lvl w:ilvl="0">
      <w:start w:val="1"/>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7D1E34C7"/>
    <w:multiLevelType w:val="multilevel"/>
    <w:tmpl w:val="D0C0F7B4"/>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EC46DC3"/>
    <w:multiLevelType w:val="hybridMultilevel"/>
    <w:tmpl w:val="C538A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4"/>
  </w:num>
  <w:num w:numId="2">
    <w:abstractNumId w:val="9"/>
  </w:num>
  <w:num w:numId="3">
    <w:abstractNumId w:val="19"/>
  </w:num>
  <w:num w:numId="4">
    <w:abstractNumId w:val="22"/>
  </w:num>
  <w:num w:numId="5">
    <w:abstractNumId w:val="15"/>
  </w:num>
  <w:num w:numId="6">
    <w:abstractNumId w:val="6"/>
  </w:num>
  <w:num w:numId="7">
    <w:abstractNumId w:val="21"/>
  </w:num>
  <w:num w:numId="8">
    <w:abstractNumId w:val="17"/>
  </w:num>
  <w:num w:numId="9">
    <w:abstractNumId w:val="16"/>
  </w:num>
  <w:num w:numId="10">
    <w:abstractNumId w:val="25"/>
  </w:num>
  <w:num w:numId="11">
    <w:abstractNumId w:val="27"/>
  </w:num>
  <w:num w:numId="12">
    <w:abstractNumId w:val="7"/>
  </w:num>
  <w:num w:numId="13">
    <w:abstractNumId w:val="4"/>
  </w:num>
  <w:num w:numId="14">
    <w:abstractNumId w:val="23"/>
  </w:num>
  <w:num w:numId="15">
    <w:abstractNumId w:val="2"/>
  </w:num>
  <w:num w:numId="16">
    <w:abstractNumId w:val="18"/>
  </w:num>
  <w:num w:numId="17">
    <w:abstractNumId w:val="26"/>
  </w:num>
  <w:num w:numId="18">
    <w:abstractNumId w:val="10"/>
  </w:num>
  <w:num w:numId="19">
    <w:abstractNumId w:val="3"/>
  </w:num>
  <w:num w:numId="20">
    <w:abstractNumId w:val="30"/>
  </w:num>
  <w:num w:numId="21">
    <w:abstractNumId w:val="1"/>
  </w:num>
  <w:num w:numId="22">
    <w:abstractNumId w:val="5"/>
  </w:num>
  <w:num w:numId="23">
    <w:abstractNumId w:val="28"/>
  </w:num>
  <w:num w:numId="24">
    <w:abstractNumId w:val="11"/>
  </w:num>
  <w:num w:numId="25">
    <w:abstractNumId w:val="20"/>
  </w:num>
  <w:num w:numId="26">
    <w:abstractNumId w:val="29"/>
  </w:num>
  <w:num w:numId="27">
    <w:abstractNumId w:val="12"/>
  </w:num>
  <w:num w:numId="28">
    <w:abstractNumId w:val="8"/>
  </w:num>
  <w:num w:numId="29">
    <w:abstractNumId w:val="0"/>
  </w:num>
  <w:num w:numId="30">
    <w:abstractNumId w:val="31"/>
  </w:num>
  <w:num w:numId="31">
    <w:abstractNumId w:val="14"/>
  </w:num>
  <w:num w:numId="3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2787"/>
    <w:rsid w:val="000018DC"/>
    <w:rsid w:val="000034D0"/>
    <w:rsid w:val="00003585"/>
    <w:rsid w:val="00003908"/>
    <w:rsid w:val="00003A66"/>
    <w:rsid w:val="00003DEE"/>
    <w:rsid w:val="00005748"/>
    <w:rsid w:val="00005D21"/>
    <w:rsid w:val="00005EC3"/>
    <w:rsid w:val="0001124F"/>
    <w:rsid w:val="00014134"/>
    <w:rsid w:val="000143B6"/>
    <w:rsid w:val="0001606F"/>
    <w:rsid w:val="0003190E"/>
    <w:rsid w:val="00033346"/>
    <w:rsid w:val="00037642"/>
    <w:rsid w:val="0004122A"/>
    <w:rsid w:val="0004162B"/>
    <w:rsid w:val="00041854"/>
    <w:rsid w:val="000418D1"/>
    <w:rsid w:val="000451E5"/>
    <w:rsid w:val="00047944"/>
    <w:rsid w:val="00050169"/>
    <w:rsid w:val="0005080C"/>
    <w:rsid w:val="000513D0"/>
    <w:rsid w:val="000515A3"/>
    <w:rsid w:val="000520EF"/>
    <w:rsid w:val="00052611"/>
    <w:rsid w:val="00053839"/>
    <w:rsid w:val="00053D0D"/>
    <w:rsid w:val="00054455"/>
    <w:rsid w:val="00070248"/>
    <w:rsid w:val="00071EA8"/>
    <w:rsid w:val="000819F4"/>
    <w:rsid w:val="00083DA2"/>
    <w:rsid w:val="00085F99"/>
    <w:rsid w:val="00087DCA"/>
    <w:rsid w:val="0009092F"/>
    <w:rsid w:val="000916DE"/>
    <w:rsid w:val="00092912"/>
    <w:rsid w:val="0009315E"/>
    <w:rsid w:val="0009530B"/>
    <w:rsid w:val="00095A25"/>
    <w:rsid w:val="00095C78"/>
    <w:rsid w:val="000A3092"/>
    <w:rsid w:val="000A7C1F"/>
    <w:rsid w:val="000B0A73"/>
    <w:rsid w:val="000B1557"/>
    <w:rsid w:val="000B2EB3"/>
    <w:rsid w:val="000B3AF3"/>
    <w:rsid w:val="000B3C0D"/>
    <w:rsid w:val="000B425F"/>
    <w:rsid w:val="000B580F"/>
    <w:rsid w:val="000B60B9"/>
    <w:rsid w:val="000C2231"/>
    <w:rsid w:val="000C34FE"/>
    <w:rsid w:val="000C3AF2"/>
    <w:rsid w:val="000C4086"/>
    <w:rsid w:val="000D17A5"/>
    <w:rsid w:val="000D47C7"/>
    <w:rsid w:val="000D7870"/>
    <w:rsid w:val="000E1985"/>
    <w:rsid w:val="000E1E1C"/>
    <w:rsid w:val="000E2D2B"/>
    <w:rsid w:val="000E3500"/>
    <w:rsid w:val="000E3ED7"/>
    <w:rsid w:val="000E4803"/>
    <w:rsid w:val="000E4AC3"/>
    <w:rsid w:val="000E6842"/>
    <w:rsid w:val="000E71B3"/>
    <w:rsid w:val="000E77C7"/>
    <w:rsid w:val="000E7964"/>
    <w:rsid w:val="000F1523"/>
    <w:rsid w:val="000F1C60"/>
    <w:rsid w:val="000F39FC"/>
    <w:rsid w:val="000F419F"/>
    <w:rsid w:val="0010245E"/>
    <w:rsid w:val="0010263A"/>
    <w:rsid w:val="00103EE5"/>
    <w:rsid w:val="001044B3"/>
    <w:rsid w:val="00104A99"/>
    <w:rsid w:val="0011732A"/>
    <w:rsid w:val="00123447"/>
    <w:rsid w:val="00124E1D"/>
    <w:rsid w:val="001251F3"/>
    <w:rsid w:val="00130211"/>
    <w:rsid w:val="00131A9B"/>
    <w:rsid w:val="00132699"/>
    <w:rsid w:val="001363E3"/>
    <w:rsid w:val="0013695E"/>
    <w:rsid w:val="00141916"/>
    <w:rsid w:val="00144121"/>
    <w:rsid w:val="00151164"/>
    <w:rsid w:val="001533F4"/>
    <w:rsid w:val="001550EB"/>
    <w:rsid w:val="0016001C"/>
    <w:rsid w:val="001627F4"/>
    <w:rsid w:val="00162E9A"/>
    <w:rsid w:val="00165B65"/>
    <w:rsid w:val="00167971"/>
    <w:rsid w:val="00171800"/>
    <w:rsid w:val="0017278B"/>
    <w:rsid w:val="00173BB6"/>
    <w:rsid w:val="001765EB"/>
    <w:rsid w:val="001838ED"/>
    <w:rsid w:val="00184FB9"/>
    <w:rsid w:val="001865C9"/>
    <w:rsid w:val="00186AED"/>
    <w:rsid w:val="001870CA"/>
    <w:rsid w:val="00190DDD"/>
    <w:rsid w:val="00192C6E"/>
    <w:rsid w:val="0019427D"/>
    <w:rsid w:val="001950A1"/>
    <w:rsid w:val="001954A7"/>
    <w:rsid w:val="00195DE7"/>
    <w:rsid w:val="001A43F3"/>
    <w:rsid w:val="001A5C00"/>
    <w:rsid w:val="001A6D54"/>
    <w:rsid w:val="001B1DBF"/>
    <w:rsid w:val="001B2B3C"/>
    <w:rsid w:val="001B3B46"/>
    <w:rsid w:val="001B77F5"/>
    <w:rsid w:val="001C6490"/>
    <w:rsid w:val="001C7AD0"/>
    <w:rsid w:val="001D1A46"/>
    <w:rsid w:val="001D4ACD"/>
    <w:rsid w:val="001D51C0"/>
    <w:rsid w:val="001D5944"/>
    <w:rsid w:val="001D7F48"/>
    <w:rsid w:val="001E0B46"/>
    <w:rsid w:val="001E0F5B"/>
    <w:rsid w:val="001E0FFA"/>
    <w:rsid w:val="001E1980"/>
    <w:rsid w:val="001E55D4"/>
    <w:rsid w:val="001E7B72"/>
    <w:rsid w:val="001F29BE"/>
    <w:rsid w:val="001F35AF"/>
    <w:rsid w:val="001F62BD"/>
    <w:rsid w:val="001F7FA7"/>
    <w:rsid w:val="00200B93"/>
    <w:rsid w:val="00204375"/>
    <w:rsid w:val="002047F8"/>
    <w:rsid w:val="00206E0D"/>
    <w:rsid w:val="002074A5"/>
    <w:rsid w:val="002075D8"/>
    <w:rsid w:val="0020765B"/>
    <w:rsid w:val="00210C89"/>
    <w:rsid w:val="00211E0F"/>
    <w:rsid w:val="002139F5"/>
    <w:rsid w:val="00217515"/>
    <w:rsid w:val="00217788"/>
    <w:rsid w:val="00217A96"/>
    <w:rsid w:val="002209DE"/>
    <w:rsid w:val="0022171F"/>
    <w:rsid w:val="002277C0"/>
    <w:rsid w:val="0023164D"/>
    <w:rsid w:val="00231F7C"/>
    <w:rsid w:val="00245A95"/>
    <w:rsid w:val="002466E1"/>
    <w:rsid w:val="0024679A"/>
    <w:rsid w:val="002511F5"/>
    <w:rsid w:val="00251447"/>
    <w:rsid w:val="00253D7A"/>
    <w:rsid w:val="00255E3A"/>
    <w:rsid w:val="00257BD6"/>
    <w:rsid w:val="00262686"/>
    <w:rsid w:val="00262D60"/>
    <w:rsid w:val="00267CDB"/>
    <w:rsid w:val="002705BB"/>
    <w:rsid w:val="00271097"/>
    <w:rsid w:val="00271EDC"/>
    <w:rsid w:val="002725E2"/>
    <w:rsid w:val="00275145"/>
    <w:rsid w:val="002809A6"/>
    <w:rsid w:val="00281528"/>
    <w:rsid w:val="00283243"/>
    <w:rsid w:val="00283D3A"/>
    <w:rsid w:val="002905BE"/>
    <w:rsid w:val="00292971"/>
    <w:rsid w:val="00292B13"/>
    <w:rsid w:val="00293523"/>
    <w:rsid w:val="002A10FD"/>
    <w:rsid w:val="002A1D08"/>
    <w:rsid w:val="002A3DB2"/>
    <w:rsid w:val="002A6187"/>
    <w:rsid w:val="002A682D"/>
    <w:rsid w:val="002B01D7"/>
    <w:rsid w:val="002B6FD2"/>
    <w:rsid w:val="002C0A81"/>
    <w:rsid w:val="002C18D3"/>
    <w:rsid w:val="002C6F53"/>
    <w:rsid w:val="002D0638"/>
    <w:rsid w:val="002D244F"/>
    <w:rsid w:val="002D3E71"/>
    <w:rsid w:val="002D5C8A"/>
    <w:rsid w:val="002D62CE"/>
    <w:rsid w:val="002E1B1B"/>
    <w:rsid w:val="002E22EF"/>
    <w:rsid w:val="002E4C2F"/>
    <w:rsid w:val="002E7317"/>
    <w:rsid w:val="002F0DE5"/>
    <w:rsid w:val="002F37E0"/>
    <w:rsid w:val="002F3AC7"/>
    <w:rsid w:val="002F3C70"/>
    <w:rsid w:val="002F4098"/>
    <w:rsid w:val="002F578D"/>
    <w:rsid w:val="002F5EC2"/>
    <w:rsid w:val="002F6B26"/>
    <w:rsid w:val="002F7170"/>
    <w:rsid w:val="002F7616"/>
    <w:rsid w:val="002F7D07"/>
    <w:rsid w:val="003013DD"/>
    <w:rsid w:val="0030291D"/>
    <w:rsid w:val="00303055"/>
    <w:rsid w:val="003031E7"/>
    <w:rsid w:val="00303D21"/>
    <w:rsid w:val="00303E6A"/>
    <w:rsid w:val="003042D5"/>
    <w:rsid w:val="00315198"/>
    <w:rsid w:val="003256E5"/>
    <w:rsid w:val="00325932"/>
    <w:rsid w:val="0032678A"/>
    <w:rsid w:val="00333B11"/>
    <w:rsid w:val="00340028"/>
    <w:rsid w:val="003417BD"/>
    <w:rsid w:val="00341804"/>
    <w:rsid w:val="003440C7"/>
    <w:rsid w:val="00344385"/>
    <w:rsid w:val="00351D05"/>
    <w:rsid w:val="00352E91"/>
    <w:rsid w:val="00355996"/>
    <w:rsid w:val="00360507"/>
    <w:rsid w:val="003612C2"/>
    <w:rsid w:val="00361A67"/>
    <w:rsid w:val="0036533B"/>
    <w:rsid w:val="00367DBF"/>
    <w:rsid w:val="00367F07"/>
    <w:rsid w:val="00372792"/>
    <w:rsid w:val="00372A3C"/>
    <w:rsid w:val="00372DA2"/>
    <w:rsid w:val="0037347A"/>
    <w:rsid w:val="00373C74"/>
    <w:rsid w:val="003752C0"/>
    <w:rsid w:val="00377609"/>
    <w:rsid w:val="0038352D"/>
    <w:rsid w:val="003844D3"/>
    <w:rsid w:val="0038560D"/>
    <w:rsid w:val="00385B06"/>
    <w:rsid w:val="00390F5F"/>
    <w:rsid w:val="00391067"/>
    <w:rsid w:val="00392333"/>
    <w:rsid w:val="003A0850"/>
    <w:rsid w:val="003A63F9"/>
    <w:rsid w:val="003B3008"/>
    <w:rsid w:val="003B630B"/>
    <w:rsid w:val="003C5721"/>
    <w:rsid w:val="003C6402"/>
    <w:rsid w:val="003D067C"/>
    <w:rsid w:val="003D6878"/>
    <w:rsid w:val="003D7D87"/>
    <w:rsid w:val="003E1DD4"/>
    <w:rsid w:val="003E334A"/>
    <w:rsid w:val="003E33EA"/>
    <w:rsid w:val="003E7183"/>
    <w:rsid w:val="003E71FA"/>
    <w:rsid w:val="003F06FC"/>
    <w:rsid w:val="003F2041"/>
    <w:rsid w:val="003F3957"/>
    <w:rsid w:val="003F3E35"/>
    <w:rsid w:val="003F420C"/>
    <w:rsid w:val="003F7303"/>
    <w:rsid w:val="004010D3"/>
    <w:rsid w:val="0040631E"/>
    <w:rsid w:val="004074A3"/>
    <w:rsid w:val="004079C1"/>
    <w:rsid w:val="00411146"/>
    <w:rsid w:val="004135BD"/>
    <w:rsid w:val="00413E19"/>
    <w:rsid w:val="00415334"/>
    <w:rsid w:val="00416327"/>
    <w:rsid w:val="00416EAE"/>
    <w:rsid w:val="00421B15"/>
    <w:rsid w:val="00422222"/>
    <w:rsid w:val="00422981"/>
    <w:rsid w:val="00423AA0"/>
    <w:rsid w:val="00430799"/>
    <w:rsid w:val="00432A99"/>
    <w:rsid w:val="00434EDC"/>
    <w:rsid w:val="00440759"/>
    <w:rsid w:val="0044339C"/>
    <w:rsid w:val="0044347A"/>
    <w:rsid w:val="0044609C"/>
    <w:rsid w:val="00451119"/>
    <w:rsid w:val="00454CB0"/>
    <w:rsid w:val="004550E6"/>
    <w:rsid w:val="004555B0"/>
    <w:rsid w:val="00455A1F"/>
    <w:rsid w:val="00455DBD"/>
    <w:rsid w:val="00456AE5"/>
    <w:rsid w:val="00460ADB"/>
    <w:rsid w:val="004614FA"/>
    <w:rsid w:val="00463868"/>
    <w:rsid w:val="004639E6"/>
    <w:rsid w:val="004641C1"/>
    <w:rsid w:val="0047030F"/>
    <w:rsid w:val="004753AC"/>
    <w:rsid w:val="00475DA7"/>
    <w:rsid w:val="00475F90"/>
    <w:rsid w:val="00476DAA"/>
    <w:rsid w:val="004802F3"/>
    <w:rsid w:val="004867D6"/>
    <w:rsid w:val="00491C0A"/>
    <w:rsid w:val="00492F92"/>
    <w:rsid w:val="004936EB"/>
    <w:rsid w:val="00493D41"/>
    <w:rsid w:val="00493E5C"/>
    <w:rsid w:val="00494543"/>
    <w:rsid w:val="004952BB"/>
    <w:rsid w:val="004956C5"/>
    <w:rsid w:val="004973CA"/>
    <w:rsid w:val="004A2AF6"/>
    <w:rsid w:val="004A2C40"/>
    <w:rsid w:val="004A2E7E"/>
    <w:rsid w:val="004A3FAB"/>
    <w:rsid w:val="004A6497"/>
    <w:rsid w:val="004A669D"/>
    <w:rsid w:val="004A78D7"/>
    <w:rsid w:val="004B02E0"/>
    <w:rsid w:val="004B616C"/>
    <w:rsid w:val="004C1136"/>
    <w:rsid w:val="004C22FA"/>
    <w:rsid w:val="004C2332"/>
    <w:rsid w:val="004C5E49"/>
    <w:rsid w:val="004C7BFE"/>
    <w:rsid w:val="004D00B0"/>
    <w:rsid w:val="004D091B"/>
    <w:rsid w:val="004D1C87"/>
    <w:rsid w:val="004D1EF3"/>
    <w:rsid w:val="004D2CF2"/>
    <w:rsid w:val="004D4670"/>
    <w:rsid w:val="004D4DA4"/>
    <w:rsid w:val="004D5676"/>
    <w:rsid w:val="004D73AD"/>
    <w:rsid w:val="004D753C"/>
    <w:rsid w:val="004E0060"/>
    <w:rsid w:val="004E173C"/>
    <w:rsid w:val="004E5B17"/>
    <w:rsid w:val="004F2EC7"/>
    <w:rsid w:val="004F3468"/>
    <w:rsid w:val="004F6B4A"/>
    <w:rsid w:val="0050001B"/>
    <w:rsid w:val="00501827"/>
    <w:rsid w:val="00502F2F"/>
    <w:rsid w:val="005053B5"/>
    <w:rsid w:val="00505E46"/>
    <w:rsid w:val="005069B4"/>
    <w:rsid w:val="00506A41"/>
    <w:rsid w:val="00507B5C"/>
    <w:rsid w:val="00511A64"/>
    <w:rsid w:val="00513713"/>
    <w:rsid w:val="00517B8E"/>
    <w:rsid w:val="005214A6"/>
    <w:rsid w:val="00522529"/>
    <w:rsid w:val="00523926"/>
    <w:rsid w:val="00523D9C"/>
    <w:rsid w:val="00530131"/>
    <w:rsid w:val="00536412"/>
    <w:rsid w:val="00536700"/>
    <w:rsid w:val="00536738"/>
    <w:rsid w:val="00540A0A"/>
    <w:rsid w:val="00540C5B"/>
    <w:rsid w:val="005416D3"/>
    <w:rsid w:val="00541A2D"/>
    <w:rsid w:val="00541CE5"/>
    <w:rsid w:val="00541DF5"/>
    <w:rsid w:val="005442EB"/>
    <w:rsid w:val="00544D46"/>
    <w:rsid w:val="0054602A"/>
    <w:rsid w:val="0054668F"/>
    <w:rsid w:val="005477F6"/>
    <w:rsid w:val="00550834"/>
    <w:rsid w:val="0055274B"/>
    <w:rsid w:val="00552AB9"/>
    <w:rsid w:val="005561E4"/>
    <w:rsid w:val="005606CA"/>
    <w:rsid w:val="00562C25"/>
    <w:rsid w:val="00562E17"/>
    <w:rsid w:val="00565892"/>
    <w:rsid w:val="005664CF"/>
    <w:rsid w:val="00570F94"/>
    <w:rsid w:val="005725AA"/>
    <w:rsid w:val="00573417"/>
    <w:rsid w:val="005740C9"/>
    <w:rsid w:val="005828E8"/>
    <w:rsid w:val="0058370B"/>
    <w:rsid w:val="005844A0"/>
    <w:rsid w:val="005901DF"/>
    <w:rsid w:val="005912B4"/>
    <w:rsid w:val="0059214D"/>
    <w:rsid w:val="00592977"/>
    <w:rsid w:val="00592DD4"/>
    <w:rsid w:val="00593BC2"/>
    <w:rsid w:val="00593FB2"/>
    <w:rsid w:val="0059533E"/>
    <w:rsid w:val="005966A8"/>
    <w:rsid w:val="005A1DC5"/>
    <w:rsid w:val="005A20B0"/>
    <w:rsid w:val="005A2FB3"/>
    <w:rsid w:val="005A42A9"/>
    <w:rsid w:val="005B4440"/>
    <w:rsid w:val="005B4B6D"/>
    <w:rsid w:val="005B5FF1"/>
    <w:rsid w:val="005C080E"/>
    <w:rsid w:val="005C0AE7"/>
    <w:rsid w:val="005C1968"/>
    <w:rsid w:val="005C1D6D"/>
    <w:rsid w:val="005C29DB"/>
    <w:rsid w:val="005C3605"/>
    <w:rsid w:val="005C5EF8"/>
    <w:rsid w:val="005C7521"/>
    <w:rsid w:val="005D3246"/>
    <w:rsid w:val="005D571A"/>
    <w:rsid w:val="005D5AD6"/>
    <w:rsid w:val="005E1135"/>
    <w:rsid w:val="005E157E"/>
    <w:rsid w:val="005E2DFC"/>
    <w:rsid w:val="005E4556"/>
    <w:rsid w:val="005F0599"/>
    <w:rsid w:val="005F1696"/>
    <w:rsid w:val="005F1D3B"/>
    <w:rsid w:val="005F7BB0"/>
    <w:rsid w:val="00600C31"/>
    <w:rsid w:val="0060111C"/>
    <w:rsid w:val="00605AF7"/>
    <w:rsid w:val="00606084"/>
    <w:rsid w:val="00606E9F"/>
    <w:rsid w:val="00606EA7"/>
    <w:rsid w:val="006073FC"/>
    <w:rsid w:val="00612284"/>
    <w:rsid w:val="00612FF0"/>
    <w:rsid w:val="0061322B"/>
    <w:rsid w:val="00613402"/>
    <w:rsid w:val="00613F38"/>
    <w:rsid w:val="00617631"/>
    <w:rsid w:val="00620C54"/>
    <w:rsid w:val="00623666"/>
    <w:rsid w:val="006267B4"/>
    <w:rsid w:val="00627E60"/>
    <w:rsid w:val="00630E5B"/>
    <w:rsid w:val="00631FBF"/>
    <w:rsid w:val="006329F9"/>
    <w:rsid w:val="00632BA5"/>
    <w:rsid w:val="006334D6"/>
    <w:rsid w:val="0063495D"/>
    <w:rsid w:val="006360E7"/>
    <w:rsid w:val="00636411"/>
    <w:rsid w:val="006367AC"/>
    <w:rsid w:val="00636B4D"/>
    <w:rsid w:val="00637F1B"/>
    <w:rsid w:val="0064046E"/>
    <w:rsid w:val="00641C2C"/>
    <w:rsid w:val="00642D37"/>
    <w:rsid w:val="0064365F"/>
    <w:rsid w:val="00643CEC"/>
    <w:rsid w:val="00644748"/>
    <w:rsid w:val="00644803"/>
    <w:rsid w:val="006448D1"/>
    <w:rsid w:val="00650683"/>
    <w:rsid w:val="0065109E"/>
    <w:rsid w:val="00651B59"/>
    <w:rsid w:val="00653403"/>
    <w:rsid w:val="0065504B"/>
    <w:rsid w:val="00655461"/>
    <w:rsid w:val="0065707C"/>
    <w:rsid w:val="00657929"/>
    <w:rsid w:val="0065794E"/>
    <w:rsid w:val="00660053"/>
    <w:rsid w:val="00663654"/>
    <w:rsid w:val="00663AFC"/>
    <w:rsid w:val="00665C52"/>
    <w:rsid w:val="00670452"/>
    <w:rsid w:val="00670CD9"/>
    <w:rsid w:val="00671864"/>
    <w:rsid w:val="00671B4F"/>
    <w:rsid w:val="00671D39"/>
    <w:rsid w:val="00672128"/>
    <w:rsid w:val="006739F0"/>
    <w:rsid w:val="0067456B"/>
    <w:rsid w:val="00675D73"/>
    <w:rsid w:val="00675D75"/>
    <w:rsid w:val="00675E48"/>
    <w:rsid w:val="00677670"/>
    <w:rsid w:val="006777EB"/>
    <w:rsid w:val="0068128E"/>
    <w:rsid w:val="0068175F"/>
    <w:rsid w:val="00683274"/>
    <w:rsid w:val="00683CD0"/>
    <w:rsid w:val="00683DD8"/>
    <w:rsid w:val="006847CA"/>
    <w:rsid w:val="00687092"/>
    <w:rsid w:val="00687A7F"/>
    <w:rsid w:val="00690354"/>
    <w:rsid w:val="00693493"/>
    <w:rsid w:val="006959B0"/>
    <w:rsid w:val="0069663E"/>
    <w:rsid w:val="006971FC"/>
    <w:rsid w:val="006974F8"/>
    <w:rsid w:val="00697AD9"/>
    <w:rsid w:val="006A3B4E"/>
    <w:rsid w:val="006A6EC8"/>
    <w:rsid w:val="006A70C4"/>
    <w:rsid w:val="006B3B6B"/>
    <w:rsid w:val="006B41FA"/>
    <w:rsid w:val="006B5F7A"/>
    <w:rsid w:val="006C0370"/>
    <w:rsid w:val="006C36AE"/>
    <w:rsid w:val="006C3931"/>
    <w:rsid w:val="006C5E2A"/>
    <w:rsid w:val="006C7C7C"/>
    <w:rsid w:val="006D2AE0"/>
    <w:rsid w:val="006D3119"/>
    <w:rsid w:val="006E489F"/>
    <w:rsid w:val="006E49DF"/>
    <w:rsid w:val="006E58CE"/>
    <w:rsid w:val="006E79DE"/>
    <w:rsid w:val="006F035E"/>
    <w:rsid w:val="006F2148"/>
    <w:rsid w:val="006F314E"/>
    <w:rsid w:val="006F4164"/>
    <w:rsid w:val="007010F9"/>
    <w:rsid w:val="00704ACA"/>
    <w:rsid w:val="00705F7A"/>
    <w:rsid w:val="00706568"/>
    <w:rsid w:val="00710FDE"/>
    <w:rsid w:val="00714524"/>
    <w:rsid w:val="00714A63"/>
    <w:rsid w:val="007152EF"/>
    <w:rsid w:val="00716496"/>
    <w:rsid w:val="00721CC7"/>
    <w:rsid w:val="00721D0B"/>
    <w:rsid w:val="0072330E"/>
    <w:rsid w:val="00727156"/>
    <w:rsid w:val="00730866"/>
    <w:rsid w:val="00731058"/>
    <w:rsid w:val="00733D9C"/>
    <w:rsid w:val="00733DE9"/>
    <w:rsid w:val="007366CD"/>
    <w:rsid w:val="00737F2C"/>
    <w:rsid w:val="007417D3"/>
    <w:rsid w:val="00742CC3"/>
    <w:rsid w:val="007432DD"/>
    <w:rsid w:val="0074777C"/>
    <w:rsid w:val="00750376"/>
    <w:rsid w:val="00751F43"/>
    <w:rsid w:val="00752D7E"/>
    <w:rsid w:val="0075372D"/>
    <w:rsid w:val="00754D74"/>
    <w:rsid w:val="007574D2"/>
    <w:rsid w:val="00757683"/>
    <w:rsid w:val="00760A50"/>
    <w:rsid w:val="0076186F"/>
    <w:rsid w:val="00762B24"/>
    <w:rsid w:val="007668D5"/>
    <w:rsid w:val="00770F8E"/>
    <w:rsid w:val="007716EC"/>
    <w:rsid w:val="00773E82"/>
    <w:rsid w:val="0077420A"/>
    <w:rsid w:val="007749EC"/>
    <w:rsid w:val="00776D56"/>
    <w:rsid w:val="007807DC"/>
    <w:rsid w:val="00780D82"/>
    <w:rsid w:val="007821BF"/>
    <w:rsid w:val="00782700"/>
    <w:rsid w:val="00783C40"/>
    <w:rsid w:val="007845BB"/>
    <w:rsid w:val="007847D9"/>
    <w:rsid w:val="00784CD7"/>
    <w:rsid w:val="007858F2"/>
    <w:rsid w:val="00786FB6"/>
    <w:rsid w:val="0079083A"/>
    <w:rsid w:val="00791726"/>
    <w:rsid w:val="00793B7F"/>
    <w:rsid w:val="00793EFE"/>
    <w:rsid w:val="00794E03"/>
    <w:rsid w:val="00796312"/>
    <w:rsid w:val="007A0125"/>
    <w:rsid w:val="007A0F9A"/>
    <w:rsid w:val="007A5649"/>
    <w:rsid w:val="007A6410"/>
    <w:rsid w:val="007A688C"/>
    <w:rsid w:val="007A6FF3"/>
    <w:rsid w:val="007B3272"/>
    <w:rsid w:val="007B41AA"/>
    <w:rsid w:val="007B722F"/>
    <w:rsid w:val="007B7633"/>
    <w:rsid w:val="007C1A98"/>
    <w:rsid w:val="007C3029"/>
    <w:rsid w:val="007C5B3A"/>
    <w:rsid w:val="007C7C70"/>
    <w:rsid w:val="007D177D"/>
    <w:rsid w:val="007D2DB0"/>
    <w:rsid w:val="007D475A"/>
    <w:rsid w:val="007D53E0"/>
    <w:rsid w:val="007D7941"/>
    <w:rsid w:val="007E4738"/>
    <w:rsid w:val="007E75E0"/>
    <w:rsid w:val="007E797C"/>
    <w:rsid w:val="007F18D3"/>
    <w:rsid w:val="007F32F4"/>
    <w:rsid w:val="007F3C58"/>
    <w:rsid w:val="007F3CCB"/>
    <w:rsid w:val="007F6580"/>
    <w:rsid w:val="008017D2"/>
    <w:rsid w:val="00802586"/>
    <w:rsid w:val="00803057"/>
    <w:rsid w:val="00803257"/>
    <w:rsid w:val="0080344F"/>
    <w:rsid w:val="008037CE"/>
    <w:rsid w:val="00811581"/>
    <w:rsid w:val="0081559A"/>
    <w:rsid w:val="00822E0C"/>
    <w:rsid w:val="00823AEF"/>
    <w:rsid w:val="00823C4F"/>
    <w:rsid w:val="00827BE5"/>
    <w:rsid w:val="008306C8"/>
    <w:rsid w:val="00832DA7"/>
    <w:rsid w:val="00840014"/>
    <w:rsid w:val="00840306"/>
    <w:rsid w:val="008413B7"/>
    <w:rsid w:val="00841943"/>
    <w:rsid w:val="0084203D"/>
    <w:rsid w:val="00843EBC"/>
    <w:rsid w:val="00844642"/>
    <w:rsid w:val="00845D2A"/>
    <w:rsid w:val="00847A15"/>
    <w:rsid w:val="00847A30"/>
    <w:rsid w:val="00850474"/>
    <w:rsid w:val="00851C77"/>
    <w:rsid w:val="0085255D"/>
    <w:rsid w:val="00852B48"/>
    <w:rsid w:val="00854E52"/>
    <w:rsid w:val="008600EB"/>
    <w:rsid w:val="008625A1"/>
    <w:rsid w:val="0086361A"/>
    <w:rsid w:val="008643F3"/>
    <w:rsid w:val="008663F9"/>
    <w:rsid w:val="0087034B"/>
    <w:rsid w:val="00873378"/>
    <w:rsid w:val="00873567"/>
    <w:rsid w:val="00874CAA"/>
    <w:rsid w:val="00875E24"/>
    <w:rsid w:val="00877C68"/>
    <w:rsid w:val="008800C1"/>
    <w:rsid w:val="008822E4"/>
    <w:rsid w:val="00883335"/>
    <w:rsid w:val="00883E8E"/>
    <w:rsid w:val="00885165"/>
    <w:rsid w:val="008921EC"/>
    <w:rsid w:val="008926A5"/>
    <w:rsid w:val="00892A1A"/>
    <w:rsid w:val="00892AA2"/>
    <w:rsid w:val="00892E67"/>
    <w:rsid w:val="00893E1C"/>
    <w:rsid w:val="00897737"/>
    <w:rsid w:val="008A1357"/>
    <w:rsid w:val="008A1A56"/>
    <w:rsid w:val="008A2208"/>
    <w:rsid w:val="008A3758"/>
    <w:rsid w:val="008A5006"/>
    <w:rsid w:val="008B0E8F"/>
    <w:rsid w:val="008B13A4"/>
    <w:rsid w:val="008B2201"/>
    <w:rsid w:val="008B3DBE"/>
    <w:rsid w:val="008B6474"/>
    <w:rsid w:val="008D1225"/>
    <w:rsid w:val="008D19E1"/>
    <w:rsid w:val="008D4EE7"/>
    <w:rsid w:val="008D6120"/>
    <w:rsid w:val="008D699E"/>
    <w:rsid w:val="008E025D"/>
    <w:rsid w:val="008E350B"/>
    <w:rsid w:val="008E395A"/>
    <w:rsid w:val="008F13FA"/>
    <w:rsid w:val="008F2CA9"/>
    <w:rsid w:val="008F6705"/>
    <w:rsid w:val="008F7AB3"/>
    <w:rsid w:val="0090106E"/>
    <w:rsid w:val="00901D13"/>
    <w:rsid w:val="009026F4"/>
    <w:rsid w:val="009058F3"/>
    <w:rsid w:val="00905A08"/>
    <w:rsid w:val="00905B8C"/>
    <w:rsid w:val="00911B8F"/>
    <w:rsid w:val="00911D95"/>
    <w:rsid w:val="00912575"/>
    <w:rsid w:val="009155A6"/>
    <w:rsid w:val="0091573A"/>
    <w:rsid w:val="00915A93"/>
    <w:rsid w:val="00916E51"/>
    <w:rsid w:val="00916E82"/>
    <w:rsid w:val="0092102A"/>
    <w:rsid w:val="009219CA"/>
    <w:rsid w:val="0092422F"/>
    <w:rsid w:val="00926ADD"/>
    <w:rsid w:val="00926D05"/>
    <w:rsid w:val="0092762C"/>
    <w:rsid w:val="0093444F"/>
    <w:rsid w:val="009375CF"/>
    <w:rsid w:val="0093785B"/>
    <w:rsid w:val="00941D7B"/>
    <w:rsid w:val="0094370C"/>
    <w:rsid w:val="009465EC"/>
    <w:rsid w:val="00946750"/>
    <w:rsid w:val="00947E3A"/>
    <w:rsid w:val="009523AC"/>
    <w:rsid w:val="00954BB7"/>
    <w:rsid w:val="00955555"/>
    <w:rsid w:val="00955DD7"/>
    <w:rsid w:val="009633E2"/>
    <w:rsid w:val="00963793"/>
    <w:rsid w:val="009655A6"/>
    <w:rsid w:val="00965ED9"/>
    <w:rsid w:val="009665BC"/>
    <w:rsid w:val="00967965"/>
    <w:rsid w:val="009709F7"/>
    <w:rsid w:val="0097106B"/>
    <w:rsid w:val="0097236A"/>
    <w:rsid w:val="00972A9D"/>
    <w:rsid w:val="00974B34"/>
    <w:rsid w:val="00976E28"/>
    <w:rsid w:val="00977F68"/>
    <w:rsid w:val="00985F7A"/>
    <w:rsid w:val="00987F58"/>
    <w:rsid w:val="00990169"/>
    <w:rsid w:val="00991A91"/>
    <w:rsid w:val="00994D2F"/>
    <w:rsid w:val="00995B51"/>
    <w:rsid w:val="00995BD6"/>
    <w:rsid w:val="00997E0F"/>
    <w:rsid w:val="009A1B91"/>
    <w:rsid w:val="009A313D"/>
    <w:rsid w:val="009A37FB"/>
    <w:rsid w:val="009A5D12"/>
    <w:rsid w:val="009A6DFC"/>
    <w:rsid w:val="009B1B94"/>
    <w:rsid w:val="009B4553"/>
    <w:rsid w:val="009B4C54"/>
    <w:rsid w:val="009B5C2A"/>
    <w:rsid w:val="009B622E"/>
    <w:rsid w:val="009C1D7F"/>
    <w:rsid w:val="009C40FF"/>
    <w:rsid w:val="009C4392"/>
    <w:rsid w:val="009C43D6"/>
    <w:rsid w:val="009C46C7"/>
    <w:rsid w:val="009D5EE0"/>
    <w:rsid w:val="009D6598"/>
    <w:rsid w:val="009D7E3B"/>
    <w:rsid w:val="009E1E3E"/>
    <w:rsid w:val="009E5671"/>
    <w:rsid w:val="009E56CD"/>
    <w:rsid w:val="009E6FC5"/>
    <w:rsid w:val="009E7F4F"/>
    <w:rsid w:val="009F0211"/>
    <w:rsid w:val="00A012E5"/>
    <w:rsid w:val="00A01A73"/>
    <w:rsid w:val="00A0230E"/>
    <w:rsid w:val="00A10661"/>
    <w:rsid w:val="00A11F06"/>
    <w:rsid w:val="00A129D1"/>
    <w:rsid w:val="00A1463B"/>
    <w:rsid w:val="00A146B4"/>
    <w:rsid w:val="00A159BC"/>
    <w:rsid w:val="00A20732"/>
    <w:rsid w:val="00A23C38"/>
    <w:rsid w:val="00A24306"/>
    <w:rsid w:val="00A24E1C"/>
    <w:rsid w:val="00A24EB2"/>
    <w:rsid w:val="00A26566"/>
    <w:rsid w:val="00A30E27"/>
    <w:rsid w:val="00A321AD"/>
    <w:rsid w:val="00A3512C"/>
    <w:rsid w:val="00A40DCB"/>
    <w:rsid w:val="00A437E4"/>
    <w:rsid w:val="00A4497C"/>
    <w:rsid w:val="00A51084"/>
    <w:rsid w:val="00A53598"/>
    <w:rsid w:val="00A57C40"/>
    <w:rsid w:val="00A60F56"/>
    <w:rsid w:val="00A623DB"/>
    <w:rsid w:val="00A631E5"/>
    <w:rsid w:val="00A71B92"/>
    <w:rsid w:val="00A74D98"/>
    <w:rsid w:val="00A74DCC"/>
    <w:rsid w:val="00A74FDE"/>
    <w:rsid w:val="00A7531D"/>
    <w:rsid w:val="00A808EE"/>
    <w:rsid w:val="00A816DB"/>
    <w:rsid w:val="00A81771"/>
    <w:rsid w:val="00A823C2"/>
    <w:rsid w:val="00A90FA5"/>
    <w:rsid w:val="00AA0D45"/>
    <w:rsid w:val="00AA1BEB"/>
    <w:rsid w:val="00AA1CC0"/>
    <w:rsid w:val="00AA4612"/>
    <w:rsid w:val="00AA472C"/>
    <w:rsid w:val="00AA6E55"/>
    <w:rsid w:val="00AA7A98"/>
    <w:rsid w:val="00AA7CDE"/>
    <w:rsid w:val="00AC238F"/>
    <w:rsid w:val="00AC3BE0"/>
    <w:rsid w:val="00AC5AE7"/>
    <w:rsid w:val="00AC7F8B"/>
    <w:rsid w:val="00AD0665"/>
    <w:rsid w:val="00AD0875"/>
    <w:rsid w:val="00AD11E3"/>
    <w:rsid w:val="00AD134E"/>
    <w:rsid w:val="00AD31D6"/>
    <w:rsid w:val="00AD39D3"/>
    <w:rsid w:val="00AD493F"/>
    <w:rsid w:val="00AD7DF6"/>
    <w:rsid w:val="00AE1F42"/>
    <w:rsid w:val="00AE25B3"/>
    <w:rsid w:val="00AE264A"/>
    <w:rsid w:val="00AE2C99"/>
    <w:rsid w:val="00AE4A17"/>
    <w:rsid w:val="00AF275A"/>
    <w:rsid w:val="00B077B5"/>
    <w:rsid w:val="00B11266"/>
    <w:rsid w:val="00B121A3"/>
    <w:rsid w:val="00B12334"/>
    <w:rsid w:val="00B22BF8"/>
    <w:rsid w:val="00B26126"/>
    <w:rsid w:val="00B27751"/>
    <w:rsid w:val="00B27891"/>
    <w:rsid w:val="00B27DB8"/>
    <w:rsid w:val="00B370FA"/>
    <w:rsid w:val="00B421A8"/>
    <w:rsid w:val="00B43BA7"/>
    <w:rsid w:val="00B444A0"/>
    <w:rsid w:val="00B44ED8"/>
    <w:rsid w:val="00B4796D"/>
    <w:rsid w:val="00B50822"/>
    <w:rsid w:val="00B52EC6"/>
    <w:rsid w:val="00B53146"/>
    <w:rsid w:val="00B534DA"/>
    <w:rsid w:val="00B537C2"/>
    <w:rsid w:val="00B5451F"/>
    <w:rsid w:val="00B54A0D"/>
    <w:rsid w:val="00B616F6"/>
    <w:rsid w:val="00B6215B"/>
    <w:rsid w:val="00B678B4"/>
    <w:rsid w:val="00B702FB"/>
    <w:rsid w:val="00B7068B"/>
    <w:rsid w:val="00B70C74"/>
    <w:rsid w:val="00B712F3"/>
    <w:rsid w:val="00B71A95"/>
    <w:rsid w:val="00B72A21"/>
    <w:rsid w:val="00B75D8D"/>
    <w:rsid w:val="00B81E8B"/>
    <w:rsid w:val="00B83CE0"/>
    <w:rsid w:val="00B84CEF"/>
    <w:rsid w:val="00B87BA5"/>
    <w:rsid w:val="00B902DE"/>
    <w:rsid w:val="00B903A8"/>
    <w:rsid w:val="00B9090B"/>
    <w:rsid w:val="00B9163C"/>
    <w:rsid w:val="00B924A0"/>
    <w:rsid w:val="00B92777"/>
    <w:rsid w:val="00B93E78"/>
    <w:rsid w:val="00B97D1D"/>
    <w:rsid w:val="00BA01DA"/>
    <w:rsid w:val="00BA5B9C"/>
    <w:rsid w:val="00BA6380"/>
    <w:rsid w:val="00BB0556"/>
    <w:rsid w:val="00BB1762"/>
    <w:rsid w:val="00BB214B"/>
    <w:rsid w:val="00BB3D0A"/>
    <w:rsid w:val="00BB5270"/>
    <w:rsid w:val="00BB6EED"/>
    <w:rsid w:val="00BC043A"/>
    <w:rsid w:val="00BC085B"/>
    <w:rsid w:val="00BC268F"/>
    <w:rsid w:val="00BC529E"/>
    <w:rsid w:val="00BC60D7"/>
    <w:rsid w:val="00BC70FC"/>
    <w:rsid w:val="00BD12E5"/>
    <w:rsid w:val="00BE0A91"/>
    <w:rsid w:val="00BE32C1"/>
    <w:rsid w:val="00BE4FF6"/>
    <w:rsid w:val="00BE74C1"/>
    <w:rsid w:val="00BF2449"/>
    <w:rsid w:val="00BF5618"/>
    <w:rsid w:val="00BF5EBE"/>
    <w:rsid w:val="00C00A19"/>
    <w:rsid w:val="00C01719"/>
    <w:rsid w:val="00C0289E"/>
    <w:rsid w:val="00C05578"/>
    <w:rsid w:val="00C122F8"/>
    <w:rsid w:val="00C17D67"/>
    <w:rsid w:val="00C23DA1"/>
    <w:rsid w:val="00C259C7"/>
    <w:rsid w:val="00C27C0F"/>
    <w:rsid w:val="00C314D2"/>
    <w:rsid w:val="00C33D0E"/>
    <w:rsid w:val="00C36136"/>
    <w:rsid w:val="00C36A67"/>
    <w:rsid w:val="00C42169"/>
    <w:rsid w:val="00C42628"/>
    <w:rsid w:val="00C42EA0"/>
    <w:rsid w:val="00C461D6"/>
    <w:rsid w:val="00C52F59"/>
    <w:rsid w:val="00C53D12"/>
    <w:rsid w:val="00C54376"/>
    <w:rsid w:val="00C55A5D"/>
    <w:rsid w:val="00C611CF"/>
    <w:rsid w:val="00C62F00"/>
    <w:rsid w:val="00C67B12"/>
    <w:rsid w:val="00C7150C"/>
    <w:rsid w:val="00C72CD7"/>
    <w:rsid w:val="00C74010"/>
    <w:rsid w:val="00C7488F"/>
    <w:rsid w:val="00C75C0A"/>
    <w:rsid w:val="00C77920"/>
    <w:rsid w:val="00C77B06"/>
    <w:rsid w:val="00C80036"/>
    <w:rsid w:val="00C84873"/>
    <w:rsid w:val="00C972A8"/>
    <w:rsid w:val="00C972FA"/>
    <w:rsid w:val="00CA7112"/>
    <w:rsid w:val="00CA7237"/>
    <w:rsid w:val="00CB11AD"/>
    <w:rsid w:val="00CC0884"/>
    <w:rsid w:val="00CC0E67"/>
    <w:rsid w:val="00CC0E68"/>
    <w:rsid w:val="00CC375F"/>
    <w:rsid w:val="00CC672A"/>
    <w:rsid w:val="00CD1024"/>
    <w:rsid w:val="00CD4912"/>
    <w:rsid w:val="00CE0184"/>
    <w:rsid w:val="00CE029F"/>
    <w:rsid w:val="00CE2D6D"/>
    <w:rsid w:val="00CE4A8C"/>
    <w:rsid w:val="00CE4E63"/>
    <w:rsid w:val="00CE59D1"/>
    <w:rsid w:val="00CE6844"/>
    <w:rsid w:val="00CE7307"/>
    <w:rsid w:val="00CF4C03"/>
    <w:rsid w:val="00CF5A7D"/>
    <w:rsid w:val="00CF786E"/>
    <w:rsid w:val="00CF7F76"/>
    <w:rsid w:val="00D01B50"/>
    <w:rsid w:val="00D02171"/>
    <w:rsid w:val="00D0346A"/>
    <w:rsid w:val="00D045B4"/>
    <w:rsid w:val="00D04CC9"/>
    <w:rsid w:val="00D04FDD"/>
    <w:rsid w:val="00D075C5"/>
    <w:rsid w:val="00D11184"/>
    <w:rsid w:val="00D117DC"/>
    <w:rsid w:val="00D1462C"/>
    <w:rsid w:val="00D16424"/>
    <w:rsid w:val="00D17A8A"/>
    <w:rsid w:val="00D17E24"/>
    <w:rsid w:val="00D25CB8"/>
    <w:rsid w:val="00D31671"/>
    <w:rsid w:val="00D37E93"/>
    <w:rsid w:val="00D405BE"/>
    <w:rsid w:val="00D45366"/>
    <w:rsid w:val="00D50977"/>
    <w:rsid w:val="00D51005"/>
    <w:rsid w:val="00D51B19"/>
    <w:rsid w:val="00D54505"/>
    <w:rsid w:val="00D569A8"/>
    <w:rsid w:val="00D60ABD"/>
    <w:rsid w:val="00D60EEF"/>
    <w:rsid w:val="00D664D3"/>
    <w:rsid w:val="00D6712E"/>
    <w:rsid w:val="00D71595"/>
    <w:rsid w:val="00D717F7"/>
    <w:rsid w:val="00D754A5"/>
    <w:rsid w:val="00D81ECB"/>
    <w:rsid w:val="00D82795"/>
    <w:rsid w:val="00D84F5A"/>
    <w:rsid w:val="00D85E7B"/>
    <w:rsid w:val="00D91E6B"/>
    <w:rsid w:val="00D920E9"/>
    <w:rsid w:val="00D92E40"/>
    <w:rsid w:val="00D940FE"/>
    <w:rsid w:val="00D95676"/>
    <w:rsid w:val="00D9598B"/>
    <w:rsid w:val="00D9742D"/>
    <w:rsid w:val="00DA0233"/>
    <w:rsid w:val="00DA02E6"/>
    <w:rsid w:val="00DA27A0"/>
    <w:rsid w:val="00DA2D35"/>
    <w:rsid w:val="00DA392D"/>
    <w:rsid w:val="00DA3F4E"/>
    <w:rsid w:val="00DA43C1"/>
    <w:rsid w:val="00DA68D1"/>
    <w:rsid w:val="00DA69BF"/>
    <w:rsid w:val="00DB02FD"/>
    <w:rsid w:val="00DB0722"/>
    <w:rsid w:val="00DB5977"/>
    <w:rsid w:val="00DB5E99"/>
    <w:rsid w:val="00DC3905"/>
    <w:rsid w:val="00DC4EA6"/>
    <w:rsid w:val="00DC6AD8"/>
    <w:rsid w:val="00DC79BC"/>
    <w:rsid w:val="00DC7B5C"/>
    <w:rsid w:val="00DD08F1"/>
    <w:rsid w:val="00DD0F50"/>
    <w:rsid w:val="00DD7AC4"/>
    <w:rsid w:val="00DE431B"/>
    <w:rsid w:val="00DE5A2C"/>
    <w:rsid w:val="00DE5BCF"/>
    <w:rsid w:val="00DF047D"/>
    <w:rsid w:val="00DF1F3D"/>
    <w:rsid w:val="00DF40BE"/>
    <w:rsid w:val="00DF5608"/>
    <w:rsid w:val="00E015D5"/>
    <w:rsid w:val="00E01D76"/>
    <w:rsid w:val="00E03BDB"/>
    <w:rsid w:val="00E04157"/>
    <w:rsid w:val="00E07B61"/>
    <w:rsid w:val="00E10A1D"/>
    <w:rsid w:val="00E11CC0"/>
    <w:rsid w:val="00E15E17"/>
    <w:rsid w:val="00E171D9"/>
    <w:rsid w:val="00E174E7"/>
    <w:rsid w:val="00E17642"/>
    <w:rsid w:val="00E20ABA"/>
    <w:rsid w:val="00E21A16"/>
    <w:rsid w:val="00E22D5F"/>
    <w:rsid w:val="00E23DE8"/>
    <w:rsid w:val="00E24D07"/>
    <w:rsid w:val="00E26672"/>
    <w:rsid w:val="00E27DF9"/>
    <w:rsid w:val="00E34FB7"/>
    <w:rsid w:val="00E353D2"/>
    <w:rsid w:val="00E35540"/>
    <w:rsid w:val="00E42595"/>
    <w:rsid w:val="00E426DC"/>
    <w:rsid w:val="00E42C0D"/>
    <w:rsid w:val="00E45749"/>
    <w:rsid w:val="00E46B80"/>
    <w:rsid w:val="00E476B8"/>
    <w:rsid w:val="00E47FF4"/>
    <w:rsid w:val="00E50494"/>
    <w:rsid w:val="00E51B9D"/>
    <w:rsid w:val="00E535FC"/>
    <w:rsid w:val="00E56CF3"/>
    <w:rsid w:val="00E57919"/>
    <w:rsid w:val="00E57AA7"/>
    <w:rsid w:val="00E605AB"/>
    <w:rsid w:val="00E61362"/>
    <w:rsid w:val="00E61687"/>
    <w:rsid w:val="00E648FE"/>
    <w:rsid w:val="00E65564"/>
    <w:rsid w:val="00E65DBE"/>
    <w:rsid w:val="00E701E1"/>
    <w:rsid w:val="00E72011"/>
    <w:rsid w:val="00E72027"/>
    <w:rsid w:val="00E72CB9"/>
    <w:rsid w:val="00E7381B"/>
    <w:rsid w:val="00E73D42"/>
    <w:rsid w:val="00E75EE8"/>
    <w:rsid w:val="00E76EB5"/>
    <w:rsid w:val="00E77537"/>
    <w:rsid w:val="00E81575"/>
    <w:rsid w:val="00E850AB"/>
    <w:rsid w:val="00E8698E"/>
    <w:rsid w:val="00E86DBB"/>
    <w:rsid w:val="00E90E78"/>
    <w:rsid w:val="00E9535B"/>
    <w:rsid w:val="00E96FFE"/>
    <w:rsid w:val="00E97A6F"/>
    <w:rsid w:val="00EA18E7"/>
    <w:rsid w:val="00EA52D1"/>
    <w:rsid w:val="00EA5E4D"/>
    <w:rsid w:val="00EB6047"/>
    <w:rsid w:val="00EB6F4C"/>
    <w:rsid w:val="00EC0B6C"/>
    <w:rsid w:val="00EC2AB6"/>
    <w:rsid w:val="00EC333B"/>
    <w:rsid w:val="00EC5ED4"/>
    <w:rsid w:val="00ED0051"/>
    <w:rsid w:val="00ED448D"/>
    <w:rsid w:val="00ED44EB"/>
    <w:rsid w:val="00ED460D"/>
    <w:rsid w:val="00ED798A"/>
    <w:rsid w:val="00EE203C"/>
    <w:rsid w:val="00EE498B"/>
    <w:rsid w:val="00EE53CD"/>
    <w:rsid w:val="00EE599A"/>
    <w:rsid w:val="00EE7C38"/>
    <w:rsid w:val="00EF2EA4"/>
    <w:rsid w:val="00EF2F25"/>
    <w:rsid w:val="00EF44FC"/>
    <w:rsid w:val="00EF5658"/>
    <w:rsid w:val="00EF60B7"/>
    <w:rsid w:val="00EF7DAD"/>
    <w:rsid w:val="00F00833"/>
    <w:rsid w:val="00F00F24"/>
    <w:rsid w:val="00F02F6C"/>
    <w:rsid w:val="00F10C51"/>
    <w:rsid w:val="00F15572"/>
    <w:rsid w:val="00F204D5"/>
    <w:rsid w:val="00F208BC"/>
    <w:rsid w:val="00F2098E"/>
    <w:rsid w:val="00F21676"/>
    <w:rsid w:val="00F2174A"/>
    <w:rsid w:val="00F2517E"/>
    <w:rsid w:val="00F2737E"/>
    <w:rsid w:val="00F30B5F"/>
    <w:rsid w:val="00F317F7"/>
    <w:rsid w:val="00F31904"/>
    <w:rsid w:val="00F31C00"/>
    <w:rsid w:val="00F3296B"/>
    <w:rsid w:val="00F34FBF"/>
    <w:rsid w:val="00F35716"/>
    <w:rsid w:val="00F35E23"/>
    <w:rsid w:val="00F37D64"/>
    <w:rsid w:val="00F4209E"/>
    <w:rsid w:val="00F440BA"/>
    <w:rsid w:val="00F457CE"/>
    <w:rsid w:val="00F45AAC"/>
    <w:rsid w:val="00F473DC"/>
    <w:rsid w:val="00F5146D"/>
    <w:rsid w:val="00F522A0"/>
    <w:rsid w:val="00F5564F"/>
    <w:rsid w:val="00F56C99"/>
    <w:rsid w:val="00F6071D"/>
    <w:rsid w:val="00F62D12"/>
    <w:rsid w:val="00F63367"/>
    <w:rsid w:val="00F633C0"/>
    <w:rsid w:val="00F65626"/>
    <w:rsid w:val="00F72D05"/>
    <w:rsid w:val="00F743F2"/>
    <w:rsid w:val="00F80C67"/>
    <w:rsid w:val="00F83FB8"/>
    <w:rsid w:val="00F8518F"/>
    <w:rsid w:val="00F85B14"/>
    <w:rsid w:val="00F930DF"/>
    <w:rsid w:val="00F9320F"/>
    <w:rsid w:val="00FA0AF2"/>
    <w:rsid w:val="00FA26CD"/>
    <w:rsid w:val="00FA307F"/>
    <w:rsid w:val="00FA3F51"/>
    <w:rsid w:val="00FA57A4"/>
    <w:rsid w:val="00FA6BAB"/>
    <w:rsid w:val="00FB157C"/>
    <w:rsid w:val="00FB2BC9"/>
    <w:rsid w:val="00FB3E69"/>
    <w:rsid w:val="00FC0CBB"/>
    <w:rsid w:val="00FC0E2F"/>
    <w:rsid w:val="00FC0F1D"/>
    <w:rsid w:val="00FC28CB"/>
    <w:rsid w:val="00FC3D15"/>
    <w:rsid w:val="00FC4A3D"/>
    <w:rsid w:val="00FC4C63"/>
    <w:rsid w:val="00FD1302"/>
    <w:rsid w:val="00FD4D59"/>
    <w:rsid w:val="00FD52F7"/>
    <w:rsid w:val="00FD54AC"/>
    <w:rsid w:val="00FD5C72"/>
    <w:rsid w:val="00FE0398"/>
    <w:rsid w:val="00FE0823"/>
    <w:rsid w:val="00FE196F"/>
    <w:rsid w:val="00FE395F"/>
    <w:rsid w:val="00FE4366"/>
    <w:rsid w:val="00FE6211"/>
    <w:rsid w:val="00FE7827"/>
    <w:rsid w:val="00FF1583"/>
    <w:rsid w:val="00FF26C9"/>
    <w:rsid w:val="00FF2787"/>
    <w:rsid w:val="00FF4386"/>
    <w:rsid w:val="00FF4F72"/>
    <w:rsid w:val="00FF5310"/>
    <w:rsid w:val="00FF620D"/>
    <w:rsid w:val="00FF6593"/>
    <w:rsid w:val="00FF711C"/>
    <w:rsid w:val="00FF72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E8185D"/>
  <w15:docId w15:val="{366F24D1-6027-459A-B884-8B9736CC68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F2787"/>
  </w:style>
  <w:style w:type="paragraph" w:styleId="Heading1">
    <w:name w:val="heading 1"/>
    <w:basedOn w:val="Normal"/>
    <w:next w:val="Normal"/>
    <w:link w:val="Heading1Char"/>
    <w:uiPriority w:val="9"/>
    <w:qFormat/>
    <w:rsid w:val="00192C6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605A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27E6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F2787"/>
    <w:pPr>
      <w:ind w:left="720"/>
      <w:contextualSpacing/>
    </w:pPr>
  </w:style>
  <w:style w:type="paragraph" w:customStyle="1" w:styleId="Default">
    <w:name w:val="Default"/>
    <w:rsid w:val="006E489F"/>
    <w:pPr>
      <w:autoSpaceDE w:val="0"/>
      <w:autoSpaceDN w:val="0"/>
      <w:adjustRightInd w:val="0"/>
      <w:spacing w:after="0" w:line="240" w:lineRule="auto"/>
    </w:pPr>
    <w:rPr>
      <w:rFonts w:ascii="Times New Roman" w:hAnsi="Times New Roman" w:cs="Times New Roman"/>
      <w:color w:val="000000"/>
      <w:sz w:val="24"/>
      <w:szCs w:val="24"/>
    </w:rPr>
  </w:style>
  <w:style w:type="paragraph" w:styleId="Footer">
    <w:name w:val="footer"/>
    <w:basedOn w:val="Normal"/>
    <w:link w:val="FooterChar"/>
    <w:uiPriority w:val="99"/>
    <w:unhideWhenUsed/>
    <w:rsid w:val="00053D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3D0D"/>
  </w:style>
  <w:style w:type="paragraph" w:styleId="NoSpacing">
    <w:name w:val="No Spacing"/>
    <w:uiPriority w:val="1"/>
    <w:qFormat/>
    <w:rsid w:val="000B2EB3"/>
    <w:pPr>
      <w:spacing w:after="0" w:line="240" w:lineRule="auto"/>
    </w:pPr>
    <w:rPr>
      <w:rFonts w:ascii="Calibri" w:eastAsia="Calibri" w:hAnsi="Calibri" w:cs="Times New Roman"/>
    </w:rPr>
  </w:style>
  <w:style w:type="paragraph" w:styleId="Caption">
    <w:name w:val="caption"/>
    <w:basedOn w:val="Normal"/>
    <w:next w:val="Normal"/>
    <w:uiPriority w:val="35"/>
    <w:unhideWhenUsed/>
    <w:qFormat/>
    <w:rsid w:val="000B2EB3"/>
    <w:pPr>
      <w:spacing w:after="200" w:line="240" w:lineRule="auto"/>
    </w:pPr>
    <w:rPr>
      <w:rFonts w:ascii="Calibri" w:eastAsia="Calibri" w:hAnsi="Calibri" w:cs="Times New Roman"/>
      <w:i/>
      <w:iCs/>
      <w:color w:val="44546A" w:themeColor="text2"/>
      <w:sz w:val="18"/>
      <w:szCs w:val="18"/>
    </w:rPr>
  </w:style>
  <w:style w:type="paragraph" w:styleId="Header">
    <w:name w:val="header"/>
    <w:basedOn w:val="Normal"/>
    <w:link w:val="HeaderChar"/>
    <w:uiPriority w:val="99"/>
    <w:unhideWhenUsed/>
    <w:rsid w:val="00FF4F7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F4F72"/>
  </w:style>
  <w:style w:type="character" w:customStyle="1" w:styleId="Heading1Char">
    <w:name w:val="Heading 1 Char"/>
    <w:basedOn w:val="DefaultParagraphFont"/>
    <w:link w:val="Heading1"/>
    <w:uiPriority w:val="9"/>
    <w:rsid w:val="00192C6E"/>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192C6E"/>
    <w:pPr>
      <w:outlineLvl w:val="9"/>
    </w:pPr>
  </w:style>
  <w:style w:type="character" w:styleId="Hyperlink">
    <w:name w:val="Hyperlink"/>
    <w:basedOn w:val="DefaultParagraphFont"/>
    <w:uiPriority w:val="99"/>
    <w:unhideWhenUsed/>
    <w:rsid w:val="002047F8"/>
    <w:rPr>
      <w:color w:val="0563C1" w:themeColor="hyperlink"/>
      <w:u w:val="single"/>
    </w:rPr>
  </w:style>
  <w:style w:type="character" w:customStyle="1" w:styleId="Heading2Char">
    <w:name w:val="Heading 2 Char"/>
    <w:basedOn w:val="DefaultParagraphFont"/>
    <w:link w:val="Heading2"/>
    <w:uiPriority w:val="9"/>
    <w:rsid w:val="00E605AB"/>
    <w:rPr>
      <w:rFonts w:asciiTheme="majorHAnsi" w:eastAsiaTheme="majorEastAsia" w:hAnsiTheme="majorHAnsi" w:cstheme="majorBidi"/>
      <w:color w:val="2F5496" w:themeColor="accent1" w:themeShade="BF"/>
      <w:sz w:val="26"/>
      <w:szCs w:val="26"/>
    </w:rPr>
  </w:style>
  <w:style w:type="paragraph" w:styleId="TOC1">
    <w:name w:val="toc 1"/>
    <w:basedOn w:val="Normal"/>
    <w:next w:val="Normal"/>
    <w:autoRedefine/>
    <w:uiPriority w:val="39"/>
    <w:unhideWhenUsed/>
    <w:rsid w:val="00E605AB"/>
    <w:pPr>
      <w:spacing w:after="100"/>
    </w:pPr>
  </w:style>
  <w:style w:type="paragraph" w:styleId="TOC2">
    <w:name w:val="toc 2"/>
    <w:basedOn w:val="Normal"/>
    <w:next w:val="Normal"/>
    <w:autoRedefine/>
    <w:uiPriority w:val="39"/>
    <w:unhideWhenUsed/>
    <w:rsid w:val="00E605AB"/>
    <w:pPr>
      <w:spacing w:after="100"/>
      <w:ind w:left="220"/>
    </w:pPr>
  </w:style>
  <w:style w:type="paragraph" w:styleId="TOC3">
    <w:name w:val="toc 3"/>
    <w:basedOn w:val="Normal"/>
    <w:next w:val="Normal"/>
    <w:autoRedefine/>
    <w:uiPriority w:val="39"/>
    <w:unhideWhenUsed/>
    <w:rsid w:val="00AE1F42"/>
    <w:pPr>
      <w:spacing w:after="100"/>
      <w:ind w:left="440"/>
    </w:pPr>
    <w:rPr>
      <w:rFonts w:eastAsiaTheme="minorEastAsia" w:cs="Times New Roman"/>
    </w:rPr>
  </w:style>
  <w:style w:type="character" w:customStyle="1" w:styleId="Heading3Char">
    <w:name w:val="Heading 3 Char"/>
    <w:basedOn w:val="DefaultParagraphFont"/>
    <w:link w:val="Heading3"/>
    <w:uiPriority w:val="9"/>
    <w:rsid w:val="00627E60"/>
    <w:rPr>
      <w:rFonts w:asciiTheme="majorHAnsi" w:eastAsiaTheme="majorEastAsia" w:hAnsiTheme="majorHAnsi" w:cstheme="majorBidi"/>
      <w:color w:val="1F3763" w:themeColor="accent1" w:themeShade="7F"/>
      <w:sz w:val="24"/>
      <w:szCs w:val="24"/>
    </w:rPr>
  </w:style>
  <w:style w:type="paragraph" w:styleId="TableofFigures">
    <w:name w:val="table of figures"/>
    <w:basedOn w:val="Normal"/>
    <w:next w:val="Normal"/>
    <w:uiPriority w:val="99"/>
    <w:unhideWhenUsed/>
    <w:rsid w:val="00877C68"/>
    <w:pPr>
      <w:spacing w:after="0"/>
      <w:ind w:left="440" w:hanging="440"/>
    </w:pPr>
    <w:rPr>
      <w:rFonts w:cstheme="minorHAnsi"/>
      <w:b/>
      <w:bCs/>
      <w:sz w:val="20"/>
      <w:szCs w:val="20"/>
    </w:rPr>
  </w:style>
  <w:style w:type="character" w:customStyle="1" w:styleId="mi">
    <w:name w:val="mi"/>
    <w:basedOn w:val="DefaultParagraphFont"/>
    <w:rsid w:val="0054668F"/>
  </w:style>
  <w:style w:type="character" w:customStyle="1" w:styleId="mo">
    <w:name w:val="mo"/>
    <w:basedOn w:val="DefaultParagraphFont"/>
    <w:rsid w:val="0054668F"/>
  </w:style>
  <w:style w:type="character" w:customStyle="1" w:styleId="mjxassistivemathml">
    <w:name w:val="mjx_assistive_mathml"/>
    <w:basedOn w:val="DefaultParagraphFont"/>
    <w:rsid w:val="0054668F"/>
  </w:style>
  <w:style w:type="character" w:customStyle="1" w:styleId="journalname">
    <w:name w:val="journalname"/>
    <w:basedOn w:val="DefaultParagraphFont"/>
    <w:rsid w:val="00840014"/>
  </w:style>
  <w:style w:type="character" w:customStyle="1" w:styleId="b">
    <w:name w:val="b"/>
    <w:basedOn w:val="DefaultParagraphFont"/>
    <w:rsid w:val="00840014"/>
  </w:style>
  <w:style w:type="character" w:styleId="Emphasis">
    <w:name w:val="Emphasis"/>
    <w:basedOn w:val="DefaultParagraphFont"/>
    <w:uiPriority w:val="20"/>
    <w:qFormat/>
    <w:rsid w:val="00840014"/>
    <w:rPr>
      <w:i/>
      <w:iCs/>
    </w:rPr>
  </w:style>
  <w:style w:type="character" w:customStyle="1" w:styleId="name">
    <w:name w:val="name"/>
    <w:basedOn w:val="DefaultParagraphFont"/>
    <w:rsid w:val="00840014"/>
  </w:style>
  <w:style w:type="character" w:styleId="HTMLCite">
    <w:name w:val="HTML Cite"/>
    <w:basedOn w:val="DefaultParagraphFont"/>
    <w:uiPriority w:val="99"/>
    <w:semiHidden/>
    <w:unhideWhenUsed/>
    <w:rsid w:val="00840014"/>
    <w:rPr>
      <w:i/>
      <w:iCs/>
    </w:rPr>
  </w:style>
  <w:style w:type="character" w:customStyle="1" w:styleId="apple-converted-space">
    <w:name w:val="apple-converted-space"/>
    <w:basedOn w:val="DefaultParagraphFont"/>
    <w:rsid w:val="00840014"/>
  </w:style>
  <w:style w:type="character" w:customStyle="1" w:styleId="citationvolume">
    <w:name w:val="citationvolume"/>
    <w:basedOn w:val="DefaultParagraphFont"/>
    <w:rsid w:val="00840014"/>
  </w:style>
  <w:style w:type="character" w:customStyle="1" w:styleId="il">
    <w:name w:val="il"/>
    <w:basedOn w:val="DefaultParagraphFont"/>
    <w:rsid w:val="00905A08"/>
  </w:style>
  <w:style w:type="character" w:styleId="Strong">
    <w:name w:val="Strong"/>
    <w:basedOn w:val="DefaultParagraphFont"/>
    <w:uiPriority w:val="22"/>
    <w:qFormat/>
    <w:rsid w:val="00905A08"/>
    <w:rPr>
      <w:b/>
      <w:bCs/>
    </w:rPr>
  </w:style>
  <w:style w:type="paragraph" w:styleId="BalloonText">
    <w:name w:val="Balloon Text"/>
    <w:basedOn w:val="Normal"/>
    <w:link w:val="BalloonTextChar"/>
    <w:uiPriority w:val="99"/>
    <w:semiHidden/>
    <w:unhideWhenUsed/>
    <w:rsid w:val="00E57A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7AA7"/>
    <w:rPr>
      <w:rFonts w:ascii="Tahoma" w:hAnsi="Tahoma" w:cs="Tahoma"/>
      <w:sz w:val="16"/>
      <w:szCs w:val="16"/>
    </w:rPr>
  </w:style>
  <w:style w:type="character" w:styleId="CommentReference">
    <w:name w:val="annotation reference"/>
    <w:basedOn w:val="DefaultParagraphFont"/>
    <w:uiPriority w:val="99"/>
    <w:semiHidden/>
    <w:unhideWhenUsed/>
    <w:rsid w:val="00E57AA7"/>
    <w:rPr>
      <w:sz w:val="16"/>
      <w:szCs w:val="16"/>
    </w:rPr>
  </w:style>
  <w:style w:type="paragraph" w:styleId="CommentText">
    <w:name w:val="annotation text"/>
    <w:basedOn w:val="Normal"/>
    <w:link w:val="CommentTextChar"/>
    <w:uiPriority w:val="99"/>
    <w:semiHidden/>
    <w:unhideWhenUsed/>
    <w:rsid w:val="00E57AA7"/>
    <w:pPr>
      <w:spacing w:line="240" w:lineRule="auto"/>
    </w:pPr>
    <w:rPr>
      <w:sz w:val="20"/>
      <w:szCs w:val="20"/>
    </w:rPr>
  </w:style>
  <w:style w:type="character" w:customStyle="1" w:styleId="CommentTextChar">
    <w:name w:val="Comment Text Char"/>
    <w:basedOn w:val="DefaultParagraphFont"/>
    <w:link w:val="CommentText"/>
    <w:uiPriority w:val="99"/>
    <w:semiHidden/>
    <w:rsid w:val="00E57AA7"/>
    <w:rPr>
      <w:sz w:val="20"/>
      <w:szCs w:val="20"/>
    </w:rPr>
  </w:style>
  <w:style w:type="paragraph" w:styleId="CommentSubject">
    <w:name w:val="annotation subject"/>
    <w:basedOn w:val="CommentText"/>
    <w:next w:val="CommentText"/>
    <w:link w:val="CommentSubjectChar"/>
    <w:uiPriority w:val="99"/>
    <w:semiHidden/>
    <w:unhideWhenUsed/>
    <w:rsid w:val="00E57AA7"/>
    <w:rPr>
      <w:b/>
      <w:bCs/>
    </w:rPr>
  </w:style>
  <w:style w:type="character" w:customStyle="1" w:styleId="CommentSubjectChar">
    <w:name w:val="Comment Subject Char"/>
    <w:basedOn w:val="CommentTextChar"/>
    <w:link w:val="CommentSubject"/>
    <w:uiPriority w:val="99"/>
    <w:semiHidden/>
    <w:rsid w:val="00E57AA7"/>
    <w:rPr>
      <w:b/>
      <w:bCs/>
      <w:sz w:val="20"/>
      <w:szCs w:val="20"/>
    </w:rPr>
  </w:style>
  <w:style w:type="character" w:customStyle="1" w:styleId="title-text">
    <w:name w:val="title-text"/>
    <w:basedOn w:val="DefaultParagraphFont"/>
    <w:rsid w:val="00651B59"/>
  </w:style>
  <w:style w:type="character" w:customStyle="1" w:styleId="m5485292181531145569s15">
    <w:name w:val="m_5485292181531145569s15"/>
    <w:basedOn w:val="DefaultParagraphFont"/>
    <w:rsid w:val="00D85E7B"/>
  </w:style>
  <w:style w:type="character" w:customStyle="1" w:styleId="m5485292181531145569s16">
    <w:name w:val="m_5485292181531145569s16"/>
    <w:basedOn w:val="DefaultParagraphFont"/>
    <w:rsid w:val="00D85E7B"/>
  </w:style>
  <w:style w:type="character" w:customStyle="1" w:styleId="m5485292181531145569s22">
    <w:name w:val="m_5485292181531145569s22"/>
    <w:basedOn w:val="DefaultParagraphFont"/>
    <w:rsid w:val="00D85E7B"/>
  </w:style>
  <w:style w:type="character" w:customStyle="1" w:styleId="m5485292181531145569s33">
    <w:name w:val="m_5485292181531145569s33"/>
    <w:basedOn w:val="DefaultParagraphFont"/>
    <w:rsid w:val="00D85E7B"/>
  </w:style>
  <w:style w:type="character" w:customStyle="1" w:styleId="m5485292181531145569s34">
    <w:name w:val="m_5485292181531145569s34"/>
    <w:basedOn w:val="DefaultParagraphFont"/>
    <w:rsid w:val="00D85E7B"/>
  </w:style>
  <w:style w:type="character" w:customStyle="1" w:styleId="m5485292181531145569s35">
    <w:name w:val="m_5485292181531145569s35"/>
    <w:basedOn w:val="DefaultParagraphFont"/>
    <w:rsid w:val="00D85E7B"/>
  </w:style>
  <w:style w:type="character" w:customStyle="1" w:styleId="m5485292181531145569s36">
    <w:name w:val="m_5485292181531145569s36"/>
    <w:basedOn w:val="DefaultParagraphFont"/>
    <w:rsid w:val="00D85E7B"/>
  </w:style>
  <w:style w:type="character" w:customStyle="1" w:styleId="m5485292181531145569s37">
    <w:name w:val="m_5485292181531145569s37"/>
    <w:basedOn w:val="DefaultParagraphFont"/>
    <w:rsid w:val="00D85E7B"/>
  </w:style>
  <w:style w:type="character" w:customStyle="1" w:styleId="m5485292181531145569s38">
    <w:name w:val="m_5485292181531145569s38"/>
    <w:basedOn w:val="DefaultParagraphFont"/>
    <w:rsid w:val="00D85E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7553399">
      <w:bodyDiv w:val="1"/>
      <w:marLeft w:val="0"/>
      <w:marRight w:val="0"/>
      <w:marTop w:val="0"/>
      <w:marBottom w:val="0"/>
      <w:divBdr>
        <w:top w:val="none" w:sz="0" w:space="0" w:color="auto"/>
        <w:left w:val="none" w:sz="0" w:space="0" w:color="auto"/>
        <w:bottom w:val="none" w:sz="0" w:space="0" w:color="auto"/>
        <w:right w:val="none" w:sz="0" w:space="0" w:color="auto"/>
      </w:divBdr>
    </w:div>
    <w:div w:id="1100486063">
      <w:bodyDiv w:val="1"/>
      <w:marLeft w:val="0"/>
      <w:marRight w:val="0"/>
      <w:marTop w:val="0"/>
      <w:marBottom w:val="0"/>
      <w:divBdr>
        <w:top w:val="none" w:sz="0" w:space="0" w:color="auto"/>
        <w:left w:val="none" w:sz="0" w:space="0" w:color="auto"/>
        <w:bottom w:val="none" w:sz="0" w:space="0" w:color="auto"/>
        <w:right w:val="none" w:sz="0" w:space="0" w:color="auto"/>
      </w:divBdr>
    </w:div>
    <w:div w:id="1180046357">
      <w:bodyDiv w:val="1"/>
      <w:marLeft w:val="0"/>
      <w:marRight w:val="0"/>
      <w:marTop w:val="0"/>
      <w:marBottom w:val="0"/>
      <w:divBdr>
        <w:top w:val="none" w:sz="0" w:space="0" w:color="auto"/>
        <w:left w:val="none" w:sz="0" w:space="0" w:color="auto"/>
        <w:bottom w:val="none" w:sz="0" w:space="0" w:color="auto"/>
        <w:right w:val="none" w:sz="0" w:space="0" w:color="auto"/>
      </w:divBdr>
    </w:div>
    <w:div w:id="1559440733">
      <w:bodyDiv w:val="1"/>
      <w:marLeft w:val="0"/>
      <w:marRight w:val="0"/>
      <w:marTop w:val="0"/>
      <w:marBottom w:val="0"/>
      <w:divBdr>
        <w:top w:val="none" w:sz="0" w:space="0" w:color="auto"/>
        <w:left w:val="none" w:sz="0" w:space="0" w:color="auto"/>
        <w:bottom w:val="none" w:sz="0" w:space="0" w:color="auto"/>
        <w:right w:val="none" w:sz="0" w:space="0" w:color="auto"/>
      </w:divBdr>
    </w:div>
    <w:div w:id="1846243806">
      <w:bodyDiv w:val="1"/>
      <w:marLeft w:val="0"/>
      <w:marRight w:val="0"/>
      <w:marTop w:val="0"/>
      <w:marBottom w:val="0"/>
      <w:divBdr>
        <w:top w:val="none" w:sz="0" w:space="0" w:color="auto"/>
        <w:left w:val="none" w:sz="0" w:space="0" w:color="auto"/>
        <w:bottom w:val="none" w:sz="0" w:space="0" w:color="auto"/>
        <w:right w:val="none" w:sz="0" w:space="0" w:color="auto"/>
      </w:divBdr>
    </w:div>
    <w:div w:id="2090733017">
      <w:bodyDiv w:val="1"/>
      <w:marLeft w:val="0"/>
      <w:marRight w:val="0"/>
      <w:marTop w:val="0"/>
      <w:marBottom w:val="0"/>
      <w:divBdr>
        <w:top w:val="none" w:sz="0" w:space="0" w:color="auto"/>
        <w:left w:val="none" w:sz="0" w:space="0" w:color="auto"/>
        <w:bottom w:val="none" w:sz="0" w:space="0" w:color="auto"/>
        <w:right w:val="none" w:sz="0" w:space="0" w:color="auto"/>
      </w:divBdr>
      <w:divsChild>
        <w:div w:id="1781797335">
          <w:marLeft w:val="0"/>
          <w:marRight w:val="0"/>
          <w:marTop w:val="3"/>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footer" Target="footer5.xml"/><Relationship Id="rId42" Type="http://schemas.openxmlformats.org/officeDocument/2006/relationships/image" Target="media/image27.tif"/><Relationship Id="rId47" Type="http://schemas.openxmlformats.org/officeDocument/2006/relationships/image" Target="media/image32.tif"/><Relationship Id="rId50" Type="http://schemas.openxmlformats.org/officeDocument/2006/relationships/image" Target="media/image35.png"/><Relationship Id="rId55" Type="http://schemas.openxmlformats.org/officeDocument/2006/relationships/image" Target="media/image40.tif"/><Relationship Id="rId63" Type="http://schemas.openxmlformats.org/officeDocument/2006/relationships/header" Target="header4.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ti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tiff"/><Relationship Id="rId53" Type="http://schemas.openxmlformats.org/officeDocument/2006/relationships/image" Target="media/image38.tiff"/><Relationship Id="rId58" Type="http://schemas.openxmlformats.org/officeDocument/2006/relationships/image" Target="media/image43.tif"/><Relationship Id="rId66"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tif"/><Relationship Id="rId61" Type="http://schemas.openxmlformats.org/officeDocument/2006/relationships/image" Target="media/image46.png"/><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29.tif"/><Relationship Id="rId52" Type="http://schemas.openxmlformats.org/officeDocument/2006/relationships/image" Target="media/image37.tiff"/><Relationship Id="rId60" Type="http://schemas.openxmlformats.org/officeDocument/2006/relationships/image" Target="media/image45.png"/><Relationship Id="rId6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8.tif"/><Relationship Id="rId48" Type="http://schemas.openxmlformats.org/officeDocument/2006/relationships/image" Target="media/image33.tiff"/><Relationship Id="rId56" Type="http://schemas.openxmlformats.org/officeDocument/2006/relationships/image" Target="media/image41.tif"/><Relationship Id="rId64" Type="http://schemas.openxmlformats.org/officeDocument/2006/relationships/footer" Target="footer6.xml"/><Relationship Id="rId8" Type="http://schemas.openxmlformats.org/officeDocument/2006/relationships/header" Target="header1.xml"/><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media/image31.tiff"/><Relationship Id="rId59" Type="http://schemas.openxmlformats.org/officeDocument/2006/relationships/image" Target="media/image44.png"/><Relationship Id="rId67"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image" Target="media/image39.tif"/><Relationship Id="rId62"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699B28-5BAF-49D8-B450-0D82AF55C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135</Pages>
  <Words>28394</Words>
  <Characters>161849</Characters>
  <Application>Microsoft Office Word</Application>
  <DocSecurity>0</DocSecurity>
  <Lines>1348</Lines>
  <Paragraphs>379</Paragraphs>
  <ScaleCrop>false</ScaleCrop>
  <HeadingPairs>
    <vt:vector size="2" baseType="variant">
      <vt:variant>
        <vt:lpstr>Title</vt:lpstr>
      </vt:variant>
      <vt:variant>
        <vt:i4>1</vt:i4>
      </vt:variant>
    </vt:vector>
  </HeadingPairs>
  <TitlesOfParts>
    <vt:vector size="1" baseType="lpstr">
      <vt:lpstr/>
    </vt:vector>
  </TitlesOfParts>
  <Company>Office of the Vice Chancellor for Research</Company>
  <LinksUpToDate>false</LinksUpToDate>
  <CharactersWithSpaces>189864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Sarkar, Ketaki</dc:creator>
  <cp:lastModifiedBy>Sarkar, Ketaki</cp:lastModifiedBy>
  <cp:revision>14</cp:revision>
  <cp:lastPrinted>2017-12-22T20:47:00Z</cp:lastPrinted>
  <dcterms:created xsi:type="dcterms:W3CDTF">2017-12-22T08:04:00Z</dcterms:created>
  <dcterms:modified xsi:type="dcterms:W3CDTF">2017-12-22T20:48:00Z</dcterms:modified>
</cp:coreProperties>
</file>