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header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C74174" w14:textId="79CF1184"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r w:rsidRPr="00646C66">
        <w:rPr>
          <w:rFonts w:ascii="Times New Roman" w:hAnsi="Times New Roman" w:cs="Times New Roman"/>
          <w:b/>
          <w:bCs/>
          <w:sz w:val="24"/>
          <w:szCs w:val="24"/>
        </w:rPr>
        <w:t xml:space="preserve">The Biophysical </w:t>
      </w:r>
      <w:r w:rsidR="00EF49A1">
        <w:rPr>
          <w:rFonts w:ascii="Times New Roman" w:hAnsi="Times New Roman" w:cs="Times New Roman"/>
          <w:b/>
          <w:bCs/>
          <w:sz w:val="24"/>
          <w:szCs w:val="24"/>
        </w:rPr>
        <w:t>Characteristics</w:t>
      </w:r>
      <w:r w:rsidRPr="00646C66">
        <w:rPr>
          <w:rFonts w:ascii="Times New Roman" w:hAnsi="Times New Roman" w:cs="Times New Roman"/>
          <w:b/>
          <w:bCs/>
          <w:sz w:val="24"/>
          <w:szCs w:val="24"/>
        </w:rPr>
        <w:t xml:space="preserve"> of Extracellular Vesicle Production and Transport</w:t>
      </w:r>
    </w:p>
    <w:p w14:paraId="01B0E91A" w14:textId="7AEB414A"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2E34B297" w14:textId="36B41B41"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368662A2" w14:textId="5C82A868"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1B838988" w14:textId="203FE187"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4DBBB795" w14:textId="357EAA2B"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575301B2" w14:textId="2674EDD8"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24E15DFB" w14:textId="77777777" w:rsidR="00A353C8" w:rsidRPr="00646C66" w:rsidRDefault="00A353C8" w:rsidP="00A353C8">
      <w:pPr>
        <w:autoSpaceDE w:val="0"/>
        <w:autoSpaceDN w:val="0"/>
        <w:adjustRightInd w:val="0"/>
        <w:spacing w:after="0" w:line="240" w:lineRule="auto"/>
        <w:jc w:val="center"/>
        <w:rPr>
          <w:rFonts w:ascii="Times New Roman" w:hAnsi="Times New Roman" w:cs="Times New Roman"/>
          <w:b/>
          <w:bCs/>
          <w:sz w:val="24"/>
          <w:szCs w:val="24"/>
        </w:rPr>
      </w:pPr>
    </w:p>
    <w:p w14:paraId="3EA8B12D" w14:textId="4096F55D"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BY</w:t>
      </w:r>
    </w:p>
    <w:p w14:paraId="7A4FB4BE" w14:textId="5ED5D38F"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4C21FC93" w14:textId="713C81B6"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STEPHEN B LENZINI</w:t>
      </w:r>
    </w:p>
    <w:p w14:paraId="39491EAD" w14:textId="26C0B68E"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B.S., Northwestern University, 2015</w:t>
      </w:r>
    </w:p>
    <w:p w14:paraId="4A2837B5" w14:textId="74DF30F6"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M.S., Northwestern University, 2016</w:t>
      </w:r>
    </w:p>
    <w:p w14:paraId="316631D9" w14:textId="38931BA3"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7E9812D4" w14:textId="2B174E52"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38246AA5" w14:textId="681C0106"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15602F27" w14:textId="25FDBB31"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12032058" w14:textId="1CFC85C5"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1EA49A14" w14:textId="2BB7BDFE"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391D1460" w14:textId="2BA372DB"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3879F614" w14:textId="7A84D679"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THESIS</w:t>
      </w:r>
    </w:p>
    <w:p w14:paraId="5524CDBA" w14:textId="7FF53674"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p>
    <w:p w14:paraId="7D36F0D4" w14:textId="01321EBB"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 xml:space="preserve">Submitted as partial fulfillment of the </w:t>
      </w:r>
      <w:proofErr w:type="gramStart"/>
      <w:r w:rsidRPr="00646C66">
        <w:rPr>
          <w:rFonts w:ascii="Times New Roman" w:hAnsi="Times New Roman" w:cs="Times New Roman"/>
          <w:sz w:val="24"/>
          <w:szCs w:val="24"/>
        </w:rPr>
        <w:t>requirements</w:t>
      </w:r>
      <w:proofErr w:type="gramEnd"/>
    </w:p>
    <w:p w14:paraId="7AD1966A" w14:textId="669B34C2"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for the degree of Doctor of Philosophy in Bioengineering</w:t>
      </w:r>
    </w:p>
    <w:p w14:paraId="5ACF6F7C" w14:textId="120E3380"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in the Graduate College of the</w:t>
      </w:r>
    </w:p>
    <w:p w14:paraId="31C76E16" w14:textId="45EE0D74" w:rsidR="00A353C8" w:rsidRPr="00646C66" w:rsidRDefault="00A353C8"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University of Illinois at Chicago, 2021</w:t>
      </w:r>
    </w:p>
    <w:p w14:paraId="5886F5BA" w14:textId="4C8DD190" w:rsidR="00646C66" w:rsidRPr="00646C66" w:rsidRDefault="00646C66" w:rsidP="00A353C8">
      <w:pPr>
        <w:autoSpaceDE w:val="0"/>
        <w:autoSpaceDN w:val="0"/>
        <w:adjustRightInd w:val="0"/>
        <w:spacing w:after="0" w:line="240" w:lineRule="auto"/>
        <w:jc w:val="center"/>
        <w:rPr>
          <w:rFonts w:ascii="Times New Roman" w:hAnsi="Times New Roman" w:cs="Times New Roman"/>
          <w:sz w:val="24"/>
          <w:szCs w:val="24"/>
        </w:rPr>
      </w:pPr>
    </w:p>
    <w:p w14:paraId="77AD57DA" w14:textId="50103E88" w:rsidR="00646C66" w:rsidRPr="00646C66" w:rsidRDefault="00646C66" w:rsidP="00A353C8">
      <w:pPr>
        <w:autoSpaceDE w:val="0"/>
        <w:autoSpaceDN w:val="0"/>
        <w:adjustRightInd w:val="0"/>
        <w:spacing w:after="0" w:line="240" w:lineRule="auto"/>
        <w:jc w:val="center"/>
        <w:rPr>
          <w:rFonts w:ascii="Times New Roman" w:hAnsi="Times New Roman" w:cs="Times New Roman"/>
          <w:sz w:val="24"/>
          <w:szCs w:val="24"/>
        </w:rPr>
      </w:pPr>
    </w:p>
    <w:p w14:paraId="1A3BB675" w14:textId="06412E13" w:rsidR="00646C66" w:rsidRPr="00646C66" w:rsidRDefault="00646C66" w:rsidP="00A353C8">
      <w:pPr>
        <w:autoSpaceDE w:val="0"/>
        <w:autoSpaceDN w:val="0"/>
        <w:adjustRightInd w:val="0"/>
        <w:spacing w:after="0" w:line="240" w:lineRule="auto"/>
        <w:jc w:val="center"/>
        <w:rPr>
          <w:rFonts w:ascii="Times New Roman" w:hAnsi="Times New Roman" w:cs="Times New Roman"/>
          <w:sz w:val="24"/>
          <w:szCs w:val="24"/>
        </w:rPr>
      </w:pPr>
      <w:r w:rsidRPr="00646C66">
        <w:rPr>
          <w:rFonts w:ascii="Times New Roman" w:hAnsi="Times New Roman" w:cs="Times New Roman"/>
          <w:sz w:val="24"/>
          <w:szCs w:val="24"/>
        </w:rPr>
        <w:t>Chicago, Illinois</w:t>
      </w:r>
    </w:p>
    <w:p w14:paraId="0D91453B" w14:textId="19199000" w:rsidR="00646C66" w:rsidRPr="00646C66" w:rsidRDefault="00646C66" w:rsidP="00A353C8">
      <w:pPr>
        <w:autoSpaceDE w:val="0"/>
        <w:autoSpaceDN w:val="0"/>
        <w:adjustRightInd w:val="0"/>
        <w:spacing w:after="0" w:line="240" w:lineRule="auto"/>
        <w:jc w:val="center"/>
        <w:rPr>
          <w:rFonts w:ascii="Times New Roman" w:hAnsi="Times New Roman" w:cs="Times New Roman"/>
          <w:sz w:val="24"/>
          <w:szCs w:val="24"/>
        </w:rPr>
      </w:pPr>
    </w:p>
    <w:p w14:paraId="04B5FFE2" w14:textId="55728690" w:rsidR="00646C66" w:rsidRPr="00646C66" w:rsidRDefault="00646C66" w:rsidP="00646C66">
      <w:pPr>
        <w:autoSpaceDE w:val="0"/>
        <w:autoSpaceDN w:val="0"/>
        <w:adjustRightInd w:val="0"/>
        <w:spacing w:after="0" w:line="240" w:lineRule="auto"/>
        <w:rPr>
          <w:rFonts w:ascii="Times New Roman" w:hAnsi="Times New Roman" w:cs="Times New Roman"/>
          <w:sz w:val="24"/>
          <w:szCs w:val="24"/>
        </w:rPr>
      </w:pPr>
      <w:r w:rsidRPr="00646C66">
        <w:rPr>
          <w:rFonts w:ascii="Times New Roman" w:hAnsi="Times New Roman" w:cs="Times New Roman"/>
          <w:sz w:val="24"/>
          <w:szCs w:val="24"/>
        </w:rPr>
        <w:t>Defense Committee:</w:t>
      </w:r>
    </w:p>
    <w:p w14:paraId="68034203" w14:textId="77777777" w:rsidR="00A353C8" w:rsidRPr="00646C66" w:rsidRDefault="00A353C8" w:rsidP="00A353C8">
      <w:pPr>
        <w:autoSpaceDE w:val="0"/>
        <w:autoSpaceDN w:val="0"/>
        <w:adjustRightInd w:val="0"/>
        <w:spacing w:after="0" w:line="240" w:lineRule="auto"/>
        <w:rPr>
          <w:rFonts w:ascii="Times New Roman" w:hAnsi="Times New Roman" w:cs="Times New Roman"/>
          <w:b/>
          <w:bCs/>
          <w:sz w:val="24"/>
          <w:szCs w:val="24"/>
        </w:rPr>
      </w:pPr>
    </w:p>
    <w:p w14:paraId="13E5631C" w14:textId="4964D8BE" w:rsidR="00846AFD" w:rsidRDefault="00646C66" w:rsidP="00646C66">
      <w:pPr>
        <w:spacing w:after="0"/>
        <w:rPr>
          <w:rFonts w:ascii="Times New Roman" w:hAnsi="Times New Roman" w:cs="Times New Roman"/>
          <w:sz w:val="24"/>
          <w:szCs w:val="24"/>
        </w:rPr>
      </w:pPr>
      <w:r w:rsidRPr="00646C66">
        <w:rPr>
          <w:rFonts w:ascii="Times New Roman" w:hAnsi="Times New Roman" w:cs="Times New Roman"/>
          <w:sz w:val="24"/>
          <w:szCs w:val="24"/>
        </w:rPr>
        <w:tab/>
      </w:r>
      <w:r w:rsidRPr="00646C66">
        <w:rPr>
          <w:rFonts w:ascii="Times New Roman" w:hAnsi="Times New Roman" w:cs="Times New Roman"/>
          <w:sz w:val="24"/>
          <w:szCs w:val="24"/>
        </w:rPr>
        <w:tab/>
        <w:t>Jae-</w:t>
      </w:r>
      <w:r>
        <w:rPr>
          <w:rFonts w:ascii="Times New Roman" w:hAnsi="Times New Roman" w:cs="Times New Roman"/>
          <w:sz w:val="24"/>
          <w:szCs w:val="24"/>
        </w:rPr>
        <w:t>W</w:t>
      </w:r>
      <w:r w:rsidRPr="00646C66">
        <w:rPr>
          <w:rFonts w:ascii="Times New Roman" w:hAnsi="Times New Roman" w:cs="Times New Roman"/>
          <w:sz w:val="24"/>
          <w:szCs w:val="24"/>
        </w:rPr>
        <w:t>on Shin</w:t>
      </w:r>
      <w:r>
        <w:rPr>
          <w:rFonts w:ascii="Times New Roman" w:hAnsi="Times New Roman" w:cs="Times New Roman"/>
          <w:sz w:val="24"/>
          <w:szCs w:val="24"/>
        </w:rPr>
        <w:t>, Chair and Advisor</w:t>
      </w:r>
    </w:p>
    <w:p w14:paraId="3CDBBD14" w14:textId="6FF70B54"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James Lee, Bioengineering</w:t>
      </w:r>
    </w:p>
    <w:p w14:paraId="737A8F7F" w14:textId="166FE482"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Eben Alsberg, Bioengineering</w:t>
      </w:r>
    </w:p>
    <w:p w14:paraId="5D9DFA16" w14:textId="32DF4D1F"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Dolly Mehta, Pharmacology</w:t>
      </w:r>
    </w:p>
    <w:p w14:paraId="3B9E7328" w14:textId="0392129B"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Yulia Komarova, Pharmacology</w:t>
      </w:r>
    </w:p>
    <w:p w14:paraId="15E07371" w14:textId="18AA8F87"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Richard Minshall, Pharmacology</w:t>
      </w:r>
    </w:p>
    <w:p w14:paraId="511FFD4A" w14:textId="2EB64AA5" w:rsidR="00646C66" w:rsidRDefault="00646C66" w:rsidP="00646C66">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14:paraId="225A6C6B" w14:textId="77777777" w:rsidR="00646C66" w:rsidRDefault="00646C66">
      <w:pPr>
        <w:rPr>
          <w:rFonts w:ascii="Times New Roman" w:hAnsi="Times New Roman" w:cs="Times New Roman"/>
          <w:sz w:val="24"/>
          <w:szCs w:val="24"/>
        </w:rPr>
      </w:pPr>
      <w:r>
        <w:rPr>
          <w:rFonts w:ascii="Times New Roman" w:hAnsi="Times New Roman" w:cs="Times New Roman"/>
          <w:sz w:val="24"/>
          <w:szCs w:val="24"/>
        </w:rPr>
        <w:br w:type="page"/>
      </w:r>
    </w:p>
    <w:p w14:paraId="62FC7A53" w14:textId="77777777" w:rsidR="00B775F0" w:rsidRDefault="00B775F0" w:rsidP="00646C66">
      <w:pPr>
        <w:spacing w:after="0"/>
        <w:rPr>
          <w:rFonts w:ascii="Times New Roman" w:hAnsi="Times New Roman" w:cs="Times New Roman"/>
          <w:sz w:val="24"/>
          <w:szCs w:val="24"/>
        </w:rPr>
        <w:sectPr w:rsidR="00B775F0" w:rsidSect="00A353C8">
          <w:headerReference w:type="default" r:id="rId8"/>
          <w:footerReference w:type="default" r:id="rId9"/>
          <w:pgSz w:w="12240" w:h="15840" w:code="1"/>
          <w:pgMar w:top="2880" w:right="1440" w:bottom="1440" w:left="1440" w:header="720" w:footer="720" w:gutter="0"/>
          <w:cols w:space="720"/>
          <w:docGrid w:linePitch="360"/>
        </w:sectPr>
      </w:pPr>
    </w:p>
    <w:p w14:paraId="1BEB4BC5" w14:textId="0C5A76A4" w:rsidR="002A4C20" w:rsidRDefault="00B775F0" w:rsidP="00646C66">
      <w:pPr>
        <w:spacing w:after="0"/>
        <w:rPr>
          <w:rFonts w:ascii="Times New Roman" w:hAnsi="Times New Roman" w:cs="Times New Roman"/>
          <w:sz w:val="24"/>
          <w:szCs w:val="24"/>
        </w:rPr>
      </w:pPr>
      <w:r>
        <w:rPr>
          <w:rFonts w:ascii="Times New Roman" w:hAnsi="Times New Roman" w:cs="Times New Roman"/>
          <w:sz w:val="24"/>
          <w:szCs w:val="24"/>
        </w:rPr>
        <w:lastRenderedPageBreak/>
        <w:tab/>
        <w:t xml:space="preserve">This thesis is dedicated to Richard Sheldon and Barbara </w:t>
      </w:r>
      <w:r w:rsidR="007A5AD6">
        <w:rPr>
          <w:rFonts w:ascii="Times New Roman" w:hAnsi="Times New Roman" w:cs="Times New Roman"/>
          <w:sz w:val="24"/>
          <w:szCs w:val="24"/>
        </w:rPr>
        <w:t xml:space="preserve">Scott </w:t>
      </w:r>
      <w:r>
        <w:rPr>
          <w:rFonts w:ascii="Times New Roman" w:hAnsi="Times New Roman" w:cs="Times New Roman"/>
          <w:sz w:val="24"/>
          <w:szCs w:val="24"/>
        </w:rPr>
        <w:t>Sheldon.</w:t>
      </w:r>
    </w:p>
    <w:p w14:paraId="6361F3E8" w14:textId="77777777" w:rsidR="00B775F0" w:rsidRDefault="00B775F0" w:rsidP="00B775F0">
      <w:pPr>
        <w:rPr>
          <w:rFonts w:ascii="Times New Roman" w:hAnsi="Times New Roman" w:cs="Times New Roman"/>
          <w:sz w:val="24"/>
          <w:szCs w:val="24"/>
        </w:rPr>
      </w:pPr>
    </w:p>
    <w:p w14:paraId="367915E3" w14:textId="77777777" w:rsidR="00B775F0" w:rsidRPr="00B775F0" w:rsidRDefault="00B775F0" w:rsidP="00B775F0">
      <w:pPr>
        <w:rPr>
          <w:rFonts w:ascii="Times New Roman" w:hAnsi="Times New Roman" w:cs="Times New Roman"/>
          <w:sz w:val="24"/>
          <w:szCs w:val="24"/>
        </w:rPr>
      </w:pPr>
    </w:p>
    <w:p w14:paraId="414A2BAD" w14:textId="77777777" w:rsidR="00B775F0" w:rsidRPr="00B775F0" w:rsidRDefault="00B775F0" w:rsidP="00B775F0">
      <w:pPr>
        <w:rPr>
          <w:rFonts w:ascii="Times New Roman" w:hAnsi="Times New Roman" w:cs="Times New Roman"/>
          <w:sz w:val="24"/>
          <w:szCs w:val="24"/>
        </w:rPr>
      </w:pPr>
    </w:p>
    <w:p w14:paraId="5439FB7F" w14:textId="77777777" w:rsidR="00B775F0" w:rsidRPr="00B775F0" w:rsidRDefault="00B775F0" w:rsidP="00B775F0">
      <w:pPr>
        <w:rPr>
          <w:rFonts w:ascii="Times New Roman" w:hAnsi="Times New Roman" w:cs="Times New Roman"/>
          <w:sz w:val="24"/>
          <w:szCs w:val="24"/>
        </w:rPr>
      </w:pPr>
    </w:p>
    <w:p w14:paraId="6677F330" w14:textId="77777777" w:rsidR="00B775F0" w:rsidRPr="00B775F0" w:rsidRDefault="00B775F0" w:rsidP="00B775F0">
      <w:pPr>
        <w:rPr>
          <w:rFonts w:ascii="Times New Roman" w:hAnsi="Times New Roman" w:cs="Times New Roman"/>
          <w:sz w:val="24"/>
          <w:szCs w:val="24"/>
        </w:rPr>
      </w:pPr>
    </w:p>
    <w:p w14:paraId="3DF1B8CC" w14:textId="77777777" w:rsidR="00B775F0" w:rsidRPr="00B775F0" w:rsidRDefault="00B775F0" w:rsidP="00B775F0">
      <w:pPr>
        <w:rPr>
          <w:rFonts w:ascii="Times New Roman" w:hAnsi="Times New Roman" w:cs="Times New Roman"/>
          <w:sz w:val="24"/>
          <w:szCs w:val="24"/>
        </w:rPr>
      </w:pPr>
    </w:p>
    <w:p w14:paraId="4AB9FB9D" w14:textId="77777777" w:rsidR="00B775F0" w:rsidRPr="00B775F0" w:rsidRDefault="00B775F0" w:rsidP="00B775F0">
      <w:pPr>
        <w:rPr>
          <w:rFonts w:ascii="Times New Roman" w:hAnsi="Times New Roman" w:cs="Times New Roman"/>
          <w:sz w:val="24"/>
          <w:szCs w:val="24"/>
        </w:rPr>
      </w:pPr>
    </w:p>
    <w:p w14:paraId="1E0E49A2" w14:textId="77777777" w:rsidR="00B775F0" w:rsidRPr="00B775F0" w:rsidRDefault="00B775F0" w:rsidP="00B775F0">
      <w:pPr>
        <w:rPr>
          <w:rFonts w:ascii="Times New Roman" w:hAnsi="Times New Roman" w:cs="Times New Roman"/>
          <w:sz w:val="24"/>
          <w:szCs w:val="24"/>
        </w:rPr>
      </w:pPr>
    </w:p>
    <w:p w14:paraId="14A31E72" w14:textId="77777777" w:rsidR="00B775F0" w:rsidRPr="00B775F0" w:rsidRDefault="00B775F0" w:rsidP="00B775F0">
      <w:pPr>
        <w:rPr>
          <w:rFonts w:ascii="Times New Roman" w:hAnsi="Times New Roman" w:cs="Times New Roman"/>
          <w:sz w:val="24"/>
          <w:szCs w:val="24"/>
        </w:rPr>
      </w:pPr>
    </w:p>
    <w:p w14:paraId="62E0BE65" w14:textId="77777777" w:rsidR="00B775F0" w:rsidRPr="00B775F0" w:rsidRDefault="00B775F0" w:rsidP="00B775F0">
      <w:pPr>
        <w:rPr>
          <w:rFonts w:ascii="Times New Roman" w:hAnsi="Times New Roman" w:cs="Times New Roman"/>
          <w:sz w:val="24"/>
          <w:szCs w:val="24"/>
        </w:rPr>
      </w:pPr>
    </w:p>
    <w:p w14:paraId="7170F365" w14:textId="77777777" w:rsidR="00B775F0" w:rsidRPr="00B775F0" w:rsidRDefault="00B775F0" w:rsidP="00B775F0">
      <w:pPr>
        <w:rPr>
          <w:rFonts w:ascii="Times New Roman" w:hAnsi="Times New Roman" w:cs="Times New Roman"/>
          <w:sz w:val="24"/>
          <w:szCs w:val="24"/>
        </w:rPr>
      </w:pPr>
    </w:p>
    <w:p w14:paraId="63FC42C3" w14:textId="77777777" w:rsidR="00B775F0" w:rsidRPr="00B775F0" w:rsidRDefault="00B775F0" w:rsidP="00B775F0">
      <w:pPr>
        <w:rPr>
          <w:rFonts w:ascii="Times New Roman" w:hAnsi="Times New Roman" w:cs="Times New Roman"/>
          <w:sz w:val="24"/>
          <w:szCs w:val="24"/>
        </w:rPr>
      </w:pPr>
    </w:p>
    <w:p w14:paraId="38EA2713" w14:textId="77777777" w:rsidR="00B775F0" w:rsidRPr="00B775F0" w:rsidRDefault="00B775F0" w:rsidP="00B775F0">
      <w:pPr>
        <w:rPr>
          <w:rFonts w:ascii="Times New Roman" w:hAnsi="Times New Roman" w:cs="Times New Roman"/>
          <w:sz w:val="24"/>
          <w:szCs w:val="24"/>
        </w:rPr>
      </w:pPr>
    </w:p>
    <w:p w14:paraId="6BC175A2" w14:textId="77777777" w:rsidR="00B775F0" w:rsidRPr="00B775F0" w:rsidRDefault="00B775F0" w:rsidP="00B775F0">
      <w:pPr>
        <w:rPr>
          <w:rFonts w:ascii="Times New Roman" w:hAnsi="Times New Roman" w:cs="Times New Roman"/>
          <w:sz w:val="24"/>
          <w:szCs w:val="24"/>
        </w:rPr>
      </w:pPr>
    </w:p>
    <w:p w14:paraId="371C4D6C" w14:textId="77777777" w:rsidR="00B775F0" w:rsidRDefault="00B775F0" w:rsidP="00B775F0">
      <w:pPr>
        <w:rPr>
          <w:rFonts w:ascii="Times New Roman" w:hAnsi="Times New Roman" w:cs="Times New Roman"/>
          <w:sz w:val="24"/>
          <w:szCs w:val="24"/>
        </w:rPr>
      </w:pPr>
    </w:p>
    <w:p w14:paraId="5D6B8DF5" w14:textId="2951498A" w:rsidR="00B775F0" w:rsidRDefault="00B775F0" w:rsidP="00B775F0">
      <w:pPr>
        <w:jc w:val="center"/>
        <w:rPr>
          <w:rFonts w:ascii="Times New Roman" w:hAnsi="Times New Roman" w:cs="Times New Roman"/>
          <w:sz w:val="24"/>
          <w:szCs w:val="24"/>
        </w:rPr>
      </w:pPr>
    </w:p>
    <w:p w14:paraId="2E7EF2F9" w14:textId="573C0B01" w:rsidR="00B775F0" w:rsidRDefault="00B775F0" w:rsidP="00B775F0">
      <w:pPr>
        <w:jc w:val="center"/>
        <w:rPr>
          <w:rFonts w:ascii="Times New Roman" w:hAnsi="Times New Roman" w:cs="Times New Roman"/>
          <w:sz w:val="24"/>
          <w:szCs w:val="24"/>
        </w:rPr>
      </w:pPr>
    </w:p>
    <w:p w14:paraId="357F0952" w14:textId="65954E1A" w:rsidR="00B775F0" w:rsidRDefault="00B775F0" w:rsidP="00B775F0">
      <w:pPr>
        <w:jc w:val="center"/>
        <w:rPr>
          <w:rFonts w:ascii="Times New Roman" w:hAnsi="Times New Roman" w:cs="Times New Roman"/>
          <w:sz w:val="24"/>
          <w:szCs w:val="24"/>
        </w:rPr>
      </w:pPr>
    </w:p>
    <w:p w14:paraId="2BE227F1" w14:textId="1E2322FE" w:rsidR="00B775F0" w:rsidRDefault="00B775F0" w:rsidP="00B775F0">
      <w:pPr>
        <w:jc w:val="center"/>
        <w:rPr>
          <w:rFonts w:ascii="Times New Roman" w:hAnsi="Times New Roman" w:cs="Times New Roman"/>
          <w:sz w:val="24"/>
          <w:szCs w:val="24"/>
        </w:rPr>
      </w:pPr>
    </w:p>
    <w:p w14:paraId="450226F7" w14:textId="7E9DB083" w:rsidR="00B775F0" w:rsidRDefault="00B775F0" w:rsidP="00B775F0">
      <w:pPr>
        <w:jc w:val="center"/>
        <w:rPr>
          <w:rFonts w:ascii="Times New Roman" w:hAnsi="Times New Roman" w:cs="Times New Roman"/>
          <w:sz w:val="24"/>
          <w:szCs w:val="24"/>
        </w:rPr>
      </w:pPr>
    </w:p>
    <w:p w14:paraId="0289892E" w14:textId="7160594A" w:rsidR="00B775F0" w:rsidRDefault="00B775F0" w:rsidP="00B775F0">
      <w:pPr>
        <w:jc w:val="center"/>
        <w:rPr>
          <w:rFonts w:ascii="Times New Roman" w:hAnsi="Times New Roman" w:cs="Times New Roman"/>
          <w:sz w:val="24"/>
          <w:szCs w:val="24"/>
        </w:rPr>
      </w:pPr>
    </w:p>
    <w:p w14:paraId="184E52D7" w14:textId="0FCCBC54" w:rsidR="00B775F0" w:rsidRDefault="00B775F0" w:rsidP="00B775F0">
      <w:pPr>
        <w:jc w:val="center"/>
        <w:rPr>
          <w:rFonts w:ascii="Times New Roman" w:hAnsi="Times New Roman" w:cs="Times New Roman"/>
          <w:sz w:val="24"/>
          <w:szCs w:val="24"/>
        </w:rPr>
      </w:pPr>
    </w:p>
    <w:p w14:paraId="3C619B29" w14:textId="078A5A07" w:rsidR="00B775F0" w:rsidRDefault="00B775F0" w:rsidP="00B775F0">
      <w:pPr>
        <w:jc w:val="center"/>
        <w:rPr>
          <w:rFonts w:ascii="Times New Roman" w:hAnsi="Times New Roman" w:cs="Times New Roman"/>
          <w:sz w:val="24"/>
          <w:szCs w:val="24"/>
        </w:rPr>
      </w:pPr>
    </w:p>
    <w:p w14:paraId="61AC61C2" w14:textId="2D2F378E" w:rsidR="00B775F0" w:rsidRDefault="00B775F0" w:rsidP="00B775F0">
      <w:pPr>
        <w:jc w:val="center"/>
        <w:rPr>
          <w:rFonts w:ascii="Times New Roman" w:hAnsi="Times New Roman" w:cs="Times New Roman"/>
          <w:sz w:val="24"/>
          <w:szCs w:val="24"/>
        </w:rPr>
      </w:pPr>
    </w:p>
    <w:p w14:paraId="07730188" w14:textId="620E61B2" w:rsidR="00B775F0" w:rsidRDefault="00B775F0" w:rsidP="00B775F0">
      <w:pPr>
        <w:jc w:val="center"/>
        <w:rPr>
          <w:rFonts w:ascii="Times New Roman" w:hAnsi="Times New Roman" w:cs="Times New Roman"/>
          <w:sz w:val="24"/>
          <w:szCs w:val="24"/>
        </w:rPr>
      </w:pPr>
    </w:p>
    <w:p w14:paraId="5CC6D8B5" w14:textId="537478EF" w:rsidR="00B775F0" w:rsidRDefault="00B775F0" w:rsidP="00B775F0">
      <w:pPr>
        <w:jc w:val="center"/>
        <w:rPr>
          <w:rFonts w:ascii="Times New Roman" w:hAnsi="Times New Roman" w:cs="Times New Roman"/>
          <w:sz w:val="24"/>
          <w:szCs w:val="24"/>
        </w:rPr>
      </w:pPr>
    </w:p>
    <w:p w14:paraId="73B0E770" w14:textId="77777777" w:rsidR="00B775F0" w:rsidRDefault="00B775F0" w:rsidP="00B775F0">
      <w:pPr>
        <w:jc w:val="center"/>
        <w:rPr>
          <w:rFonts w:ascii="Times New Roman" w:hAnsi="Times New Roman" w:cs="Times New Roman"/>
          <w:sz w:val="24"/>
          <w:szCs w:val="24"/>
        </w:rPr>
      </w:pPr>
    </w:p>
    <w:p w14:paraId="2D1FDAC3" w14:textId="02A200E6" w:rsidR="00B775F0" w:rsidRPr="00B775F0" w:rsidRDefault="00B775F0" w:rsidP="00B775F0">
      <w:pPr>
        <w:tabs>
          <w:tab w:val="center" w:pos="4680"/>
        </w:tabs>
        <w:rPr>
          <w:rFonts w:ascii="Times New Roman" w:hAnsi="Times New Roman" w:cs="Times New Roman"/>
          <w:sz w:val="24"/>
          <w:szCs w:val="24"/>
        </w:rPr>
        <w:sectPr w:rsidR="00B775F0" w:rsidRPr="00B775F0" w:rsidSect="00B775F0">
          <w:footerReference w:type="default" r:id="rId10"/>
          <w:pgSz w:w="12240" w:h="15840" w:code="1"/>
          <w:pgMar w:top="1440" w:right="1440" w:bottom="1440" w:left="1440" w:header="720" w:footer="720" w:gutter="0"/>
          <w:cols w:space="720"/>
          <w:docGrid w:linePitch="360"/>
        </w:sectPr>
      </w:pPr>
      <w:r>
        <w:rPr>
          <w:rFonts w:ascii="Times New Roman" w:hAnsi="Times New Roman" w:cs="Times New Roman"/>
          <w:sz w:val="24"/>
          <w:szCs w:val="24"/>
        </w:rPr>
        <w:tab/>
      </w:r>
    </w:p>
    <w:p w14:paraId="53F9BC36" w14:textId="0EEC1B46" w:rsidR="00646C66" w:rsidRDefault="00646C66" w:rsidP="00646C66">
      <w:pPr>
        <w:spacing w:after="0" w:line="480" w:lineRule="auto"/>
        <w:jc w:val="center"/>
        <w:rPr>
          <w:rFonts w:ascii="Times New Roman" w:hAnsi="Times New Roman" w:cs="Times New Roman"/>
          <w:b/>
          <w:bCs/>
          <w:sz w:val="24"/>
          <w:szCs w:val="24"/>
        </w:rPr>
      </w:pPr>
      <w:r w:rsidRPr="00646C66">
        <w:rPr>
          <w:rFonts w:ascii="Times New Roman" w:hAnsi="Times New Roman" w:cs="Times New Roman"/>
          <w:b/>
          <w:bCs/>
          <w:sz w:val="24"/>
          <w:szCs w:val="24"/>
        </w:rPr>
        <w:lastRenderedPageBreak/>
        <w:t>ACKNOWLEDGEMENTS</w:t>
      </w:r>
    </w:p>
    <w:p w14:paraId="12DF175C" w14:textId="77777777" w:rsidR="006C34D0" w:rsidRDefault="006C34D0" w:rsidP="00646C66">
      <w:pPr>
        <w:spacing w:after="0" w:line="480" w:lineRule="auto"/>
        <w:jc w:val="center"/>
        <w:rPr>
          <w:rFonts w:ascii="Times New Roman" w:hAnsi="Times New Roman" w:cs="Times New Roman"/>
          <w:b/>
          <w:bCs/>
          <w:sz w:val="24"/>
          <w:szCs w:val="24"/>
        </w:rPr>
      </w:pPr>
    </w:p>
    <w:p w14:paraId="7F6B57FF" w14:textId="77777777" w:rsidR="006C34D0" w:rsidRDefault="006C34D0" w:rsidP="006C34D0">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 would like to sincerely thank my advisor, Dr. Jae-Won Shin, for providing the opportunity to complete this dissertation under his guidance. To Dr. Shin, you taught me the true meaning of dedication and the pursuit of quality in work. All that I approach in life from here will be affected profoundly by what I learned from your guidance. I was fortunate to share an experience with you in the beginnings of a research laboratory that is now </w:t>
      </w:r>
      <w:proofErr w:type="gramStart"/>
      <w:r>
        <w:rPr>
          <w:rFonts w:ascii="Times New Roman" w:hAnsi="Times New Roman" w:cs="Times New Roman"/>
          <w:sz w:val="24"/>
          <w:szCs w:val="24"/>
        </w:rPr>
        <w:t>very successful</w:t>
      </w:r>
      <w:proofErr w:type="gramEnd"/>
      <w:r>
        <w:rPr>
          <w:rFonts w:ascii="Times New Roman" w:hAnsi="Times New Roman" w:cs="Times New Roman"/>
          <w:sz w:val="24"/>
          <w:szCs w:val="24"/>
        </w:rPr>
        <w:t xml:space="preserve">. I wish the best to you and your laboratory for the future and will always remember my time spent there. </w:t>
      </w:r>
    </w:p>
    <w:p w14:paraId="69CCF5AB" w14:textId="60020968" w:rsidR="00646C66" w:rsidRPr="002A4C20" w:rsidRDefault="002A4C20" w:rsidP="006C34D0">
      <w:pPr>
        <w:spacing w:after="0" w:line="480" w:lineRule="auto"/>
        <w:ind w:firstLine="720"/>
        <w:rPr>
          <w:rFonts w:ascii="Times New Roman" w:hAnsi="Times New Roman" w:cs="Times New Roman"/>
          <w:sz w:val="24"/>
          <w:szCs w:val="24"/>
        </w:rPr>
      </w:pPr>
      <w:r w:rsidRPr="002A4C20">
        <w:rPr>
          <w:rFonts w:ascii="Times New Roman" w:hAnsi="Times New Roman" w:cs="Times New Roman"/>
          <w:sz w:val="24"/>
          <w:szCs w:val="24"/>
        </w:rPr>
        <w:t xml:space="preserve">I would like to thank </w:t>
      </w:r>
      <w:r>
        <w:rPr>
          <w:rFonts w:ascii="Times New Roman" w:hAnsi="Times New Roman" w:cs="Times New Roman"/>
          <w:sz w:val="24"/>
          <w:szCs w:val="24"/>
        </w:rPr>
        <w:t xml:space="preserve">Dr. David </w:t>
      </w:r>
      <w:proofErr w:type="spellStart"/>
      <w:r>
        <w:rPr>
          <w:rFonts w:ascii="Times New Roman" w:hAnsi="Times New Roman" w:cs="Times New Roman"/>
          <w:sz w:val="24"/>
          <w:szCs w:val="24"/>
        </w:rPr>
        <w:t>Giljohann</w:t>
      </w:r>
      <w:proofErr w:type="spellEnd"/>
      <w:r w:rsidR="00285F1A">
        <w:rPr>
          <w:rFonts w:ascii="Times New Roman" w:hAnsi="Times New Roman" w:cs="Times New Roman"/>
          <w:sz w:val="24"/>
          <w:szCs w:val="24"/>
        </w:rPr>
        <w:t xml:space="preserve"> for first introducing me to research and being supportive of my future goals. I would like to thank Dr. Keith </w:t>
      </w:r>
      <w:proofErr w:type="spellStart"/>
      <w:r w:rsidR="00285F1A">
        <w:rPr>
          <w:rFonts w:ascii="Times New Roman" w:hAnsi="Times New Roman" w:cs="Times New Roman"/>
          <w:sz w:val="24"/>
          <w:szCs w:val="24"/>
        </w:rPr>
        <w:t>Tyo</w:t>
      </w:r>
      <w:proofErr w:type="spellEnd"/>
      <w:r w:rsidR="00285F1A">
        <w:rPr>
          <w:rFonts w:ascii="Times New Roman" w:hAnsi="Times New Roman" w:cs="Times New Roman"/>
          <w:sz w:val="24"/>
          <w:szCs w:val="24"/>
        </w:rPr>
        <w:t xml:space="preserve"> and Dr. Joshua Leonard for providing me opportunities to further my research career. To Dr. Leonard, your passion and dedication for teaching and training aspiring researchers was always incredibly inspiring to me. I will always remember the effort that you expended to teach me, and I look back </w:t>
      </w:r>
      <w:r w:rsidR="002C07ED">
        <w:rPr>
          <w:rFonts w:ascii="Times New Roman" w:hAnsi="Times New Roman" w:cs="Times New Roman"/>
          <w:sz w:val="24"/>
          <w:szCs w:val="24"/>
        </w:rPr>
        <w:t xml:space="preserve">fondly </w:t>
      </w:r>
      <w:r w:rsidR="00285F1A">
        <w:rPr>
          <w:rFonts w:ascii="Times New Roman" w:hAnsi="Times New Roman" w:cs="Times New Roman"/>
          <w:sz w:val="24"/>
          <w:szCs w:val="24"/>
        </w:rPr>
        <w:t xml:space="preserve">on my years </w:t>
      </w:r>
      <w:r w:rsidR="002C07ED">
        <w:rPr>
          <w:rFonts w:ascii="Times New Roman" w:hAnsi="Times New Roman" w:cs="Times New Roman"/>
          <w:sz w:val="24"/>
          <w:szCs w:val="24"/>
        </w:rPr>
        <w:t xml:space="preserve">as a student </w:t>
      </w:r>
      <w:r w:rsidR="00285F1A">
        <w:rPr>
          <w:rFonts w:ascii="Times New Roman" w:hAnsi="Times New Roman" w:cs="Times New Roman"/>
          <w:sz w:val="24"/>
          <w:szCs w:val="24"/>
        </w:rPr>
        <w:t xml:space="preserve">at Northwestern in large part due to you as a role model. </w:t>
      </w:r>
      <w:r w:rsidR="00AD61BE">
        <w:rPr>
          <w:rFonts w:ascii="Times New Roman" w:hAnsi="Times New Roman" w:cs="Times New Roman"/>
          <w:sz w:val="24"/>
          <w:szCs w:val="24"/>
        </w:rPr>
        <w:t>I would also like to thank Dr. Michelle Hung for providing invaluable guidance at Northwestern.</w:t>
      </w:r>
    </w:p>
    <w:p w14:paraId="60949F26" w14:textId="138FF07A" w:rsidR="00AD61BE" w:rsidRDefault="00646C66" w:rsidP="006C34D0">
      <w:pPr>
        <w:spacing w:after="0" w:line="480" w:lineRule="auto"/>
        <w:ind w:firstLine="720"/>
        <w:rPr>
          <w:rFonts w:ascii="Times New Roman" w:hAnsi="Times New Roman" w:cs="Times New Roman"/>
          <w:sz w:val="24"/>
          <w:szCs w:val="24"/>
        </w:rPr>
        <w:sectPr w:rsidR="00AD61BE" w:rsidSect="00B775F0">
          <w:footerReference w:type="default" r:id="rId11"/>
          <w:pgSz w:w="12240" w:h="15840" w:code="1"/>
          <w:pgMar w:top="1440" w:right="1440" w:bottom="1440" w:left="1440" w:header="720" w:footer="720" w:gutter="0"/>
          <w:cols w:space="720"/>
          <w:docGrid w:linePitch="360"/>
        </w:sectPr>
      </w:pPr>
      <w:r w:rsidRPr="00D839F9">
        <w:rPr>
          <w:rFonts w:ascii="Times New Roman" w:hAnsi="Times New Roman" w:cs="Times New Roman"/>
          <w:sz w:val="24"/>
          <w:szCs w:val="24"/>
        </w:rPr>
        <w:t>I would like to thank my thesis committee –</w:t>
      </w:r>
      <w:r w:rsidR="002A4C20">
        <w:rPr>
          <w:rFonts w:ascii="Times New Roman" w:hAnsi="Times New Roman" w:cs="Times New Roman"/>
          <w:sz w:val="24"/>
          <w:szCs w:val="24"/>
        </w:rPr>
        <w:t xml:space="preserve"> </w:t>
      </w:r>
      <w:r w:rsidRPr="00D839F9">
        <w:rPr>
          <w:rFonts w:ascii="Times New Roman" w:hAnsi="Times New Roman" w:cs="Times New Roman"/>
          <w:sz w:val="24"/>
          <w:szCs w:val="24"/>
        </w:rPr>
        <w:t xml:space="preserve">Dr. James Lee, Dr. Eben Alsberg, Dr. Yulia Komarova, and Dr. Richard Minshall – for their unwavering support and assistance. I </w:t>
      </w:r>
      <w:r w:rsidR="00D839F9" w:rsidRPr="00D839F9">
        <w:rPr>
          <w:rFonts w:ascii="Times New Roman" w:hAnsi="Times New Roman" w:cs="Times New Roman"/>
          <w:sz w:val="24"/>
          <w:szCs w:val="24"/>
        </w:rPr>
        <w:t xml:space="preserve">would </w:t>
      </w:r>
      <w:r w:rsidRPr="00D839F9">
        <w:rPr>
          <w:rFonts w:ascii="Times New Roman" w:hAnsi="Times New Roman" w:cs="Times New Roman"/>
          <w:sz w:val="24"/>
          <w:szCs w:val="24"/>
        </w:rPr>
        <w:t xml:space="preserve">also </w:t>
      </w:r>
      <w:r w:rsidR="00D839F9" w:rsidRPr="00D839F9">
        <w:rPr>
          <w:rFonts w:ascii="Times New Roman" w:hAnsi="Times New Roman" w:cs="Times New Roman"/>
          <w:sz w:val="24"/>
          <w:szCs w:val="24"/>
        </w:rPr>
        <w:t xml:space="preserve">like to </w:t>
      </w:r>
      <w:r w:rsidRPr="00D839F9">
        <w:rPr>
          <w:rFonts w:ascii="Times New Roman" w:hAnsi="Times New Roman" w:cs="Times New Roman"/>
          <w:sz w:val="24"/>
          <w:szCs w:val="24"/>
        </w:rPr>
        <w:t xml:space="preserve">thank Dr. Sing Wan Wong, who helped me numerous times in many different aspects of this work and made several contributions. </w:t>
      </w:r>
      <w:r w:rsidR="00285F1A">
        <w:rPr>
          <w:rFonts w:ascii="Times New Roman" w:hAnsi="Times New Roman" w:cs="Times New Roman"/>
          <w:sz w:val="24"/>
          <w:szCs w:val="24"/>
        </w:rPr>
        <w:t xml:space="preserve">To Dr. Wong, the bond that I developed working with you is something that I will always cherish. </w:t>
      </w:r>
      <w:r w:rsidRPr="00D839F9">
        <w:rPr>
          <w:rFonts w:ascii="Times New Roman" w:hAnsi="Times New Roman" w:cs="Times New Roman"/>
          <w:sz w:val="24"/>
          <w:szCs w:val="24"/>
        </w:rPr>
        <w:t xml:space="preserve">I </w:t>
      </w:r>
      <w:r w:rsidR="00D839F9" w:rsidRPr="00D839F9">
        <w:rPr>
          <w:rFonts w:ascii="Times New Roman" w:hAnsi="Times New Roman" w:cs="Times New Roman"/>
          <w:sz w:val="24"/>
          <w:szCs w:val="24"/>
        </w:rPr>
        <w:t>would also like to acknowledge</w:t>
      </w:r>
      <w:r w:rsidRPr="00D839F9">
        <w:rPr>
          <w:rFonts w:ascii="Times New Roman" w:hAnsi="Times New Roman" w:cs="Times New Roman"/>
          <w:sz w:val="24"/>
          <w:szCs w:val="24"/>
        </w:rPr>
        <w:t xml:space="preserve"> Gina Chung, Raymond </w:t>
      </w:r>
      <w:proofErr w:type="spellStart"/>
      <w:r w:rsidRPr="00D839F9">
        <w:rPr>
          <w:rFonts w:ascii="Times New Roman" w:hAnsi="Times New Roman" w:cs="Times New Roman"/>
          <w:sz w:val="24"/>
          <w:szCs w:val="24"/>
        </w:rPr>
        <w:t>Bargi</w:t>
      </w:r>
      <w:proofErr w:type="spellEnd"/>
      <w:r w:rsidRPr="00D839F9">
        <w:rPr>
          <w:rFonts w:ascii="Times New Roman" w:hAnsi="Times New Roman" w:cs="Times New Roman"/>
          <w:sz w:val="24"/>
          <w:szCs w:val="24"/>
        </w:rPr>
        <w:t>, and Angie Song, who made contributions</w:t>
      </w:r>
      <w:r w:rsidR="00285F1A">
        <w:rPr>
          <w:rFonts w:ascii="Times New Roman" w:hAnsi="Times New Roman" w:cs="Times New Roman"/>
          <w:sz w:val="24"/>
          <w:szCs w:val="24"/>
        </w:rPr>
        <w:t xml:space="preserve"> to this work</w:t>
      </w:r>
      <w:r w:rsidRPr="00D839F9">
        <w:rPr>
          <w:rFonts w:ascii="Times New Roman" w:hAnsi="Times New Roman" w:cs="Times New Roman"/>
          <w:sz w:val="24"/>
          <w:szCs w:val="24"/>
        </w:rPr>
        <w:t>.</w:t>
      </w:r>
      <w:r w:rsidR="00AD61BE">
        <w:rPr>
          <w:rFonts w:ascii="Times New Roman" w:hAnsi="Times New Roman" w:cs="Times New Roman"/>
          <w:sz w:val="24"/>
          <w:szCs w:val="24"/>
        </w:rPr>
        <w:t xml:space="preserve"> </w:t>
      </w:r>
      <w:proofErr w:type="gramStart"/>
      <w:r w:rsidR="00AD61BE" w:rsidRPr="00D839F9">
        <w:rPr>
          <w:rFonts w:ascii="Times New Roman" w:hAnsi="Times New Roman" w:cs="Times New Roman"/>
          <w:sz w:val="24"/>
          <w:szCs w:val="24"/>
        </w:rPr>
        <w:t>A number of</w:t>
      </w:r>
      <w:proofErr w:type="gramEnd"/>
      <w:r w:rsidR="00AD61BE" w:rsidRPr="00D839F9">
        <w:rPr>
          <w:rFonts w:ascii="Times New Roman" w:hAnsi="Times New Roman" w:cs="Times New Roman"/>
          <w:sz w:val="24"/>
          <w:szCs w:val="24"/>
        </w:rPr>
        <w:t xml:space="preserve"> other individuals assisted me at various points, and I would like to thank them as well</w:t>
      </w:r>
      <w:r w:rsidR="00AD61BE">
        <w:rPr>
          <w:rFonts w:ascii="Times New Roman" w:hAnsi="Times New Roman" w:cs="Times New Roman"/>
          <w:sz w:val="24"/>
          <w:szCs w:val="24"/>
        </w:rPr>
        <w:t>. A</w:t>
      </w:r>
      <w:r w:rsidR="00AD61BE" w:rsidRPr="00D839F9">
        <w:rPr>
          <w:rFonts w:ascii="Times New Roman" w:hAnsi="Times New Roman" w:cs="Times New Roman"/>
          <w:sz w:val="24"/>
          <w:szCs w:val="24"/>
        </w:rPr>
        <w:t xml:space="preserve">t UIC, Dr. Peter Toth and the Fluorescence Imaging Core; Dr. Balaji Ganesh and the Flow Cytometry </w:t>
      </w:r>
    </w:p>
    <w:p w14:paraId="3592E7C8" w14:textId="6BE7ED3A" w:rsidR="00AD61BE" w:rsidRDefault="00AD61BE" w:rsidP="00AD61BE">
      <w:pPr>
        <w:spacing w:after="0" w:line="480" w:lineRule="auto"/>
        <w:rPr>
          <w:rFonts w:ascii="Times New Roman" w:hAnsi="Times New Roman" w:cs="Times New Roman"/>
          <w:sz w:val="24"/>
          <w:szCs w:val="24"/>
        </w:rPr>
      </w:pPr>
      <w:r w:rsidRPr="00D839F9">
        <w:rPr>
          <w:rFonts w:ascii="Times New Roman" w:hAnsi="Times New Roman" w:cs="Times New Roman"/>
          <w:sz w:val="24"/>
          <w:szCs w:val="24"/>
        </w:rPr>
        <w:lastRenderedPageBreak/>
        <w:t xml:space="preserve">Core; Tara </w:t>
      </w:r>
      <w:proofErr w:type="spellStart"/>
      <w:r w:rsidRPr="00D839F9">
        <w:rPr>
          <w:rFonts w:ascii="Times New Roman" w:hAnsi="Times New Roman" w:cs="Times New Roman"/>
          <w:sz w:val="24"/>
          <w:szCs w:val="24"/>
        </w:rPr>
        <w:t>Foroozan</w:t>
      </w:r>
      <w:proofErr w:type="spellEnd"/>
      <w:r w:rsidRPr="00D839F9">
        <w:rPr>
          <w:rFonts w:ascii="Times New Roman" w:hAnsi="Times New Roman" w:cs="Times New Roman"/>
          <w:sz w:val="24"/>
          <w:szCs w:val="24"/>
        </w:rPr>
        <w:t xml:space="preserve"> and Jacek </w:t>
      </w:r>
      <w:proofErr w:type="spellStart"/>
      <w:r w:rsidRPr="00D839F9">
        <w:rPr>
          <w:rFonts w:ascii="Times New Roman" w:hAnsi="Times New Roman" w:cs="Times New Roman"/>
          <w:sz w:val="24"/>
          <w:szCs w:val="24"/>
        </w:rPr>
        <w:t>Lechowicz</w:t>
      </w:r>
      <w:proofErr w:type="spellEnd"/>
      <w:r w:rsidRPr="00D839F9">
        <w:rPr>
          <w:rFonts w:ascii="Times New Roman" w:hAnsi="Times New Roman" w:cs="Times New Roman"/>
          <w:sz w:val="24"/>
          <w:szCs w:val="24"/>
        </w:rPr>
        <w:t xml:space="preserve"> at the Nanotechnology Co</w:t>
      </w:r>
      <w:r>
        <w:rPr>
          <w:rFonts w:ascii="Times New Roman" w:hAnsi="Times New Roman" w:cs="Times New Roman"/>
          <w:sz w:val="24"/>
          <w:szCs w:val="24"/>
        </w:rPr>
        <w:t xml:space="preserve">re Facility; Tao Teng at the Department of Bioengineering; Jing Li </w:t>
      </w:r>
      <w:r w:rsidR="006C34D0">
        <w:rPr>
          <w:rFonts w:ascii="Times New Roman" w:hAnsi="Times New Roman" w:cs="Times New Roman"/>
          <w:sz w:val="24"/>
          <w:szCs w:val="24"/>
        </w:rPr>
        <w:t xml:space="preserve">and Alan Tseng </w:t>
      </w:r>
      <w:r>
        <w:rPr>
          <w:rFonts w:ascii="Times New Roman" w:hAnsi="Times New Roman" w:cs="Times New Roman"/>
          <w:sz w:val="24"/>
          <w:szCs w:val="24"/>
        </w:rPr>
        <w:t xml:space="preserve">at the Department of Pharmacology; Figen Seiler at the Electron Microscopy Core. At Northwestern University, Alexandra </w:t>
      </w:r>
      <w:proofErr w:type="spellStart"/>
      <w:r>
        <w:rPr>
          <w:rFonts w:ascii="Times New Roman" w:hAnsi="Times New Roman" w:cs="Times New Roman"/>
          <w:sz w:val="24"/>
          <w:szCs w:val="24"/>
        </w:rPr>
        <w:t>Kolot</w:t>
      </w:r>
      <w:proofErr w:type="spellEnd"/>
      <w:r>
        <w:rPr>
          <w:rFonts w:ascii="Times New Roman" w:hAnsi="Times New Roman" w:cs="Times New Roman"/>
          <w:sz w:val="24"/>
          <w:szCs w:val="24"/>
        </w:rPr>
        <w:t xml:space="preserve"> of the ANTEC facility. At Duke University, Dr. Bren</w:t>
      </w:r>
      <w:r w:rsidR="006C34D0">
        <w:rPr>
          <w:rFonts w:ascii="Times New Roman" w:hAnsi="Times New Roman" w:cs="Times New Roman"/>
          <w:sz w:val="24"/>
          <w:szCs w:val="24"/>
        </w:rPr>
        <w:t>t</w:t>
      </w:r>
      <w:r>
        <w:rPr>
          <w:rFonts w:ascii="Times New Roman" w:hAnsi="Times New Roman" w:cs="Times New Roman"/>
          <w:sz w:val="24"/>
          <w:szCs w:val="24"/>
        </w:rPr>
        <w:t xml:space="preserve">on Hoffmann. At the University of Virginia, Dr. </w:t>
      </w:r>
      <w:proofErr w:type="spellStart"/>
      <w:r>
        <w:rPr>
          <w:rFonts w:ascii="Times New Roman" w:hAnsi="Times New Roman" w:cs="Times New Roman"/>
          <w:sz w:val="24"/>
          <w:szCs w:val="24"/>
        </w:rPr>
        <w:t>Liheng</w:t>
      </w:r>
      <w:proofErr w:type="spellEnd"/>
      <w:r>
        <w:rPr>
          <w:rFonts w:ascii="Times New Roman" w:hAnsi="Times New Roman" w:cs="Times New Roman"/>
          <w:sz w:val="24"/>
          <w:szCs w:val="24"/>
        </w:rPr>
        <w:t xml:space="preserve"> Cai. Others who were helpful include the administrative staff at the UIC Department of Bioengineering and UIC Department of Pharmacology. </w:t>
      </w:r>
    </w:p>
    <w:p w14:paraId="5FD2C0CA" w14:textId="77777777" w:rsidR="00AD61BE" w:rsidRDefault="00AD61BE" w:rsidP="00AD61B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 my family, you are the rock that grounds me in all that I do. To my parents, your unwavering love and support will always be remembered and appreciated. You allowed me to pursue anything that I thought valuable – I hope it pays off someday! To my sister and brother – I will always be there for you both.</w:t>
      </w:r>
    </w:p>
    <w:p w14:paraId="333AFD1F" w14:textId="0DD5EE0F" w:rsidR="00AD61BE" w:rsidRDefault="00AD61BE" w:rsidP="00AD61BE">
      <w:pPr>
        <w:spacing w:after="0" w:line="480" w:lineRule="auto"/>
        <w:ind w:firstLine="720"/>
        <w:rPr>
          <w:rFonts w:ascii="Times New Roman" w:hAnsi="Times New Roman" w:cs="Times New Roman"/>
          <w:sz w:val="24"/>
          <w:szCs w:val="24"/>
        </w:rPr>
        <w:sectPr w:rsidR="00AD61BE" w:rsidSect="00B775F0">
          <w:footerReference w:type="default" r:id="rId12"/>
          <w:pgSz w:w="12240" w:h="15840" w:code="1"/>
          <w:pgMar w:top="1440" w:right="1440" w:bottom="1440" w:left="1440" w:header="720" w:footer="720" w:gutter="0"/>
          <w:cols w:space="720"/>
          <w:docGrid w:linePitch="360"/>
        </w:sectPr>
      </w:pPr>
      <w:r>
        <w:rPr>
          <w:rFonts w:ascii="Times New Roman" w:hAnsi="Times New Roman" w:cs="Times New Roman"/>
          <w:sz w:val="24"/>
          <w:szCs w:val="24"/>
        </w:rPr>
        <w:t xml:space="preserve">Lastly, I would like to thank </w:t>
      </w:r>
      <w:r w:rsidRPr="00D839F9">
        <w:rPr>
          <w:rFonts w:ascii="Times New Roman" w:hAnsi="Times New Roman" w:cs="Times New Roman"/>
          <w:sz w:val="24"/>
          <w:szCs w:val="24"/>
        </w:rPr>
        <w:t xml:space="preserve">Allison Tomek, without whom this work would </w:t>
      </w:r>
      <w:r>
        <w:rPr>
          <w:rFonts w:ascii="Times New Roman" w:hAnsi="Times New Roman" w:cs="Times New Roman"/>
          <w:sz w:val="24"/>
          <w:szCs w:val="24"/>
        </w:rPr>
        <w:t xml:space="preserve">certainly </w:t>
      </w:r>
      <w:r w:rsidRPr="00D839F9">
        <w:rPr>
          <w:rFonts w:ascii="Times New Roman" w:hAnsi="Times New Roman" w:cs="Times New Roman"/>
          <w:sz w:val="24"/>
          <w:szCs w:val="24"/>
        </w:rPr>
        <w:t xml:space="preserve">never </w:t>
      </w:r>
      <w:r>
        <w:rPr>
          <w:rFonts w:ascii="Times New Roman" w:hAnsi="Times New Roman" w:cs="Times New Roman"/>
          <w:sz w:val="24"/>
          <w:szCs w:val="24"/>
        </w:rPr>
        <w:t xml:space="preserve">have </w:t>
      </w:r>
      <w:r w:rsidRPr="00D839F9">
        <w:rPr>
          <w:rFonts w:ascii="Times New Roman" w:hAnsi="Times New Roman" w:cs="Times New Roman"/>
          <w:sz w:val="24"/>
          <w:szCs w:val="24"/>
        </w:rPr>
        <w:t>be</w:t>
      </w:r>
      <w:r>
        <w:rPr>
          <w:rFonts w:ascii="Times New Roman" w:hAnsi="Times New Roman" w:cs="Times New Roman"/>
          <w:sz w:val="24"/>
          <w:szCs w:val="24"/>
        </w:rPr>
        <w:t>en</w:t>
      </w:r>
      <w:r w:rsidRPr="00D839F9">
        <w:rPr>
          <w:rFonts w:ascii="Times New Roman" w:hAnsi="Times New Roman" w:cs="Times New Roman"/>
          <w:sz w:val="24"/>
          <w:szCs w:val="24"/>
        </w:rPr>
        <w:t xml:space="preserve"> accomplished</w:t>
      </w:r>
      <w:r>
        <w:rPr>
          <w:rFonts w:ascii="Times New Roman" w:hAnsi="Times New Roman" w:cs="Times New Roman"/>
          <w:sz w:val="24"/>
          <w:szCs w:val="24"/>
        </w:rPr>
        <w:t xml:space="preserve">. </w:t>
      </w:r>
    </w:p>
    <w:p w14:paraId="2269A3F5" w14:textId="7E9A607A" w:rsidR="00F25170" w:rsidRPr="00900118" w:rsidRDefault="00F25170" w:rsidP="00510E51">
      <w:pPr>
        <w:jc w:val="center"/>
        <w:rPr>
          <w:rFonts w:ascii="Times New Roman" w:hAnsi="Times New Roman" w:cs="Times New Roman"/>
          <w:sz w:val="24"/>
          <w:szCs w:val="24"/>
        </w:rPr>
      </w:pPr>
      <w:r>
        <w:rPr>
          <w:rFonts w:ascii="Times New Roman" w:hAnsi="Times New Roman" w:cs="Times New Roman"/>
          <w:b/>
          <w:bCs/>
          <w:sz w:val="24"/>
          <w:szCs w:val="24"/>
        </w:rPr>
        <w:lastRenderedPageBreak/>
        <w:t>CONTRIBUTION OF AUTHORS</w:t>
      </w:r>
    </w:p>
    <w:p w14:paraId="49C3A214" w14:textId="77777777" w:rsidR="00F25170" w:rsidRDefault="00F25170" w:rsidP="00F25170">
      <w:pPr>
        <w:tabs>
          <w:tab w:val="left" w:pos="1149"/>
        </w:tabs>
        <w:rPr>
          <w:rFonts w:ascii="Times New Roman" w:hAnsi="Times New Roman" w:cs="Times New Roman"/>
          <w:sz w:val="24"/>
          <w:szCs w:val="24"/>
        </w:rPr>
      </w:pPr>
    </w:p>
    <w:p w14:paraId="712DBC51" w14:textId="77777777" w:rsidR="00F25170" w:rsidRDefault="00F25170" w:rsidP="00F25170">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For the following statements, full citations of the relevant work are provided at the beginning of the appropriate section as well as in Appendix K. Chapter 1 contains a Figure 1.1 that was included in a published review article of which I was the first author and primary writer. Daniel Devine and my advisor Dr. Jae-Won Shin also made contributions to this article. Chapter 2, section 3 contains brief information used in two separate manuscripts of which I was a co-author. Dr. Sing Wan Wong, Madeline Cooper, Dr. David Mooney, Daniel Devine, </w:t>
      </w:r>
      <w:proofErr w:type="spellStart"/>
      <w:r w:rsidRPr="00FB1938">
        <w:rPr>
          <w:rFonts w:ascii="Times New Roman" w:hAnsi="Times New Roman" w:cs="Times New Roman"/>
          <w:sz w:val="24"/>
          <w:szCs w:val="24"/>
        </w:rPr>
        <w:t>Vishwaarth</w:t>
      </w:r>
      <w:proofErr w:type="spellEnd"/>
      <w:r w:rsidRPr="00FB1938">
        <w:rPr>
          <w:rFonts w:ascii="Times New Roman" w:hAnsi="Times New Roman" w:cs="Times New Roman"/>
          <w:sz w:val="24"/>
          <w:szCs w:val="24"/>
        </w:rPr>
        <w:t xml:space="preserve"> Vijayakumar</w:t>
      </w:r>
      <w:r>
        <w:rPr>
          <w:rFonts w:ascii="Times New Roman" w:hAnsi="Times New Roman" w:cs="Times New Roman"/>
          <w:sz w:val="24"/>
          <w:szCs w:val="24"/>
        </w:rPr>
        <w:t xml:space="preserve">, Dr. Peter Newman, and my advisor Dr. Jae-Won Shin also made contributions to these works. Chapter 3 represents a published manuscript of which I was the first author and sole driver of research. Raymond </w:t>
      </w:r>
      <w:proofErr w:type="spellStart"/>
      <w:r>
        <w:rPr>
          <w:rFonts w:ascii="Times New Roman" w:hAnsi="Times New Roman" w:cs="Times New Roman"/>
          <w:sz w:val="24"/>
          <w:szCs w:val="24"/>
        </w:rPr>
        <w:t>Bargi</w:t>
      </w:r>
      <w:proofErr w:type="spellEnd"/>
      <w:r>
        <w:rPr>
          <w:rFonts w:ascii="Times New Roman" w:hAnsi="Times New Roman" w:cs="Times New Roman"/>
          <w:sz w:val="24"/>
          <w:szCs w:val="24"/>
        </w:rPr>
        <w:t xml:space="preserve">, Gina Chung, and my advisor Dr. Jae-Won Shin also made contributions to this work. </w:t>
      </w:r>
    </w:p>
    <w:p w14:paraId="0D6FA569" w14:textId="029E7494" w:rsidR="00F25170" w:rsidRDefault="00F25170" w:rsidP="00F25170">
      <w:pPr>
        <w:tabs>
          <w:tab w:val="left" w:pos="3644"/>
          <w:tab w:val="center" w:pos="4680"/>
        </w:tabs>
        <w:rPr>
          <w:rFonts w:ascii="Times New Roman" w:hAnsi="Times New Roman" w:cs="Times New Roman"/>
          <w:b/>
          <w:bCs/>
          <w:sz w:val="24"/>
          <w:szCs w:val="24"/>
        </w:rPr>
      </w:pPr>
      <w:r>
        <w:rPr>
          <w:rFonts w:ascii="Times New Roman" w:hAnsi="Times New Roman" w:cs="Times New Roman"/>
          <w:b/>
          <w:bCs/>
          <w:sz w:val="24"/>
          <w:szCs w:val="24"/>
        </w:rPr>
        <w:tab/>
      </w:r>
    </w:p>
    <w:p w14:paraId="76584749" w14:textId="33B3A28C" w:rsidR="00F25170" w:rsidRPr="00F25170" w:rsidRDefault="00F25170" w:rsidP="00F25170">
      <w:pPr>
        <w:rPr>
          <w:rFonts w:ascii="Times New Roman" w:hAnsi="Times New Roman" w:cs="Times New Roman"/>
          <w:sz w:val="24"/>
          <w:szCs w:val="24"/>
        </w:rPr>
        <w:sectPr w:rsidR="00F25170" w:rsidRPr="00F25170" w:rsidSect="00B775F0">
          <w:footerReference w:type="default" r:id="rId13"/>
          <w:pgSz w:w="12240" w:h="15840" w:code="1"/>
          <w:pgMar w:top="1440" w:right="1440" w:bottom="1440" w:left="1440" w:header="720" w:footer="720" w:gutter="0"/>
          <w:cols w:space="720"/>
          <w:docGrid w:linePitch="360"/>
        </w:sectPr>
      </w:pPr>
    </w:p>
    <w:p w14:paraId="79BC4BDF" w14:textId="498E6227" w:rsidR="00E57177" w:rsidRDefault="00E57177" w:rsidP="00AD61BE">
      <w:pPr>
        <w:jc w:val="center"/>
        <w:rPr>
          <w:rFonts w:ascii="Times New Roman" w:hAnsi="Times New Roman" w:cs="Times New Roman"/>
          <w:b/>
          <w:bCs/>
          <w:sz w:val="24"/>
          <w:szCs w:val="24"/>
        </w:rPr>
      </w:pPr>
      <w:r w:rsidRPr="00E57177">
        <w:rPr>
          <w:rFonts w:ascii="Times New Roman" w:hAnsi="Times New Roman" w:cs="Times New Roman"/>
          <w:b/>
          <w:bCs/>
          <w:sz w:val="24"/>
          <w:szCs w:val="24"/>
        </w:rPr>
        <w:lastRenderedPageBreak/>
        <w:t>TABLE OF CONTENTS</w:t>
      </w:r>
    </w:p>
    <w:p w14:paraId="095CBC3E" w14:textId="45AE5B3C" w:rsidR="00662AD9" w:rsidRPr="00662AD9" w:rsidRDefault="00662AD9" w:rsidP="00662AD9">
      <w:pPr>
        <w:rPr>
          <w:rFonts w:ascii="Times New Roman" w:hAnsi="Times New Roman" w:cs="Times New Roman"/>
          <w:sz w:val="24"/>
          <w:szCs w:val="24"/>
        </w:rPr>
      </w:pPr>
    </w:p>
    <w:p w14:paraId="4CEED5ED" w14:textId="116B3CEE" w:rsidR="00662AD9" w:rsidRDefault="00662AD9" w:rsidP="00662AD9">
      <w:pPr>
        <w:tabs>
          <w:tab w:val="right" w:pos="9360"/>
        </w:tabs>
        <w:rPr>
          <w:rFonts w:ascii="Times New Roman" w:hAnsi="Times New Roman" w:cs="Times New Roman"/>
          <w:sz w:val="24"/>
          <w:szCs w:val="24"/>
          <w:u w:val="single"/>
        </w:rPr>
      </w:pPr>
      <w:r w:rsidRPr="00662AD9">
        <w:rPr>
          <w:rFonts w:ascii="Times New Roman" w:hAnsi="Times New Roman" w:cs="Times New Roman"/>
          <w:sz w:val="24"/>
          <w:szCs w:val="24"/>
          <w:u w:val="single"/>
        </w:rPr>
        <w:t>CHAPTER</w:t>
      </w:r>
      <w:r w:rsidRPr="00662AD9">
        <w:rPr>
          <w:rFonts w:ascii="Times New Roman" w:hAnsi="Times New Roman" w:cs="Times New Roman"/>
          <w:sz w:val="24"/>
          <w:szCs w:val="24"/>
        </w:rPr>
        <w:tab/>
      </w:r>
      <w:r w:rsidRPr="00662AD9">
        <w:rPr>
          <w:rFonts w:ascii="Times New Roman" w:hAnsi="Times New Roman" w:cs="Times New Roman"/>
          <w:sz w:val="24"/>
          <w:szCs w:val="24"/>
          <w:u w:val="single"/>
        </w:rPr>
        <w:t>PAGE</w:t>
      </w:r>
    </w:p>
    <w:p w14:paraId="673D6172" w14:textId="0326348D" w:rsidR="00662AD9" w:rsidRPr="00F83FD4" w:rsidRDefault="00662AD9" w:rsidP="00F83FD4">
      <w:pPr>
        <w:pStyle w:val="ListParagraph"/>
        <w:numPr>
          <w:ilvl w:val="0"/>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INTRODUCTION</w:t>
      </w:r>
      <w:r w:rsidR="00936733" w:rsidRPr="00F83FD4">
        <w:rPr>
          <w:rFonts w:ascii="Times New Roman" w:hAnsi="Times New Roman" w:cs="Times New Roman"/>
          <w:sz w:val="24"/>
          <w:szCs w:val="24"/>
        </w:rPr>
        <w:tab/>
      </w:r>
      <w:r w:rsidR="00393A55">
        <w:rPr>
          <w:rFonts w:ascii="Times New Roman" w:hAnsi="Times New Roman" w:cs="Times New Roman"/>
          <w:sz w:val="24"/>
          <w:szCs w:val="24"/>
        </w:rPr>
        <w:t>1</w:t>
      </w:r>
    </w:p>
    <w:p w14:paraId="78048FA8" w14:textId="7682EEBB" w:rsidR="009F4417" w:rsidRDefault="009F4417" w:rsidP="00C736C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BACKGROUND</w:t>
      </w:r>
      <w:r>
        <w:rPr>
          <w:rFonts w:ascii="Times New Roman" w:hAnsi="Times New Roman" w:cs="Times New Roman"/>
          <w:sz w:val="24"/>
          <w:szCs w:val="24"/>
        </w:rPr>
        <w:tab/>
      </w:r>
      <w:r w:rsidR="00393A55">
        <w:rPr>
          <w:rFonts w:ascii="Times New Roman" w:hAnsi="Times New Roman" w:cs="Times New Roman"/>
          <w:sz w:val="24"/>
          <w:szCs w:val="24"/>
        </w:rPr>
        <w:t>1</w:t>
      </w:r>
    </w:p>
    <w:p w14:paraId="55ACAE68" w14:textId="584EDD3D" w:rsidR="00703996" w:rsidRDefault="00703996" w:rsidP="00703996">
      <w:pPr>
        <w:pStyle w:val="ListParagraph"/>
        <w:numPr>
          <w:ilvl w:val="2"/>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EXTRACELLULAR VESICLES</w:t>
      </w:r>
      <w:r>
        <w:rPr>
          <w:rFonts w:ascii="Times New Roman" w:hAnsi="Times New Roman" w:cs="Times New Roman"/>
          <w:sz w:val="24"/>
          <w:szCs w:val="24"/>
        </w:rPr>
        <w:tab/>
      </w:r>
      <w:r w:rsidR="00393A55">
        <w:rPr>
          <w:rFonts w:ascii="Times New Roman" w:hAnsi="Times New Roman" w:cs="Times New Roman"/>
          <w:sz w:val="24"/>
          <w:szCs w:val="24"/>
        </w:rPr>
        <w:t>1</w:t>
      </w:r>
    </w:p>
    <w:p w14:paraId="3D296383" w14:textId="11A85DD0" w:rsidR="00393A55" w:rsidRDefault="00393A55" w:rsidP="00703996">
      <w:pPr>
        <w:pStyle w:val="ListParagraph"/>
        <w:numPr>
          <w:ilvl w:val="2"/>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THE MICROENVIRONMENT AND MECHANOBIOLOGY</w:t>
      </w:r>
      <w:r>
        <w:rPr>
          <w:rFonts w:ascii="Times New Roman" w:hAnsi="Times New Roman" w:cs="Times New Roman"/>
          <w:sz w:val="24"/>
          <w:szCs w:val="24"/>
        </w:rPr>
        <w:tab/>
        <w:t>6</w:t>
      </w:r>
    </w:p>
    <w:p w14:paraId="173ED22D" w14:textId="4074CC94" w:rsidR="00E05933" w:rsidRDefault="00E05933" w:rsidP="00703996">
      <w:pPr>
        <w:pStyle w:val="ListParagraph"/>
        <w:numPr>
          <w:ilvl w:val="2"/>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EXTRACELLULAR VESICLE-MATRIX INTERACTIONS</w:t>
      </w:r>
      <w:r>
        <w:rPr>
          <w:rFonts w:ascii="Times New Roman" w:hAnsi="Times New Roman" w:cs="Times New Roman"/>
          <w:sz w:val="24"/>
          <w:szCs w:val="24"/>
        </w:rPr>
        <w:tab/>
        <w:t>12</w:t>
      </w:r>
    </w:p>
    <w:p w14:paraId="6742488B" w14:textId="0323B801" w:rsidR="00662AD9" w:rsidRPr="00C736CB" w:rsidRDefault="00F83FD4" w:rsidP="00C736C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PURPOSE</w:t>
      </w:r>
      <w:r w:rsidR="00C736CB" w:rsidRPr="00C736CB">
        <w:rPr>
          <w:rFonts w:ascii="Times New Roman" w:hAnsi="Times New Roman" w:cs="Times New Roman"/>
          <w:sz w:val="24"/>
          <w:szCs w:val="24"/>
        </w:rPr>
        <w:tab/>
      </w:r>
      <w:r w:rsidR="0009444B">
        <w:rPr>
          <w:rFonts w:ascii="Times New Roman" w:hAnsi="Times New Roman" w:cs="Times New Roman"/>
          <w:sz w:val="24"/>
          <w:szCs w:val="24"/>
        </w:rPr>
        <w:t>17</w:t>
      </w:r>
    </w:p>
    <w:p w14:paraId="7ED7A821" w14:textId="0C569DC3" w:rsidR="00662AD9" w:rsidRDefault="00F83FD4" w:rsidP="00C736C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SIGNIFICANCE</w:t>
      </w:r>
      <w:r w:rsidR="00C736CB">
        <w:rPr>
          <w:rFonts w:ascii="Times New Roman" w:hAnsi="Times New Roman" w:cs="Times New Roman"/>
          <w:sz w:val="24"/>
          <w:szCs w:val="24"/>
        </w:rPr>
        <w:tab/>
      </w:r>
      <w:r w:rsidR="0009444B">
        <w:rPr>
          <w:rFonts w:ascii="Times New Roman" w:hAnsi="Times New Roman" w:cs="Times New Roman"/>
          <w:sz w:val="24"/>
          <w:szCs w:val="24"/>
        </w:rPr>
        <w:t>18</w:t>
      </w:r>
    </w:p>
    <w:p w14:paraId="61DDE005" w14:textId="77E425FA" w:rsidR="00F83FD4" w:rsidRPr="00FC0C56" w:rsidRDefault="00B704B5"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OUTLINE OF THIS THESIS</w:t>
      </w:r>
      <w:r w:rsidR="00F83FD4">
        <w:rPr>
          <w:rFonts w:ascii="Times New Roman" w:hAnsi="Times New Roman" w:cs="Times New Roman"/>
          <w:sz w:val="24"/>
          <w:szCs w:val="24"/>
        </w:rPr>
        <w:tab/>
      </w:r>
      <w:r w:rsidR="0009444B">
        <w:rPr>
          <w:rFonts w:ascii="Times New Roman" w:hAnsi="Times New Roman" w:cs="Times New Roman"/>
          <w:sz w:val="24"/>
          <w:szCs w:val="24"/>
        </w:rPr>
        <w:t>20</w:t>
      </w:r>
    </w:p>
    <w:p w14:paraId="59303FFD" w14:textId="77777777" w:rsidR="00FC0C56" w:rsidRPr="00FC0C56" w:rsidRDefault="00FC0C56" w:rsidP="00FC0C56">
      <w:pPr>
        <w:pStyle w:val="ListParagraph"/>
        <w:tabs>
          <w:tab w:val="right" w:pos="9360"/>
        </w:tabs>
        <w:ind w:left="1512"/>
        <w:rPr>
          <w:rFonts w:ascii="Times New Roman" w:hAnsi="Times New Roman" w:cs="Times New Roman"/>
          <w:sz w:val="24"/>
          <w:szCs w:val="24"/>
        </w:rPr>
      </w:pPr>
    </w:p>
    <w:p w14:paraId="3FD5CF60" w14:textId="4BBD4A36" w:rsidR="00662AD9" w:rsidRDefault="00393A55" w:rsidP="00F83FD4">
      <w:pPr>
        <w:pStyle w:val="ListParagraph"/>
        <w:numPr>
          <w:ilvl w:val="0"/>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BIOPHYSICAL REGULATION </w:t>
      </w:r>
      <w:r w:rsidR="00FC0C56">
        <w:rPr>
          <w:rFonts w:ascii="Times New Roman" w:hAnsi="Times New Roman" w:cs="Times New Roman"/>
          <w:sz w:val="24"/>
          <w:szCs w:val="24"/>
        </w:rPr>
        <w:t>OF EXTRACELLULAR VESICLE PRODUCTION</w:t>
      </w:r>
      <w:r w:rsidR="00F83FD4">
        <w:rPr>
          <w:rFonts w:ascii="Times New Roman" w:hAnsi="Times New Roman" w:cs="Times New Roman"/>
          <w:sz w:val="24"/>
          <w:szCs w:val="24"/>
        </w:rPr>
        <w:tab/>
      </w:r>
      <w:r w:rsidR="00510E51">
        <w:rPr>
          <w:rFonts w:ascii="Times New Roman" w:hAnsi="Times New Roman" w:cs="Times New Roman"/>
          <w:sz w:val="24"/>
          <w:szCs w:val="24"/>
        </w:rPr>
        <w:t>21</w:t>
      </w:r>
    </w:p>
    <w:p w14:paraId="5194C2BD" w14:textId="60862479"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ABSTRACT</w:t>
      </w:r>
      <w:r>
        <w:rPr>
          <w:rFonts w:ascii="Times New Roman" w:hAnsi="Times New Roman" w:cs="Times New Roman"/>
          <w:sz w:val="24"/>
          <w:szCs w:val="24"/>
        </w:rPr>
        <w:tab/>
      </w:r>
      <w:r w:rsidR="006453E2">
        <w:rPr>
          <w:rFonts w:ascii="Times New Roman" w:hAnsi="Times New Roman" w:cs="Times New Roman"/>
          <w:sz w:val="24"/>
          <w:szCs w:val="24"/>
        </w:rPr>
        <w:t>21</w:t>
      </w:r>
    </w:p>
    <w:p w14:paraId="08DD42DB" w14:textId="1532144B"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INTRODUCTION</w:t>
      </w:r>
      <w:r>
        <w:rPr>
          <w:rFonts w:ascii="Times New Roman" w:hAnsi="Times New Roman" w:cs="Times New Roman"/>
          <w:sz w:val="24"/>
          <w:szCs w:val="24"/>
        </w:rPr>
        <w:tab/>
      </w:r>
      <w:r w:rsidR="006453E2">
        <w:rPr>
          <w:rFonts w:ascii="Times New Roman" w:hAnsi="Times New Roman" w:cs="Times New Roman"/>
          <w:sz w:val="24"/>
          <w:szCs w:val="24"/>
        </w:rPr>
        <w:t>21</w:t>
      </w:r>
    </w:p>
    <w:p w14:paraId="207A2A50" w14:textId="3D414F06"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MATERIALS AND METHODS</w:t>
      </w:r>
      <w:r>
        <w:rPr>
          <w:rFonts w:ascii="Times New Roman" w:hAnsi="Times New Roman" w:cs="Times New Roman"/>
          <w:sz w:val="24"/>
          <w:szCs w:val="24"/>
        </w:rPr>
        <w:tab/>
      </w:r>
      <w:r w:rsidR="006453E2">
        <w:rPr>
          <w:rFonts w:ascii="Times New Roman" w:hAnsi="Times New Roman" w:cs="Times New Roman"/>
          <w:sz w:val="24"/>
          <w:szCs w:val="24"/>
        </w:rPr>
        <w:t>23</w:t>
      </w:r>
    </w:p>
    <w:p w14:paraId="6DC0B2E0" w14:textId="0D81617D" w:rsidR="00936733"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RESULTS</w:t>
      </w:r>
      <w:r>
        <w:rPr>
          <w:rFonts w:ascii="Times New Roman" w:hAnsi="Times New Roman" w:cs="Times New Roman"/>
          <w:sz w:val="24"/>
          <w:szCs w:val="24"/>
        </w:rPr>
        <w:tab/>
      </w:r>
      <w:r w:rsidR="006453E2">
        <w:rPr>
          <w:rFonts w:ascii="Times New Roman" w:hAnsi="Times New Roman" w:cs="Times New Roman"/>
          <w:sz w:val="24"/>
          <w:szCs w:val="24"/>
        </w:rPr>
        <w:t>35</w:t>
      </w:r>
    </w:p>
    <w:p w14:paraId="78667E92" w14:textId="3785B6C0" w:rsidR="00FC0C56"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DISCUSSION</w:t>
      </w:r>
      <w:r>
        <w:rPr>
          <w:rFonts w:ascii="Times New Roman" w:hAnsi="Times New Roman" w:cs="Times New Roman"/>
          <w:sz w:val="24"/>
          <w:szCs w:val="24"/>
        </w:rPr>
        <w:tab/>
      </w:r>
      <w:r w:rsidR="006453E2">
        <w:rPr>
          <w:rFonts w:ascii="Times New Roman" w:hAnsi="Times New Roman" w:cs="Times New Roman"/>
          <w:sz w:val="24"/>
          <w:szCs w:val="24"/>
        </w:rPr>
        <w:t>53</w:t>
      </w:r>
    </w:p>
    <w:p w14:paraId="75FAEB8F" w14:textId="77777777" w:rsidR="00FC0C56" w:rsidRPr="00FC0C56" w:rsidRDefault="00FC0C56" w:rsidP="00FC0C56">
      <w:pPr>
        <w:pStyle w:val="ListParagraph"/>
        <w:tabs>
          <w:tab w:val="right" w:pos="9360"/>
        </w:tabs>
        <w:ind w:left="1512"/>
        <w:rPr>
          <w:rFonts w:ascii="Times New Roman" w:hAnsi="Times New Roman" w:cs="Times New Roman"/>
          <w:sz w:val="24"/>
          <w:szCs w:val="24"/>
        </w:rPr>
      </w:pPr>
    </w:p>
    <w:p w14:paraId="6D478720" w14:textId="1FC0C263" w:rsidR="00936733" w:rsidRDefault="00FC0C56" w:rsidP="00F83FD4">
      <w:pPr>
        <w:pStyle w:val="ListParagraph"/>
        <w:numPr>
          <w:ilvl w:val="0"/>
          <w:numId w:val="1"/>
        </w:numPr>
        <w:tabs>
          <w:tab w:val="right" w:leader="dot" w:pos="9360"/>
        </w:tabs>
        <w:rPr>
          <w:rFonts w:ascii="Times New Roman" w:hAnsi="Times New Roman" w:cs="Times New Roman"/>
          <w:sz w:val="24"/>
          <w:szCs w:val="24"/>
        </w:rPr>
      </w:pPr>
      <w:bookmarkStart w:id="0" w:name="_Hlk61452162"/>
      <w:r>
        <w:rPr>
          <w:rFonts w:ascii="Times New Roman" w:hAnsi="Times New Roman" w:cs="Times New Roman"/>
          <w:sz w:val="24"/>
          <w:szCs w:val="24"/>
        </w:rPr>
        <w:t xml:space="preserve">BIOPHYSICAL </w:t>
      </w:r>
      <w:r w:rsidR="00B6217A">
        <w:rPr>
          <w:rFonts w:ascii="Times New Roman" w:hAnsi="Times New Roman" w:cs="Times New Roman"/>
          <w:sz w:val="24"/>
          <w:szCs w:val="24"/>
        </w:rPr>
        <w:t>REGULATION</w:t>
      </w:r>
      <w:r>
        <w:rPr>
          <w:rFonts w:ascii="Times New Roman" w:hAnsi="Times New Roman" w:cs="Times New Roman"/>
          <w:sz w:val="24"/>
          <w:szCs w:val="24"/>
        </w:rPr>
        <w:t xml:space="preserve"> OF EXTRACELLULAR VESICLE TRANSPORT WITHIN </w:t>
      </w:r>
      <w:bookmarkEnd w:id="0"/>
      <w:r w:rsidR="00B6217A">
        <w:rPr>
          <w:rFonts w:ascii="Times New Roman" w:hAnsi="Times New Roman" w:cs="Times New Roman"/>
          <w:sz w:val="24"/>
          <w:szCs w:val="24"/>
        </w:rPr>
        <w:t>MATRICES</w:t>
      </w:r>
      <w:r w:rsidR="00F83FD4">
        <w:rPr>
          <w:rFonts w:ascii="Times New Roman" w:hAnsi="Times New Roman" w:cs="Times New Roman"/>
          <w:sz w:val="24"/>
          <w:szCs w:val="24"/>
        </w:rPr>
        <w:tab/>
      </w:r>
      <w:r w:rsidR="006453E2">
        <w:rPr>
          <w:rFonts w:ascii="Times New Roman" w:hAnsi="Times New Roman" w:cs="Times New Roman"/>
          <w:sz w:val="24"/>
          <w:szCs w:val="24"/>
        </w:rPr>
        <w:t>58</w:t>
      </w:r>
    </w:p>
    <w:p w14:paraId="67D3C476" w14:textId="40EE1340"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ABSTRACT</w:t>
      </w:r>
      <w:r>
        <w:rPr>
          <w:rFonts w:ascii="Times New Roman" w:hAnsi="Times New Roman" w:cs="Times New Roman"/>
          <w:sz w:val="24"/>
          <w:szCs w:val="24"/>
        </w:rPr>
        <w:tab/>
      </w:r>
      <w:r w:rsidR="006453E2">
        <w:rPr>
          <w:rFonts w:ascii="Times New Roman" w:hAnsi="Times New Roman" w:cs="Times New Roman"/>
          <w:sz w:val="24"/>
          <w:szCs w:val="24"/>
        </w:rPr>
        <w:t>58</w:t>
      </w:r>
    </w:p>
    <w:p w14:paraId="4224C639" w14:textId="08655C70"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INTRODUCTION</w:t>
      </w:r>
      <w:r>
        <w:rPr>
          <w:rFonts w:ascii="Times New Roman" w:hAnsi="Times New Roman" w:cs="Times New Roman"/>
          <w:sz w:val="24"/>
          <w:szCs w:val="24"/>
        </w:rPr>
        <w:tab/>
      </w:r>
      <w:r w:rsidR="006453E2">
        <w:rPr>
          <w:rFonts w:ascii="Times New Roman" w:hAnsi="Times New Roman" w:cs="Times New Roman"/>
          <w:sz w:val="24"/>
          <w:szCs w:val="24"/>
        </w:rPr>
        <w:t>59</w:t>
      </w:r>
    </w:p>
    <w:p w14:paraId="17D54D01" w14:textId="3397F487"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MATERIALS AND METHODS</w:t>
      </w:r>
      <w:r>
        <w:rPr>
          <w:rFonts w:ascii="Times New Roman" w:hAnsi="Times New Roman" w:cs="Times New Roman"/>
          <w:sz w:val="24"/>
          <w:szCs w:val="24"/>
        </w:rPr>
        <w:tab/>
      </w:r>
      <w:r w:rsidR="006453E2">
        <w:rPr>
          <w:rFonts w:ascii="Times New Roman" w:hAnsi="Times New Roman" w:cs="Times New Roman"/>
          <w:sz w:val="24"/>
          <w:szCs w:val="24"/>
        </w:rPr>
        <w:t>60</w:t>
      </w:r>
    </w:p>
    <w:p w14:paraId="6CF7E019" w14:textId="678CAF97"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RESULTS</w:t>
      </w:r>
      <w:r>
        <w:rPr>
          <w:rFonts w:ascii="Times New Roman" w:hAnsi="Times New Roman" w:cs="Times New Roman"/>
          <w:sz w:val="24"/>
          <w:szCs w:val="24"/>
        </w:rPr>
        <w:tab/>
      </w:r>
      <w:r w:rsidR="006453E2">
        <w:rPr>
          <w:rFonts w:ascii="Times New Roman" w:hAnsi="Times New Roman" w:cs="Times New Roman"/>
          <w:sz w:val="24"/>
          <w:szCs w:val="24"/>
        </w:rPr>
        <w:t>74</w:t>
      </w:r>
    </w:p>
    <w:p w14:paraId="1B2A0968" w14:textId="1B3917D0" w:rsidR="00F83FD4" w:rsidRDefault="00F83FD4" w:rsidP="00F83FD4">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DISCUSSION</w:t>
      </w:r>
      <w:r>
        <w:rPr>
          <w:rFonts w:ascii="Times New Roman" w:hAnsi="Times New Roman" w:cs="Times New Roman"/>
          <w:sz w:val="24"/>
          <w:szCs w:val="24"/>
        </w:rPr>
        <w:tab/>
      </w:r>
      <w:r w:rsidR="006453E2">
        <w:rPr>
          <w:rFonts w:ascii="Times New Roman" w:hAnsi="Times New Roman" w:cs="Times New Roman"/>
          <w:sz w:val="24"/>
          <w:szCs w:val="24"/>
        </w:rPr>
        <w:t>97</w:t>
      </w:r>
    </w:p>
    <w:p w14:paraId="5EA1A6FF" w14:textId="77777777" w:rsidR="00E06B1B" w:rsidRDefault="00E06B1B" w:rsidP="00E06B1B">
      <w:pPr>
        <w:pStyle w:val="ListParagraph"/>
        <w:tabs>
          <w:tab w:val="right" w:leader="dot" w:pos="9360"/>
        </w:tabs>
        <w:ind w:left="1728"/>
        <w:rPr>
          <w:rFonts w:ascii="Times New Roman" w:hAnsi="Times New Roman" w:cs="Times New Roman"/>
          <w:sz w:val="24"/>
          <w:szCs w:val="24"/>
        </w:rPr>
      </w:pPr>
    </w:p>
    <w:p w14:paraId="4F6B2C08" w14:textId="785345E0" w:rsidR="00E06B1B" w:rsidRDefault="00E06B1B" w:rsidP="00E06B1B">
      <w:pPr>
        <w:pStyle w:val="ListParagraph"/>
        <w:numPr>
          <w:ilvl w:val="0"/>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MODELING OF EXTRACELLULAR VESICLE TRANSPORT IN MATRICES</w:t>
      </w:r>
      <w:r>
        <w:rPr>
          <w:rFonts w:ascii="Times New Roman" w:hAnsi="Times New Roman" w:cs="Times New Roman"/>
          <w:sz w:val="24"/>
          <w:szCs w:val="24"/>
        </w:rPr>
        <w:tab/>
      </w:r>
      <w:r w:rsidR="006453E2">
        <w:rPr>
          <w:rFonts w:ascii="Times New Roman" w:hAnsi="Times New Roman" w:cs="Times New Roman"/>
          <w:sz w:val="24"/>
          <w:szCs w:val="24"/>
        </w:rPr>
        <w:t>98</w:t>
      </w:r>
    </w:p>
    <w:p w14:paraId="2397C09E" w14:textId="2DAC8EDF"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ABSTRACT</w:t>
      </w:r>
      <w:r>
        <w:rPr>
          <w:rFonts w:ascii="Times New Roman" w:hAnsi="Times New Roman" w:cs="Times New Roman"/>
          <w:sz w:val="24"/>
          <w:szCs w:val="24"/>
        </w:rPr>
        <w:tab/>
      </w:r>
      <w:r w:rsidR="006453E2">
        <w:rPr>
          <w:rFonts w:ascii="Times New Roman" w:hAnsi="Times New Roman" w:cs="Times New Roman"/>
          <w:sz w:val="24"/>
          <w:szCs w:val="24"/>
        </w:rPr>
        <w:t>98</w:t>
      </w:r>
    </w:p>
    <w:p w14:paraId="19BBB557" w14:textId="4FF1DB73"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INTRODUCTION</w:t>
      </w:r>
      <w:r>
        <w:rPr>
          <w:rFonts w:ascii="Times New Roman" w:hAnsi="Times New Roman" w:cs="Times New Roman"/>
          <w:sz w:val="24"/>
          <w:szCs w:val="24"/>
        </w:rPr>
        <w:tab/>
      </w:r>
      <w:r w:rsidR="006453E2">
        <w:rPr>
          <w:rFonts w:ascii="Times New Roman" w:hAnsi="Times New Roman" w:cs="Times New Roman"/>
          <w:sz w:val="24"/>
          <w:szCs w:val="24"/>
        </w:rPr>
        <w:t>98</w:t>
      </w:r>
    </w:p>
    <w:p w14:paraId="015B04C8" w14:textId="0C7CADD6"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MATERIALS AND METHODS</w:t>
      </w:r>
      <w:r>
        <w:rPr>
          <w:rFonts w:ascii="Times New Roman" w:hAnsi="Times New Roman" w:cs="Times New Roman"/>
          <w:sz w:val="24"/>
          <w:szCs w:val="24"/>
        </w:rPr>
        <w:tab/>
      </w:r>
      <w:r w:rsidR="006453E2">
        <w:rPr>
          <w:rFonts w:ascii="Times New Roman" w:hAnsi="Times New Roman" w:cs="Times New Roman"/>
          <w:sz w:val="24"/>
          <w:szCs w:val="24"/>
        </w:rPr>
        <w:t>100</w:t>
      </w:r>
    </w:p>
    <w:p w14:paraId="7702E3B1" w14:textId="2625A32A"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RESULTS</w:t>
      </w:r>
      <w:r>
        <w:rPr>
          <w:rFonts w:ascii="Times New Roman" w:hAnsi="Times New Roman" w:cs="Times New Roman"/>
          <w:sz w:val="24"/>
          <w:szCs w:val="24"/>
        </w:rPr>
        <w:tab/>
      </w:r>
      <w:r w:rsidR="006453E2">
        <w:rPr>
          <w:rFonts w:ascii="Times New Roman" w:hAnsi="Times New Roman" w:cs="Times New Roman"/>
          <w:sz w:val="24"/>
          <w:szCs w:val="24"/>
        </w:rPr>
        <w:t>101</w:t>
      </w:r>
    </w:p>
    <w:p w14:paraId="055F936A" w14:textId="0CF1537C" w:rsidR="00E06B1B" w:rsidRP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DISCUSSION</w:t>
      </w:r>
      <w:r>
        <w:rPr>
          <w:rFonts w:ascii="Times New Roman" w:hAnsi="Times New Roman" w:cs="Times New Roman"/>
          <w:sz w:val="24"/>
          <w:szCs w:val="24"/>
        </w:rPr>
        <w:tab/>
      </w:r>
      <w:r w:rsidR="0008143A">
        <w:rPr>
          <w:rFonts w:ascii="Times New Roman" w:hAnsi="Times New Roman" w:cs="Times New Roman"/>
          <w:sz w:val="24"/>
          <w:szCs w:val="24"/>
        </w:rPr>
        <w:t>1</w:t>
      </w:r>
      <w:r w:rsidR="006453E2">
        <w:rPr>
          <w:rFonts w:ascii="Times New Roman" w:hAnsi="Times New Roman" w:cs="Times New Roman"/>
          <w:sz w:val="24"/>
          <w:szCs w:val="24"/>
        </w:rPr>
        <w:t>10</w:t>
      </w:r>
    </w:p>
    <w:p w14:paraId="061814BB" w14:textId="77777777" w:rsidR="00936733" w:rsidRPr="00936733" w:rsidRDefault="00936733" w:rsidP="00936733">
      <w:pPr>
        <w:pStyle w:val="ListParagraph"/>
        <w:tabs>
          <w:tab w:val="right" w:leader="dot" w:pos="9360"/>
        </w:tabs>
        <w:ind w:left="360"/>
        <w:rPr>
          <w:rFonts w:ascii="Times New Roman" w:hAnsi="Times New Roman" w:cs="Times New Roman"/>
          <w:sz w:val="24"/>
          <w:szCs w:val="24"/>
        </w:rPr>
      </w:pPr>
    </w:p>
    <w:p w14:paraId="6D692BA1" w14:textId="211C6BA1" w:rsidR="00C736CB" w:rsidRDefault="00936733" w:rsidP="00F83FD4">
      <w:pPr>
        <w:pStyle w:val="ListParagraph"/>
        <w:numPr>
          <w:ilvl w:val="0"/>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CONCLUSIONS AND </w:t>
      </w:r>
      <w:r w:rsidR="00185EE1">
        <w:rPr>
          <w:rFonts w:ascii="Times New Roman" w:hAnsi="Times New Roman" w:cs="Times New Roman"/>
          <w:sz w:val="24"/>
          <w:szCs w:val="24"/>
        </w:rPr>
        <w:t>FUTURE DIRECTIONS</w:t>
      </w:r>
      <w:r w:rsidR="00F83FD4">
        <w:rPr>
          <w:rFonts w:ascii="Times New Roman" w:hAnsi="Times New Roman" w:cs="Times New Roman"/>
          <w:sz w:val="24"/>
          <w:szCs w:val="24"/>
        </w:rPr>
        <w:tab/>
      </w:r>
      <w:r w:rsidR="006453E2">
        <w:rPr>
          <w:rFonts w:ascii="Times New Roman" w:hAnsi="Times New Roman" w:cs="Times New Roman"/>
          <w:sz w:val="24"/>
          <w:szCs w:val="24"/>
        </w:rPr>
        <w:t>112</w:t>
      </w:r>
    </w:p>
    <w:p w14:paraId="13C9A5D9" w14:textId="5A59C013"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CONCLUSIONS</w:t>
      </w:r>
      <w:r>
        <w:rPr>
          <w:rFonts w:ascii="Times New Roman" w:hAnsi="Times New Roman" w:cs="Times New Roman"/>
          <w:sz w:val="24"/>
          <w:szCs w:val="24"/>
        </w:rPr>
        <w:tab/>
      </w:r>
      <w:r w:rsidR="006453E2">
        <w:rPr>
          <w:rFonts w:ascii="Times New Roman" w:hAnsi="Times New Roman" w:cs="Times New Roman"/>
          <w:sz w:val="24"/>
          <w:szCs w:val="24"/>
        </w:rPr>
        <w:t>112</w:t>
      </w:r>
    </w:p>
    <w:p w14:paraId="37D38103" w14:textId="402A88C5" w:rsidR="00E06B1B" w:rsidRDefault="00E06B1B" w:rsidP="00E06B1B">
      <w:pPr>
        <w:pStyle w:val="ListParagraph"/>
        <w:numPr>
          <w:ilvl w:val="1"/>
          <w:numId w:val="1"/>
        </w:numPr>
        <w:tabs>
          <w:tab w:val="right" w:leader="dot" w:pos="9360"/>
        </w:tabs>
        <w:rPr>
          <w:rFonts w:ascii="Times New Roman" w:hAnsi="Times New Roman" w:cs="Times New Roman"/>
          <w:sz w:val="24"/>
          <w:szCs w:val="24"/>
        </w:rPr>
      </w:pPr>
      <w:r>
        <w:rPr>
          <w:rFonts w:ascii="Times New Roman" w:hAnsi="Times New Roman" w:cs="Times New Roman"/>
          <w:sz w:val="24"/>
          <w:szCs w:val="24"/>
        </w:rPr>
        <w:t>FUTURE DIRECTIONS</w:t>
      </w:r>
      <w:r>
        <w:rPr>
          <w:rFonts w:ascii="Times New Roman" w:hAnsi="Times New Roman" w:cs="Times New Roman"/>
          <w:sz w:val="24"/>
          <w:szCs w:val="24"/>
        </w:rPr>
        <w:tab/>
      </w:r>
      <w:r w:rsidR="006453E2">
        <w:rPr>
          <w:rFonts w:ascii="Times New Roman" w:hAnsi="Times New Roman" w:cs="Times New Roman"/>
          <w:sz w:val="24"/>
          <w:szCs w:val="24"/>
        </w:rPr>
        <w:t>117</w:t>
      </w:r>
    </w:p>
    <w:p w14:paraId="36EC3CEC" w14:textId="77777777" w:rsidR="00C736CB" w:rsidRPr="00C736CB" w:rsidRDefault="00C736CB" w:rsidP="00C736CB">
      <w:pPr>
        <w:pStyle w:val="ListParagraph"/>
        <w:tabs>
          <w:tab w:val="right" w:pos="9360"/>
        </w:tabs>
        <w:ind w:left="648"/>
        <w:rPr>
          <w:rFonts w:ascii="Times New Roman" w:hAnsi="Times New Roman" w:cs="Times New Roman"/>
          <w:sz w:val="24"/>
          <w:szCs w:val="24"/>
        </w:rPr>
      </w:pPr>
    </w:p>
    <w:p w14:paraId="11E0B75F" w14:textId="3ACDCEAD" w:rsidR="00E06B1B" w:rsidRDefault="00C736CB" w:rsidP="00E06B1B">
      <w:pPr>
        <w:pStyle w:val="ListParagraph"/>
        <w:tabs>
          <w:tab w:val="right" w:leader="dot" w:pos="9360"/>
        </w:tabs>
        <w:ind w:left="360"/>
        <w:rPr>
          <w:rFonts w:ascii="Times New Roman" w:hAnsi="Times New Roman" w:cs="Times New Roman"/>
          <w:sz w:val="24"/>
          <w:szCs w:val="24"/>
        </w:rPr>
      </w:pPr>
      <w:r>
        <w:rPr>
          <w:rFonts w:ascii="Times New Roman" w:hAnsi="Times New Roman" w:cs="Times New Roman"/>
          <w:sz w:val="24"/>
          <w:szCs w:val="24"/>
        </w:rPr>
        <w:t>APPENDICES</w:t>
      </w:r>
      <w:r w:rsidRPr="00D61BB8">
        <w:rPr>
          <w:rFonts w:ascii="Times New Roman" w:hAnsi="Times New Roman" w:cs="Times New Roman"/>
          <w:sz w:val="24"/>
          <w:szCs w:val="24"/>
        </w:rPr>
        <w:tab/>
      </w:r>
      <w:r w:rsidR="0008143A">
        <w:rPr>
          <w:rFonts w:ascii="Times New Roman" w:hAnsi="Times New Roman" w:cs="Times New Roman"/>
          <w:sz w:val="24"/>
          <w:szCs w:val="24"/>
        </w:rPr>
        <w:t>1</w:t>
      </w:r>
      <w:r w:rsidR="006453E2">
        <w:rPr>
          <w:rFonts w:ascii="Times New Roman" w:hAnsi="Times New Roman" w:cs="Times New Roman"/>
          <w:sz w:val="24"/>
          <w:szCs w:val="24"/>
        </w:rPr>
        <w:t>25</w:t>
      </w:r>
    </w:p>
    <w:p w14:paraId="6288531A" w14:textId="047E85EA" w:rsidR="0009444B" w:rsidRDefault="00C736CB" w:rsidP="00E06B1B">
      <w:pPr>
        <w:pStyle w:val="ListParagraph"/>
        <w:tabs>
          <w:tab w:val="right" w:leader="dot" w:pos="9360"/>
        </w:tabs>
        <w:ind w:left="360"/>
        <w:rPr>
          <w:rFonts w:ascii="Times New Roman" w:hAnsi="Times New Roman" w:cs="Times New Roman"/>
          <w:sz w:val="24"/>
          <w:szCs w:val="24"/>
        </w:rPr>
      </w:pPr>
      <w:r w:rsidRPr="00E06B1B">
        <w:rPr>
          <w:rFonts w:ascii="Times New Roman" w:hAnsi="Times New Roman" w:cs="Times New Roman"/>
          <w:sz w:val="24"/>
          <w:szCs w:val="24"/>
        </w:rPr>
        <w:t>CITED LITERATURE</w:t>
      </w:r>
      <w:r w:rsidRPr="00E06B1B">
        <w:rPr>
          <w:rFonts w:ascii="Times New Roman" w:hAnsi="Times New Roman" w:cs="Times New Roman"/>
          <w:sz w:val="24"/>
          <w:szCs w:val="24"/>
        </w:rPr>
        <w:tab/>
      </w:r>
      <w:r w:rsidR="006453E2">
        <w:rPr>
          <w:rFonts w:ascii="Times New Roman" w:hAnsi="Times New Roman" w:cs="Times New Roman"/>
          <w:sz w:val="24"/>
          <w:szCs w:val="24"/>
        </w:rPr>
        <w:t>181</w:t>
      </w:r>
    </w:p>
    <w:p w14:paraId="5CDCE46C" w14:textId="14FFD6D4" w:rsidR="0009444B" w:rsidRPr="00E06B1B" w:rsidRDefault="0009444B" w:rsidP="00E06B1B">
      <w:pPr>
        <w:pStyle w:val="ListParagraph"/>
        <w:tabs>
          <w:tab w:val="right" w:leader="dot" w:pos="9360"/>
        </w:tabs>
        <w:ind w:left="360"/>
        <w:rPr>
          <w:rFonts w:ascii="Times New Roman" w:hAnsi="Times New Roman" w:cs="Times New Roman"/>
          <w:sz w:val="24"/>
          <w:szCs w:val="24"/>
        </w:rPr>
      </w:pPr>
      <w:r>
        <w:rPr>
          <w:rFonts w:ascii="Times New Roman" w:hAnsi="Times New Roman" w:cs="Times New Roman"/>
          <w:sz w:val="24"/>
          <w:szCs w:val="24"/>
        </w:rPr>
        <w:t>VITA</w:t>
      </w:r>
      <w:r>
        <w:rPr>
          <w:rFonts w:ascii="Times New Roman" w:hAnsi="Times New Roman" w:cs="Times New Roman"/>
          <w:sz w:val="24"/>
          <w:szCs w:val="24"/>
        </w:rPr>
        <w:tab/>
      </w:r>
      <w:r w:rsidR="00C7107D">
        <w:rPr>
          <w:rFonts w:ascii="Times New Roman" w:hAnsi="Times New Roman" w:cs="Times New Roman"/>
          <w:sz w:val="24"/>
          <w:szCs w:val="24"/>
        </w:rPr>
        <w:t>194</w:t>
      </w:r>
    </w:p>
    <w:p w14:paraId="3FE47844" w14:textId="101A387C" w:rsidR="0009444B" w:rsidRDefault="0009444B" w:rsidP="00F25170">
      <w:pPr>
        <w:pStyle w:val="ListParagraph"/>
        <w:tabs>
          <w:tab w:val="right" w:leader="dot" w:pos="9360"/>
        </w:tabs>
        <w:ind w:left="360"/>
        <w:sectPr w:rsidR="0009444B" w:rsidSect="00B775F0">
          <w:footerReference w:type="default" r:id="rId14"/>
          <w:pgSz w:w="12240" w:h="15840" w:code="1"/>
          <w:pgMar w:top="1440" w:right="1440" w:bottom="1440" w:left="1440" w:header="720" w:footer="720" w:gutter="0"/>
          <w:cols w:space="720"/>
          <w:docGrid w:linePitch="360"/>
        </w:sectPr>
      </w:pPr>
    </w:p>
    <w:p w14:paraId="5DA011D9" w14:textId="129DCA14" w:rsidR="00D30EE2" w:rsidRDefault="00D30EE2" w:rsidP="00053874">
      <w:pPr>
        <w:jc w:val="center"/>
        <w:rPr>
          <w:rFonts w:ascii="Times New Roman" w:hAnsi="Times New Roman" w:cs="Times New Roman"/>
          <w:b/>
          <w:bCs/>
          <w:sz w:val="24"/>
          <w:szCs w:val="24"/>
        </w:rPr>
      </w:pPr>
      <w:r w:rsidRPr="00D30EE2">
        <w:rPr>
          <w:rFonts w:ascii="Times New Roman" w:hAnsi="Times New Roman" w:cs="Times New Roman"/>
          <w:b/>
          <w:bCs/>
          <w:sz w:val="24"/>
          <w:szCs w:val="24"/>
        </w:rPr>
        <w:lastRenderedPageBreak/>
        <w:t xml:space="preserve">LIST OF </w:t>
      </w:r>
      <w:r>
        <w:rPr>
          <w:rFonts w:ascii="Times New Roman" w:hAnsi="Times New Roman" w:cs="Times New Roman"/>
          <w:b/>
          <w:bCs/>
          <w:sz w:val="24"/>
          <w:szCs w:val="24"/>
        </w:rPr>
        <w:t>FIGURES</w:t>
      </w:r>
    </w:p>
    <w:p w14:paraId="4A5E266D" w14:textId="77777777" w:rsidR="005E385F" w:rsidRDefault="005E385F" w:rsidP="00053874">
      <w:pPr>
        <w:jc w:val="center"/>
        <w:rPr>
          <w:rFonts w:ascii="Times New Roman" w:hAnsi="Times New Roman" w:cs="Times New Roman"/>
          <w:b/>
          <w:bCs/>
          <w:sz w:val="24"/>
          <w:szCs w:val="24"/>
        </w:rPr>
      </w:pPr>
    </w:p>
    <w:p w14:paraId="60D99F4D" w14:textId="315575FA" w:rsidR="00D30EE2" w:rsidRPr="00D30EE2" w:rsidRDefault="00D30EE2" w:rsidP="00D30EE2">
      <w:pPr>
        <w:tabs>
          <w:tab w:val="right" w:pos="9360"/>
        </w:tabs>
        <w:rPr>
          <w:rFonts w:ascii="Times New Roman" w:hAnsi="Times New Roman" w:cs="Times New Roman"/>
          <w:sz w:val="24"/>
          <w:szCs w:val="24"/>
          <w:u w:val="single"/>
        </w:rPr>
      </w:pPr>
      <w:r>
        <w:rPr>
          <w:rFonts w:ascii="Times New Roman" w:hAnsi="Times New Roman" w:cs="Times New Roman"/>
          <w:sz w:val="24"/>
          <w:szCs w:val="24"/>
          <w:u w:val="single"/>
        </w:rPr>
        <w:t>FIGURE</w:t>
      </w:r>
      <w:r w:rsidRPr="00D30EE2">
        <w:rPr>
          <w:rFonts w:ascii="Times New Roman" w:hAnsi="Times New Roman" w:cs="Times New Roman"/>
          <w:sz w:val="24"/>
          <w:szCs w:val="24"/>
        </w:rPr>
        <w:tab/>
      </w:r>
      <w:r>
        <w:rPr>
          <w:rFonts w:ascii="Times New Roman" w:hAnsi="Times New Roman" w:cs="Times New Roman"/>
          <w:sz w:val="24"/>
          <w:szCs w:val="24"/>
          <w:u w:val="single"/>
        </w:rPr>
        <w:t>PAGE</w:t>
      </w:r>
    </w:p>
    <w:p w14:paraId="17C13547" w14:textId="779C6249" w:rsidR="00D30EE2" w:rsidRDefault="00E33D12" w:rsidP="00393A55">
      <w:pPr>
        <w:tabs>
          <w:tab w:val="right" w:leader="dot" w:pos="9360"/>
        </w:tabs>
        <w:rPr>
          <w:rFonts w:ascii="Times New Roman" w:hAnsi="Times New Roman" w:cs="Times New Roman"/>
          <w:sz w:val="24"/>
          <w:szCs w:val="24"/>
        </w:rPr>
      </w:pPr>
      <w:r w:rsidRPr="00393A55">
        <w:rPr>
          <w:rFonts w:ascii="Times New Roman" w:hAnsi="Times New Roman" w:cs="Times New Roman"/>
          <w:sz w:val="24"/>
          <w:szCs w:val="24"/>
        </w:rPr>
        <w:t>Figure</w:t>
      </w:r>
      <w:r w:rsidR="00D30EE2" w:rsidRPr="00393A55">
        <w:rPr>
          <w:rFonts w:ascii="Times New Roman" w:hAnsi="Times New Roman" w:cs="Times New Roman"/>
          <w:sz w:val="24"/>
          <w:szCs w:val="24"/>
        </w:rPr>
        <w:t xml:space="preserve"> 1</w:t>
      </w:r>
      <w:r w:rsidR="00393A55" w:rsidRPr="00393A55">
        <w:rPr>
          <w:rFonts w:ascii="Times New Roman" w:hAnsi="Times New Roman" w:cs="Times New Roman"/>
          <w:sz w:val="24"/>
          <w:szCs w:val="24"/>
        </w:rPr>
        <w:t>.1. Engineered biomaterials exhibit intrinsic and extrinsic properties to recapitulate the native environment.</w:t>
      </w:r>
      <w:r w:rsidR="00D30EE2" w:rsidRPr="00393A55">
        <w:rPr>
          <w:rFonts w:ascii="Times New Roman" w:hAnsi="Times New Roman" w:cs="Times New Roman"/>
          <w:sz w:val="24"/>
          <w:szCs w:val="24"/>
        </w:rPr>
        <w:tab/>
      </w:r>
      <w:r w:rsidR="00E05933">
        <w:rPr>
          <w:rFonts w:ascii="Times New Roman" w:hAnsi="Times New Roman" w:cs="Times New Roman"/>
          <w:sz w:val="24"/>
          <w:szCs w:val="24"/>
        </w:rPr>
        <w:t>10</w:t>
      </w:r>
    </w:p>
    <w:p w14:paraId="777F71D1" w14:textId="6D877F83" w:rsidR="00E05933" w:rsidRDefault="00E05933"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1.2. </w:t>
      </w:r>
      <w:r w:rsidRPr="00E05933">
        <w:rPr>
          <w:rFonts w:ascii="Times New Roman" w:hAnsi="Times New Roman" w:cs="Times New Roman"/>
          <w:sz w:val="24"/>
          <w:szCs w:val="24"/>
        </w:rPr>
        <w:t>A hypothesis that matrix mechanics regulate EV production by cells and EV transport within the matrix.</w:t>
      </w:r>
      <w:r>
        <w:rPr>
          <w:rFonts w:ascii="Times New Roman" w:hAnsi="Times New Roman" w:cs="Times New Roman"/>
          <w:sz w:val="24"/>
          <w:szCs w:val="24"/>
        </w:rPr>
        <w:tab/>
        <w:t>16</w:t>
      </w:r>
    </w:p>
    <w:p w14:paraId="7679EDA1" w14:textId="3A9DC44D" w:rsidR="00393A55" w:rsidRDefault="00393A55"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2.1. </w:t>
      </w:r>
      <w:r w:rsidR="0033579B" w:rsidRPr="0033579B">
        <w:rPr>
          <w:rFonts w:ascii="Times New Roman" w:hAnsi="Times New Roman" w:cs="Times New Roman"/>
          <w:sz w:val="24"/>
          <w:szCs w:val="24"/>
        </w:rPr>
        <w:t>Substrate stiffness determines the amount of exosome secretion from MSCs.</w:t>
      </w:r>
      <w:r w:rsidR="0033579B">
        <w:rPr>
          <w:rFonts w:ascii="Times New Roman" w:hAnsi="Times New Roman" w:cs="Times New Roman"/>
          <w:sz w:val="24"/>
          <w:szCs w:val="24"/>
        </w:rPr>
        <w:tab/>
      </w:r>
      <w:r w:rsidR="006453E2">
        <w:rPr>
          <w:rFonts w:ascii="Times New Roman" w:hAnsi="Times New Roman" w:cs="Times New Roman"/>
          <w:sz w:val="24"/>
          <w:szCs w:val="24"/>
        </w:rPr>
        <w:t>34</w:t>
      </w:r>
    </w:p>
    <w:p w14:paraId="2AC76FE5" w14:textId="51808D65"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2.2. </w:t>
      </w:r>
      <w:r w:rsidRPr="0033579B">
        <w:rPr>
          <w:rFonts w:ascii="Times New Roman" w:hAnsi="Times New Roman" w:cs="Times New Roman"/>
          <w:color w:val="000000" w:themeColor="text1"/>
          <w:sz w:val="24"/>
          <w:szCs w:val="24"/>
        </w:rPr>
        <w:t>Characterization of hydrogel substrate stiffness-dependent exosome secretion</w:t>
      </w:r>
      <w:r w:rsidRPr="0033579B">
        <w:rPr>
          <w:rFonts w:ascii="Times New Roman" w:hAnsi="Times New Roman" w:cs="Times New Roman"/>
          <w:sz w:val="24"/>
          <w:szCs w:val="24"/>
        </w:rPr>
        <w:t>.</w:t>
      </w:r>
      <w:r w:rsidRPr="0033579B">
        <w:rPr>
          <w:rFonts w:ascii="Times New Roman" w:hAnsi="Times New Roman" w:cs="Times New Roman"/>
          <w:sz w:val="24"/>
          <w:szCs w:val="24"/>
        </w:rPr>
        <w:tab/>
      </w:r>
      <w:r w:rsidR="006453E2">
        <w:rPr>
          <w:rFonts w:ascii="Times New Roman" w:hAnsi="Times New Roman" w:cs="Times New Roman"/>
          <w:sz w:val="24"/>
          <w:szCs w:val="24"/>
        </w:rPr>
        <w:t>36</w:t>
      </w:r>
    </w:p>
    <w:p w14:paraId="51EBD4B7" w14:textId="37D4D063"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2.3. </w:t>
      </w:r>
      <w:r w:rsidRPr="0033579B">
        <w:rPr>
          <w:rFonts w:ascii="Times New Roman" w:hAnsi="Times New Roman" w:cs="Times New Roman"/>
          <w:sz w:val="24"/>
          <w:szCs w:val="24"/>
        </w:rPr>
        <w:t>The effects of cell density and N-cadherin cell-cell interactions on exosome production.</w:t>
      </w:r>
      <w:r w:rsidRPr="0033579B">
        <w:rPr>
          <w:rFonts w:ascii="Times New Roman" w:hAnsi="Times New Roman" w:cs="Times New Roman"/>
          <w:sz w:val="24"/>
          <w:szCs w:val="24"/>
        </w:rPr>
        <w:tab/>
      </w:r>
      <w:r w:rsidR="006453E2">
        <w:rPr>
          <w:rFonts w:ascii="Times New Roman" w:hAnsi="Times New Roman" w:cs="Times New Roman"/>
          <w:sz w:val="24"/>
          <w:szCs w:val="24"/>
        </w:rPr>
        <w:t>38</w:t>
      </w:r>
    </w:p>
    <w:p w14:paraId="65BD4DD9" w14:textId="7A4B267A"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2.4. </w:t>
      </w:r>
      <w:r w:rsidRPr="0033579B">
        <w:rPr>
          <w:rFonts w:ascii="Times New Roman" w:hAnsi="Times New Roman" w:cs="Times New Roman"/>
          <w:sz w:val="24"/>
          <w:szCs w:val="24"/>
        </w:rPr>
        <w:t>The outside-in integrin signaling mediator FAK regulates exosome production on stiff hydrogels.</w:t>
      </w:r>
      <w:r>
        <w:rPr>
          <w:rFonts w:ascii="Times New Roman" w:hAnsi="Times New Roman" w:cs="Times New Roman"/>
          <w:sz w:val="24"/>
          <w:szCs w:val="24"/>
        </w:rPr>
        <w:tab/>
      </w:r>
      <w:r w:rsidR="006453E2">
        <w:rPr>
          <w:rFonts w:ascii="Times New Roman" w:hAnsi="Times New Roman" w:cs="Times New Roman"/>
          <w:sz w:val="24"/>
          <w:szCs w:val="24"/>
        </w:rPr>
        <w:t>40</w:t>
      </w:r>
    </w:p>
    <w:p w14:paraId="77B4043B" w14:textId="300FFF39"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2.5. </w:t>
      </w:r>
      <w:r w:rsidRPr="0033579B">
        <w:rPr>
          <w:rFonts w:ascii="Times New Roman" w:hAnsi="Times New Roman" w:cs="Times New Roman"/>
          <w:sz w:val="24"/>
          <w:szCs w:val="24"/>
        </w:rPr>
        <w:t>Cell adhesion to substrates through integrin-RGD interaction regulates exosome secretion.</w:t>
      </w:r>
      <w:r w:rsidRPr="0033579B">
        <w:rPr>
          <w:rFonts w:ascii="Times New Roman" w:hAnsi="Times New Roman" w:cs="Times New Roman"/>
          <w:sz w:val="24"/>
          <w:szCs w:val="24"/>
        </w:rPr>
        <w:tab/>
      </w:r>
      <w:r w:rsidR="006453E2">
        <w:rPr>
          <w:rFonts w:ascii="Times New Roman" w:hAnsi="Times New Roman" w:cs="Times New Roman"/>
          <w:sz w:val="24"/>
          <w:szCs w:val="24"/>
        </w:rPr>
        <w:t>41</w:t>
      </w:r>
    </w:p>
    <w:p w14:paraId="5B4B8D7F" w14:textId="70BEEC92"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2.6. </w:t>
      </w:r>
      <w:r w:rsidRPr="0033579B">
        <w:rPr>
          <w:rFonts w:ascii="Times New Roman" w:hAnsi="Times New Roman" w:cs="Times New Roman"/>
          <w:sz w:val="24"/>
          <w:szCs w:val="24"/>
        </w:rPr>
        <w:t>Cell adhesion time to substrates regulates exosome secretion.</w:t>
      </w:r>
      <w:r w:rsidRPr="0033579B">
        <w:rPr>
          <w:rFonts w:ascii="Times New Roman" w:hAnsi="Times New Roman" w:cs="Times New Roman"/>
          <w:sz w:val="24"/>
          <w:szCs w:val="24"/>
        </w:rPr>
        <w:tab/>
      </w:r>
      <w:r w:rsidR="006453E2">
        <w:rPr>
          <w:rFonts w:ascii="Times New Roman" w:hAnsi="Times New Roman" w:cs="Times New Roman"/>
          <w:sz w:val="24"/>
          <w:szCs w:val="24"/>
        </w:rPr>
        <w:t>43</w:t>
      </w:r>
    </w:p>
    <w:p w14:paraId="76C05F9F" w14:textId="67868616"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2.7. </w:t>
      </w:r>
      <w:r w:rsidRPr="0033579B">
        <w:rPr>
          <w:rFonts w:ascii="Times New Roman" w:hAnsi="Times New Roman" w:cs="Times New Roman"/>
          <w:sz w:val="24"/>
          <w:szCs w:val="24"/>
        </w:rPr>
        <w:t>Substrate stiffness does not compromise the efficacy or cargo contents of MSC-derived exosomes to resolve tissue injury.</w:t>
      </w:r>
      <w:r w:rsidRPr="0033579B">
        <w:rPr>
          <w:rFonts w:ascii="Times New Roman" w:hAnsi="Times New Roman" w:cs="Times New Roman"/>
          <w:sz w:val="24"/>
          <w:szCs w:val="24"/>
        </w:rPr>
        <w:tab/>
      </w:r>
      <w:r>
        <w:rPr>
          <w:rFonts w:ascii="Times New Roman" w:hAnsi="Times New Roman" w:cs="Times New Roman"/>
          <w:sz w:val="24"/>
          <w:szCs w:val="24"/>
        </w:rPr>
        <w:t>4</w:t>
      </w:r>
      <w:r w:rsidR="006453E2">
        <w:rPr>
          <w:rFonts w:ascii="Times New Roman" w:hAnsi="Times New Roman" w:cs="Times New Roman"/>
          <w:sz w:val="24"/>
          <w:szCs w:val="24"/>
        </w:rPr>
        <w:t>5</w:t>
      </w:r>
    </w:p>
    <w:p w14:paraId="27EF0579" w14:textId="2ED2ED4F"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2.8. </w:t>
      </w:r>
      <w:r w:rsidRPr="0033579B">
        <w:rPr>
          <w:rFonts w:ascii="Times New Roman" w:hAnsi="Times New Roman" w:cs="Times New Roman"/>
          <w:sz w:val="24"/>
          <w:szCs w:val="24"/>
        </w:rPr>
        <w:t>Softer hydrogel substrates and less adhesion time facilitate intracellular MVB trafficking.</w:t>
      </w:r>
      <w:r w:rsidRPr="0033579B">
        <w:rPr>
          <w:rFonts w:ascii="Times New Roman" w:hAnsi="Times New Roman" w:cs="Times New Roman"/>
          <w:sz w:val="24"/>
          <w:szCs w:val="24"/>
        </w:rPr>
        <w:tab/>
      </w:r>
      <w:r>
        <w:rPr>
          <w:rFonts w:ascii="Times New Roman" w:hAnsi="Times New Roman" w:cs="Times New Roman"/>
          <w:sz w:val="24"/>
          <w:szCs w:val="24"/>
        </w:rPr>
        <w:t>4</w:t>
      </w:r>
      <w:r w:rsidR="006453E2">
        <w:rPr>
          <w:rFonts w:ascii="Times New Roman" w:hAnsi="Times New Roman" w:cs="Times New Roman"/>
          <w:sz w:val="24"/>
          <w:szCs w:val="24"/>
        </w:rPr>
        <w:t>7</w:t>
      </w:r>
    </w:p>
    <w:p w14:paraId="2A98EB66" w14:textId="6CE6B814"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2.9. </w:t>
      </w:r>
      <w:r w:rsidRPr="0033579B">
        <w:rPr>
          <w:rFonts w:ascii="Times New Roman" w:hAnsi="Times New Roman" w:cs="Times New Roman"/>
          <w:sz w:val="24"/>
          <w:szCs w:val="24"/>
        </w:rPr>
        <w:t>Softer hydrogel substrates and less adhesion time facilitate MVB fusion.</w:t>
      </w:r>
      <w:r w:rsidRPr="0033579B">
        <w:rPr>
          <w:rFonts w:ascii="Times New Roman" w:hAnsi="Times New Roman" w:cs="Times New Roman"/>
          <w:sz w:val="24"/>
          <w:szCs w:val="24"/>
        </w:rPr>
        <w:tab/>
      </w:r>
      <w:r>
        <w:rPr>
          <w:rFonts w:ascii="Times New Roman" w:hAnsi="Times New Roman" w:cs="Times New Roman"/>
          <w:sz w:val="24"/>
          <w:szCs w:val="24"/>
        </w:rPr>
        <w:t>4</w:t>
      </w:r>
      <w:r w:rsidR="006453E2">
        <w:rPr>
          <w:rFonts w:ascii="Times New Roman" w:hAnsi="Times New Roman" w:cs="Times New Roman"/>
          <w:sz w:val="24"/>
          <w:szCs w:val="24"/>
        </w:rPr>
        <w:t>9</w:t>
      </w:r>
    </w:p>
    <w:p w14:paraId="12526CE4" w14:textId="6A30C2EF"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2.10. </w:t>
      </w:r>
      <w:r w:rsidRPr="0033579B">
        <w:rPr>
          <w:rFonts w:ascii="Times New Roman" w:hAnsi="Times New Roman" w:cs="Times New Roman"/>
          <w:sz w:val="24"/>
          <w:szCs w:val="24"/>
        </w:rPr>
        <w:t>Arp2/3 limits exosome secretion from MSCs on hydrogels by inhibiting MVB transport.</w:t>
      </w:r>
      <w:r w:rsidRPr="0033579B">
        <w:rPr>
          <w:rFonts w:ascii="Times New Roman" w:hAnsi="Times New Roman" w:cs="Times New Roman"/>
          <w:sz w:val="24"/>
          <w:szCs w:val="24"/>
        </w:rPr>
        <w:tab/>
      </w:r>
      <w:r w:rsidR="006453E2">
        <w:rPr>
          <w:rFonts w:ascii="Times New Roman" w:hAnsi="Times New Roman" w:cs="Times New Roman"/>
          <w:sz w:val="24"/>
          <w:szCs w:val="24"/>
        </w:rPr>
        <w:t>50</w:t>
      </w:r>
    </w:p>
    <w:p w14:paraId="3A97E2B3" w14:textId="6BB34BC6"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2.11. </w:t>
      </w:r>
      <w:r w:rsidRPr="0033579B">
        <w:rPr>
          <w:rFonts w:ascii="Times New Roman" w:hAnsi="Times New Roman" w:cs="Times New Roman"/>
          <w:sz w:val="24"/>
          <w:szCs w:val="24"/>
        </w:rPr>
        <w:t>A model for biophysical regulation of exosome production.</w:t>
      </w:r>
      <w:r>
        <w:rPr>
          <w:rFonts w:ascii="Times New Roman" w:hAnsi="Times New Roman" w:cs="Times New Roman"/>
          <w:sz w:val="24"/>
          <w:szCs w:val="24"/>
        </w:rPr>
        <w:tab/>
      </w:r>
      <w:r w:rsidR="006453E2">
        <w:rPr>
          <w:rFonts w:ascii="Times New Roman" w:hAnsi="Times New Roman" w:cs="Times New Roman"/>
          <w:sz w:val="24"/>
          <w:szCs w:val="24"/>
        </w:rPr>
        <w:t>51</w:t>
      </w:r>
    </w:p>
    <w:p w14:paraId="4C9599FD" w14:textId="586EDBEC"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 </w:t>
      </w:r>
      <w:r w:rsidRPr="0033579B">
        <w:rPr>
          <w:rFonts w:ascii="Times New Roman" w:hAnsi="Times New Roman" w:cs="Times New Roman"/>
          <w:sz w:val="24"/>
          <w:szCs w:val="24"/>
        </w:rPr>
        <w:t>Hypothesis for EV transport within ECM.</w:t>
      </w:r>
      <w:r w:rsidRPr="0033579B">
        <w:rPr>
          <w:rFonts w:ascii="Times New Roman" w:hAnsi="Times New Roman" w:cs="Times New Roman"/>
          <w:sz w:val="24"/>
          <w:szCs w:val="24"/>
        </w:rPr>
        <w:tab/>
      </w:r>
      <w:r w:rsidR="006453E2">
        <w:rPr>
          <w:rFonts w:ascii="Times New Roman" w:hAnsi="Times New Roman" w:cs="Times New Roman"/>
          <w:sz w:val="24"/>
          <w:szCs w:val="24"/>
        </w:rPr>
        <w:t>73</w:t>
      </w:r>
    </w:p>
    <w:p w14:paraId="6AE50C28" w14:textId="2FF7C347"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3.2. </w:t>
      </w:r>
      <w:r w:rsidRPr="0033579B">
        <w:rPr>
          <w:rFonts w:ascii="Times New Roman" w:hAnsi="Times New Roman" w:cs="Times New Roman"/>
          <w:sz w:val="24"/>
          <w:szCs w:val="24"/>
        </w:rPr>
        <w:t>EVs transport within decellularized lung tissue.</w:t>
      </w:r>
      <w:r w:rsidRPr="0033579B">
        <w:rPr>
          <w:rFonts w:ascii="Times New Roman" w:hAnsi="Times New Roman" w:cs="Times New Roman"/>
          <w:sz w:val="24"/>
          <w:szCs w:val="24"/>
        </w:rPr>
        <w:tab/>
      </w:r>
      <w:r w:rsidR="006453E2" w:rsidRPr="0033579B">
        <w:rPr>
          <w:rFonts w:ascii="Times New Roman" w:hAnsi="Times New Roman" w:cs="Times New Roman"/>
          <w:sz w:val="24"/>
          <w:szCs w:val="24"/>
        </w:rPr>
        <w:t>7</w:t>
      </w:r>
      <w:r w:rsidR="006453E2">
        <w:rPr>
          <w:rFonts w:ascii="Times New Roman" w:hAnsi="Times New Roman" w:cs="Times New Roman"/>
          <w:sz w:val="24"/>
          <w:szCs w:val="24"/>
        </w:rPr>
        <w:t>5</w:t>
      </w:r>
    </w:p>
    <w:p w14:paraId="0781A0E9" w14:textId="4F0B4CC4"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3.3. </w:t>
      </w:r>
      <w:r w:rsidRPr="0033579B">
        <w:rPr>
          <w:rFonts w:ascii="Times New Roman" w:hAnsi="Times New Roman" w:cs="Times New Roman"/>
          <w:color w:val="000000" w:themeColor="text1"/>
          <w:sz w:val="24"/>
          <w:szCs w:val="24"/>
        </w:rPr>
        <w:t>Physical properties of tissue ECM and engineered hydrogels with their effect on particle release</w:t>
      </w:r>
      <w:r w:rsidRPr="0033579B">
        <w:rPr>
          <w:rFonts w:ascii="Times New Roman" w:hAnsi="Times New Roman" w:cs="Times New Roman"/>
          <w:sz w:val="24"/>
          <w:szCs w:val="24"/>
        </w:rPr>
        <w:t>.</w:t>
      </w:r>
      <w:r w:rsidRPr="0033579B">
        <w:rPr>
          <w:rFonts w:ascii="Times New Roman" w:hAnsi="Times New Roman" w:cs="Times New Roman"/>
          <w:sz w:val="24"/>
          <w:szCs w:val="24"/>
        </w:rPr>
        <w:tab/>
      </w:r>
      <w:r w:rsidR="006453E2" w:rsidRPr="0033579B">
        <w:rPr>
          <w:rFonts w:ascii="Times New Roman" w:hAnsi="Times New Roman" w:cs="Times New Roman"/>
          <w:sz w:val="24"/>
          <w:szCs w:val="24"/>
        </w:rPr>
        <w:t>7</w:t>
      </w:r>
      <w:r w:rsidR="006453E2">
        <w:rPr>
          <w:rFonts w:ascii="Times New Roman" w:hAnsi="Times New Roman" w:cs="Times New Roman"/>
          <w:sz w:val="24"/>
          <w:szCs w:val="24"/>
        </w:rPr>
        <w:t>7</w:t>
      </w:r>
    </w:p>
    <w:p w14:paraId="2A2F5B07" w14:textId="7F8CCA19"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3.4. </w:t>
      </w:r>
      <w:r w:rsidRPr="0033579B">
        <w:rPr>
          <w:rFonts w:ascii="Times New Roman" w:hAnsi="Times New Roman" w:cs="Times New Roman"/>
          <w:sz w:val="24"/>
          <w:szCs w:val="24"/>
        </w:rPr>
        <w:t xml:space="preserve">Complex shear modulus and stress relaxation time regulate the bulk release of EVs from </w:t>
      </w:r>
      <w:proofErr w:type="spellStart"/>
      <w:r w:rsidRPr="0033579B">
        <w:rPr>
          <w:rFonts w:ascii="Times New Roman" w:hAnsi="Times New Roman" w:cs="Times New Roman"/>
          <w:sz w:val="24"/>
          <w:szCs w:val="24"/>
        </w:rPr>
        <w:t>nanoporous</w:t>
      </w:r>
      <w:proofErr w:type="spellEnd"/>
      <w:r w:rsidRPr="0033579B">
        <w:rPr>
          <w:rFonts w:ascii="Times New Roman" w:hAnsi="Times New Roman" w:cs="Times New Roman"/>
          <w:sz w:val="24"/>
          <w:szCs w:val="24"/>
        </w:rPr>
        <w:t xml:space="preserve"> hydrogels.</w:t>
      </w:r>
      <w:r w:rsidRPr="0033579B">
        <w:rPr>
          <w:rFonts w:ascii="Times New Roman" w:hAnsi="Times New Roman" w:cs="Times New Roman"/>
          <w:sz w:val="24"/>
          <w:szCs w:val="24"/>
        </w:rPr>
        <w:tab/>
        <w:t>7</w:t>
      </w:r>
      <w:r w:rsidR="006453E2">
        <w:rPr>
          <w:rFonts w:ascii="Times New Roman" w:hAnsi="Times New Roman" w:cs="Times New Roman"/>
          <w:sz w:val="24"/>
          <w:szCs w:val="24"/>
        </w:rPr>
        <w:t>8</w:t>
      </w:r>
    </w:p>
    <w:p w14:paraId="6F8E2EAE" w14:textId="57322B8C" w:rsidR="0033579B" w:rsidRDefault="0033579B"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3.5. </w:t>
      </w:r>
      <w:r w:rsidRPr="0033579B">
        <w:rPr>
          <w:rFonts w:ascii="Times New Roman" w:hAnsi="Times New Roman" w:cs="Times New Roman"/>
          <w:color w:val="000000" w:themeColor="text1"/>
          <w:sz w:val="24"/>
          <w:szCs w:val="24"/>
        </w:rPr>
        <w:t>Examination of increased EV release from hydrogels</w:t>
      </w:r>
      <w:r w:rsidRPr="0033579B">
        <w:rPr>
          <w:rFonts w:ascii="Times New Roman" w:hAnsi="Times New Roman" w:cs="Times New Roman"/>
          <w:sz w:val="24"/>
          <w:szCs w:val="24"/>
        </w:rPr>
        <w:t>.</w:t>
      </w:r>
      <w:r w:rsidRPr="0033579B">
        <w:rPr>
          <w:rFonts w:ascii="Times New Roman" w:hAnsi="Times New Roman" w:cs="Times New Roman"/>
          <w:sz w:val="24"/>
          <w:szCs w:val="24"/>
        </w:rPr>
        <w:tab/>
      </w:r>
      <w:r w:rsidR="006453E2" w:rsidRPr="0033579B">
        <w:rPr>
          <w:rFonts w:ascii="Times New Roman" w:hAnsi="Times New Roman" w:cs="Times New Roman"/>
          <w:sz w:val="24"/>
          <w:szCs w:val="24"/>
        </w:rPr>
        <w:t>7</w:t>
      </w:r>
      <w:r w:rsidR="006453E2">
        <w:rPr>
          <w:rFonts w:ascii="Times New Roman" w:hAnsi="Times New Roman" w:cs="Times New Roman"/>
          <w:sz w:val="24"/>
          <w:szCs w:val="24"/>
        </w:rPr>
        <w:t>9</w:t>
      </w:r>
    </w:p>
    <w:p w14:paraId="2B42A503" w14:textId="3ABD8D79" w:rsidR="00E05933" w:rsidRDefault="0033579B" w:rsidP="00393A55">
      <w:pPr>
        <w:tabs>
          <w:tab w:val="right" w:leader="dot" w:pos="9360"/>
        </w:tabs>
        <w:rPr>
          <w:rFonts w:ascii="Times New Roman" w:hAnsi="Times New Roman" w:cs="Times New Roman"/>
          <w:sz w:val="24"/>
          <w:szCs w:val="24"/>
        </w:rPr>
        <w:sectPr w:rsidR="00E05933" w:rsidSect="00B775F0">
          <w:footerReference w:type="default" r:id="rId15"/>
          <w:pgSz w:w="12240" w:h="15840" w:code="1"/>
          <w:pgMar w:top="1440" w:right="1440" w:bottom="1440" w:left="1440" w:header="720" w:footer="720" w:gutter="0"/>
          <w:cols w:space="720"/>
          <w:docGrid w:linePitch="360"/>
        </w:sectPr>
      </w:pPr>
      <w:r>
        <w:rPr>
          <w:rFonts w:ascii="Times New Roman" w:hAnsi="Times New Roman" w:cs="Times New Roman"/>
          <w:sz w:val="24"/>
          <w:szCs w:val="24"/>
        </w:rPr>
        <w:t xml:space="preserve">Figure 3.6. </w:t>
      </w:r>
      <w:r w:rsidRPr="0033579B">
        <w:rPr>
          <w:rFonts w:ascii="Times New Roman" w:hAnsi="Times New Roman" w:cs="Times New Roman"/>
          <w:color w:val="000000" w:themeColor="text1"/>
          <w:sz w:val="24"/>
          <w:szCs w:val="24"/>
        </w:rPr>
        <w:t>Validation of 3D particle tracking methods using nanoparticles</w:t>
      </w:r>
      <w:r w:rsidRPr="0033579B">
        <w:rPr>
          <w:rFonts w:ascii="Times New Roman" w:hAnsi="Times New Roman" w:cs="Times New Roman"/>
          <w:sz w:val="24"/>
          <w:szCs w:val="24"/>
        </w:rPr>
        <w:t>.</w:t>
      </w:r>
      <w:r w:rsidRPr="0033579B">
        <w:rPr>
          <w:rFonts w:ascii="Times New Roman" w:hAnsi="Times New Roman" w:cs="Times New Roman"/>
          <w:sz w:val="24"/>
          <w:szCs w:val="24"/>
        </w:rPr>
        <w:tab/>
      </w:r>
      <w:r w:rsidR="006453E2">
        <w:rPr>
          <w:rFonts w:ascii="Times New Roman" w:hAnsi="Times New Roman" w:cs="Times New Roman"/>
          <w:sz w:val="24"/>
          <w:szCs w:val="24"/>
        </w:rPr>
        <w:t>81</w:t>
      </w:r>
    </w:p>
    <w:p w14:paraId="3E2E7876" w14:textId="14E93F37" w:rsidR="0009444B" w:rsidRDefault="0033579B"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lastRenderedPageBreak/>
        <w:t xml:space="preserve">Figure 3.7. </w:t>
      </w:r>
      <w:r w:rsidRPr="0033579B">
        <w:rPr>
          <w:rFonts w:ascii="Times New Roman" w:hAnsi="Times New Roman" w:cs="Times New Roman"/>
          <w:sz w:val="24"/>
          <w:szCs w:val="24"/>
        </w:rPr>
        <w:t>Individual EVs show more rapid and diffusive transport in a stiff stress relaxing matrix.</w:t>
      </w:r>
      <w:r w:rsidRPr="0033579B">
        <w:rPr>
          <w:rFonts w:ascii="Times New Roman" w:hAnsi="Times New Roman" w:cs="Times New Roman"/>
          <w:sz w:val="24"/>
          <w:szCs w:val="24"/>
        </w:rPr>
        <w:tab/>
      </w:r>
      <w:r w:rsidR="006453E2">
        <w:rPr>
          <w:rFonts w:ascii="Times New Roman" w:hAnsi="Times New Roman" w:cs="Times New Roman"/>
          <w:sz w:val="24"/>
          <w:szCs w:val="24"/>
        </w:rPr>
        <w:t>82</w:t>
      </w:r>
    </w:p>
    <w:p w14:paraId="184A90CF" w14:textId="532AD5CE"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3.8. </w:t>
      </w:r>
      <w:r w:rsidRPr="0033579B">
        <w:rPr>
          <w:rFonts w:ascii="Times New Roman" w:hAnsi="Times New Roman" w:cs="Times New Roman"/>
          <w:sz w:val="24"/>
          <w:szCs w:val="24"/>
        </w:rPr>
        <w:t>Analysis of degree of heterogeneity for particle tracks.</w:t>
      </w:r>
      <w:r w:rsidRPr="0033579B">
        <w:rPr>
          <w:rFonts w:ascii="Times New Roman" w:hAnsi="Times New Roman" w:cs="Times New Roman"/>
          <w:sz w:val="24"/>
          <w:szCs w:val="24"/>
        </w:rPr>
        <w:tab/>
      </w:r>
      <w:r w:rsidR="006453E2">
        <w:rPr>
          <w:rFonts w:ascii="Times New Roman" w:hAnsi="Times New Roman" w:cs="Times New Roman"/>
          <w:sz w:val="24"/>
          <w:szCs w:val="24"/>
        </w:rPr>
        <w:t>84</w:t>
      </w:r>
    </w:p>
    <w:p w14:paraId="7FA223F2" w14:textId="2D591BD9"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Figure 3.9.</w:t>
      </w:r>
      <w:r w:rsidRPr="0033579B">
        <w:rPr>
          <w:rFonts w:ascii="Times New Roman" w:hAnsi="Times New Roman" w:cs="Times New Roman"/>
          <w:b/>
          <w:bCs/>
          <w:color w:val="000000" w:themeColor="text1"/>
          <w:sz w:val="24"/>
          <w:szCs w:val="24"/>
        </w:rPr>
        <w:t xml:space="preserve"> </w:t>
      </w:r>
      <w:r w:rsidRPr="0033579B">
        <w:rPr>
          <w:rFonts w:ascii="Times New Roman" w:hAnsi="Times New Roman" w:cs="Times New Roman"/>
          <w:color w:val="000000" w:themeColor="text1"/>
          <w:sz w:val="24"/>
          <w:szCs w:val="24"/>
        </w:rPr>
        <w:t xml:space="preserve">Analysis of EV tracking data in terms of changes in </w:t>
      </w:r>
      <w:proofErr w:type="spellStart"/>
      <w:r w:rsidRPr="0033579B">
        <w:rPr>
          <w:rFonts w:ascii="Times New Roman" w:hAnsi="Times New Roman" w:cs="Times New Roman"/>
          <w:i/>
          <w:iCs/>
          <w:color w:val="000000" w:themeColor="text1"/>
          <w:sz w:val="24"/>
          <w:szCs w:val="24"/>
        </w:rPr>
        <w:t>D</w:t>
      </w:r>
      <w:r w:rsidRPr="0033579B">
        <w:rPr>
          <w:rFonts w:ascii="Times New Roman" w:hAnsi="Times New Roman" w:cs="Times New Roman"/>
          <w:i/>
          <w:iCs/>
          <w:color w:val="000000" w:themeColor="text1"/>
          <w:sz w:val="24"/>
          <w:szCs w:val="24"/>
          <w:vertAlign w:val="subscript"/>
        </w:rPr>
        <w:t>τ</w:t>
      </w:r>
      <w:proofErr w:type="spellEnd"/>
      <w:r w:rsidRPr="0033579B">
        <w:rPr>
          <w:rFonts w:ascii="Times New Roman" w:hAnsi="Times New Roman" w:cs="Times New Roman"/>
          <w:i/>
          <w:iCs/>
          <w:color w:val="000000" w:themeColor="text1"/>
          <w:sz w:val="24"/>
          <w:szCs w:val="24"/>
        </w:rPr>
        <w:t xml:space="preserve"> </w:t>
      </w:r>
      <w:r w:rsidRPr="0033579B">
        <w:rPr>
          <w:rFonts w:ascii="Times New Roman" w:hAnsi="Times New Roman" w:cs="Times New Roman"/>
          <w:color w:val="000000" w:themeColor="text1"/>
          <w:sz w:val="24"/>
          <w:szCs w:val="24"/>
        </w:rPr>
        <w:t>over time</w:t>
      </w:r>
      <w:r w:rsidRPr="0033579B">
        <w:rPr>
          <w:rFonts w:ascii="Times New Roman" w:hAnsi="Times New Roman" w:cs="Times New Roman"/>
          <w:sz w:val="24"/>
          <w:szCs w:val="24"/>
        </w:rPr>
        <w:t>.</w:t>
      </w:r>
      <w:r w:rsidRPr="0033579B">
        <w:rPr>
          <w:rFonts w:ascii="Times New Roman" w:hAnsi="Times New Roman" w:cs="Times New Roman"/>
          <w:sz w:val="24"/>
          <w:szCs w:val="24"/>
        </w:rPr>
        <w:tab/>
        <w:t>8</w:t>
      </w:r>
      <w:r w:rsidR="006453E2">
        <w:rPr>
          <w:rFonts w:ascii="Times New Roman" w:hAnsi="Times New Roman" w:cs="Times New Roman"/>
          <w:sz w:val="24"/>
          <w:szCs w:val="24"/>
        </w:rPr>
        <w:t>6</w:t>
      </w:r>
    </w:p>
    <w:p w14:paraId="0A49F773" w14:textId="4E8E2FC5"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3.10. </w:t>
      </w:r>
      <w:r w:rsidRPr="0033579B">
        <w:rPr>
          <w:rFonts w:ascii="Times New Roman" w:hAnsi="Times New Roman" w:cs="Times New Roman"/>
          <w:sz w:val="24"/>
          <w:szCs w:val="24"/>
        </w:rPr>
        <w:t>Analysis of EV tracking data in terms of escape from cages in the matrix.</w:t>
      </w:r>
      <w:r>
        <w:rPr>
          <w:rFonts w:ascii="Times New Roman" w:hAnsi="Times New Roman" w:cs="Times New Roman"/>
          <w:sz w:val="24"/>
          <w:szCs w:val="24"/>
        </w:rPr>
        <w:tab/>
      </w:r>
      <w:r w:rsidR="006453E2">
        <w:rPr>
          <w:rFonts w:ascii="Times New Roman" w:hAnsi="Times New Roman" w:cs="Times New Roman"/>
          <w:sz w:val="24"/>
          <w:szCs w:val="24"/>
        </w:rPr>
        <w:t>88</w:t>
      </w:r>
    </w:p>
    <w:p w14:paraId="52A6A60E" w14:textId="3FCB6D89"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3.11. </w:t>
      </w:r>
      <w:r w:rsidRPr="0033579B">
        <w:rPr>
          <w:rFonts w:ascii="Times New Roman" w:hAnsi="Times New Roman" w:cs="Times New Roman"/>
          <w:sz w:val="24"/>
          <w:szCs w:val="24"/>
        </w:rPr>
        <w:t>Mechanisms of mechanosensitive EV release from hydrogels.</w:t>
      </w:r>
      <w:r>
        <w:rPr>
          <w:rFonts w:ascii="Times New Roman" w:hAnsi="Times New Roman" w:cs="Times New Roman"/>
          <w:sz w:val="24"/>
          <w:szCs w:val="24"/>
        </w:rPr>
        <w:tab/>
      </w:r>
      <w:r w:rsidR="006453E2">
        <w:rPr>
          <w:rFonts w:ascii="Times New Roman" w:hAnsi="Times New Roman" w:cs="Times New Roman"/>
          <w:sz w:val="24"/>
          <w:szCs w:val="24"/>
        </w:rPr>
        <w:t>89</w:t>
      </w:r>
    </w:p>
    <w:p w14:paraId="5E3D5887" w14:textId="7A35F9DB"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3.12. </w:t>
      </w:r>
      <w:r w:rsidRPr="0033579B">
        <w:rPr>
          <w:rFonts w:ascii="Times New Roman" w:hAnsi="Times New Roman" w:cs="Times New Roman"/>
          <w:sz w:val="24"/>
          <w:szCs w:val="24"/>
        </w:rPr>
        <w:t>Evidence for water channels effect on EV release and aquaporin-1 knockdown in EVs.</w:t>
      </w:r>
      <w:r>
        <w:rPr>
          <w:rFonts w:ascii="Times New Roman" w:hAnsi="Times New Roman" w:cs="Times New Roman"/>
          <w:sz w:val="24"/>
          <w:szCs w:val="24"/>
        </w:rPr>
        <w:tab/>
      </w:r>
      <w:r w:rsidR="006453E2">
        <w:rPr>
          <w:rFonts w:ascii="Times New Roman" w:hAnsi="Times New Roman" w:cs="Times New Roman"/>
          <w:sz w:val="24"/>
          <w:szCs w:val="24"/>
        </w:rPr>
        <w:t>91</w:t>
      </w:r>
    </w:p>
    <w:p w14:paraId="727A0D07" w14:textId="03BF45A4"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3.13. </w:t>
      </w:r>
      <w:r w:rsidRPr="0033579B">
        <w:rPr>
          <w:rFonts w:ascii="Times New Roman" w:hAnsi="Times New Roman" w:cs="Times New Roman"/>
          <w:sz w:val="24"/>
          <w:szCs w:val="24"/>
        </w:rPr>
        <w:t>AQP1 in EVs mediates their deformability.</w:t>
      </w:r>
      <w:r>
        <w:rPr>
          <w:rFonts w:ascii="Times New Roman" w:hAnsi="Times New Roman" w:cs="Times New Roman"/>
          <w:sz w:val="24"/>
          <w:szCs w:val="24"/>
        </w:rPr>
        <w:tab/>
      </w:r>
      <w:r w:rsidR="006453E2">
        <w:rPr>
          <w:rFonts w:ascii="Times New Roman" w:hAnsi="Times New Roman" w:cs="Times New Roman"/>
          <w:sz w:val="24"/>
          <w:szCs w:val="24"/>
        </w:rPr>
        <w:t>93</w:t>
      </w:r>
    </w:p>
    <w:p w14:paraId="4F52CB84" w14:textId="5BDF5A73"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3.14. </w:t>
      </w:r>
      <w:r w:rsidRPr="0033579B">
        <w:rPr>
          <w:rFonts w:ascii="Times New Roman" w:hAnsi="Times New Roman" w:cs="Times New Roman"/>
          <w:sz w:val="24"/>
          <w:szCs w:val="24"/>
        </w:rPr>
        <w:t>AQP1 in EVs mediates their release from and transport within hydrogels.</w:t>
      </w:r>
      <w:r>
        <w:rPr>
          <w:rFonts w:ascii="Times New Roman" w:hAnsi="Times New Roman" w:cs="Times New Roman"/>
          <w:sz w:val="24"/>
          <w:szCs w:val="24"/>
        </w:rPr>
        <w:tab/>
      </w:r>
      <w:r w:rsidR="006453E2">
        <w:rPr>
          <w:rFonts w:ascii="Times New Roman" w:hAnsi="Times New Roman" w:cs="Times New Roman"/>
          <w:sz w:val="24"/>
          <w:szCs w:val="24"/>
        </w:rPr>
        <w:t>94</w:t>
      </w:r>
    </w:p>
    <w:p w14:paraId="3656581A" w14:textId="229DDE9F"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3.15. </w:t>
      </w:r>
      <w:r w:rsidRPr="0033579B">
        <w:rPr>
          <w:rFonts w:ascii="Times New Roman" w:hAnsi="Times New Roman" w:cs="Times New Roman"/>
          <w:sz w:val="24"/>
          <w:szCs w:val="24"/>
        </w:rPr>
        <w:t>Model for EV transport under confinement.</w:t>
      </w:r>
      <w:r>
        <w:rPr>
          <w:rFonts w:ascii="Times New Roman" w:hAnsi="Times New Roman" w:cs="Times New Roman"/>
          <w:sz w:val="24"/>
          <w:szCs w:val="24"/>
        </w:rPr>
        <w:tab/>
      </w:r>
      <w:r w:rsidR="006453E2">
        <w:rPr>
          <w:rFonts w:ascii="Times New Roman" w:hAnsi="Times New Roman" w:cs="Times New Roman"/>
          <w:sz w:val="24"/>
          <w:szCs w:val="24"/>
        </w:rPr>
        <w:t>96</w:t>
      </w:r>
    </w:p>
    <w:p w14:paraId="297EAC6C" w14:textId="1D72425F"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4.1. </w:t>
      </w:r>
      <w:r w:rsidRPr="0008048F">
        <w:rPr>
          <w:rFonts w:ascii="Times New Roman" w:hAnsi="Times New Roman" w:cs="Times New Roman"/>
          <w:sz w:val="24"/>
          <w:szCs w:val="24"/>
        </w:rPr>
        <w:t>EVs are larger than alginate hydrogel matrix mesh, where mechanical properties determine EV transport.</w:t>
      </w:r>
      <w:r>
        <w:rPr>
          <w:rFonts w:ascii="Times New Roman" w:hAnsi="Times New Roman" w:cs="Times New Roman"/>
          <w:sz w:val="24"/>
          <w:szCs w:val="24"/>
        </w:rPr>
        <w:tab/>
      </w:r>
      <w:r w:rsidR="006453E2">
        <w:rPr>
          <w:rFonts w:ascii="Times New Roman" w:hAnsi="Times New Roman" w:cs="Times New Roman"/>
          <w:sz w:val="24"/>
          <w:szCs w:val="24"/>
        </w:rPr>
        <w:t>102</w:t>
      </w:r>
    </w:p>
    <w:p w14:paraId="7BA96FF1" w14:textId="4368EA5D" w:rsidR="00E05933" w:rsidRDefault="00E05933" w:rsidP="00E05933">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4.2. </w:t>
      </w:r>
      <w:r w:rsidRPr="0008048F">
        <w:rPr>
          <w:rFonts w:ascii="Times New Roman" w:hAnsi="Times New Roman" w:cs="Times New Roman"/>
          <w:sz w:val="24"/>
          <w:szCs w:val="24"/>
        </w:rPr>
        <w:t>A model for EV transport in elastic and stress relaxing alginate hydrogel matrix.</w:t>
      </w:r>
      <w:r>
        <w:rPr>
          <w:rFonts w:ascii="Times New Roman" w:hAnsi="Times New Roman" w:cs="Times New Roman"/>
          <w:sz w:val="24"/>
          <w:szCs w:val="24"/>
        </w:rPr>
        <w:tab/>
      </w:r>
      <w:r w:rsidR="006453E2">
        <w:rPr>
          <w:rFonts w:ascii="Times New Roman" w:hAnsi="Times New Roman" w:cs="Times New Roman"/>
          <w:sz w:val="24"/>
          <w:szCs w:val="24"/>
        </w:rPr>
        <w:t>104</w:t>
      </w:r>
    </w:p>
    <w:p w14:paraId="6FF0FA3D" w14:textId="2AF3BFF0" w:rsidR="007F000F" w:rsidRDefault="00E05933"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 xml:space="preserve">Figure 4.3. </w:t>
      </w:r>
      <w:r w:rsidRPr="0008048F">
        <w:rPr>
          <w:rFonts w:ascii="Times New Roman" w:hAnsi="Times New Roman" w:cs="Times New Roman"/>
          <w:sz w:val="24"/>
          <w:szCs w:val="24"/>
        </w:rPr>
        <w:t>Dependence of the model on matrix stress relaxation and particle type.</w:t>
      </w:r>
      <w:r>
        <w:rPr>
          <w:rFonts w:ascii="Times New Roman" w:hAnsi="Times New Roman" w:cs="Times New Roman"/>
          <w:sz w:val="24"/>
          <w:szCs w:val="24"/>
        </w:rPr>
        <w:tab/>
        <w:t>10</w:t>
      </w:r>
      <w:r w:rsidR="006453E2">
        <w:rPr>
          <w:rFonts w:ascii="Times New Roman" w:hAnsi="Times New Roman" w:cs="Times New Roman"/>
          <w:sz w:val="24"/>
          <w:szCs w:val="24"/>
        </w:rPr>
        <w:t>8</w:t>
      </w:r>
    </w:p>
    <w:p w14:paraId="6512C8D1" w14:textId="4EE91252" w:rsidR="007F000F" w:rsidRDefault="007F000F" w:rsidP="00393A55">
      <w:pPr>
        <w:tabs>
          <w:tab w:val="right" w:leader="dot" w:pos="9360"/>
        </w:tabs>
        <w:rPr>
          <w:rFonts w:ascii="Times New Roman" w:hAnsi="Times New Roman" w:cs="Times New Roman"/>
          <w:sz w:val="24"/>
          <w:szCs w:val="24"/>
        </w:rPr>
      </w:pPr>
      <w:r>
        <w:rPr>
          <w:rFonts w:ascii="Times New Roman" w:hAnsi="Times New Roman" w:cs="Times New Roman"/>
          <w:sz w:val="24"/>
          <w:szCs w:val="24"/>
        </w:rPr>
        <w:t>Figure 5.1. The biophysical characteristics of EV production and transport.</w:t>
      </w:r>
      <w:r>
        <w:rPr>
          <w:rFonts w:ascii="Times New Roman" w:hAnsi="Times New Roman" w:cs="Times New Roman"/>
          <w:sz w:val="24"/>
          <w:szCs w:val="24"/>
        </w:rPr>
        <w:tab/>
        <w:t>116</w:t>
      </w:r>
    </w:p>
    <w:p w14:paraId="7EECBF19" w14:textId="77777777" w:rsidR="007F000F" w:rsidRDefault="007F000F" w:rsidP="007F000F">
      <w:pPr>
        <w:rPr>
          <w:rFonts w:ascii="Times New Roman" w:hAnsi="Times New Roman" w:cs="Times New Roman"/>
          <w:sz w:val="24"/>
          <w:szCs w:val="24"/>
        </w:rPr>
      </w:pPr>
    </w:p>
    <w:p w14:paraId="0EDB75BB" w14:textId="1CAEF4A9" w:rsidR="00EC350E" w:rsidRDefault="00EC350E" w:rsidP="00F25170">
      <w:pPr>
        <w:rPr>
          <w:rFonts w:ascii="Times New Roman" w:hAnsi="Times New Roman" w:cs="Times New Roman"/>
          <w:sz w:val="24"/>
          <w:szCs w:val="24"/>
        </w:rPr>
        <w:sectPr w:rsidR="00EC350E" w:rsidSect="00B775F0">
          <w:footerReference w:type="default" r:id="rId16"/>
          <w:pgSz w:w="12240" w:h="15840" w:code="1"/>
          <w:pgMar w:top="1440" w:right="1440" w:bottom="1440" w:left="1440" w:header="720" w:footer="720" w:gutter="0"/>
          <w:cols w:space="720"/>
          <w:docGrid w:linePitch="360"/>
        </w:sectPr>
      </w:pPr>
    </w:p>
    <w:p w14:paraId="41E0EABD" w14:textId="77777777" w:rsidR="0009444B" w:rsidRDefault="0009444B" w:rsidP="0009444B">
      <w:pPr>
        <w:jc w:val="center"/>
        <w:rPr>
          <w:rFonts w:ascii="Times New Roman" w:hAnsi="Times New Roman" w:cs="Times New Roman"/>
          <w:b/>
          <w:bCs/>
          <w:sz w:val="24"/>
          <w:szCs w:val="24"/>
        </w:rPr>
      </w:pPr>
      <w:r w:rsidRPr="00D30EE2">
        <w:rPr>
          <w:rFonts w:ascii="Times New Roman" w:hAnsi="Times New Roman" w:cs="Times New Roman"/>
          <w:b/>
          <w:bCs/>
          <w:sz w:val="24"/>
          <w:szCs w:val="24"/>
        </w:rPr>
        <w:lastRenderedPageBreak/>
        <w:t xml:space="preserve">LIST OF </w:t>
      </w:r>
      <w:r>
        <w:rPr>
          <w:rFonts w:ascii="Times New Roman" w:hAnsi="Times New Roman" w:cs="Times New Roman"/>
          <w:b/>
          <w:bCs/>
          <w:sz w:val="24"/>
          <w:szCs w:val="24"/>
        </w:rPr>
        <w:t>APPENDICES</w:t>
      </w:r>
    </w:p>
    <w:p w14:paraId="6C9A219C" w14:textId="77777777" w:rsidR="0009444B" w:rsidRDefault="0009444B" w:rsidP="0009444B">
      <w:pPr>
        <w:jc w:val="center"/>
        <w:rPr>
          <w:rFonts w:ascii="Times New Roman" w:hAnsi="Times New Roman" w:cs="Times New Roman"/>
          <w:b/>
          <w:bCs/>
          <w:sz w:val="24"/>
          <w:szCs w:val="24"/>
        </w:rPr>
      </w:pPr>
    </w:p>
    <w:p w14:paraId="70085ACD" w14:textId="77777777" w:rsidR="0009444B" w:rsidRDefault="0009444B" w:rsidP="0009444B">
      <w:pPr>
        <w:tabs>
          <w:tab w:val="right" w:pos="9360"/>
        </w:tabs>
        <w:rPr>
          <w:rFonts w:ascii="Times New Roman" w:hAnsi="Times New Roman" w:cs="Times New Roman"/>
          <w:sz w:val="24"/>
          <w:szCs w:val="24"/>
          <w:u w:val="single"/>
        </w:rPr>
      </w:pPr>
      <w:r>
        <w:rPr>
          <w:rFonts w:ascii="Times New Roman" w:hAnsi="Times New Roman" w:cs="Times New Roman"/>
          <w:sz w:val="24"/>
          <w:szCs w:val="24"/>
          <w:u w:val="single"/>
        </w:rPr>
        <w:t>APPENDIX</w:t>
      </w:r>
      <w:r w:rsidRPr="00D30EE2">
        <w:rPr>
          <w:rFonts w:ascii="Times New Roman" w:hAnsi="Times New Roman" w:cs="Times New Roman"/>
          <w:sz w:val="24"/>
          <w:szCs w:val="24"/>
        </w:rPr>
        <w:tab/>
      </w:r>
      <w:r>
        <w:rPr>
          <w:rFonts w:ascii="Times New Roman" w:hAnsi="Times New Roman" w:cs="Times New Roman"/>
          <w:sz w:val="24"/>
          <w:szCs w:val="24"/>
          <w:u w:val="single"/>
        </w:rPr>
        <w:t>PAGE</w:t>
      </w:r>
    </w:p>
    <w:p w14:paraId="0B905181" w14:textId="64171EF8"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A</w:t>
      </w:r>
      <w:r w:rsidRPr="00FB4429">
        <w:rPr>
          <w:rFonts w:ascii="Times New Roman" w:hAnsi="Times New Roman" w:cs="Times New Roman"/>
          <w:sz w:val="24"/>
          <w:szCs w:val="24"/>
        </w:rPr>
        <w:t>: EXTRACELLULAR VESICLE ISOLATION METHODS</w:t>
      </w:r>
      <w:r w:rsidRPr="00FB4429">
        <w:rPr>
          <w:rFonts w:ascii="Times New Roman" w:hAnsi="Times New Roman" w:cs="Times New Roman"/>
          <w:sz w:val="24"/>
          <w:szCs w:val="24"/>
        </w:rPr>
        <w:tab/>
        <w:t>1</w:t>
      </w:r>
      <w:r w:rsidR="006453E2">
        <w:rPr>
          <w:rFonts w:ascii="Times New Roman" w:hAnsi="Times New Roman" w:cs="Times New Roman"/>
          <w:sz w:val="24"/>
          <w:szCs w:val="24"/>
        </w:rPr>
        <w:t>25</w:t>
      </w:r>
    </w:p>
    <w:p w14:paraId="3A936C0C" w14:textId="660C068E"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B</w:t>
      </w:r>
      <w:r w:rsidRPr="00FB4429">
        <w:rPr>
          <w:rFonts w:ascii="Times New Roman" w:hAnsi="Times New Roman" w:cs="Times New Roman"/>
          <w:sz w:val="24"/>
          <w:szCs w:val="24"/>
        </w:rPr>
        <w:t xml:space="preserve">: </w:t>
      </w:r>
      <w:bookmarkStart w:id="1" w:name="_Hlk62465527"/>
      <w:r w:rsidRPr="00FB4429">
        <w:rPr>
          <w:rFonts w:ascii="Times New Roman" w:hAnsi="Times New Roman" w:cs="Times New Roman"/>
          <w:sz w:val="24"/>
          <w:szCs w:val="24"/>
        </w:rPr>
        <w:t>ANALYSIS OF EXTRACELLULAR VESICLES: SIZE, MORPHOLOGY, AND CONTENT</w:t>
      </w:r>
      <w:bookmarkEnd w:id="1"/>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28</w:t>
      </w:r>
    </w:p>
    <w:p w14:paraId="44A4EC50" w14:textId="76645617"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C</w:t>
      </w:r>
      <w:r w:rsidRPr="00FB4429">
        <w:rPr>
          <w:rFonts w:ascii="Times New Roman" w:hAnsi="Times New Roman" w:cs="Times New Roman"/>
          <w:sz w:val="24"/>
          <w:szCs w:val="24"/>
        </w:rPr>
        <w:t>: MECHANICAL CHARACTERIZATION OF HYDROGELS</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34</w:t>
      </w:r>
    </w:p>
    <w:p w14:paraId="060A9EBE" w14:textId="0247AEC3"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D</w:t>
      </w:r>
      <w:r w:rsidRPr="00FB4429">
        <w:rPr>
          <w:rFonts w:ascii="Times New Roman" w:hAnsi="Times New Roman" w:cs="Times New Roman"/>
          <w:sz w:val="24"/>
          <w:szCs w:val="24"/>
        </w:rPr>
        <w:t>: ENCAPSULATION OF EXTRACELLULAR VESICLES WITHIN SYNTHETIC HYDROGELS</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36</w:t>
      </w:r>
    </w:p>
    <w:p w14:paraId="6078A528" w14:textId="130832CE"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E</w:t>
      </w:r>
      <w:r w:rsidRPr="00FB4429">
        <w:rPr>
          <w:rFonts w:ascii="Times New Roman" w:hAnsi="Times New Roman" w:cs="Times New Roman"/>
          <w:sz w:val="24"/>
          <w:szCs w:val="24"/>
        </w:rPr>
        <w:t>: LENTIVIRUS-MEDIATED RECOMBINANT PROTEIN EXPRESSION IN D1 MSCS</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40</w:t>
      </w:r>
    </w:p>
    <w:p w14:paraId="0F64C9F9" w14:textId="3C7F626C"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F</w:t>
      </w:r>
      <w:r w:rsidRPr="00FB4429">
        <w:rPr>
          <w:rFonts w:ascii="Times New Roman" w:hAnsi="Times New Roman" w:cs="Times New Roman"/>
          <w:sz w:val="24"/>
          <w:szCs w:val="24"/>
        </w:rPr>
        <w:t>: ANALYSIS OF EXTRACELLULAR VESICLE TRANSPORT WITHIN A MATRIX</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45</w:t>
      </w:r>
    </w:p>
    <w:p w14:paraId="28A51227" w14:textId="7DEF9416"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G</w:t>
      </w:r>
      <w:r w:rsidRPr="00FB4429">
        <w:rPr>
          <w:rFonts w:ascii="Times New Roman" w:hAnsi="Times New Roman" w:cs="Times New Roman"/>
          <w:sz w:val="24"/>
          <w:szCs w:val="24"/>
        </w:rPr>
        <w:t xml:space="preserve">: PREPARING 2D HYDROGEL SUBSTRATES AND SEEDING CELLS ON THEIR SURFACE </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53</w:t>
      </w:r>
    </w:p>
    <w:p w14:paraId="5FB61A96" w14:textId="6B10FB70"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H</w:t>
      </w:r>
      <w:r w:rsidRPr="00FB4429">
        <w:rPr>
          <w:rFonts w:ascii="Times New Roman" w:hAnsi="Times New Roman" w:cs="Times New Roman"/>
          <w:sz w:val="24"/>
          <w:szCs w:val="24"/>
        </w:rPr>
        <w:t>: ANALYSIS OF MVB TRANSPORT WITHIN CELLS ON A 2D HYDROGEL SURFACE</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59</w:t>
      </w:r>
    </w:p>
    <w:p w14:paraId="6826E413" w14:textId="058AE3D0" w:rsidR="0009444B"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I</w:t>
      </w:r>
      <w:r w:rsidRPr="00FB4429">
        <w:rPr>
          <w:rFonts w:ascii="Times New Roman" w:hAnsi="Times New Roman" w:cs="Times New Roman"/>
          <w:sz w:val="24"/>
          <w:szCs w:val="24"/>
        </w:rPr>
        <w:t>: ANALYSIS OF MVB FUSION WITHIN CELLS ON A 2D HYDROGEL SURFACE</w:t>
      </w:r>
      <w:r w:rsidRPr="00FB4429">
        <w:rPr>
          <w:rFonts w:ascii="Times New Roman" w:hAnsi="Times New Roman" w:cs="Times New Roman"/>
          <w:sz w:val="24"/>
          <w:szCs w:val="24"/>
        </w:rPr>
        <w:tab/>
      </w:r>
      <w:r w:rsidR="006453E2" w:rsidRPr="00FB4429">
        <w:rPr>
          <w:rFonts w:ascii="Times New Roman" w:hAnsi="Times New Roman" w:cs="Times New Roman"/>
          <w:sz w:val="24"/>
          <w:szCs w:val="24"/>
        </w:rPr>
        <w:t>1</w:t>
      </w:r>
      <w:r w:rsidR="006453E2">
        <w:rPr>
          <w:rFonts w:ascii="Times New Roman" w:hAnsi="Times New Roman" w:cs="Times New Roman"/>
          <w:sz w:val="24"/>
          <w:szCs w:val="24"/>
        </w:rPr>
        <w:t>70</w:t>
      </w:r>
    </w:p>
    <w:p w14:paraId="3708A936" w14:textId="3C525A3C"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APPENDIX J</w:t>
      </w:r>
      <w:r>
        <w:rPr>
          <w:rFonts w:ascii="Times New Roman" w:hAnsi="Times New Roman" w:cs="Times New Roman"/>
          <w:sz w:val="24"/>
          <w:szCs w:val="24"/>
        </w:rPr>
        <w:t>: QUANTITATIVE PCR PRIMERS</w:t>
      </w:r>
      <w:r>
        <w:rPr>
          <w:rFonts w:ascii="Times New Roman" w:hAnsi="Times New Roman" w:cs="Times New Roman"/>
          <w:sz w:val="24"/>
          <w:szCs w:val="24"/>
        </w:rPr>
        <w:tab/>
      </w:r>
      <w:r w:rsidR="006453E2">
        <w:rPr>
          <w:rFonts w:ascii="Times New Roman" w:hAnsi="Times New Roman" w:cs="Times New Roman"/>
          <w:sz w:val="24"/>
          <w:szCs w:val="24"/>
        </w:rPr>
        <w:t>177</w:t>
      </w:r>
    </w:p>
    <w:p w14:paraId="0095B169" w14:textId="3E5C8810" w:rsidR="0009444B" w:rsidRPr="00FB4429" w:rsidRDefault="0009444B" w:rsidP="0009444B">
      <w:pPr>
        <w:tabs>
          <w:tab w:val="right" w:leader="dot" w:pos="9360"/>
        </w:tabs>
        <w:rPr>
          <w:rFonts w:ascii="Times New Roman" w:hAnsi="Times New Roman" w:cs="Times New Roman"/>
          <w:sz w:val="24"/>
          <w:szCs w:val="24"/>
        </w:rPr>
      </w:pPr>
      <w:r w:rsidRPr="00FB4429">
        <w:rPr>
          <w:rFonts w:ascii="Times New Roman" w:hAnsi="Times New Roman" w:cs="Times New Roman"/>
          <w:b/>
          <w:bCs/>
          <w:sz w:val="24"/>
          <w:szCs w:val="24"/>
        </w:rPr>
        <w:t xml:space="preserve">APPENDIX </w:t>
      </w:r>
      <w:r>
        <w:rPr>
          <w:rFonts w:ascii="Times New Roman" w:hAnsi="Times New Roman" w:cs="Times New Roman"/>
          <w:b/>
          <w:bCs/>
          <w:sz w:val="24"/>
          <w:szCs w:val="24"/>
        </w:rPr>
        <w:t>K</w:t>
      </w:r>
      <w:r>
        <w:rPr>
          <w:rFonts w:ascii="Times New Roman" w:hAnsi="Times New Roman" w:cs="Times New Roman"/>
          <w:sz w:val="24"/>
          <w:szCs w:val="24"/>
        </w:rPr>
        <w:t>: COPYRIGHT STATEMENTS</w:t>
      </w:r>
      <w:r>
        <w:rPr>
          <w:rFonts w:ascii="Times New Roman" w:hAnsi="Times New Roman" w:cs="Times New Roman"/>
          <w:sz w:val="24"/>
          <w:szCs w:val="24"/>
        </w:rPr>
        <w:tab/>
      </w:r>
      <w:r w:rsidR="006453E2">
        <w:rPr>
          <w:rFonts w:ascii="Times New Roman" w:hAnsi="Times New Roman" w:cs="Times New Roman"/>
          <w:sz w:val="24"/>
          <w:szCs w:val="24"/>
        </w:rPr>
        <w:t>179</w:t>
      </w:r>
    </w:p>
    <w:p w14:paraId="7E1873F0" w14:textId="77777777" w:rsidR="0009444B" w:rsidRDefault="0009444B" w:rsidP="00E05933">
      <w:pPr>
        <w:jc w:val="center"/>
        <w:rPr>
          <w:rFonts w:ascii="Times New Roman" w:hAnsi="Times New Roman" w:cs="Times New Roman"/>
          <w:b/>
          <w:bCs/>
          <w:sz w:val="24"/>
          <w:szCs w:val="24"/>
        </w:rPr>
      </w:pPr>
    </w:p>
    <w:p w14:paraId="5708D51C" w14:textId="77777777" w:rsidR="0009444B" w:rsidRDefault="0009444B" w:rsidP="00F25170">
      <w:pPr>
        <w:rPr>
          <w:rFonts w:ascii="Times New Roman" w:hAnsi="Times New Roman" w:cs="Times New Roman"/>
          <w:b/>
          <w:bCs/>
          <w:sz w:val="24"/>
          <w:szCs w:val="24"/>
        </w:rPr>
        <w:sectPr w:rsidR="0009444B" w:rsidSect="00B775F0">
          <w:footerReference w:type="default" r:id="rId17"/>
          <w:pgSz w:w="12240" w:h="15840" w:code="1"/>
          <w:pgMar w:top="1440" w:right="1440" w:bottom="1440" w:left="1440" w:header="720" w:footer="720" w:gutter="0"/>
          <w:cols w:space="720"/>
          <w:docGrid w:linePitch="360"/>
        </w:sectPr>
      </w:pPr>
    </w:p>
    <w:p w14:paraId="01F844DF" w14:textId="5C0712D7" w:rsidR="00E05933" w:rsidRDefault="00E05933">
      <w:pPr>
        <w:jc w:val="center"/>
        <w:rPr>
          <w:rFonts w:ascii="Times New Roman" w:hAnsi="Times New Roman" w:cs="Times New Roman"/>
          <w:b/>
          <w:bCs/>
          <w:sz w:val="24"/>
          <w:szCs w:val="24"/>
        </w:rPr>
      </w:pPr>
      <w:r w:rsidRPr="00231298">
        <w:rPr>
          <w:rFonts w:ascii="Times New Roman" w:hAnsi="Times New Roman" w:cs="Times New Roman"/>
          <w:b/>
          <w:bCs/>
          <w:sz w:val="24"/>
          <w:szCs w:val="24"/>
        </w:rPr>
        <w:lastRenderedPageBreak/>
        <w:t>LIST OF ABBREVIATIONS</w:t>
      </w:r>
    </w:p>
    <w:p w14:paraId="2C76D26A" w14:textId="77777777" w:rsidR="00E05933" w:rsidRDefault="00E05933" w:rsidP="00E05933">
      <w:pPr>
        <w:jc w:val="center"/>
        <w:rPr>
          <w:rFonts w:ascii="Times New Roman" w:hAnsi="Times New Roman" w:cs="Times New Roman"/>
          <w:b/>
          <w:bCs/>
          <w:sz w:val="24"/>
          <w:szCs w:val="24"/>
        </w:rPr>
      </w:pPr>
    </w:p>
    <w:p w14:paraId="6572F736"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3D/2D</w:t>
      </w:r>
      <w:r>
        <w:rPr>
          <w:rFonts w:ascii="Times New Roman" w:hAnsi="Times New Roman" w:cs="Times New Roman"/>
          <w:sz w:val="24"/>
          <w:szCs w:val="24"/>
        </w:rPr>
        <w:tab/>
        <w:t>Three-dimensional/Two-dimensional</w:t>
      </w:r>
    </w:p>
    <w:p w14:paraId="0682C722"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AAD</w:t>
      </w:r>
      <w:r>
        <w:rPr>
          <w:rFonts w:ascii="Times New Roman" w:hAnsi="Times New Roman" w:cs="Times New Roman"/>
          <w:sz w:val="24"/>
          <w:szCs w:val="24"/>
        </w:rPr>
        <w:tab/>
        <w:t xml:space="preserve">Adipic acid </w:t>
      </w:r>
      <w:proofErr w:type="spellStart"/>
      <w:r>
        <w:rPr>
          <w:rFonts w:ascii="Times New Roman" w:hAnsi="Times New Roman" w:cs="Times New Roman"/>
          <w:sz w:val="24"/>
          <w:szCs w:val="24"/>
        </w:rPr>
        <w:t>dihydrazide</w:t>
      </w:r>
      <w:proofErr w:type="spellEnd"/>
    </w:p>
    <w:p w14:paraId="621E2822"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ANOVA</w:t>
      </w:r>
      <w:r>
        <w:rPr>
          <w:rFonts w:ascii="Times New Roman" w:hAnsi="Times New Roman" w:cs="Times New Roman"/>
          <w:sz w:val="24"/>
          <w:szCs w:val="24"/>
        </w:rPr>
        <w:tab/>
        <w:t>Analysis of variance</w:t>
      </w:r>
    </w:p>
    <w:p w14:paraId="39F696D0"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Arp2/3</w:t>
      </w:r>
      <w:r>
        <w:rPr>
          <w:rFonts w:ascii="Times New Roman" w:hAnsi="Times New Roman" w:cs="Times New Roman"/>
          <w:sz w:val="24"/>
          <w:szCs w:val="24"/>
        </w:rPr>
        <w:tab/>
        <w:t>Actin-related protein 2/3 complex</w:t>
      </w:r>
    </w:p>
    <w:p w14:paraId="44048A12"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AQP1</w:t>
      </w:r>
      <w:r>
        <w:rPr>
          <w:rFonts w:ascii="Times New Roman" w:hAnsi="Times New Roman" w:cs="Times New Roman"/>
          <w:sz w:val="24"/>
          <w:szCs w:val="24"/>
        </w:rPr>
        <w:tab/>
        <w:t>Aquaporin-1</w:t>
      </w:r>
    </w:p>
    <w:p w14:paraId="7D31AC94"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ATP</w:t>
      </w:r>
      <w:r>
        <w:rPr>
          <w:rFonts w:ascii="Times New Roman" w:hAnsi="Times New Roman" w:cs="Times New Roman"/>
          <w:sz w:val="24"/>
          <w:szCs w:val="24"/>
        </w:rPr>
        <w:tab/>
        <w:t>Adenosine triphosphate</w:t>
      </w:r>
    </w:p>
    <w:p w14:paraId="75B69403"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CI</w:t>
      </w:r>
      <w:r>
        <w:rPr>
          <w:rFonts w:ascii="Times New Roman" w:hAnsi="Times New Roman" w:cs="Times New Roman"/>
          <w:sz w:val="24"/>
          <w:szCs w:val="24"/>
        </w:rPr>
        <w:tab/>
        <w:t>Confidence interval</w:t>
      </w:r>
    </w:p>
    <w:p w14:paraId="785926CE"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DNA</w:t>
      </w:r>
      <w:r>
        <w:rPr>
          <w:rFonts w:ascii="Times New Roman" w:hAnsi="Times New Roman" w:cs="Times New Roman"/>
          <w:sz w:val="24"/>
          <w:szCs w:val="24"/>
        </w:rPr>
        <w:tab/>
        <w:t>Deoxyribonucleic acid</w:t>
      </w:r>
    </w:p>
    <w:p w14:paraId="0F32A673" w14:textId="77777777" w:rsidR="00E05933" w:rsidRDefault="00E05933" w:rsidP="00E05933">
      <w:pPr>
        <w:tabs>
          <w:tab w:val="left" w:pos="1440"/>
          <w:tab w:val="left" w:pos="2880"/>
        </w:tabs>
        <w:spacing w:line="240" w:lineRule="auto"/>
        <w:rPr>
          <w:rFonts w:ascii="Times New Roman" w:hAnsi="Times New Roman" w:cs="Times New Roman"/>
          <w:sz w:val="24"/>
          <w:szCs w:val="24"/>
        </w:rPr>
      </w:pPr>
      <w:proofErr w:type="spellStart"/>
      <w:r>
        <w:rPr>
          <w:rFonts w:ascii="Times New Roman" w:hAnsi="Times New Roman" w:cs="Times New Roman"/>
          <w:sz w:val="24"/>
          <w:szCs w:val="24"/>
        </w:rPr>
        <w:t>mtDNA</w:t>
      </w:r>
      <w:proofErr w:type="spellEnd"/>
      <w:r>
        <w:rPr>
          <w:rFonts w:ascii="Times New Roman" w:hAnsi="Times New Roman" w:cs="Times New Roman"/>
          <w:sz w:val="24"/>
          <w:szCs w:val="24"/>
        </w:rPr>
        <w:tab/>
        <w:t>Mitochondrial deoxyribonucleic acid</w:t>
      </w:r>
    </w:p>
    <w:p w14:paraId="252835C3"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DMEM</w:t>
      </w:r>
      <w:r>
        <w:rPr>
          <w:rFonts w:ascii="Times New Roman" w:hAnsi="Times New Roman" w:cs="Times New Roman"/>
          <w:sz w:val="24"/>
          <w:szCs w:val="24"/>
        </w:rPr>
        <w:tab/>
        <w:t>Dulbecco’s modified eagle medium</w:t>
      </w:r>
    </w:p>
    <w:p w14:paraId="12A34539"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DS</w:t>
      </w:r>
      <w:r>
        <w:rPr>
          <w:rFonts w:ascii="Times New Roman" w:hAnsi="Times New Roman" w:cs="Times New Roman"/>
          <w:sz w:val="24"/>
          <w:szCs w:val="24"/>
        </w:rPr>
        <w:tab/>
        <w:t>Degree of substitution</w:t>
      </w:r>
    </w:p>
    <w:p w14:paraId="1CA344D8"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EBA</w:t>
      </w:r>
      <w:r>
        <w:rPr>
          <w:rFonts w:ascii="Times New Roman" w:hAnsi="Times New Roman" w:cs="Times New Roman"/>
          <w:sz w:val="24"/>
          <w:szCs w:val="24"/>
        </w:rPr>
        <w:tab/>
        <w:t>Evans blue albumin</w:t>
      </w:r>
    </w:p>
    <w:p w14:paraId="3E94E198"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ECM</w:t>
      </w:r>
      <w:r>
        <w:rPr>
          <w:rFonts w:ascii="Times New Roman" w:hAnsi="Times New Roman" w:cs="Times New Roman"/>
          <w:sz w:val="24"/>
          <w:szCs w:val="24"/>
        </w:rPr>
        <w:tab/>
        <w:t>Extracellular matrix</w:t>
      </w:r>
    </w:p>
    <w:p w14:paraId="709F56DD"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ELISA</w:t>
      </w:r>
      <w:r>
        <w:rPr>
          <w:rFonts w:ascii="Times New Roman" w:hAnsi="Times New Roman" w:cs="Times New Roman"/>
          <w:sz w:val="24"/>
          <w:szCs w:val="24"/>
        </w:rPr>
        <w:tab/>
        <w:t>Enzyme-linked immunosorbent assay</w:t>
      </w:r>
    </w:p>
    <w:p w14:paraId="2BD4438A"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ESC</w:t>
      </w:r>
      <w:r>
        <w:rPr>
          <w:rFonts w:ascii="Times New Roman" w:hAnsi="Times New Roman" w:cs="Times New Roman"/>
          <w:sz w:val="24"/>
          <w:szCs w:val="24"/>
        </w:rPr>
        <w:tab/>
        <w:t>Embryonic stem cell</w:t>
      </w:r>
    </w:p>
    <w:p w14:paraId="092FC44D" w14:textId="77777777" w:rsidR="00E05933" w:rsidRDefault="00E05933" w:rsidP="00E05933">
      <w:pPr>
        <w:tabs>
          <w:tab w:val="left" w:pos="1440"/>
          <w:tab w:val="left" w:pos="2880"/>
        </w:tabs>
        <w:spacing w:line="240" w:lineRule="auto"/>
        <w:rPr>
          <w:rFonts w:ascii="Times New Roman" w:hAnsi="Times New Roman" w:cs="Times New Roman"/>
          <w:sz w:val="24"/>
          <w:szCs w:val="24"/>
        </w:rPr>
      </w:pPr>
      <w:r>
        <w:rPr>
          <w:rFonts w:ascii="Times New Roman" w:hAnsi="Times New Roman" w:cs="Times New Roman"/>
          <w:sz w:val="24"/>
          <w:szCs w:val="24"/>
        </w:rPr>
        <w:t>ESCRT</w:t>
      </w:r>
      <w:r>
        <w:rPr>
          <w:rFonts w:ascii="Times New Roman" w:hAnsi="Times New Roman" w:cs="Times New Roman"/>
          <w:sz w:val="24"/>
          <w:szCs w:val="24"/>
        </w:rPr>
        <w:tab/>
        <w:t xml:space="preserve">Endosomal sorting complex required for </w:t>
      </w:r>
      <w:proofErr w:type="gramStart"/>
      <w:r>
        <w:rPr>
          <w:rFonts w:ascii="Times New Roman" w:hAnsi="Times New Roman" w:cs="Times New Roman"/>
          <w:sz w:val="24"/>
          <w:szCs w:val="24"/>
        </w:rPr>
        <w:t>transport</w:t>
      </w:r>
      <w:proofErr w:type="gramEnd"/>
    </w:p>
    <w:p w14:paraId="088A762C"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EV</w:t>
      </w:r>
      <w:r>
        <w:rPr>
          <w:rFonts w:ascii="Times New Roman" w:hAnsi="Times New Roman" w:cs="Times New Roman"/>
          <w:sz w:val="24"/>
          <w:szCs w:val="24"/>
        </w:rPr>
        <w:tab/>
      </w:r>
      <w:r>
        <w:rPr>
          <w:rFonts w:ascii="Times New Roman" w:hAnsi="Times New Roman" w:cs="Times New Roman"/>
          <w:sz w:val="24"/>
          <w:szCs w:val="24"/>
        </w:rPr>
        <w:tab/>
        <w:t>Extracellular vesicle</w:t>
      </w:r>
    </w:p>
    <w:p w14:paraId="42E4324D"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FAK</w:t>
      </w:r>
      <w:r>
        <w:rPr>
          <w:rFonts w:ascii="Times New Roman" w:hAnsi="Times New Roman" w:cs="Times New Roman"/>
          <w:sz w:val="24"/>
          <w:szCs w:val="24"/>
        </w:rPr>
        <w:tab/>
      </w:r>
      <w:r>
        <w:rPr>
          <w:rFonts w:ascii="Times New Roman" w:hAnsi="Times New Roman" w:cs="Times New Roman"/>
          <w:sz w:val="24"/>
          <w:szCs w:val="24"/>
        </w:rPr>
        <w:tab/>
        <w:t>Focal adhesion kinase</w:t>
      </w:r>
    </w:p>
    <w:p w14:paraId="476A964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FITC</w:t>
      </w:r>
      <w:r>
        <w:rPr>
          <w:rFonts w:ascii="Times New Roman" w:hAnsi="Times New Roman" w:cs="Times New Roman"/>
          <w:sz w:val="24"/>
          <w:szCs w:val="24"/>
        </w:rPr>
        <w:tab/>
      </w:r>
      <w:r>
        <w:rPr>
          <w:rFonts w:ascii="Times New Roman" w:hAnsi="Times New Roman" w:cs="Times New Roman"/>
          <w:sz w:val="24"/>
          <w:szCs w:val="24"/>
        </w:rPr>
        <w:tab/>
        <w:t>Fluorescein isothiocyanate</w:t>
      </w:r>
    </w:p>
    <w:p w14:paraId="5F14079E"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FBS</w:t>
      </w:r>
      <w:r>
        <w:rPr>
          <w:rFonts w:ascii="Times New Roman" w:hAnsi="Times New Roman" w:cs="Times New Roman"/>
          <w:sz w:val="24"/>
          <w:szCs w:val="24"/>
        </w:rPr>
        <w:tab/>
      </w:r>
      <w:r>
        <w:rPr>
          <w:rFonts w:ascii="Times New Roman" w:hAnsi="Times New Roman" w:cs="Times New Roman"/>
          <w:sz w:val="24"/>
          <w:szCs w:val="24"/>
        </w:rPr>
        <w:tab/>
        <w:t>Fetal bovine serum</w:t>
      </w:r>
    </w:p>
    <w:p w14:paraId="1E7532D5"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GTPase</w:t>
      </w:r>
      <w:r>
        <w:rPr>
          <w:rFonts w:ascii="Times New Roman" w:hAnsi="Times New Roman" w:cs="Times New Roman"/>
          <w:sz w:val="24"/>
          <w:szCs w:val="24"/>
        </w:rPr>
        <w:tab/>
        <w:t>Guanosine triphosphate hydrolase</w:t>
      </w:r>
    </w:p>
    <w:p w14:paraId="112BE794"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HBSS</w:t>
      </w:r>
      <w:r>
        <w:rPr>
          <w:rFonts w:ascii="Times New Roman" w:hAnsi="Times New Roman" w:cs="Times New Roman"/>
          <w:sz w:val="24"/>
          <w:szCs w:val="24"/>
        </w:rPr>
        <w:tab/>
      </w:r>
      <w:r>
        <w:rPr>
          <w:rFonts w:ascii="Times New Roman" w:hAnsi="Times New Roman" w:cs="Times New Roman"/>
          <w:sz w:val="24"/>
          <w:szCs w:val="24"/>
        </w:rPr>
        <w:tab/>
        <w:t>Hanks’ buffered salt solution</w:t>
      </w:r>
    </w:p>
    <w:p w14:paraId="5C5FD635" w14:textId="77777777" w:rsidR="00E05933" w:rsidRDefault="00E05933" w:rsidP="00E05933">
      <w:pPr>
        <w:spacing w:line="240" w:lineRule="auto"/>
        <w:rPr>
          <w:rFonts w:ascii="Times New Roman" w:hAnsi="Times New Roman" w:cs="Times New Roman"/>
          <w:sz w:val="24"/>
          <w:szCs w:val="24"/>
        </w:rPr>
      </w:pPr>
      <w:r w:rsidRPr="00D819C0">
        <w:rPr>
          <w:rFonts w:ascii="Times New Roman" w:hAnsi="Times New Roman" w:cs="Times New Roman"/>
          <w:sz w:val="24"/>
          <w:szCs w:val="24"/>
        </w:rPr>
        <w:t>HEK293T</w:t>
      </w:r>
      <w:r>
        <w:rPr>
          <w:rFonts w:ascii="Times New Roman" w:hAnsi="Times New Roman" w:cs="Times New Roman"/>
          <w:sz w:val="24"/>
          <w:szCs w:val="24"/>
        </w:rPr>
        <w:tab/>
        <w:t>Human embryonic kidney-293T cell</w:t>
      </w:r>
    </w:p>
    <w:p w14:paraId="63A986FE" w14:textId="77777777" w:rsidR="00E05933" w:rsidRDefault="00E05933" w:rsidP="00E05933">
      <w:pPr>
        <w:spacing w:line="240" w:lineRule="auto"/>
        <w:rPr>
          <w:rFonts w:ascii="Times New Roman" w:hAnsi="Times New Roman" w:cs="Times New Roman"/>
          <w:sz w:val="24"/>
          <w:szCs w:val="24"/>
        </w:rPr>
      </w:pPr>
      <w:r w:rsidRPr="00D819C0">
        <w:rPr>
          <w:rFonts w:ascii="Times New Roman" w:hAnsi="Times New Roman" w:cs="Times New Roman"/>
          <w:sz w:val="24"/>
          <w:szCs w:val="24"/>
        </w:rPr>
        <w:t>HUVEC</w:t>
      </w:r>
      <w:r>
        <w:rPr>
          <w:rFonts w:ascii="Times New Roman" w:hAnsi="Times New Roman" w:cs="Times New Roman"/>
          <w:sz w:val="24"/>
          <w:szCs w:val="24"/>
        </w:rPr>
        <w:tab/>
        <w:t>Human umbilical vein endothelial cell</w:t>
      </w:r>
    </w:p>
    <w:p w14:paraId="79ACB302"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IF</w:t>
      </w:r>
      <w:r>
        <w:rPr>
          <w:rFonts w:ascii="Times New Roman" w:hAnsi="Times New Roman" w:cs="Times New Roman"/>
          <w:sz w:val="24"/>
          <w:szCs w:val="24"/>
        </w:rPr>
        <w:tab/>
      </w:r>
      <w:r>
        <w:rPr>
          <w:rFonts w:ascii="Times New Roman" w:hAnsi="Times New Roman" w:cs="Times New Roman"/>
          <w:sz w:val="24"/>
          <w:szCs w:val="24"/>
        </w:rPr>
        <w:tab/>
        <w:t>Interstitial Fluid</w:t>
      </w:r>
    </w:p>
    <w:p w14:paraId="715C53C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IgG</w:t>
      </w:r>
      <w:r>
        <w:rPr>
          <w:rFonts w:ascii="Times New Roman" w:hAnsi="Times New Roman" w:cs="Times New Roman"/>
          <w:sz w:val="24"/>
          <w:szCs w:val="24"/>
        </w:rPr>
        <w:tab/>
      </w:r>
      <w:r>
        <w:rPr>
          <w:rFonts w:ascii="Times New Roman" w:hAnsi="Times New Roman" w:cs="Times New Roman"/>
          <w:sz w:val="24"/>
          <w:szCs w:val="24"/>
        </w:rPr>
        <w:tab/>
        <w:t>Immunoglobulin G</w:t>
      </w:r>
    </w:p>
    <w:p w14:paraId="7E06E377" w14:textId="77777777" w:rsidR="00E05933" w:rsidRDefault="00E05933" w:rsidP="00E05933">
      <w:pPr>
        <w:spacing w:line="240" w:lineRule="auto"/>
        <w:rPr>
          <w:rFonts w:ascii="Times New Roman" w:hAnsi="Times New Roman" w:cs="Times New Roman"/>
          <w:sz w:val="24"/>
          <w:szCs w:val="24"/>
        </w:rPr>
        <w:sectPr w:rsidR="00E05933" w:rsidSect="00B775F0">
          <w:footerReference w:type="default" r:id="rId18"/>
          <w:pgSz w:w="12240" w:h="15840" w:code="1"/>
          <w:pgMar w:top="1440" w:right="1440" w:bottom="1440" w:left="1440" w:header="720" w:footer="720" w:gutter="0"/>
          <w:cols w:space="720"/>
          <w:docGrid w:linePitch="360"/>
        </w:sectPr>
      </w:pPr>
      <w:r>
        <w:rPr>
          <w:rFonts w:ascii="Times New Roman" w:hAnsi="Times New Roman" w:cs="Times New Roman"/>
          <w:sz w:val="24"/>
          <w:szCs w:val="24"/>
        </w:rPr>
        <w:t>IVIS</w:t>
      </w:r>
      <w:r>
        <w:rPr>
          <w:rFonts w:ascii="Times New Roman" w:hAnsi="Times New Roman" w:cs="Times New Roman"/>
          <w:sz w:val="24"/>
          <w:szCs w:val="24"/>
        </w:rPr>
        <w:tab/>
      </w:r>
      <w:r>
        <w:rPr>
          <w:rFonts w:ascii="Times New Roman" w:hAnsi="Times New Roman" w:cs="Times New Roman"/>
          <w:sz w:val="24"/>
          <w:szCs w:val="24"/>
        </w:rPr>
        <w:tab/>
        <w:t>Intravital imaging system</w:t>
      </w:r>
    </w:p>
    <w:p w14:paraId="695134E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K2S</w:t>
      </w:r>
      <w:r>
        <w:rPr>
          <w:rFonts w:ascii="Times New Roman" w:hAnsi="Times New Roman" w:cs="Times New Roman"/>
          <w:sz w:val="24"/>
          <w:szCs w:val="24"/>
        </w:rPr>
        <w:tab/>
      </w:r>
      <w:r>
        <w:rPr>
          <w:rFonts w:ascii="Times New Roman" w:hAnsi="Times New Roman" w:cs="Times New Roman"/>
          <w:sz w:val="24"/>
          <w:szCs w:val="24"/>
        </w:rPr>
        <w:tab/>
        <w:t>Katushka2S</w:t>
      </w:r>
    </w:p>
    <w:p w14:paraId="6B6778AD"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LPS</w:t>
      </w:r>
      <w:r>
        <w:rPr>
          <w:rFonts w:ascii="Times New Roman" w:hAnsi="Times New Roman" w:cs="Times New Roman"/>
          <w:sz w:val="24"/>
          <w:szCs w:val="24"/>
        </w:rPr>
        <w:tab/>
      </w:r>
      <w:r>
        <w:rPr>
          <w:rFonts w:ascii="Times New Roman" w:hAnsi="Times New Roman" w:cs="Times New Roman"/>
          <w:sz w:val="24"/>
          <w:szCs w:val="24"/>
        </w:rPr>
        <w:tab/>
        <w:t>Lipopolysaccharides</w:t>
      </w:r>
    </w:p>
    <w:p w14:paraId="7B8D813A"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MCA</w:t>
      </w:r>
      <w:r>
        <w:rPr>
          <w:rFonts w:ascii="Times New Roman" w:hAnsi="Times New Roman" w:cs="Times New Roman"/>
          <w:sz w:val="24"/>
          <w:szCs w:val="24"/>
        </w:rPr>
        <w:tab/>
      </w:r>
      <w:r>
        <w:rPr>
          <w:rFonts w:ascii="Times New Roman" w:hAnsi="Times New Roman" w:cs="Times New Roman"/>
          <w:sz w:val="24"/>
          <w:szCs w:val="24"/>
        </w:rPr>
        <w:tab/>
        <w:t>Membrane-to-cortex attachment</w:t>
      </w:r>
    </w:p>
    <w:p w14:paraId="7EA37BFD"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MSC</w:t>
      </w:r>
      <w:r>
        <w:rPr>
          <w:rFonts w:ascii="Times New Roman" w:hAnsi="Times New Roman" w:cs="Times New Roman"/>
          <w:sz w:val="24"/>
          <w:szCs w:val="24"/>
        </w:rPr>
        <w:tab/>
      </w:r>
      <w:r>
        <w:rPr>
          <w:rFonts w:ascii="Times New Roman" w:hAnsi="Times New Roman" w:cs="Times New Roman"/>
          <w:sz w:val="24"/>
          <w:szCs w:val="24"/>
        </w:rPr>
        <w:tab/>
        <w:t>Mesenchymal stromal cell</w:t>
      </w:r>
    </w:p>
    <w:p w14:paraId="60D884BB"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MSD</w:t>
      </w:r>
      <w:r>
        <w:rPr>
          <w:rFonts w:ascii="Times New Roman" w:hAnsi="Times New Roman" w:cs="Times New Roman"/>
          <w:sz w:val="24"/>
          <w:szCs w:val="24"/>
        </w:rPr>
        <w:tab/>
      </w:r>
      <w:r>
        <w:rPr>
          <w:rFonts w:ascii="Times New Roman" w:hAnsi="Times New Roman" w:cs="Times New Roman"/>
          <w:sz w:val="24"/>
          <w:szCs w:val="24"/>
        </w:rPr>
        <w:tab/>
        <w:t xml:space="preserve">Mean squared </w:t>
      </w:r>
      <w:proofErr w:type="gramStart"/>
      <w:r>
        <w:rPr>
          <w:rFonts w:ascii="Times New Roman" w:hAnsi="Times New Roman" w:cs="Times New Roman"/>
          <w:sz w:val="24"/>
          <w:szCs w:val="24"/>
        </w:rPr>
        <w:t>displacement</w:t>
      </w:r>
      <w:proofErr w:type="gramEnd"/>
    </w:p>
    <w:p w14:paraId="6D68E275"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MVB</w:t>
      </w:r>
      <w:r>
        <w:rPr>
          <w:rFonts w:ascii="Times New Roman" w:hAnsi="Times New Roman" w:cs="Times New Roman"/>
          <w:sz w:val="24"/>
          <w:szCs w:val="24"/>
        </w:rPr>
        <w:tab/>
      </w:r>
      <w:r>
        <w:rPr>
          <w:rFonts w:ascii="Times New Roman" w:hAnsi="Times New Roman" w:cs="Times New Roman"/>
          <w:sz w:val="24"/>
          <w:szCs w:val="24"/>
        </w:rPr>
        <w:tab/>
        <w:t>Multivesicular body</w:t>
      </w:r>
    </w:p>
    <w:p w14:paraId="6BC48B40"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MW</w:t>
      </w:r>
      <w:r>
        <w:rPr>
          <w:rFonts w:ascii="Times New Roman" w:hAnsi="Times New Roman" w:cs="Times New Roman"/>
          <w:sz w:val="24"/>
          <w:szCs w:val="24"/>
        </w:rPr>
        <w:tab/>
      </w:r>
      <w:r>
        <w:rPr>
          <w:rFonts w:ascii="Times New Roman" w:hAnsi="Times New Roman" w:cs="Times New Roman"/>
          <w:sz w:val="24"/>
          <w:szCs w:val="24"/>
        </w:rPr>
        <w:tab/>
        <w:t>Molecular weight</w:t>
      </w:r>
    </w:p>
    <w:p w14:paraId="6E1F140D"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NP</w:t>
      </w:r>
      <w:r>
        <w:rPr>
          <w:rFonts w:ascii="Times New Roman" w:hAnsi="Times New Roman" w:cs="Times New Roman"/>
          <w:sz w:val="24"/>
          <w:szCs w:val="24"/>
        </w:rPr>
        <w:tab/>
      </w:r>
      <w:r>
        <w:rPr>
          <w:rFonts w:ascii="Times New Roman" w:hAnsi="Times New Roman" w:cs="Times New Roman"/>
          <w:sz w:val="24"/>
          <w:szCs w:val="24"/>
        </w:rPr>
        <w:tab/>
        <w:t>Nanoparticle</w:t>
      </w:r>
    </w:p>
    <w:p w14:paraId="3951360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NTA</w:t>
      </w:r>
      <w:r>
        <w:rPr>
          <w:rFonts w:ascii="Times New Roman" w:hAnsi="Times New Roman" w:cs="Times New Roman"/>
          <w:sz w:val="24"/>
          <w:szCs w:val="24"/>
        </w:rPr>
        <w:tab/>
      </w:r>
      <w:r>
        <w:rPr>
          <w:rFonts w:ascii="Times New Roman" w:hAnsi="Times New Roman" w:cs="Times New Roman"/>
          <w:sz w:val="24"/>
          <w:szCs w:val="24"/>
        </w:rPr>
        <w:tab/>
        <w:t>Nanoparticle tracking analysis</w:t>
      </w:r>
    </w:p>
    <w:p w14:paraId="7B927565"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PBS</w:t>
      </w:r>
      <w:r>
        <w:rPr>
          <w:rFonts w:ascii="Times New Roman" w:hAnsi="Times New Roman" w:cs="Times New Roman"/>
          <w:sz w:val="24"/>
          <w:szCs w:val="24"/>
        </w:rPr>
        <w:tab/>
      </w:r>
      <w:r>
        <w:rPr>
          <w:rFonts w:ascii="Times New Roman" w:hAnsi="Times New Roman" w:cs="Times New Roman"/>
          <w:sz w:val="24"/>
          <w:szCs w:val="24"/>
        </w:rPr>
        <w:tab/>
        <w:t>Phosphate-buffered saline</w:t>
      </w:r>
    </w:p>
    <w:p w14:paraId="3CAE8F24"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PEG</w:t>
      </w:r>
      <w:r>
        <w:rPr>
          <w:rFonts w:ascii="Times New Roman" w:hAnsi="Times New Roman" w:cs="Times New Roman"/>
          <w:sz w:val="24"/>
          <w:szCs w:val="24"/>
        </w:rPr>
        <w:tab/>
      </w:r>
      <w:r>
        <w:rPr>
          <w:rFonts w:ascii="Times New Roman" w:hAnsi="Times New Roman" w:cs="Times New Roman"/>
          <w:sz w:val="24"/>
          <w:szCs w:val="24"/>
        </w:rPr>
        <w:tab/>
        <w:t>Polyethylene glycol</w:t>
      </w:r>
    </w:p>
    <w:p w14:paraId="0FB61DD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PEG-DA</w:t>
      </w:r>
      <w:r>
        <w:rPr>
          <w:rFonts w:ascii="Times New Roman" w:hAnsi="Times New Roman" w:cs="Times New Roman"/>
          <w:sz w:val="24"/>
          <w:szCs w:val="24"/>
        </w:rPr>
        <w:tab/>
        <w:t>Polyethylene glycol-diacrylate</w:t>
      </w:r>
    </w:p>
    <w:p w14:paraId="58A378B3"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PCR</w:t>
      </w:r>
      <w:r>
        <w:rPr>
          <w:rFonts w:ascii="Times New Roman" w:hAnsi="Times New Roman" w:cs="Times New Roman"/>
          <w:sz w:val="24"/>
          <w:szCs w:val="24"/>
        </w:rPr>
        <w:tab/>
      </w:r>
      <w:r>
        <w:rPr>
          <w:rFonts w:ascii="Times New Roman" w:hAnsi="Times New Roman" w:cs="Times New Roman"/>
          <w:sz w:val="24"/>
          <w:szCs w:val="24"/>
        </w:rPr>
        <w:tab/>
        <w:t>Polymerase chain reaction</w:t>
      </w:r>
    </w:p>
    <w:p w14:paraId="125A62B1"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qPCR</w:t>
      </w:r>
      <w:r>
        <w:rPr>
          <w:rFonts w:ascii="Times New Roman" w:hAnsi="Times New Roman" w:cs="Times New Roman"/>
          <w:sz w:val="24"/>
          <w:szCs w:val="24"/>
        </w:rPr>
        <w:tab/>
      </w:r>
      <w:r>
        <w:rPr>
          <w:rFonts w:ascii="Times New Roman" w:hAnsi="Times New Roman" w:cs="Times New Roman"/>
          <w:sz w:val="24"/>
          <w:szCs w:val="24"/>
        </w:rPr>
        <w:tab/>
        <w:t>Quantitative polymerase chain reaction</w:t>
      </w:r>
    </w:p>
    <w:p w14:paraId="3088D6DA"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RGD</w:t>
      </w:r>
      <w:r>
        <w:rPr>
          <w:rFonts w:ascii="Times New Roman" w:hAnsi="Times New Roman" w:cs="Times New Roman"/>
          <w:sz w:val="24"/>
          <w:szCs w:val="24"/>
        </w:rPr>
        <w:tab/>
      </w:r>
      <w:r>
        <w:rPr>
          <w:rFonts w:ascii="Times New Roman" w:hAnsi="Times New Roman" w:cs="Times New Roman"/>
          <w:sz w:val="24"/>
          <w:szCs w:val="24"/>
        </w:rPr>
        <w:tab/>
        <w:t>Arginine-glycine-aspartate</w:t>
      </w:r>
    </w:p>
    <w:p w14:paraId="0CA725AA" w14:textId="77777777" w:rsidR="00E05933" w:rsidRDefault="00E05933" w:rsidP="00E05933">
      <w:pPr>
        <w:spacing w:line="240" w:lineRule="auto"/>
        <w:rPr>
          <w:rFonts w:ascii="Times New Roman" w:hAnsi="Times New Roman" w:cs="Times New Roman"/>
          <w:sz w:val="24"/>
          <w:szCs w:val="24"/>
        </w:rPr>
      </w:pPr>
      <w:proofErr w:type="spellStart"/>
      <w:r>
        <w:rPr>
          <w:rFonts w:ascii="Times New Roman" w:hAnsi="Times New Roman" w:cs="Times New Roman"/>
          <w:sz w:val="24"/>
          <w:szCs w:val="24"/>
        </w:rPr>
        <w:t>RhoA</w:t>
      </w:r>
      <w:proofErr w:type="spellEnd"/>
      <w:r>
        <w:rPr>
          <w:rFonts w:ascii="Times New Roman" w:hAnsi="Times New Roman" w:cs="Times New Roman"/>
          <w:sz w:val="24"/>
          <w:szCs w:val="24"/>
        </w:rPr>
        <w:tab/>
      </w:r>
      <w:r>
        <w:rPr>
          <w:rFonts w:ascii="Times New Roman" w:hAnsi="Times New Roman" w:cs="Times New Roman"/>
          <w:sz w:val="24"/>
          <w:szCs w:val="24"/>
        </w:rPr>
        <w:tab/>
        <w:t>Ras homolog family member A</w:t>
      </w:r>
    </w:p>
    <w:p w14:paraId="035CB4A4"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RNA</w:t>
      </w:r>
      <w:r>
        <w:rPr>
          <w:rFonts w:ascii="Times New Roman" w:hAnsi="Times New Roman" w:cs="Times New Roman"/>
          <w:sz w:val="24"/>
          <w:szCs w:val="24"/>
        </w:rPr>
        <w:tab/>
      </w:r>
      <w:r>
        <w:rPr>
          <w:rFonts w:ascii="Times New Roman" w:hAnsi="Times New Roman" w:cs="Times New Roman"/>
          <w:sz w:val="24"/>
          <w:szCs w:val="24"/>
        </w:rPr>
        <w:tab/>
        <w:t>Ribonucleic acid</w:t>
      </w:r>
    </w:p>
    <w:p w14:paraId="168AAECE"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mRNA</w:t>
      </w:r>
      <w:r>
        <w:rPr>
          <w:rFonts w:ascii="Times New Roman" w:hAnsi="Times New Roman" w:cs="Times New Roman"/>
          <w:sz w:val="24"/>
          <w:szCs w:val="24"/>
        </w:rPr>
        <w:tab/>
      </w:r>
      <w:r>
        <w:rPr>
          <w:rFonts w:ascii="Times New Roman" w:hAnsi="Times New Roman" w:cs="Times New Roman"/>
          <w:sz w:val="24"/>
          <w:szCs w:val="24"/>
        </w:rPr>
        <w:tab/>
        <w:t>Messenger ribonucleic acid</w:t>
      </w:r>
    </w:p>
    <w:p w14:paraId="6160C34A"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miRNA</w:t>
      </w:r>
      <w:r>
        <w:rPr>
          <w:rFonts w:ascii="Times New Roman" w:hAnsi="Times New Roman" w:cs="Times New Roman"/>
          <w:sz w:val="24"/>
          <w:szCs w:val="24"/>
        </w:rPr>
        <w:tab/>
        <w:t>Micro ribonucleic acid</w:t>
      </w:r>
    </w:p>
    <w:p w14:paraId="5830DF66"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rRNA</w:t>
      </w:r>
      <w:r>
        <w:rPr>
          <w:rFonts w:ascii="Times New Roman" w:hAnsi="Times New Roman" w:cs="Times New Roman"/>
          <w:sz w:val="24"/>
          <w:szCs w:val="24"/>
        </w:rPr>
        <w:tab/>
      </w:r>
      <w:r>
        <w:rPr>
          <w:rFonts w:ascii="Times New Roman" w:hAnsi="Times New Roman" w:cs="Times New Roman"/>
          <w:sz w:val="24"/>
          <w:szCs w:val="24"/>
        </w:rPr>
        <w:tab/>
        <w:t>Ribosomal ribonucleic acid</w:t>
      </w:r>
    </w:p>
    <w:p w14:paraId="65F72D03"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siRNA</w:t>
      </w:r>
      <w:r>
        <w:rPr>
          <w:rFonts w:ascii="Times New Roman" w:hAnsi="Times New Roman" w:cs="Times New Roman"/>
          <w:sz w:val="24"/>
          <w:szCs w:val="24"/>
        </w:rPr>
        <w:tab/>
      </w:r>
      <w:r>
        <w:rPr>
          <w:rFonts w:ascii="Times New Roman" w:hAnsi="Times New Roman" w:cs="Times New Roman"/>
          <w:sz w:val="24"/>
          <w:szCs w:val="24"/>
        </w:rPr>
        <w:tab/>
        <w:t xml:space="preserve">Silencing ribonucleic </w:t>
      </w:r>
      <w:proofErr w:type="gramStart"/>
      <w:r>
        <w:rPr>
          <w:rFonts w:ascii="Times New Roman" w:hAnsi="Times New Roman" w:cs="Times New Roman"/>
          <w:sz w:val="24"/>
          <w:szCs w:val="24"/>
        </w:rPr>
        <w:t>acid</w:t>
      </w:r>
      <w:proofErr w:type="gramEnd"/>
    </w:p>
    <w:p w14:paraId="5686A794"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SD</w:t>
      </w:r>
      <w:r>
        <w:rPr>
          <w:rFonts w:ascii="Times New Roman" w:hAnsi="Times New Roman" w:cs="Times New Roman"/>
          <w:sz w:val="24"/>
          <w:szCs w:val="24"/>
        </w:rPr>
        <w:tab/>
      </w:r>
      <w:r>
        <w:rPr>
          <w:rFonts w:ascii="Times New Roman" w:hAnsi="Times New Roman" w:cs="Times New Roman"/>
          <w:sz w:val="24"/>
          <w:szCs w:val="24"/>
        </w:rPr>
        <w:tab/>
        <w:t>Standard deviation</w:t>
      </w:r>
    </w:p>
    <w:p w14:paraId="06D7AA4B"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SEM</w:t>
      </w:r>
      <w:r>
        <w:rPr>
          <w:rFonts w:ascii="Times New Roman" w:hAnsi="Times New Roman" w:cs="Times New Roman"/>
          <w:sz w:val="24"/>
          <w:szCs w:val="24"/>
        </w:rPr>
        <w:tab/>
      </w:r>
      <w:r>
        <w:rPr>
          <w:rFonts w:ascii="Times New Roman" w:hAnsi="Times New Roman" w:cs="Times New Roman"/>
          <w:sz w:val="24"/>
          <w:szCs w:val="24"/>
        </w:rPr>
        <w:tab/>
        <w:t>Standard error of the mean</w:t>
      </w:r>
    </w:p>
    <w:p w14:paraId="1AACA457"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TIRF</w:t>
      </w:r>
      <w:r>
        <w:rPr>
          <w:rFonts w:ascii="Times New Roman" w:hAnsi="Times New Roman" w:cs="Times New Roman"/>
          <w:sz w:val="24"/>
          <w:szCs w:val="24"/>
        </w:rPr>
        <w:tab/>
      </w:r>
      <w:r>
        <w:rPr>
          <w:rFonts w:ascii="Times New Roman" w:hAnsi="Times New Roman" w:cs="Times New Roman"/>
          <w:sz w:val="24"/>
          <w:szCs w:val="24"/>
        </w:rPr>
        <w:tab/>
        <w:t>Total internal reflection fluorescence</w:t>
      </w:r>
    </w:p>
    <w:p w14:paraId="6C294DB5"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TLN</w:t>
      </w:r>
      <w:r>
        <w:rPr>
          <w:rFonts w:ascii="Times New Roman" w:hAnsi="Times New Roman" w:cs="Times New Roman"/>
          <w:sz w:val="24"/>
          <w:szCs w:val="24"/>
        </w:rPr>
        <w:tab/>
      </w:r>
      <w:r>
        <w:rPr>
          <w:rFonts w:ascii="Times New Roman" w:hAnsi="Times New Roman" w:cs="Times New Roman"/>
          <w:sz w:val="24"/>
          <w:szCs w:val="24"/>
        </w:rPr>
        <w:tab/>
      </w:r>
      <w:proofErr w:type="spellStart"/>
      <w:r>
        <w:rPr>
          <w:rFonts w:ascii="Times New Roman" w:hAnsi="Times New Roman" w:cs="Times New Roman"/>
          <w:sz w:val="24"/>
          <w:szCs w:val="24"/>
        </w:rPr>
        <w:t>Talin</w:t>
      </w:r>
      <w:proofErr w:type="spellEnd"/>
    </w:p>
    <w:p w14:paraId="07970A20" w14:textId="77777777" w:rsidR="00E05933"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TNF</w:t>
      </w:r>
      <w:r>
        <w:rPr>
          <w:rFonts w:ascii="Times New Roman" w:hAnsi="Times New Roman" w:cs="Times New Roman"/>
          <w:sz w:val="24"/>
          <w:szCs w:val="24"/>
        </w:rPr>
        <w:sym w:font="Symbol" w:char="F061"/>
      </w:r>
      <w:r>
        <w:rPr>
          <w:rFonts w:ascii="Times New Roman" w:hAnsi="Times New Roman" w:cs="Times New Roman"/>
          <w:sz w:val="24"/>
          <w:szCs w:val="24"/>
        </w:rPr>
        <w:tab/>
      </w:r>
      <w:r>
        <w:rPr>
          <w:rFonts w:ascii="Times New Roman" w:hAnsi="Times New Roman" w:cs="Times New Roman"/>
          <w:sz w:val="24"/>
          <w:szCs w:val="24"/>
        </w:rPr>
        <w:tab/>
        <w:t>Tumor necrosis factor alpha</w:t>
      </w:r>
    </w:p>
    <w:p w14:paraId="486C1A5B" w14:textId="77777777" w:rsidR="00E05933" w:rsidRPr="00185EE1" w:rsidRDefault="00E05933" w:rsidP="00E05933">
      <w:pPr>
        <w:spacing w:line="240" w:lineRule="auto"/>
        <w:rPr>
          <w:rFonts w:ascii="Times New Roman" w:hAnsi="Times New Roman" w:cs="Times New Roman"/>
          <w:sz w:val="24"/>
          <w:szCs w:val="24"/>
        </w:rPr>
      </w:pPr>
      <w:r>
        <w:rPr>
          <w:rFonts w:ascii="Times New Roman" w:hAnsi="Times New Roman" w:cs="Times New Roman"/>
          <w:sz w:val="24"/>
          <w:szCs w:val="24"/>
        </w:rPr>
        <w:t>YAP</w:t>
      </w:r>
      <w:r>
        <w:rPr>
          <w:rFonts w:ascii="Times New Roman" w:hAnsi="Times New Roman" w:cs="Times New Roman"/>
          <w:sz w:val="24"/>
          <w:szCs w:val="24"/>
        </w:rPr>
        <w:tab/>
      </w:r>
      <w:r>
        <w:rPr>
          <w:rFonts w:ascii="Times New Roman" w:hAnsi="Times New Roman" w:cs="Times New Roman"/>
          <w:sz w:val="24"/>
          <w:szCs w:val="24"/>
        </w:rPr>
        <w:tab/>
        <w:t>Yes-associated protein</w:t>
      </w:r>
    </w:p>
    <w:p w14:paraId="763BFFC1" w14:textId="77777777" w:rsidR="00E05933" w:rsidRPr="00185EE1" w:rsidRDefault="00E05933" w:rsidP="00E05933">
      <w:pPr>
        <w:rPr>
          <w:rFonts w:ascii="Times New Roman" w:hAnsi="Times New Roman" w:cs="Times New Roman"/>
          <w:sz w:val="24"/>
          <w:szCs w:val="24"/>
        </w:rPr>
      </w:pPr>
    </w:p>
    <w:p w14:paraId="76CF8220" w14:textId="77777777" w:rsidR="00E05933" w:rsidRPr="00185EE1" w:rsidRDefault="00E05933" w:rsidP="00E05933">
      <w:pPr>
        <w:rPr>
          <w:rFonts w:ascii="Times New Roman" w:hAnsi="Times New Roman" w:cs="Times New Roman"/>
          <w:sz w:val="24"/>
          <w:szCs w:val="24"/>
        </w:rPr>
      </w:pPr>
    </w:p>
    <w:p w14:paraId="11BFFEF0" w14:textId="77777777" w:rsidR="00E05933" w:rsidRDefault="00E05933" w:rsidP="00E05933">
      <w:pPr>
        <w:rPr>
          <w:rFonts w:ascii="Times New Roman" w:hAnsi="Times New Roman" w:cs="Times New Roman"/>
          <w:sz w:val="24"/>
          <w:szCs w:val="24"/>
        </w:rPr>
        <w:sectPr w:rsidR="00E05933" w:rsidSect="00B775F0">
          <w:footerReference w:type="default" r:id="rId19"/>
          <w:pgSz w:w="12240" w:h="15840" w:code="1"/>
          <w:pgMar w:top="1440" w:right="1440" w:bottom="1440" w:left="1440" w:header="720" w:footer="720" w:gutter="0"/>
          <w:cols w:space="720"/>
          <w:docGrid w:linePitch="360"/>
        </w:sectPr>
      </w:pPr>
    </w:p>
    <w:p w14:paraId="0DA3F3AA" w14:textId="77777777" w:rsidR="00E05933" w:rsidRPr="00857453" w:rsidRDefault="00E05933" w:rsidP="00E05933">
      <w:pPr>
        <w:jc w:val="center"/>
        <w:rPr>
          <w:rFonts w:ascii="Times New Roman" w:hAnsi="Times New Roman" w:cs="Times New Roman"/>
          <w:sz w:val="24"/>
          <w:szCs w:val="24"/>
        </w:rPr>
      </w:pPr>
      <w:r w:rsidRPr="00185EE1">
        <w:rPr>
          <w:rFonts w:ascii="Times New Roman" w:hAnsi="Times New Roman" w:cs="Times New Roman"/>
          <w:b/>
          <w:bCs/>
          <w:sz w:val="24"/>
          <w:szCs w:val="24"/>
        </w:rPr>
        <w:lastRenderedPageBreak/>
        <w:t>SUMMARY</w:t>
      </w:r>
    </w:p>
    <w:p w14:paraId="65C77641" w14:textId="77777777" w:rsidR="00E05933" w:rsidRDefault="00E05933" w:rsidP="00E05933">
      <w:pPr>
        <w:jc w:val="center"/>
        <w:rPr>
          <w:rFonts w:ascii="Times New Roman" w:hAnsi="Times New Roman" w:cs="Times New Roman"/>
          <w:b/>
          <w:bCs/>
          <w:sz w:val="24"/>
          <w:szCs w:val="24"/>
        </w:rPr>
      </w:pPr>
    </w:p>
    <w:p w14:paraId="30108FFA" w14:textId="77777777" w:rsidR="00E05933" w:rsidRDefault="00E05933" w:rsidP="00E05933">
      <w:pPr>
        <w:spacing w:after="0" w:line="480" w:lineRule="auto"/>
        <w:ind w:firstLine="720"/>
        <w:rPr>
          <w:rFonts w:ascii="Times New Roman" w:hAnsi="Times New Roman" w:cs="Times New Roman"/>
          <w:sz w:val="24"/>
          <w:szCs w:val="24"/>
        </w:rPr>
        <w:sectPr w:rsidR="00E05933" w:rsidSect="00B775F0">
          <w:headerReference w:type="default" r:id="rId20"/>
          <w:footerReference w:type="default" r:id="rId21"/>
          <w:pgSz w:w="12240" w:h="15840" w:code="1"/>
          <w:pgMar w:top="1440" w:right="1440" w:bottom="1440" w:left="1440" w:header="720" w:footer="720" w:gutter="0"/>
          <w:cols w:space="720"/>
          <w:docGrid w:linePitch="360"/>
        </w:sectPr>
      </w:pPr>
      <w:r w:rsidRPr="00B775F0">
        <w:rPr>
          <w:rFonts w:ascii="Times New Roman" w:hAnsi="Times New Roman" w:cs="Times New Roman"/>
          <w:sz w:val="24"/>
          <w:szCs w:val="24"/>
        </w:rPr>
        <w:t xml:space="preserve">Extracellular </w:t>
      </w:r>
      <w:proofErr w:type="spellStart"/>
      <w:r w:rsidRPr="00B775F0">
        <w:rPr>
          <w:rFonts w:ascii="Times New Roman" w:hAnsi="Times New Roman" w:cs="Times New Roman"/>
          <w:sz w:val="24"/>
          <w:szCs w:val="24"/>
        </w:rPr>
        <w:t>vesicles</w:t>
      </w:r>
      <w:proofErr w:type="spellEnd"/>
      <w:r w:rsidRPr="00B775F0">
        <w:rPr>
          <w:rFonts w:ascii="Times New Roman" w:hAnsi="Times New Roman" w:cs="Times New Roman"/>
          <w:sz w:val="24"/>
          <w:szCs w:val="24"/>
        </w:rPr>
        <w:t xml:space="preserve"> (EVs) produced by mesenchymal stromal cells (MSCs) </w:t>
      </w:r>
      <w:r w:rsidRPr="0058182B">
        <w:rPr>
          <w:rFonts w:ascii="Times New Roman" w:hAnsi="Times New Roman" w:cs="Times New Roman"/>
          <w:bCs/>
          <w:sz w:val="24"/>
          <w:szCs w:val="24"/>
        </w:rPr>
        <w:t>are cell-secreted nanoparticles with broad potential to treat tissue injuries by delivering cargo to program target cells</w:t>
      </w:r>
      <w:r w:rsidRPr="00B775F0">
        <w:rPr>
          <w:rFonts w:ascii="Times New Roman" w:hAnsi="Times New Roman" w:cs="Times New Roman"/>
          <w:sz w:val="24"/>
          <w:szCs w:val="24"/>
        </w:rPr>
        <w:t xml:space="preserve">. Understanding </w:t>
      </w:r>
      <w:r>
        <w:rPr>
          <w:rFonts w:ascii="Times New Roman" w:hAnsi="Times New Roman" w:cs="Times New Roman"/>
          <w:sz w:val="24"/>
          <w:szCs w:val="24"/>
        </w:rPr>
        <w:t xml:space="preserve">fundamental </w:t>
      </w:r>
      <w:r w:rsidRPr="00B775F0">
        <w:rPr>
          <w:rFonts w:ascii="Times New Roman" w:hAnsi="Times New Roman" w:cs="Times New Roman"/>
          <w:sz w:val="24"/>
          <w:szCs w:val="24"/>
        </w:rPr>
        <w:t xml:space="preserve">mechanisms by which the extracellular microenvironment regulates EV production and resulting EV transport will lend a significant insight towards </w:t>
      </w:r>
      <w:r>
        <w:rPr>
          <w:rFonts w:ascii="Times New Roman" w:hAnsi="Times New Roman" w:cs="Times New Roman"/>
          <w:sz w:val="24"/>
          <w:szCs w:val="24"/>
        </w:rPr>
        <w:t>translating EVs as therapeutics</w:t>
      </w:r>
      <w:r w:rsidRPr="00B775F0">
        <w:rPr>
          <w:rFonts w:ascii="Times New Roman" w:hAnsi="Times New Roman" w:cs="Times New Roman"/>
          <w:sz w:val="24"/>
          <w:szCs w:val="24"/>
        </w:rPr>
        <w:t xml:space="preserve">. To this end, </w:t>
      </w:r>
      <w:r>
        <w:rPr>
          <w:rFonts w:ascii="Times New Roman" w:hAnsi="Times New Roman" w:cs="Times New Roman"/>
          <w:sz w:val="24"/>
          <w:szCs w:val="24"/>
        </w:rPr>
        <w:t>we</w:t>
      </w:r>
      <w:r w:rsidRPr="00B775F0">
        <w:rPr>
          <w:rFonts w:ascii="Times New Roman" w:hAnsi="Times New Roman" w:cs="Times New Roman"/>
          <w:sz w:val="24"/>
          <w:szCs w:val="24"/>
        </w:rPr>
        <w:t xml:space="preserve"> show that MSCs produce significantly more </w:t>
      </w:r>
      <w:r>
        <w:rPr>
          <w:rFonts w:ascii="Times New Roman" w:hAnsi="Times New Roman" w:cs="Times New Roman"/>
          <w:sz w:val="24"/>
          <w:szCs w:val="24"/>
        </w:rPr>
        <w:t>EVs</w:t>
      </w:r>
      <w:r w:rsidRPr="00B775F0">
        <w:rPr>
          <w:rFonts w:ascii="Times New Roman" w:hAnsi="Times New Roman" w:cs="Times New Roman"/>
          <w:sz w:val="24"/>
          <w:szCs w:val="24"/>
        </w:rPr>
        <w:t xml:space="preserve"> on softer substrates </w:t>
      </w:r>
      <w:r>
        <w:rPr>
          <w:rFonts w:ascii="Times New Roman" w:hAnsi="Times New Roman" w:cs="Times New Roman"/>
          <w:sz w:val="24"/>
          <w:szCs w:val="24"/>
        </w:rPr>
        <w:t>due to less integrin activation</w:t>
      </w:r>
      <w:r w:rsidRPr="00B775F0">
        <w:rPr>
          <w:rFonts w:ascii="Times New Roman" w:hAnsi="Times New Roman" w:cs="Times New Roman"/>
          <w:sz w:val="24"/>
          <w:szCs w:val="24"/>
        </w:rPr>
        <w:t xml:space="preserve">. MSCs produce </w:t>
      </w:r>
      <w:r>
        <w:rPr>
          <w:rFonts w:ascii="Times New Roman" w:hAnsi="Times New Roman" w:cs="Times New Roman"/>
          <w:sz w:val="24"/>
          <w:szCs w:val="24"/>
        </w:rPr>
        <w:t>EVs</w:t>
      </w:r>
      <w:r w:rsidRPr="00B775F0">
        <w:rPr>
          <w:rFonts w:ascii="Times New Roman" w:hAnsi="Times New Roman" w:cs="Times New Roman"/>
          <w:sz w:val="24"/>
          <w:szCs w:val="24"/>
        </w:rPr>
        <w:t xml:space="preserve"> more rapidly if adhesion time on substrates is limited to a briefer period. </w:t>
      </w:r>
      <w:r>
        <w:rPr>
          <w:rFonts w:ascii="Times New Roman" w:hAnsi="Times New Roman" w:cs="Times New Roman"/>
          <w:sz w:val="24"/>
          <w:szCs w:val="24"/>
        </w:rPr>
        <w:t>Substrate mechanical properties direct EV number per cell without altering EV size, morphology, therapeutic content, or therapeutic efficacy against a murine model of acute lung injury. Mechanistically, i</w:t>
      </w:r>
      <w:r w:rsidRPr="005A24AD">
        <w:rPr>
          <w:rFonts w:ascii="Times New Roman" w:hAnsi="Times New Roman" w:cs="Times New Roman"/>
          <w:sz w:val="24"/>
          <w:szCs w:val="24"/>
        </w:rPr>
        <w:t>ntracellular CD63</w:t>
      </w:r>
      <w:r w:rsidRPr="00D72691">
        <w:rPr>
          <w:rFonts w:ascii="Times New Roman" w:hAnsi="Times New Roman" w:cs="Times New Roman"/>
          <w:sz w:val="24"/>
          <w:szCs w:val="24"/>
          <w:vertAlign w:val="superscript"/>
        </w:rPr>
        <w:t>+</w:t>
      </w:r>
      <w:r w:rsidRPr="005A24AD">
        <w:rPr>
          <w:rFonts w:ascii="Times New Roman" w:hAnsi="Times New Roman" w:cs="Times New Roman"/>
          <w:sz w:val="24"/>
          <w:szCs w:val="24"/>
        </w:rPr>
        <w:t xml:space="preserve"> multivesicular bodies (MVBs) transport faster within MSCs on softer hydrogels with less adhesion time, leading to an increased frequency of MVB fusion with the plasma membrane to secrete more exosomes. </w:t>
      </w:r>
      <w:r w:rsidRPr="00B775F0">
        <w:rPr>
          <w:rFonts w:ascii="Times New Roman" w:hAnsi="Times New Roman" w:cs="Times New Roman"/>
          <w:sz w:val="24"/>
          <w:szCs w:val="24"/>
        </w:rPr>
        <w:t xml:space="preserve">Furthermore, </w:t>
      </w:r>
      <w:r>
        <w:rPr>
          <w:rFonts w:ascii="Times New Roman" w:hAnsi="Times New Roman" w:cs="Times New Roman"/>
          <w:sz w:val="24"/>
          <w:szCs w:val="24"/>
        </w:rPr>
        <w:t>we</w:t>
      </w:r>
      <w:r w:rsidRPr="00B775F0">
        <w:rPr>
          <w:rFonts w:ascii="Times New Roman" w:hAnsi="Times New Roman" w:cs="Times New Roman"/>
          <w:sz w:val="24"/>
          <w:szCs w:val="24"/>
        </w:rPr>
        <w:t xml:space="preserve"> show that EVs transport through matrix environments despite being larger than the average </w:t>
      </w:r>
      <w:proofErr w:type="spellStart"/>
      <w:r w:rsidRPr="00B775F0">
        <w:rPr>
          <w:rFonts w:ascii="Times New Roman" w:hAnsi="Times New Roman" w:cs="Times New Roman"/>
          <w:sz w:val="24"/>
          <w:szCs w:val="24"/>
        </w:rPr>
        <w:t>nanoporous</w:t>
      </w:r>
      <w:proofErr w:type="spellEnd"/>
      <w:r w:rsidRPr="00B775F0">
        <w:rPr>
          <w:rFonts w:ascii="Times New Roman" w:hAnsi="Times New Roman" w:cs="Times New Roman"/>
          <w:sz w:val="24"/>
          <w:szCs w:val="24"/>
        </w:rPr>
        <w:t xml:space="preserve"> mesh. Water permeation through aquaporin-1 on the surface of EVs</w:t>
      </w:r>
      <w:r w:rsidRPr="00B775F0">
        <w:rPr>
          <w:rFonts w:ascii="Times New Roman" w:hAnsi="Times New Roman" w:cs="Times New Roman"/>
          <w:b/>
          <w:bCs/>
          <w:sz w:val="24"/>
          <w:szCs w:val="24"/>
        </w:rPr>
        <w:t xml:space="preserve"> </w:t>
      </w:r>
      <w:r w:rsidRPr="00B775F0">
        <w:rPr>
          <w:rFonts w:ascii="Times New Roman" w:hAnsi="Times New Roman" w:cs="Times New Roman"/>
          <w:sz w:val="24"/>
          <w:szCs w:val="24"/>
        </w:rPr>
        <w:t xml:space="preserve">mediates their deformability, allowing navigation through the dense matrix. Matrix stress relaxation further facilitates EVs </w:t>
      </w:r>
      <w:r>
        <w:rPr>
          <w:rFonts w:ascii="Times New Roman" w:hAnsi="Times New Roman" w:cs="Times New Roman"/>
          <w:sz w:val="24"/>
          <w:szCs w:val="24"/>
        </w:rPr>
        <w:t>to overcome</w:t>
      </w:r>
      <w:r w:rsidRPr="00B775F0">
        <w:rPr>
          <w:rFonts w:ascii="Times New Roman" w:hAnsi="Times New Roman" w:cs="Times New Roman"/>
          <w:sz w:val="24"/>
          <w:szCs w:val="24"/>
        </w:rPr>
        <w:t xml:space="preserve"> confinement, and matrix stiffness leads to a fluctuating transport motion. The combination of water permeation, matrix stress relaxation and matrix stiffness results in a greatly enhanced EV transport through matrix. In sum, </w:t>
      </w:r>
      <w:r>
        <w:rPr>
          <w:rFonts w:ascii="Times New Roman" w:hAnsi="Times New Roman" w:cs="Times New Roman"/>
          <w:sz w:val="24"/>
          <w:szCs w:val="24"/>
        </w:rPr>
        <w:t>this thesis</w:t>
      </w:r>
      <w:r w:rsidRPr="00B775F0">
        <w:rPr>
          <w:rFonts w:ascii="Times New Roman" w:hAnsi="Times New Roman" w:cs="Times New Roman"/>
          <w:sz w:val="24"/>
          <w:szCs w:val="24"/>
        </w:rPr>
        <w:t xml:space="preserve"> elucidate</w:t>
      </w:r>
      <w:r>
        <w:rPr>
          <w:rFonts w:ascii="Times New Roman" w:hAnsi="Times New Roman" w:cs="Times New Roman"/>
          <w:sz w:val="24"/>
          <w:szCs w:val="24"/>
        </w:rPr>
        <w:t>s</w:t>
      </w:r>
      <w:r w:rsidRPr="00B775F0">
        <w:rPr>
          <w:rFonts w:ascii="Times New Roman" w:hAnsi="Times New Roman" w:cs="Times New Roman"/>
          <w:sz w:val="24"/>
          <w:szCs w:val="24"/>
        </w:rPr>
        <w:t xml:space="preserve"> the </w:t>
      </w:r>
      <w:r>
        <w:rPr>
          <w:rFonts w:ascii="Times New Roman" w:hAnsi="Times New Roman" w:cs="Times New Roman"/>
          <w:sz w:val="24"/>
          <w:szCs w:val="24"/>
        </w:rPr>
        <w:t xml:space="preserve">regulation by the biophysical </w:t>
      </w:r>
      <w:r w:rsidRPr="00B775F0">
        <w:rPr>
          <w:rFonts w:ascii="Times New Roman" w:hAnsi="Times New Roman" w:cs="Times New Roman"/>
          <w:sz w:val="24"/>
          <w:szCs w:val="24"/>
        </w:rPr>
        <w:t xml:space="preserve">environment of MSC-EV production and transport and </w:t>
      </w:r>
      <w:r>
        <w:rPr>
          <w:rFonts w:ascii="Times New Roman" w:hAnsi="Times New Roman" w:cs="Times New Roman"/>
          <w:sz w:val="24"/>
          <w:szCs w:val="24"/>
        </w:rPr>
        <w:t>presents</w:t>
      </w:r>
      <w:r w:rsidRPr="00B775F0">
        <w:rPr>
          <w:rFonts w:ascii="Times New Roman" w:hAnsi="Times New Roman" w:cs="Times New Roman"/>
          <w:sz w:val="24"/>
          <w:szCs w:val="24"/>
        </w:rPr>
        <w:t xml:space="preserve"> novel </w:t>
      </w:r>
      <w:r>
        <w:rPr>
          <w:rFonts w:ascii="Times New Roman" w:hAnsi="Times New Roman" w:cs="Times New Roman"/>
          <w:sz w:val="24"/>
          <w:szCs w:val="24"/>
        </w:rPr>
        <w:t>approaches</w:t>
      </w:r>
      <w:r w:rsidRPr="00B775F0">
        <w:rPr>
          <w:rFonts w:ascii="Times New Roman" w:hAnsi="Times New Roman" w:cs="Times New Roman"/>
          <w:sz w:val="24"/>
          <w:szCs w:val="24"/>
        </w:rPr>
        <w:t xml:space="preserve"> to understand </w:t>
      </w:r>
      <w:r>
        <w:rPr>
          <w:rFonts w:ascii="Times New Roman" w:hAnsi="Times New Roman" w:cs="Times New Roman"/>
          <w:sz w:val="24"/>
          <w:szCs w:val="24"/>
        </w:rPr>
        <w:t>fundamental mechanisms</w:t>
      </w:r>
      <w:r w:rsidRPr="00B775F0">
        <w:rPr>
          <w:rFonts w:ascii="Times New Roman" w:hAnsi="Times New Roman" w:cs="Times New Roman"/>
          <w:sz w:val="24"/>
          <w:szCs w:val="24"/>
        </w:rPr>
        <w:t xml:space="preserve"> of EV-matrix interactions </w:t>
      </w:r>
      <w:r>
        <w:rPr>
          <w:rFonts w:ascii="Times New Roman" w:hAnsi="Times New Roman" w:cs="Times New Roman"/>
          <w:sz w:val="24"/>
          <w:szCs w:val="24"/>
        </w:rPr>
        <w:t>and informs potential strategies to</w:t>
      </w:r>
      <w:r w:rsidRPr="00B775F0">
        <w:rPr>
          <w:rFonts w:ascii="Times New Roman" w:hAnsi="Times New Roman" w:cs="Times New Roman"/>
          <w:sz w:val="24"/>
          <w:szCs w:val="24"/>
        </w:rPr>
        <w:t xml:space="preserve"> improve translation of EVs as promising therapeutics.</w:t>
      </w:r>
    </w:p>
    <w:p w14:paraId="02B38326" w14:textId="6FB8A21A" w:rsidR="00703996" w:rsidRDefault="00703996" w:rsidP="000E0348">
      <w:pPr>
        <w:pStyle w:val="ListParagraph"/>
        <w:numPr>
          <w:ilvl w:val="0"/>
          <w:numId w:val="3"/>
        </w:num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INTRODUCTION</w:t>
      </w:r>
    </w:p>
    <w:p w14:paraId="192FAA4C" w14:textId="77777777" w:rsidR="0065529A" w:rsidRDefault="0065529A" w:rsidP="0065529A">
      <w:pPr>
        <w:pStyle w:val="ListParagraph"/>
        <w:spacing w:line="480" w:lineRule="auto"/>
        <w:ind w:left="360"/>
        <w:rPr>
          <w:rFonts w:ascii="Times New Roman" w:hAnsi="Times New Roman" w:cs="Times New Roman"/>
          <w:b/>
          <w:bCs/>
          <w:sz w:val="24"/>
          <w:szCs w:val="24"/>
        </w:rPr>
      </w:pPr>
    </w:p>
    <w:p w14:paraId="3BBB0BA4" w14:textId="26E75987" w:rsidR="00703996" w:rsidRDefault="0065529A" w:rsidP="0065529A">
      <w:pPr>
        <w:spacing w:line="480" w:lineRule="auto"/>
        <w:rPr>
          <w:rFonts w:ascii="Times New Roman" w:hAnsi="Times New Roman" w:cs="Times New Roman"/>
          <w:sz w:val="24"/>
          <w:szCs w:val="24"/>
        </w:rPr>
      </w:pPr>
      <w:bookmarkStart w:id="2" w:name="_Hlk65163239"/>
      <w:r w:rsidRPr="0065529A">
        <w:rPr>
          <w:rFonts w:ascii="Times New Roman" w:hAnsi="Times New Roman" w:cs="Times New Roman"/>
          <w:sz w:val="24"/>
          <w:szCs w:val="24"/>
        </w:rPr>
        <w:t xml:space="preserve">Note: The </w:t>
      </w:r>
      <w:r>
        <w:rPr>
          <w:rFonts w:ascii="Times New Roman" w:hAnsi="Times New Roman" w:cs="Times New Roman"/>
          <w:sz w:val="24"/>
          <w:szCs w:val="24"/>
        </w:rPr>
        <w:t>Figure 1.1</w:t>
      </w:r>
      <w:r w:rsidRPr="0065529A">
        <w:rPr>
          <w:rFonts w:ascii="Times New Roman" w:hAnsi="Times New Roman" w:cs="Times New Roman"/>
          <w:sz w:val="24"/>
          <w:szCs w:val="24"/>
        </w:rPr>
        <w:t xml:space="preserve"> in this chapter was originally published in </w:t>
      </w:r>
      <w:r w:rsidR="00542FEB">
        <w:rPr>
          <w:rFonts w:ascii="Times New Roman" w:hAnsi="Times New Roman" w:cs="Times New Roman"/>
          <w:sz w:val="24"/>
          <w:szCs w:val="24"/>
        </w:rPr>
        <w:t>Frontiers in Bioengineering and Biotechnology</w:t>
      </w:r>
      <w:r w:rsidRPr="0065529A">
        <w:rPr>
          <w:rFonts w:ascii="Times New Roman" w:hAnsi="Times New Roman" w:cs="Times New Roman"/>
          <w:sz w:val="24"/>
          <w:szCs w:val="24"/>
        </w:rPr>
        <w:t xml:space="preserve">: </w:t>
      </w:r>
      <w:bookmarkStart w:id="3" w:name="_Hlk65181357"/>
      <w:r w:rsidRPr="0065529A">
        <w:rPr>
          <w:rFonts w:ascii="Times New Roman" w:hAnsi="Times New Roman" w:cs="Times New Roman"/>
          <w:sz w:val="24"/>
          <w:szCs w:val="24"/>
        </w:rPr>
        <w:t>Lenzini</w:t>
      </w:r>
      <w:r>
        <w:rPr>
          <w:rFonts w:ascii="Times New Roman" w:hAnsi="Times New Roman" w:cs="Times New Roman"/>
          <w:sz w:val="24"/>
          <w:szCs w:val="24"/>
        </w:rPr>
        <w:t xml:space="preserve"> S</w:t>
      </w:r>
      <w:r w:rsidR="0072128F">
        <w:rPr>
          <w:rFonts w:ascii="Times New Roman" w:hAnsi="Times New Roman" w:cs="Times New Roman"/>
          <w:sz w:val="24"/>
          <w:szCs w:val="24"/>
        </w:rPr>
        <w:t>.</w:t>
      </w:r>
      <w:r>
        <w:rPr>
          <w:rFonts w:ascii="Times New Roman" w:hAnsi="Times New Roman" w:cs="Times New Roman"/>
          <w:sz w:val="24"/>
          <w:szCs w:val="24"/>
        </w:rPr>
        <w:t>, Devine D</w:t>
      </w:r>
      <w:r w:rsidR="0072128F">
        <w:rPr>
          <w:rFonts w:ascii="Times New Roman" w:hAnsi="Times New Roman" w:cs="Times New Roman"/>
          <w:sz w:val="24"/>
          <w:szCs w:val="24"/>
        </w:rPr>
        <w:t>.</w:t>
      </w:r>
      <w:r>
        <w:rPr>
          <w:rFonts w:ascii="Times New Roman" w:hAnsi="Times New Roman" w:cs="Times New Roman"/>
          <w:sz w:val="24"/>
          <w:szCs w:val="24"/>
        </w:rPr>
        <w:t>, and Shin J.-W</w:t>
      </w:r>
      <w:r w:rsidRPr="0065529A">
        <w:rPr>
          <w:rFonts w:ascii="Times New Roman" w:hAnsi="Times New Roman" w:cs="Times New Roman"/>
          <w:i/>
          <w:iCs/>
          <w:sz w:val="24"/>
          <w:szCs w:val="24"/>
        </w:rPr>
        <w:t>.</w:t>
      </w:r>
      <w:r w:rsidRPr="0065529A">
        <w:rPr>
          <w:rFonts w:ascii="Times New Roman" w:hAnsi="Times New Roman" w:cs="Times New Roman"/>
          <w:sz w:val="24"/>
          <w:szCs w:val="24"/>
        </w:rPr>
        <w:t xml:space="preserve"> </w:t>
      </w:r>
      <w:r w:rsidR="00592339" w:rsidRPr="00592339">
        <w:rPr>
          <w:rFonts w:ascii="Times New Roman" w:hAnsi="Times New Roman" w:cs="Times New Roman"/>
          <w:sz w:val="24"/>
          <w:szCs w:val="24"/>
        </w:rPr>
        <w:t>Leveraging biomaterial mechanics to improve pluripotent stem cell applications for tissue engineering</w:t>
      </w:r>
      <w:r w:rsidR="00592339">
        <w:rPr>
          <w:rFonts w:ascii="Times New Roman" w:hAnsi="Times New Roman" w:cs="Times New Roman"/>
          <w:sz w:val="24"/>
          <w:szCs w:val="24"/>
        </w:rPr>
        <w:t xml:space="preserve">. </w:t>
      </w:r>
      <w:r w:rsidRPr="0065529A">
        <w:rPr>
          <w:rFonts w:ascii="Times New Roman" w:hAnsi="Times New Roman" w:cs="Times New Roman"/>
          <w:sz w:val="24"/>
          <w:szCs w:val="24"/>
        </w:rPr>
        <w:t xml:space="preserve">Front. </w:t>
      </w:r>
      <w:proofErr w:type="spellStart"/>
      <w:r w:rsidRPr="0065529A">
        <w:rPr>
          <w:rFonts w:ascii="Times New Roman" w:hAnsi="Times New Roman" w:cs="Times New Roman"/>
          <w:sz w:val="24"/>
          <w:szCs w:val="24"/>
        </w:rPr>
        <w:t>Bioeng</w:t>
      </w:r>
      <w:proofErr w:type="spellEnd"/>
      <w:r w:rsidRPr="0065529A">
        <w:rPr>
          <w:rFonts w:ascii="Times New Roman" w:hAnsi="Times New Roman" w:cs="Times New Roman"/>
          <w:sz w:val="24"/>
          <w:szCs w:val="24"/>
        </w:rPr>
        <w:t xml:space="preserve">. </w:t>
      </w:r>
      <w:proofErr w:type="spellStart"/>
      <w:r w:rsidRPr="0065529A">
        <w:rPr>
          <w:rFonts w:ascii="Times New Roman" w:hAnsi="Times New Roman" w:cs="Times New Roman"/>
          <w:sz w:val="24"/>
          <w:szCs w:val="24"/>
        </w:rPr>
        <w:t>Biotechnol</w:t>
      </w:r>
      <w:proofErr w:type="spellEnd"/>
      <w:r w:rsidRPr="0065529A">
        <w:rPr>
          <w:rFonts w:ascii="Times New Roman" w:hAnsi="Times New Roman" w:cs="Times New Roman"/>
          <w:sz w:val="24"/>
          <w:szCs w:val="24"/>
        </w:rPr>
        <w:t>.</w:t>
      </w:r>
      <w:r>
        <w:rPr>
          <w:rFonts w:ascii="Times New Roman" w:hAnsi="Times New Roman" w:cs="Times New Roman"/>
          <w:sz w:val="24"/>
          <w:szCs w:val="24"/>
        </w:rPr>
        <w:t xml:space="preserve"> </w:t>
      </w:r>
      <w:r w:rsidRPr="0065529A">
        <w:rPr>
          <w:rFonts w:ascii="Times New Roman" w:hAnsi="Times New Roman" w:cs="Times New Roman"/>
          <w:sz w:val="24"/>
          <w:szCs w:val="24"/>
        </w:rPr>
        <w:t>20</w:t>
      </w:r>
      <w:r>
        <w:rPr>
          <w:rFonts w:ascii="Times New Roman" w:hAnsi="Times New Roman" w:cs="Times New Roman"/>
          <w:sz w:val="24"/>
          <w:szCs w:val="24"/>
        </w:rPr>
        <w:t>19</w:t>
      </w:r>
      <w:r w:rsidRPr="0065529A">
        <w:rPr>
          <w:rFonts w:ascii="Times New Roman" w:hAnsi="Times New Roman" w:cs="Times New Roman"/>
          <w:sz w:val="24"/>
          <w:szCs w:val="24"/>
        </w:rPr>
        <w:t xml:space="preserve">; </w:t>
      </w:r>
      <w:r>
        <w:rPr>
          <w:rFonts w:ascii="Times New Roman" w:hAnsi="Times New Roman" w:cs="Times New Roman"/>
          <w:sz w:val="24"/>
          <w:szCs w:val="24"/>
        </w:rPr>
        <w:t>10.</w:t>
      </w:r>
      <w:r w:rsidRPr="0065529A">
        <w:rPr>
          <w:rFonts w:ascii="Times New Roman" w:hAnsi="Times New Roman" w:cs="Times New Roman"/>
          <w:sz w:val="24"/>
          <w:szCs w:val="24"/>
        </w:rPr>
        <w:t xml:space="preserve"> </w:t>
      </w:r>
      <w:bookmarkEnd w:id="3"/>
      <w:r w:rsidR="0009444B">
        <w:rPr>
          <w:rFonts w:ascii="Times New Roman" w:hAnsi="Times New Roman" w:cs="Times New Roman"/>
          <w:sz w:val="24"/>
          <w:szCs w:val="24"/>
        </w:rPr>
        <w:t>(See Appendix K).</w:t>
      </w:r>
    </w:p>
    <w:bookmarkEnd w:id="2"/>
    <w:p w14:paraId="534B711C" w14:textId="77777777" w:rsidR="0065529A" w:rsidRPr="0065529A" w:rsidRDefault="0065529A" w:rsidP="0065529A">
      <w:pPr>
        <w:spacing w:line="480" w:lineRule="auto"/>
        <w:rPr>
          <w:rFonts w:ascii="Times New Roman" w:hAnsi="Times New Roman" w:cs="Times New Roman"/>
          <w:sz w:val="24"/>
          <w:szCs w:val="24"/>
        </w:rPr>
      </w:pPr>
    </w:p>
    <w:p w14:paraId="11BA6D52" w14:textId="77777777" w:rsidR="00703996" w:rsidRDefault="00703996"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BACKGROUND</w:t>
      </w:r>
    </w:p>
    <w:p w14:paraId="3800ABFF" w14:textId="77777777" w:rsidR="00703996" w:rsidRDefault="00703996" w:rsidP="000E0348">
      <w:pPr>
        <w:pStyle w:val="ListParagraph"/>
        <w:numPr>
          <w:ilvl w:val="2"/>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EXTRACELLULAR VESICLES</w:t>
      </w:r>
    </w:p>
    <w:p w14:paraId="0CD31AE0" w14:textId="00EC38AA"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Extracellular </w:t>
      </w:r>
      <w:proofErr w:type="spellStart"/>
      <w:r>
        <w:rPr>
          <w:rFonts w:ascii="Times New Roman" w:hAnsi="Times New Roman" w:cs="Times New Roman"/>
          <w:sz w:val="24"/>
          <w:szCs w:val="24"/>
        </w:rPr>
        <w:t>vesicles</w:t>
      </w:r>
      <w:proofErr w:type="spellEnd"/>
      <w:r>
        <w:rPr>
          <w:rFonts w:ascii="Times New Roman" w:hAnsi="Times New Roman" w:cs="Times New Roman"/>
          <w:sz w:val="24"/>
          <w:szCs w:val="24"/>
        </w:rPr>
        <w:t xml:space="preserve"> (EVs) are nano-sized particles derived from cells. They were first discovered in the 1980s using electron microscopy, described as vesicles ‘jettisoned’ from reticulocytes </w:t>
      </w:r>
      <w:r>
        <w:rPr>
          <w:rFonts w:ascii="Times New Roman" w:hAnsi="Times New Roman" w:cs="Times New Roman"/>
          <w:sz w:val="24"/>
          <w:szCs w:val="24"/>
        </w:rPr>
        <w:fldChar w:fldCharType="begin">
          <w:fldData xml:space="preserve">PEVuZE5vdGU+PENpdGU+PEF1dGhvcj5QYW48L0F1dGhvcj48WWVhcj4xOTgzPC9ZZWFyPjxSZWNO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PEVuZE5vdGU+PENpdGU+PEF1dGhvcj5QYW48L0F1dGhvcj48WWVhcj4xOTgzPC9ZZWFyPjxSZWNO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[1, 2]</w:t>
      </w:r>
      <w:r>
        <w:rPr>
          <w:rFonts w:ascii="Times New Roman" w:hAnsi="Times New Roman" w:cs="Times New Roman"/>
          <w:sz w:val="24"/>
          <w:szCs w:val="24"/>
        </w:rPr>
        <w:fldChar w:fldCharType="end"/>
      </w:r>
      <w:r>
        <w:rPr>
          <w:rFonts w:ascii="Times New Roman" w:hAnsi="Times New Roman" w:cs="Times New Roman"/>
          <w:sz w:val="24"/>
          <w:szCs w:val="24"/>
        </w:rPr>
        <w:t xml:space="preserve">. Due to their presence in endosomal compartments and involvement in protein recycling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&lt;EndNote&gt;&lt;Cite&gt;&lt;Author&gt;Harding&lt;/Author&gt;&lt;Year&gt;1984&lt;/Year&gt;&lt;RecNum&gt;134&lt;/RecNum&gt;&lt;DisplayText&gt;[3]&lt;/DisplayText&gt;&lt;record&gt;&lt;rec-number&gt;134&lt;/rec-number&gt;&lt;foreign-keys&gt;&lt;key app="EN" db-id="9zds2ffxg0v2d1e9v5s5pvfb5dzrpre2050d" timestamp="1616089327" guid="4848863f-88cc-41db-9305-6367801b3569"&gt;134&lt;/key&gt;&lt;/foreign-keys&gt;&lt;ref-type name="Journal Article"&gt;17&lt;/ref-type&gt;&lt;contributors&gt;&lt;authors&gt;&lt;author&gt;Harding, C.&lt;/author&gt;&lt;author&gt;Heuser, J.&lt;/author&gt;&lt;author&gt;Stahl, P.&lt;/author&gt;&lt;/authors&gt;&lt;/contributors&gt;&lt;titles&gt;&lt;title&gt;Endocytosis and intracellular processing of transferrin and colloidal gold-transferrin in rat reticulocytes: demonstration of a pathway for receptor shedding&lt;/title&gt;&lt;secondary-title&gt;Eur J Cell Biol&lt;/secondary-title&gt;&lt;/titles&gt;&lt;periodical&gt;&lt;full-title&gt;Eur J Cell Biol&lt;/full-title&gt;&lt;/periodical&gt;&lt;pages&gt;256-63&lt;/pages&gt;&lt;volume&gt;35&lt;/volume&gt;&lt;number&gt;2&lt;/number&gt;&lt;edition&gt;1984/11/01&lt;/edition&gt;&lt;keywords&gt;&lt;keyword&gt;Animals&lt;/keyword&gt;&lt;keyword&gt;*Endocytosis&lt;/keyword&gt;&lt;keyword&gt;Endosomes/physiology/ultrastructure&lt;/keyword&gt;&lt;keyword&gt;Erythrocyte Aging&lt;/keyword&gt;&lt;keyword&gt;Gold/*blood&lt;/keyword&gt;&lt;keyword&gt;*Gold Colloid&lt;/keyword&gt;&lt;keyword&gt;Kinetics&lt;/keyword&gt;&lt;keyword&gt;Microscopy, Electron&lt;/keyword&gt;&lt;keyword&gt;Rats&lt;/keyword&gt;&lt;keyword&gt;Receptors, Cell Surface/*metabolism&lt;/keyword&gt;&lt;keyword&gt;Receptors, Transferrin&lt;/keyword&gt;&lt;keyword&gt;Reticulocytes/*physiology/ultrastructure&lt;/keyword&gt;&lt;keyword&gt;Subcellular Fractions/ultrastructure&lt;/keyword&gt;&lt;keyword&gt;Transferrin/*blood&lt;/keyword&gt;&lt;/keywords&gt;&lt;dates&gt;&lt;year&gt;1984&lt;/year&gt;&lt;pub-dates&gt;&lt;date&gt;Nov&lt;/date&gt;&lt;/pub-dates&gt;&lt;/dates&gt;&lt;isbn&gt;0171-9335 (Print)&amp;#xD;0171-9335&lt;/isbn&gt;&lt;accession-num&gt;6151502&lt;/accession-num&gt;&lt;urls&gt;&lt;/urls&gt;&lt;remote-database-provider&gt;NLM&lt;/remote-database-provider&gt;&lt;language&gt;eng&lt;/language&gt;&lt;/record&gt;&lt;/Cite&gt;&lt;/EndNote&gt;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w:t>
      </w:r>
      <w:r>
        <w:rPr>
          <w:rFonts w:ascii="Times New Roman" w:hAnsi="Times New Roman" w:cs="Times New Roman"/>
          <w:sz w:val="24"/>
          <w:szCs w:val="24"/>
        </w:rPr>
        <w:fldChar w:fldCharType="end"/>
      </w:r>
      <w:r>
        <w:rPr>
          <w:rFonts w:ascii="Times New Roman" w:hAnsi="Times New Roman" w:cs="Times New Roman"/>
          <w:sz w:val="24"/>
          <w:szCs w:val="24"/>
        </w:rPr>
        <w:t xml:space="preserve">, many researchers believed that these particles were simply cellular waste products. As a result, they were considered ‘cell dust’ or ‘cell debris’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&lt;EndNote&gt;&lt;Cite&gt;&lt;Author&gt;Wolf&lt;/Author&gt;&lt;Year&gt;1967&lt;/Year&gt;&lt;RecNum&gt;135&lt;/RecNum&gt;&lt;DisplayText&gt;[4]&lt;/DisplayText&gt;&lt;record&gt;&lt;rec-number&gt;135&lt;/rec-number&gt;&lt;foreign-keys&gt;&lt;key app="EN" db-id="9zds2ffxg0v2d1e9v5s5pvfb5dzrpre2050d" timestamp="1616089327" guid="e5938f59-e04c-494d-b8b2-766ae54815aa"&gt;135&lt;/key&gt;&lt;/foreign-keys&gt;&lt;ref-type name="Journal Article"&gt;17&lt;/ref-type&gt;&lt;contributors&gt;&lt;authors&gt;&lt;author&gt;Wolf, Peter&lt;/author&gt;&lt;/authors&gt;&lt;/contributors&gt;&lt;titles&gt;&lt;title&gt;The Nature and Significance of Platelet Products in Human Plasma&lt;/title&gt;&lt;secondary-title&gt;British Journal of Haematology&lt;/secondary-title&gt;&lt;/titles&gt;&lt;periodical&gt;&lt;full-title&gt;British Journal of Haematology&lt;/full-title&gt;&lt;/periodical&gt;&lt;pages&gt;269-288&lt;/pages&gt;&lt;volume&gt;13&lt;/volume&gt;&lt;number&gt;3&lt;/number&gt;&lt;dates&gt;&lt;year&gt;1967&lt;/year&gt;&lt;/dates&gt;&lt;isbn&gt;0007-1048&lt;/isbn&gt;&lt;urls&gt;&lt;related-urls&gt;&lt;url&gt;https://onlinelibrary.wiley.com/doi/abs/10.1111/j.1365-2141.1967.tb08741.x&lt;/url&gt;&lt;/related-urls&gt;&lt;/urls&gt;&lt;electronic-resource-num&gt;https://doi.org/10.1111/j.1365-2141.1967.tb08741.x&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w:t>
      </w:r>
      <w:r>
        <w:rPr>
          <w:rFonts w:ascii="Times New Roman" w:hAnsi="Times New Roman" w:cs="Times New Roman"/>
          <w:sz w:val="24"/>
          <w:szCs w:val="24"/>
        </w:rPr>
        <w:fldChar w:fldCharType="end"/>
      </w:r>
      <w:r>
        <w:rPr>
          <w:rFonts w:ascii="Times New Roman" w:hAnsi="Times New Roman" w:cs="Times New Roman"/>
          <w:sz w:val="24"/>
          <w:szCs w:val="24"/>
        </w:rPr>
        <w:t xml:space="preserve"> that existed to regulate the waste homeostasis of cells. However, in subsequent studies, other researchers began to show that EVs are readily secreted and taken up by other cells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&lt;EndNote&gt;&lt;Cite&gt;&lt;Author&gt;Kalluri&lt;/Author&gt;&lt;Year&gt;2020&lt;/Year&gt;&lt;RecNum&gt;20&lt;/RecNum&gt;&lt;DisplayText&gt;[5]&lt;/DisplayText&gt;&lt;record&gt;&lt;rec-number&gt;20&lt;/rec-number&gt;&lt;foreign-keys&gt;&lt;key app="EN" db-id="9zds2ffxg0v2d1e9v5s5pvfb5dzrpre2050d" timestamp="1616089324" guid="6912f53a-e669-4d22-bc41-2c6fe7b829dd"&gt;20&lt;/key&gt;&lt;/foreign-keys&gt;&lt;ref-type name="Journal Article"&gt;17&lt;/ref-type&gt;&lt;contributors&gt;&lt;authors&gt;&lt;author&gt;Kalluri, Raghu&lt;/author&gt;&lt;author&gt;LeBleu, Valerie S&lt;/author&gt;&lt;/authors&gt;&lt;/contributors&gt;&lt;titles&gt;&lt;title&gt;The biology, function, and biomedical applications of exosomes&lt;/title&gt;&lt;secondary-title&gt;Science&lt;/secondary-title&gt;&lt;/titles&gt;&lt;periodical&gt;&lt;full-title&gt;Science&lt;/full-title&gt;&lt;/periodical&gt;&lt;volume&gt;367&lt;/volume&gt;&lt;number&gt;6478&lt;/number&gt;&lt;dates&gt;&lt;year&gt;2020&lt;/year&gt;&lt;/dates&gt;&lt;isbn&gt;0036-8075&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w:t>
      </w:r>
      <w:r>
        <w:rPr>
          <w:rFonts w:ascii="Times New Roman" w:hAnsi="Times New Roman" w:cs="Times New Roman"/>
          <w:sz w:val="24"/>
          <w:szCs w:val="24"/>
        </w:rPr>
        <w:fldChar w:fldCharType="end"/>
      </w:r>
      <w:r>
        <w:rPr>
          <w:rFonts w:ascii="Times New Roman" w:hAnsi="Times New Roman" w:cs="Times New Roman"/>
          <w:sz w:val="24"/>
          <w:szCs w:val="24"/>
        </w:rPr>
        <w:t xml:space="preserve">. This appeared to question previous conclusions, because it is not entirely clear why cells would readily take up the waste products from other cells. Some posited that EVs served as packages to send signals between cells and thus, scientists posed the hypothesis that EVs constituted a medium of intercellular communication. As nano-sized particles composed of a lipid bilayer, EVs can contain several different biological components such as RNA, protein, lipids, and DNA, all at the same time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&lt;EndNote&gt;&lt;Cite&gt;&lt;Author&gt;Kalluri&lt;/Author&gt;&lt;Year&gt;2020&lt;/Year&gt;&lt;RecNum&gt;20&lt;/RecNum&gt;&lt;DisplayText&gt;[5]&lt;/DisplayText&gt;&lt;record&gt;&lt;rec-number&gt;20&lt;/rec-number&gt;&lt;foreign-keys&gt;&lt;key app="EN" db-id="9zds2ffxg0v2d1e9v5s5pvfb5dzrpre2050d" timestamp="1616089324" guid="6912f53a-e669-4d22-bc41-2c6fe7b829dd"&gt;20&lt;/key&gt;&lt;/foreign-keys&gt;&lt;ref-type name="Journal Article"&gt;17&lt;/ref-type&gt;&lt;contributors&gt;&lt;authors&gt;&lt;author&gt;Kalluri, Raghu&lt;/author&gt;&lt;author&gt;LeBleu, Valerie S&lt;/author&gt;&lt;/authors&gt;&lt;/contributors&gt;&lt;titles&gt;&lt;title&gt;The biology, function, and biomedical applications of exosomes&lt;/title&gt;&lt;secondary-title&gt;Science&lt;/secondary-title&gt;&lt;/titles&gt;&lt;periodical&gt;&lt;full-title&gt;Science&lt;/full-title&gt;&lt;/periodical&gt;&lt;volume&gt;367&lt;/volume&gt;&lt;number&gt;6478&lt;/number&gt;&lt;dates&gt;&lt;year&gt;2020&lt;/year&gt;&lt;/dates&gt;&lt;isbn&gt;0036-8075&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w:t>
      </w:r>
      <w:r>
        <w:rPr>
          <w:rFonts w:ascii="Times New Roman" w:hAnsi="Times New Roman" w:cs="Times New Roman"/>
          <w:sz w:val="24"/>
          <w:szCs w:val="24"/>
        </w:rPr>
        <w:fldChar w:fldCharType="end"/>
      </w:r>
      <w:r>
        <w:rPr>
          <w:rFonts w:ascii="Times New Roman" w:hAnsi="Times New Roman" w:cs="Times New Roman"/>
          <w:sz w:val="24"/>
          <w:szCs w:val="24"/>
        </w:rPr>
        <w:t xml:space="preserve">. Due to their lipid bilayer, EVs have the potential to shield these internal cargoes from the outside </w:t>
      </w:r>
      <w:r>
        <w:rPr>
          <w:rFonts w:ascii="Times New Roman" w:hAnsi="Times New Roman" w:cs="Times New Roman"/>
          <w:sz w:val="24"/>
          <w:szCs w:val="24"/>
        </w:rPr>
        <w:lastRenderedPageBreak/>
        <w:t xml:space="preserve">environment, potentially prolonging their half-life and thereby providing the ability to travel over longer distances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&lt;EndNote&gt;&lt;Cite&gt;&lt;Author&gt;El Andaloussi&lt;/Author&gt;&lt;Year&gt;2013&lt;/Year&gt;&lt;RecNum&gt;137&lt;/RecNum&gt;&lt;DisplayText&gt;[6]&lt;/DisplayText&gt;&lt;record&gt;&lt;rec-number&gt;137&lt;/rec-number&gt;&lt;foreign-keys&gt;&lt;key app="EN" db-id="9zds2ffxg0v2d1e9v5s5pvfb5dzrpre2050d" timestamp="1616089327" guid="b9541d15-9be4-4844-abc5-52c18932c0ab"&gt;137&lt;/key&gt;&lt;/foreign-keys&gt;&lt;ref-type name="Journal Article"&gt;17&lt;/ref-type&gt;&lt;contributors&gt;&lt;authors&gt;&lt;author&gt;El Andaloussi, Samir&lt;/author&gt;&lt;author&gt;Mäger, Imre&lt;/author&gt;&lt;author&gt;Breakefield, Xandra O.&lt;/author&gt;&lt;author&gt;Wood, Matthew J. A.&lt;/author&gt;&lt;/authors&gt;&lt;/contributors&gt;&lt;titles&gt;&lt;title&gt;Extracellular vesicles: biology and emerging therapeutic opportunities&lt;/title&gt;&lt;secondary-title&gt;Nature Reviews Drug Discovery&lt;/secondary-title&gt;&lt;/titles&gt;&lt;periodical&gt;&lt;full-title&gt;Nature Reviews Drug Discovery&lt;/full-title&gt;&lt;/periodical&gt;&lt;pages&gt;347-357&lt;/pages&gt;&lt;volume&gt;12&lt;/volume&gt;&lt;number&gt;5&lt;/number&gt;&lt;dates&gt;&lt;year&gt;2013&lt;/year&gt;&lt;pub-dates&gt;&lt;date&gt;2013/05/01&lt;/date&gt;&lt;/pub-dates&gt;&lt;/dates&gt;&lt;isbn&gt;1474-1784&lt;/isbn&gt;&lt;urls&gt;&lt;related-urls&gt;&lt;url&gt;https://doi.org/10.1038/nrd3978&lt;/url&gt;&lt;/related-urls&gt;&lt;/urls&gt;&lt;electronic-resource-num&gt;10.1038/nrd3978&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[6]</w:t>
      </w:r>
      <w:r>
        <w:rPr>
          <w:rFonts w:ascii="Times New Roman" w:hAnsi="Times New Roman" w:cs="Times New Roman"/>
          <w:sz w:val="24"/>
          <w:szCs w:val="24"/>
        </w:rPr>
        <w:fldChar w:fldCharType="end"/>
      </w:r>
      <w:r>
        <w:rPr>
          <w:rFonts w:ascii="Times New Roman" w:hAnsi="Times New Roman" w:cs="Times New Roman"/>
          <w:sz w:val="24"/>
          <w:szCs w:val="24"/>
        </w:rPr>
        <w:t xml:space="preserve">. Because EVs can contain several distinct cargoes at the same time, they also can potentially deliver more complex signals to recipient cells, where multiple distinct components of the complex signal are packaged together. For these reasons, EVs were recognized as a potentially important intercellular communication system. </w:t>
      </w:r>
    </w:p>
    <w:p w14:paraId="19BAB08F" w14:textId="52E928E2" w:rsidR="00703996" w:rsidRDefault="00703996"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potential for EV-mediated intercellular communication began to be studied and demonstrated in a few landmark studies. In 1996, </w:t>
      </w:r>
      <w:proofErr w:type="spellStart"/>
      <w:r>
        <w:rPr>
          <w:rFonts w:ascii="Times New Roman" w:hAnsi="Times New Roman" w:cs="Times New Roman"/>
          <w:sz w:val="24"/>
          <w:szCs w:val="24"/>
        </w:rPr>
        <w:t>Raposo</w:t>
      </w:r>
      <w:proofErr w:type="spellEnd"/>
      <w:r>
        <w:rPr>
          <w:rFonts w:ascii="Times New Roman" w:hAnsi="Times New Roman" w:cs="Times New Roman"/>
          <w:sz w:val="24"/>
          <w:szCs w:val="24"/>
        </w:rPr>
        <w:t xml:space="preserve"> </w:t>
      </w:r>
      <w:r w:rsidRPr="003F1547">
        <w:rPr>
          <w:rFonts w:ascii="Times New Roman" w:hAnsi="Times New Roman" w:cs="Times New Roman"/>
          <w:i/>
          <w:iCs/>
          <w:sz w:val="24"/>
          <w:szCs w:val="24"/>
        </w:rPr>
        <w:t>et al</w:t>
      </w:r>
      <w:r>
        <w:rPr>
          <w:rFonts w:ascii="Times New Roman" w:hAnsi="Times New Roman" w:cs="Times New Roman"/>
          <w:sz w:val="24"/>
          <w:szCs w:val="24"/>
        </w:rPr>
        <w:t xml:space="preserve"> used immunogold labeling in electron microscopy to show that EVs secreted from B lymphocytes contain major histocompatibility complex II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&lt;EndNote&gt;&lt;Cite&gt;&lt;Author&gt;Raposo&lt;/Author&gt;&lt;Year&gt;1996&lt;/Year&gt;&lt;RecNum&gt;138&lt;/RecNum&gt;&lt;DisplayText&gt;[7]&lt;/DisplayText&gt;&lt;record&gt;&lt;rec-number&gt;138&lt;/rec-number&gt;&lt;foreign-keys&gt;&lt;key app="EN" db-id="9zds2ffxg0v2d1e9v5s5pvfb5dzrpre2050d" timestamp="1616089327" guid="2c5eb803-2e4c-4aa9-b6c0-ceea3138207e"&gt;138&lt;/key&gt;&lt;/foreign-keys&gt;&lt;ref-type name="Journal Article"&gt;17&lt;/ref-type&gt;&lt;contributors&gt;&lt;authors&gt;&lt;author&gt;Raposo, G&lt;/author&gt;&lt;author&gt;Nijman, H W&lt;/author&gt;&lt;author&gt;Stoorvogel, W&lt;/author&gt;&lt;author&gt;Liejendekker, R&lt;/author&gt;&lt;author&gt;Harding, C V&lt;/author&gt;&lt;author&gt;Melief, C J&lt;/author&gt;&lt;author&gt;Geuze, H J&lt;/author&gt;&lt;/authors&gt;&lt;/contributors&gt;&lt;titles&gt;&lt;title&gt;B lymphocytes secrete antigen-presenting vesicles&lt;/title&gt;&lt;secondary-title&gt;Journal of Experimental Medicine&lt;/secondary-title&gt;&lt;/titles&gt;&lt;periodical&gt;&lt;full-title&gt;Journal of Experimental Medicine&lt;/full-title&gt;&lt;/periodical&gt;&lt;pages&gt;1161-1172&lt;/pages&gt;&lt;volume&gt;183&lt;/volume&gt;&lt;number&gt;3&lt;/number&gt;&lt;dates&gt;&lt;year&gt;1996&lt;/year&gt;&lt;/dates&gt;&lt;isbn&gt;0022-1007&lt;/isbn&gt;&lt;urls&gt;&lt;related-urls&gt;&lt;url&gt;https://doi.org/10.1084/jem.183.3.1161&lt;/url&gt;&lt;/related-urls&gt;&lt;/urls&gt;&lt;electronic-resource-num&gt;10.1084/jem.183.3.1161&lt;/electronic-resource-num&gt;&lt;access-date&gt;2/16/2021&lt;/access-dat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[7]</w:t>
      </w:r>
      <w:r>
        <w:rPr>
          <w:rFonts w:ascii="Times New Roman" w:hAnsi="Times New Roman" w:cs="Times New Roman"/>
          <w:sz w:val="24"/>
          <w:szCs w:val="24"/>
        </w:rPr>
        <w:fldChar w:fldCharType="end"/>
      </w:r>
      <w:r>
        <w:rPr>
          <w:rFonts w:ascii="Times New Roman" w:hAnsi="Times New Roman" w:cs="Times New Roman"/>
          <w:sz w:val="24"/>
          <w:szCs w:val="24"/>
        </w:rPr>
        <w:t xml:space="preserve">. When T cells were treated with these EVs, they exhibited a proliferative response as if they were cultured directly with B lymphocytes. This was observed with B cell derived EVs but not EVs derived from another cell type. This study was the first to demonstrate cellular phenotypic changes resulting from EV treatment. In 2007, </w:t>
      </w:r>
      <w:proofErr w:type="spellStart"/>
      <w:r>
        <w:rPr>
          <w:rFonts w:ascii="Times New Roman" w:hAnsi="Times New Roman" w:cs="Times New Roman"/>
          <w:sz w:val="24"/>
          <w:szCs w:val="24"/>
        </w:rPr>
        <w:t>Valadi</w:t>
      </w:r>
      <w:proofErr w:type="spellEnd"/>
      <w:r>
        <w:rPr>
          <w:rFonts w:ascii="Times New Roman" w:hAnsi="Times New Roman" w:cs="Times New Roman"/>
          <w:sz w:val="24"/>
          <w:szCs w:val="24"/>
        </w:rPr>
        <w:t xml:space="preserve"> </w:t>
      </w:r>
      <w:r w:rsidRPr="003F1547">
        <w:rPr>
          <w:rFonts w:ascii="Times New Roman" w:hAnsi="Times New Roman" w:cs="Times New Roman"/>
          <w:i/>
          <w:iCs/>
          <w:sz w:val="24"/>
          <w:szCs w:val="24"/>
        </w:rPr>
        <w:t>et al</w:t>
      </w:r>
      <w:r>
        <w:rPr>
          <w:rFonts w:ascii="Times New Roman" w:hAnsi="Times New Roman" w:cs="Times New Roman"/>
          <w:sz w:val="24"/>
          <w:szCs w:val="24"/>
        </w:rPr>
        <w:t xml:space="preserve"> isolated EVs from mast cells and showed that they contain over 1000 distinct RNA transcripts including mRNA and miRNA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&lt;EndNote&gt;&lt;Cite&gt;&lt;Author&gt;Valadi&lt;/Author&gt;&lt;Year&gt;2007&lt;/Year&gt;&lt;RecNum&gt;139&lt;/RecNum&gt;&lt;DisplayText&gt;[8]&lt;/DisplayText&gt;&lt;record&gt;&lt;rec-number&gt;139&lt;/rec-number&gt;&lt;foreign-keys&gt;&lt;key app="EN" db-id="9zds2ffxg0v2d1e9v5s5pvfb5dzrpre2050d" timestamp="1616089327" guid="0c86a6d5-9ae8-4d29-80c0-0e1dd439a991"&gt;139&lt;/key&gt;&lt;/foreign-keys&gt;&lt;ref-type name="Journal Article"&gt;17&lt;/ref-type&gt;&lt;contributors&gt;&lt;authors&gt;&lt;author&gt;Valadi, Hadi&lt;/author&gt;&lt;author&gt;Ekström, Karin&lt;/author&gt;&lt;author&gt;Bossios, Apostolos&lt;/author&gt;&lt;author&gt;Sjöstrand, Margareta&lt;/author&gt;&lt;author&gt;Lee, James J.&lt;/author&gt;&lt;author&gt;Lötvall, Jan O.&lt;/author&gt;&lt;/authors&gt;&lt;/contributors&gt;&lt;titles&gt;&lt;title&gt;Exosome-mediated transfer of mRNAs and microRNAs is a novel mechanism of genetic exchange between cells&lt;/title&gt;&lt;secondary-title&gt;Nature Cell Biology&lt;/secondary-title&gt;&lt;/titles&gt;&lt;periodical&gt;&lt;full-title&gt;Nature Cell Biology&lt;/full-title&gt;&lt;/periodical&gt;&lt;pages&gt;654-659&lt;/pages&gt;&lt;volume&gt;9&lt;/volume&gt;&lt;number&gt;6&lt;/number&gt;&lt;dates&gt;&lt;year&gt;2007&lt;/year&gt;&lt;pub-dates&gt;&lt;date&gt;2007/06/01&lt;/date&gt;&lt;/pub-dates&gt;&lt;/dates&gt;&lt;isbn&gt;1476-4679&lt;/isbn&gt;&lt;urls&gt;&lt;related-urls&gt;&lt;url&gt;https://doi.org/10.1038/ncb1596&lt;/url&gt;&lt;/related-urls&gt;&lt;/urls&gt;&lt;electronic-resource-num&gt;10.1038/ncb1596&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[8]</w:t>
      </w:r>
      <w:r>
        <w:rPr>
          <w:rFonts w:ascii="Times New Roman" w:hAnsi="Times New Roman" w:cs="Times New Roman"/>
          <w:sz w:val="24"/>
          <w:szCs w:val="24"/>
        </w:rPr>
        <w:fldChar w:fldCharType="end"/>
      </w:r>
      <w:r>
        <w:rPr>
          <w:rFonts w:ascii="Times New Roman" w:hAnsi="Times New Roman" w:cs="Times New Roman"/>
          <w:sz w:val="24"/>
          <w:szCs w:val="24"/>
        </w:rPr>
        <w:t xml:space="preserve">.  Furthermore, these EVs were able to transfer RNA from mouse cells to recipient human cells, which later were shown to contain transcribed mouse proteins. This study was the first to definitively show EV-mediated transfer of functional biological material. In 2015, </w:t>
      </w:r>
      <w:proofErr w:type="spellStart"/>
      <w:r>
        <w:rPr>
          <w:rFonts w:ascii="Times New Roman" w:hAnsi="Times New Roman" w:cs="Times New Roman"/>
          <w:sz w:val="24"/>
          <w:szCs w:val="24"/>
        </w:rPr>
        <w:t>Zomer</w:t>
      </w:r>
      <w:proofErr w:type="spellEnd"/>
      <w:r>
        <w:rPr>
          <w:rFonts w:ascii="Times New Roman" w:hAnsi="Times New Roman" w:cs="Times New Roman"/>
          <w:sz w:val="24"/>
          <w:szCs w:val="24"/>
        </w:rPr>
        <w:t xml:space="preserve"> </w:t>
      </w:r>
      <w:r w:rsidRPr="003F1547">
        <w:rPr>
          <w:rFonts w:ascii="Times New Roman" w:hAnsi="Times New Roman" w:cs="Times New Roman"/>
          <w:i/>
          <w:iCs/>
          <w:sz w:val="24"/>
          <w:szCs w:val="24"/>
        </w:rPr>
        <w:t>et al</w:t>
      </w:r>
      <w:r>
        <w:rPr>
          <w:rFonts w:ascii="Times New Roman" w:hAnsi="Times New Roman" w:cs="Times New Roman"/>
          <w:sz w:val="24"/>
          <w:szCs w:val="24"/>
        </w:rPr>
        <w:t xml:space="preserve"> used the genetic </w:t>
      </w:r>
      <w:proofErr w:type="spellStart"/>
      <w:r>
        <w:rPr>
          <w:rFonts w:ascii="Times New Roman" w:hAnsi="Times New Roman" w:cs="Times New Roman"/>
          <w:sz w:val="24"/>
          <w:szCs w:val="24"/>
        </w:rPr>
        <w:t>Cre-loxP</w:t>
      </w:r>
      <w:proofErr w:type="spellEnd"/>
      <w:r>
        <w:rPr>
          <w:rFonts w:ascii="Times New Roman" w:hAnsi="Times New Roman" w:cs="Times New Roman"/>
          <w:sz w:val="24"/>
          <w:szCs w:val="24"/>
        </w:rPr>
        <w:t xml:space="preserve"> system to visualize EV transfer from cancer cells </w:t>
      </w:r>
      <w:r w:rsidRPr="002457AC">
        <w:rPr>
          <w:rFonts w:ascii="Times New Roman" w:hAnsi="Times New Roman" w:cs="Times New Roman"/>
          <w:i/>
          <w:iCs/>
          <w:sz w:val="24"/>
          <w:szCs w:val="24"/>
        </w:rPr>
        <w:t>in vivo</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&lt;EndNote&gt;&lt;Cite&gt;&lt;Author&gt;Zomer&lt;/Author&gt;&lt;Year&gt;2015&lt;/Year&gt;&lt;RecNum&gt;141&lt;/RecNum&gt;&lt;DisplayText&gt;[9]&lt;/DisplayText&gt;&lt;record&gt;&lt;rec-number&gt;141&lt;/rec-number&gt;&lt;foreign-keys&gt;&lt;key app="EN" db-id="9zds2ffxg0v2d1e9v5s5pvfb5dzrpre2050d" timestamp="1616089327" guid="92b715a2-dbcd-453f-bdbb-fb4660160257"&gt;141&lt;/key&gt;&lt;/foreign-keys&gt;&lt;ref-type name="Journal Article"&gt;17&lt;/ref-type&gt;&lt;contributors&gt;&lt;authors&gt;&lt;author&gt;Zomer, Anoek&lt;/author&gt;&lt;author&gt;Maynard, Carrie&lt;/author&gt;&lt;author&gt;Verweij, Frederik Johannes&lt;/author&gt;&lt;author&gt;Kamermans, Alwin&lt;/author&gt;&lt;author&gt;Schäfer, Ronny&lt;/author&gt;&lt;author&gt;Beerling, Evelyne&lt;/author&gt;&lt;author&gt;Schiffelers, Raymond Michel&lt;/author&gt;&lt;author&gt;de Wit, Elzo&lt;/author&gt;&lt;author&gt;Berenguer, Jordi&lt;/author&gt;&lt;author&gt;Ellenbroek, Saskia Inge Johanna&lt;/author&gt;&lt;author&gt;Wurdinger, Thomas&lt;/author&gt;&lt;author&gt;Pegtel, Dirk Michiel&lt;/author&gt;&lt;author&gt;van Rheenen, Jacco&lt;/author&gt;&lt;/authors&gt;&lt;/contributors&gt;&lt;titles&gt;&lt;title&gt;In Vivo imaging reveals extracellular vesicle-mediated phenocopying of metastatic behavior&lt;/title&gt;&lt;secondary-title&gt;Cell&lt;/secondary-title&gt;&lt;alt-title&gt;Cell&lt;/alt-title&gt;&lt;/titles&gt;&lt;periodical&gt;&lt;full-title&gt;Cell&lt;/full-title&gt;&lt;/periodical&gt;&lt;alt-periodical&gt;&lt;full-title&gt;Cell&lt;/full-title&gt;&lt;/alt-periodical&gt;&lt;pages&gt;1046-1057&lt;/pages&gt;&lt;volume&gt;161&lt;/volume&gt;&lt;number&gt;5&lt;/number&gt;&lt;keywords&gt;&lt;keyword&gt;Animals&lt;/keyword&gt;&lt;keyword&gt;Cell Line, Tumor&lt;/keyword&gt;&lt;keyword&gt;Humans&lt;/keyword&gt;&lt;keyword&gt;Integrases/metabolism&lt;/keyword&gt;&lt;keyword&gt;Mice&lt;/keyword&gt;&lt;keyword&gt;Neoplasm Metastasis&lt;/keyword&gt;&lt;keyword&gt;Neoplastic Cells, Circulating/*metabolism&lt;/keyword&gt;&lt;keyword&gt;Transport Vesicles/metabolism&lt;/keyword&gt;&lt;/keywords&gt;&lt;dates&gt;&lt;year&gt;2015&lt;/year&gt;&lt;/dates&gt;&lt;publisher&gt;Cell Press&lt;/publisher&gt;&lt;isbn&gt;1097-4172&amp;#xD;0092-8674&lt;/isbn&gt;&lt;accession-num&gt;26000481&lt;/accession-num&gt;&lt;urls&gt;&lt;related-urls&gt;&lt;url&gt;https://pubmed.ncbi.nlm.nih.gov/26000481&lt;/url&gt;&lt;url&gt;https://www.ncbi.nlm.nih.gov/pmc/articles/PMC4448148/&lt;/url&gt;&lt;/related-urls&gt;&lt;/urls&gt;&lt;electronic-resource-num&gt;10.1016/j.cell.2015.04.042&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[9]</w:t>
      </w:r>
      <w:r>
        <w:rPr>
          <w:rFonts w:ascii="Times New Roman" w:hAnsi="Times New Roman" w:cs="Times New Roman"/>
          <w:sz w:val="24"/>
          <w:szCs w:val="24"/>
        </w:rPr>
        <w:fldChar w:fldCharType="end"/>
      </w:r>
      <w:r>
        <w:rPr>
          <w:rFonts w:ascii="Times New Roman" w:hAnsi="Times New Roman" w:cs="Times New Roman"/>
          <w:sz w:val="24"/>
          <w:szCs w:val="24"/>
        </w:rPr>
        <w:t xml:space="preserve">. Cells taking up EVs from cancer cells </w:t>
      </w:r>
      <w:r w:rsidRPr="002457AC">
        <w:rPr>
          <w:rFonts w:ascii="Times New Roman" w:hAnsi="Times New Roman" w:cs="Times New Roman"/>
          <w:i/>
          <w:iCs/>
          <w:sz w:val="24"/>
          <w:szCs w:val="24"/>
        </w:rPr>
        <w:t>in vivo</w:t>
      </w:r>
      <w:r>
        <w:rPr>
          <w:rFonts w:ascii="Times New Roman" w:hAnsi="Times New Roman" w:cs="Times New Roman"/>
          <w:sz w:val="24"/>
          <w:szCs w:val="24"/>
        </w:rPr>
        <w:t xml:space="preserve"> exhibited a detectable fluorescent signal as a result of </w:t>
      </w:r>
      <w:proofErr w:type="spellStart"/>
      <w:r>
        <w:rPr>
          <w:rFonts w:ascii="Times New Roman" w:hAnsi="Times New Roman" w:cs="Times New Roman"/>
          <w:sz w:val="24"/>
          <w:szCs w:val="24"/>
        </w:rPr>
        <w:t>Cre</w:t>
      </w:r>
      <w:proofErr w:type="spellEnd"/>
      <w:r>
        <w:rPr>
          <w:rFonts w:ascii="Times New Roman" w:hAnsi="Times New Roman" w:cs="Times New Roman"/>
          <w:sz w:val="24"/>
          <w:szCs w:val="24"/>
        </w:rPr>
        <w:t xml:space="preserve">-mediated activation, a cancerous phenotype, and a metastatic potential. This could occur even when cells were located distantly across the mouse body, demonstrating the capacity for long-range functional EV communication </w:t>
      </w:r>
      <w:r w:rsidRPr="00392554">
        <w:rPr>
          <w:rFonts w:ascii="Times New Roman" w:hAnsi="Times New Roman" w:cs="Times New Roman"/>
          <w:i/>
          <w:iCs/>
          <w:sz w:val="24"/>
          <w:szCs w:val="24"/>
        </w:rPr>
        <w:t>in vivo</w:t>
      </w:r>
      <w:r>
        <w:rPr>
          <w:rFonts w:ascii="Times New Roman" w:hAnsi="Times New Roman" w:cs="Times New Roman"/>
          <w:sz w:val="24"/>
          <w:szCs w:val="24"/>
        </w:rPr>
        <w:t>.</w:t>
      </w:r>
    </w:p>
    <w:p w14:paraId="2A1425BB" w14:textId="0DB0A6E9"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Since EVs were shown to contain cellular contents and deliver them to other cells, their ability to act as important paracrine signaling agents became more appreciated. Cell therapy, the </w:t>
      </w:r>
      <w:r>
        <w:rPr>
          <w:rFonts w:ascii="Times New Roman" w:hAnsi="Times New Roman" w:cs="Times New Roman"/>
          <w:sz w:val="24"/>
          <w:szCs w:val="24"/>
        </w:rPr>
        <w:lastRenderedPageBreak/>
        <w:t xml:space="preserve">ability to utilize aspects of cells to achieve a therapeutic effect against diseases, has become a popular therapeutic direction in recent years, and it is driven partly by paracrine signaling functions of cells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&lt;EndNote&gt;&lt;Cite&gt;&lt;Author&gt;Liang&lt;/Author&gt;&lt;Year&gt;2014&lt;/Year&gt;&lt;RecNum&gt;142&lt;/RecNum&gt;&lt;DisplayText&gt;[10]&lt;/DisplayText&gt;&lt;record&gt;&lt;rec-number&gt;142&lt;/rec-number&gt;&lt;foreign-keys&gt;&lt;key app="EN" db-id="9zds2ffxg0v2d1e9v5s5pvfb5dzrpre2050d" timestamp="1616089327" guid="30bfdbc1-00c7-4626-b7ab-e71b74dc70ea"&gt;142&lt;/key&gt;&lt;/foreign-keys&gt;&lt;ref-type name="Journal Article"&gt;17&lt;/ref-type&gt;&lt;contributors&gt;&lt;authors&gt;&lt;author&gt;Liang, X.&lt;/author&gt;&lt;author&gt;Ding, Y.&lt;/author&gt;&lt;author&gt;Zhang, Y.&lt;/author&gt;&lt;author&gt;Tse, H. F.&lt;/author&gt;&lt;author&gt;Lian, Q.&lt;/author&gt;&lt;/authors&gt;&lt;/contributors&gt;&lt;auth-address&gt;Cardiology Division, Department of Medicine, University of Hong Kong, Hong Kong.&lt;/auth-address&gt;&lt;titles&gt;&lt;title&gt;Paracrine mechanisms of mesenchymal stem cell-based therapy: current status and perspectives&lt;/title&gt;&lt;secondary-title&gt;Cell Transplant&lt;/secondary-title&gt;&lt;/titles&gt;&lt;periodical&gt;&lt;full-title&gt;Cell Transplant&lt;/full-title&gt;&lt;/periodical&gt;&lt;pages&gt;1045-59&lt;/pages&gt;&lt;volume&gt;23&lt;/volume&gt;&lt;number&gt;9&lt;/number&gt;&lt;edition&gt;2013/05/17&lt;/edition&gt;&lt;keywords&gt;&lt;keyword&gt;Angiogenesis Inducing Agents/metabolism&lt;/keyword&gt;&lt;keyword&gt;Antioxidants/metabolism&lt;/keyword&gt;&lt;keyword&gt;Cell- and Tissue-Based Therapy/*trends&lt;/keyword&gt;&lt;keyword&gt;Humans&lt;/keyword&gt;&lt;keyword&gt;Immunologic Factors/metabolism&lt;/keyword&gt;&lt;keyword&gt;Mesenchymal Stem Cell Transplantation/trends&lt;/keyword&gt;&lt;keyword&gt;Mesenchymal Stem Cells/*cytology/metabolism&lt;/keyword&gt;&lt;keyword&gt;*Paracrine Communication&lt;/keyword&gt;&lt;keyword&gt;Tissue Engineering&lt;/keyword&gt;&lt;/keywords&gt;&lt;dates&gt;&lt;year&gt;2014&lt;/year&gt;&lt;/dates&gt;&lt;isbn&gt;0963-6897&lt;/isbn&gt;&lt;accession-num&gt;23676629&lt;/accession-num&gt;&lt;urls&gt;&lt;/urls&gt;&lt;electronic-resource-num&gt;10.3727/096368913x667709&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[10]</w:t>
      </w:r>
      <w:r>
        <w:rPr>
          <w:rFonts w:ascii="Times New Roman" w:hAnsi="Times New Roman" w:cs="Times New Roman"/>
          <w:sz w:val="24"/>
          <w:szCs w:val="24"/>
        </w:rPr>
        <w:fldChar w:fldCharType="end"/>
      </w:r>
      <w:r>
        <w:rPr>
          <w:rFonts w:ascii="Times New Roman" w:hAnsi="Times New Roman" w:cs="Times New Roman"/>
          <w:sz w:val="24"/>
          <w:szCs w:val="24"/>
        </w:rPr>
        <w:t xml:space="preserve">. EVs can be considered a reduced form of cell therapy since cell therapy itself will involve EVs secreted by cells in some cases. However, cell therapy has some major barriers to becoming a true therapeutic avenue. Primarily, there are significant risks regarding latent tumor formation and immune rejection by the host </w:t>
      </w:r>
      <w:r>
        <w:rPr>
          <w:rFonts w:ascii="Times New Roman" w:hAnsi="Times New Roman" w:cs="Times New Roman"/>
          <w:sz w:val="24"/>
          <w:szCs w:val="24"/>
        </w:rPr>
        <w:fldChar w:fldCharType="begin">
          <w:fldData xml:space="preserve">PEVuZE5vdGU+PENpdGU+PEF1dGhvcj5Wb2xhcmV2aWM8L0F1dGhvcj48WWVhcj4yMDE4PC9ZZWFy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=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PEVuZE5vdGU+PENpdGU+PEF1dGhvcj5Wb2xhcmV2aWM8L0F1dGhvcj48WWVhcj4yMDE4PC9ZZWFy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=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[11, 12]</w:t>
      </w:r>
      <w:r>
        <w:rPr>
          <w:rFonts w:ascii="Times New Roman" w:hAnsi="Times New Roman" w:cs="Times New Roman"/>
          <w:sz w:val="24"/>
          <w:szCs w:val="24"/>
        </w:rPr>
        <w:fldChar w:fldCharType="end"/>
      </w:r>
      <w:r>
        <w:rPr>
          <w:rFonts w:ascii="Times New Roman" w:hAnsi="Times New Roman" w:cs="Times New Roman"/>
          <w:sz w:val="24"/>
          <w:szCs w:val="24"/>
        </w:rPr>
        <w:t xml:space="preserve">. EVs derived from cells have some advantages over cells as therapies. First, EVs do not proliferate, so they cannot form tumors by themselves. Second, EVs have shown to exhibit lower toxicity than cells, due to less risk of cytokine release syndrome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&lt;EndNote&gt;&lt;Cite&gt;&lt;Author&gt;Fu&lt;/Author&gt;&lt;Year&gt;2019&lt;/Year&gt;&lt;RecNum&gt;146&lt;/RecNum&gt;&lt;DisplayText&gt;[13]&lt;/DisplayText&gt;&lt;record&gt;&lt;rec-number&gt;146&lt;/rec-number&gt;&lt;foreign-keys&gt;&lt;key app="EN" db-id="9zds2ffxg0v2d1e9v5s5pvfb5dzrpre2050d" timestamp="1616089327" guid="5c1a7be3-0250-4961-a48f-d148892aee3b"&gt;146&lt;/key&gt;&lt;/foreign-keys&gt;&lt;ref-type name="Journal Article"&gt;17&lt;/ref-type&gt;&lt;contributors&gt;&lt;authors&gt;&lt;author&gt;Fu, Wenyan&lt;/author&gt;&lt;author&gt;Lei, Changhai&lt;/author&gt;&lt;author&gt;Liu, Shuowu&lt;/author&gt;&lt;author&gt;Cui, Yingshu&lt;/author&gt;&lt;author&gt;Wang, Chuqi&lt;/author&gt;&lt;author&gt;Qian, Kewen&lt;/author&gt;&lt;author&gt;Li, Tian&lt;/author&gt;&lt;author&gt;Shen, Yafeng&lt;/author&gt;&lt;author&gt;Fan, Xiaoyan&lt;/author&gt;&lt;author&gt;Lin, Fangxing&lt;/author&gt;&lt;author&gt;Ding, Min&lt;/author&gt;&lt;author&gt;Pan, Mingzhu&lt;/author&gt;&lt;author&gt;Ye, Xuting&lt;/author&gt;&lt;author&gt;Yang, Yongji&lt;/author&gt;&lt;author&gt;Hu, Shi&lt;/author&gt;&lt;/authors&gt;&lt;/contributors&gt;&lt;titles&gt;&lt;title&gt;CAR exosomes derived from effector CAR-T cells have potent antitumour effects and low toxicity&lt;/title&gt;&lt;secondary-title&gt;Nature Communications&lt;/secondary-title&gt;&lt;/titles&gt;&lt;periodical&gt;&lt;full-title&gt;Nature Communications&lt;/full-title&gt;&lt;/periodical&gt;&lt;pages&gt;4355&lt;/pages&gt;&lt;volume&gt;10&lt;/volume&gt;&lt;number&gt;1&lt;/number&gt;&lt;dates&gt;&lt;year&gt;2019&lt;/year&gt;&lt;pub-dates&gt;&lt;date&gt;2019/09/25&lt;/date&gt;&lt;/pub-dates&gt;&lt;/dates&gt;&lt;isbn&gt;2041-1723&lt;/isbn&gt;&lt;urls&gt;&lt;related-urls&gt;&lt;url&gt;https://doi.org/10.1038/s41467-019-12321-3&lt;/url&gt;&lt;/related-urls&gt;&lt;/urls&gt;&lt;electronic-resource-num&gt;10.1038/s41467-019-12321-3&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[13]</w:t>
      </w:r>
      <w:r>
        <w:rPr>
          <w:rFonts w:ascii="Times New Roman" w:hAnsi="Times New Roman" w:cs="Times New Roman"/>
          <w:sz w:val="24"/>
          <w:szCs w:val="24"/>
        </w:rPr>
        <w:fldChar w:fldCharType="end"/>
      </w:r>
      <w:r>
        <w:rPr>
          <w:rFonts w:ascii="Times New Roman" w:hAnsi="Times New Roman" w:cs="Times New Roman"/>
          <w:sz w:val="24"/>
          <w:szCs w:val="24"/>
        </w:rPr>
        <w:t xml:space="preserve">, or other nanocarriers, presumably due to recognition by the host </w:t>
      </w:r>
      <w:r>
        <w:rPr>
          <w:rFonts w:ascii="Times New Roman" w:hAnsi="Times New Roman" w:cs="Times New Roman"/>
          <w:sz w:val="24"/>
          <w:szCs w:val="24"/>
        </w:rPr>
        <w:fldChar w:fldCharType="begin">
          <w:fldData xml:space="preserve">PEVuZE5vdGU+PENpdGU+PEF1dGhvcj5aaHU8L0F1dGhvcj48WWVhcj4yMDE3PC9ZZWFyPjxSZWNO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==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PEVuZE5vdGU+PENpdGU+PEF1dGhvcj5aaHU8L0F1dGhvcj48WWVhcj4yMDE3PC9ZZWFyPjxSZWNO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==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[14, 15]</w:t>
      </w:r>
      <w:r>
        <w:rPr>
          <w:rFonts w:ascii="Times New Roman" w:hAnsi="Times New Roman" w:cs="Times New Roman"/>
          <w:sz w:val="24"/>
          <w:szCs w:val="24"/>
        </w:rPr>
        <w:fldChar w:fldCharType="end"/>
      </w:r>
      <w:r>
        <w:rPr>
          <w:rFonts w:ascii="Times New Roman" w:hAnsi="Times New Roman" w:cs="Times New Roman"/>
          <w:sz w:val="24"/>
          <w:szCs w:val="24"/>
        </w:rPr>
        <w:t xml:space="preserve">. Third, EVs likely face less regulation in manufacturing, and can be readily stored and transported while maintaining a clinical effect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&lt;EndNote&gt;&lt;Cite&gt;&lt;Author&gt;Jeyaram&lt;/Author&gt;&lt;Year&gt;2017&lt;/Year&gt;&lt;RecNum&gt;147&lt;/RecNum&gt;&lt;DisplayText&gt;[16]&lt;/DisplayText&gt;&lt;record&gt;&lt;rec-number&gt;147&lt;/rec-number&gt;&lt;foreign-keys&gt;&lt;key app="EN" db-id="9zds2ffxg0v2d1e9v5s5pvfb5dzrpre2050d" timestamp="1616089327" guid="4614ec48-d641-4816-8e3d-ea7ad4e56d6d"&gt;147&lt;/key&gt;&lt;/foreign-keys&gt;&lt;ref-type name="Journal Article"&gt;17&lt;/ref-type&gt;&lt;contributors&gt;&lt;authors&gt;&lt;author&gt;Jeyaram, Anjana&lt;/author&gt;&lt;author&gt;Jay, Steven M.&lt;/author&gt;&lt;/authors&gt;&lt;/contributors&gt;&lt;titles&gt;&lt;title&gt;Preservation and Storage Stability of Extracellular Vesicles for Therapeutic Applications&lt;/title&gt;&lt;secondary-title&gt;The AAPS journal&lt;/secondary-title&gt;&lt;alt-title&gt;AAPS J&lt;/alt-title&gt;&lt;/titles&gt;&lt;periodical&gt;&lt;full-title&gt;The AAPS journal&lt;/full-title&gt;&lt;abbr-1&gt;AAPS J&lt;/abbr-1&gt;&lt;/periodical&gt;&lt;alt-periodical&gt;&lt;full-title&gt;The AAPS journal&lt;/full-title&gt;&lt;abbr-1&gt;AAPS J&lt;/abbr-1&gt;&lt;/alt-periodical&gt;&lt;pages&gt;1-1&lt;/pages&gt;&lt;volume&gt;20&lt;/volume&gt;&lt;number&gt;1&lt;/number&gt;&lt;keywords&gt;&lt;keyword&gt;*exosomes&lt;/keyword&gt;&lt;keyword&gt;*extracellular vesicles&lt;/keyword&gt;&lt;keyword&gt;*preservation&lt;/keyword&gt;&lt;keyword&gt;*stability&lt;/keyword&gt;&lt;keyword&gt;*storage&lt;/keyword&gt;&lt;keyword&gt;Biological Therapy/*methods&lt;/keyword&gt;&lt;keyword&gt;*Drug Delivery Systems&lt;/keyword&gt;&lt;keyword&gt;Exosomes&lt;/keyword&gt;&lt;keyword&gt;Humans&lt;/keyword&gt;&lt;/keywords&gt;&lt;dates&gt;&lt;year&gt;2017&lt;/year&gt;&lt;/dates&gt;&lt;isbn&gt;1550-7416&lt;/isbn&gt;&lt;accession-num&gt;29181730&lt;/accession-num&gt;&lt;urls&gt;&lt;related-urls&gt;&lt;url&gt;https://pubmed.ncbi.nlm.nih.gov/29181730&lt;/url&gt;&lt;url&gt;https://www.ncbi.nlm.nih.gov/pmc/articles/PMC6582961/&lt;/url&gt;&lt;/related-urls&gt;&lt;/urls&gt;&lt;electronic-resource-num&gt;10.1208/s12248-017-0160-y&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[16]</w:t>
      </w:r>
      <w:r>
        <w:rPr>
          <w:rFonts w:ascii="Times New Roman" w:hAnsi="Times New Roman" w:cs="Times New Roman"/>
          <w:sz w:val="24"/>
          <w:szCs w:val="24"/>
        </w:rPr>
        <w:fldChar w:fldCharType="end"/>
      </w:r>
      <w:r>
        <w:rPr>
          <w:rFonts w:ascii="Times New Roman" w:hAnsi="Times New Roman" w:cs="Times New Roman"/>
          <w:sz w:val="24"/>
          <w:szCs w:val="24"/>
        </w:rPr>
        <w:t xml:space="preserve">, allowing more versatility in distribution. </w:t>
      </w:r>
    </w:p>
    <w:p w14:paraId="61F85138" w14:textId="52845EA7" w:rsidR="00703996" w:rsidRPr="00392554"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A popular cell source for therapeutic EVs are mesenchymal stromal cells (MSCs), as there are currently over 80 clinical trials involving MSC-EVs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&lt;EndNote&gt;&lt;Cite&gt;&lt;Author&gt;Mendt&lt;/Author&gt;&lt;Year&gt;2019&lt;/Year&gt;&lt;RecNum&gt;148&lt;/RecNum&gt;&lt;DisplayText&gt;[17]&lt;/DisplayText&gt;&lt;record&gt;&lt;rec-number&gt;148&lt;/rec-number&gt;&lt;foreign-keys&gt;&lt;key app="EN" db-id="9zds2ffxg0v2d1e9v5s5pvfb5dzrpre2050d" timestamp="1616089327" guid="c9b591df-4653-4d1d-82e1-30bcd0a8cc9b"&gt;148&lt;/key&gt;&lt;/foreign-keys&gt;&lt;ref-type name="Journal Article"&gt;17&lt;/ref-type&gt;&lt;contributors&gt;&lt;authors&gt;&lt;author&gt;Mendt, M.&lt;/author&gt;&lt;author&gt;Rezvani, K.&lt;/author&gt;&lt;author&gt;Shpall, E.&lt;/author&gt;&lt;/authors&gt;&lt;/contributors&gt;&lt;auth-address&gt;Stem Cell Transplantation, MD Anderson Cancer Center, Houston, TX, USA.&amp;#xD;Stem Cell Transplantation, MD Anderson Cancer Center, Houston, TX, USA. eshpall@mdanderson.org.&lt;/auth-address&gt;&lt;titles&gt;&lt;title&gt;Mesenchymal stem cell-derived exosomes for clinical use&lt;/title&gt;&lt;secondary-title&gt;Bone Marrow Transplant&lt;/secondary-title&gt;&lt;/titles&gt;&lt;periodical&gt;&lt;full-title&gt;Bone Marrow Transplant&lt;/full-title&gt;&lt;/periodical&gt;&lt;pages&gt;789-792&lt;/pages&gt;&lt;volume&gt;54&lt;/volume&gt;&lt;number&gt;Suppl 2&lt;/number&gt;&lt;edition&gt;2019/08/23&lt;/edition&gt;&lt;keywords&gt;&lt;keyword&gt;Animals&lt;/keyword&gt;&lt;keyword&gt;Exosomes/*metabolism&lt;/keyword&gt;&lt;keyword&gt;Humans&lt;/keyword&gt;&lt;keyword&gt;Mesenchymal Stem Cells/*metabolism&lt;/keyword&gt;&lt;keyword&gt;Mice&lt;/keyword&gt;&lt;/keywords&gt;&lt;dates&gt;&lt;year&gt;2019&lt;/year&gt;&lt;pub-dates&gt;&lt;date&gt;Aug&lt;/date&gt;&lt;/pub-dates&gt;&lt;/dates&gt;&lt;isbn&gt;0268-3369&lt;/isbn&gt;&lt;accession-num&gt;31431712&lt;/accession-num&gt;&lt;urls&gt;&lt;/urls&gt;&lt;electronic-resource-num&gt;10.1038/s41409-019-0616-z&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[17]</w:t>
      </w:r>
      <w:r>
        <w:rPr>
          <w:rFonts w:ascii="Times New Roman" w:hAnsi="Times New Roman" w:cs="Times New Roman"/>
          <w:sz w:val="24"/>
          <w:szCs w:val="24"/>
        </w:rPr>
        <w:fldChar w:fldCharType="end"/>
      </w:r>
      <w:r>
        <w:rPr>
          <w:rFonts w:ascii="Times New Roman" w:hAnsi="Times New Roman" w:cs="Times New Roman"/>
          <w:sz w:val="24"/>
          <w:szCs w:val="24"/>
        </w:rPr>
        <w:t xml:space="preserve">. Indeed, EVs from MSCs have shown efficacy in several preclinical disease models with diverse scope, including acute lung injury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&lt;EndNote&gt;&lt;Cite&gt;&lt;Author&gt;Abraham&lt;/Author&gt;&lt;Year&gt;2020&lt;/Year&gt;&lt;RecNum&gt;60&lt;/RecNum&gt;&lt;DisplayText&gt;[18]&lt;/DisplayText&gt;&lt;record&gt;&lt;rec-number&gt;60&lt;/rec-number&gt;&lt;foreign-keys&gt;&lt;key app="EN" db-id="9zds2ffxg0v2d1e9v5s5pvfb5dzrpre2050d" timestamp="1616089325" guid="f1aaddfa-0b1d-45b6-b82a-0fc46931f091"&gt;60&lt;/key&gt;&lt;/foreign-keys&gt;&lt;ref-type name="Journal Article"&gt;17&lt;/ref-type&gt;&lt;contributors&gt;&lt;authors&gt;&lt;author&gt;Abraham, A.&lt;/author&gt;&lt;author&gt;Krasnodembskaya, A.&lt;/author&gt;&lt;/authors&gt;&lt;/contributors&gt;&lt;auth-address&gt;Wellcome-Wolfson Institute for Experimental Medicine, Queen&amp;apos;s University of Belfast, Belfast, United Kingdom.&lt;/auth-address&gt;&lt;titles&gt;&lt;title&gt;Mesenchymal stem cell-derived extracellular vesicles for the treatment of acute respiratory distress syndrome&lt;/title&gt;&lt;secondary-title&gt;Stem Cells Transl Med&lt;/secondary-title&gt;&lt;/titles&gt;&lt;periodical&gt;&lt;full-title&gt;Stem Cells Transl Med&lt;/full-title&gt;&lt;/periodical&gt;&lt;pages&gt;28-38&lt;/pages&gt;&lt;volume&gt;9&lt;/volume&gt;&lt;number&gt;1&lt;/number&gt;&lt;edition&gt;2019/10/28&lt;/edition&gt;&lt;keywords&gt;&lt;keyword&gt;*cellular therapy&lt;/keyword&gt;&lt;keyword&gt;*clinical translation&lt;/keyword&gt;&lt;keyword&gt;*mesenchymal stem cells (MSCs)&lt;/keyword&gt;&lt;keyword&gt;*respiratory tract&lt;/keyword&gt;&lt;/keywords&gt;&lt;dates&gt;&lt;year&gt;2020&lt;/year&gt;&lt;pub-dates&gt;&lt;date&gt;Jan&lt;/date&gt;&lt;/pub-dates&gt;&lt;/dates&gt;&lt;isbn&gt;2157-6580 (Electronic)&amp;#xD;2157-6564 (Linking)&lt;/isbn&gt;&lt;accession-num&gt;31647191&lt;/accession-num&gt;&lt;urls&gt;&lt;related-urls&gt;&lt;url&gt;https://www.ncbi.nlm.nih.gov/pubmed/31647191&lt;/url&gt;&lt;/related-urls&gt;&lt;/urls&gt;&lt;custom2&gt;PMC6954712&lt;/custom2&gt;&lt;electronic-resource-num&gt;10.1002/sctm.19-0205&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[18]</w:t>
      </w:r>
      <w:r>
        <w:rPr>
          <w:rFonts w:ascii="Times New Roman" w:hAnsi="Times New Roman" w:cs="Times New Roman"/>
          <w:sz w:val="24"/>
          <w:szCs w:val="24"/>
        </w:rPr>
        <w:fldChar w:fldCharType="end"/>
      </w:r>
      <w:r>
        <w:rPr>
          <w:rFonts w:ascii="Times New Roman" w:hAnsi="Times New Roman" w:cs="Times New Roman"/>
          <w:sz w:val="24"/>
          <w:szCs w:val="24"/>
        </w:rPr>
        <w:t xml:space="preserve">, lung fibrosis </w:t>
      </w:r>
      <w:r>
        <w:rPr>
          <w:rFonts w:ascii="Times New Roman" w:hAnsi="Times New Roman" w:cs="Times New Roman"/>
          <w:sz w:val="24"/>
          <w:szCs w:val="24"/>
        </w:rPr>
        <w:fldChar w:fldCharType="begin">
          <w:fldData xml:space="preserve">PEVuZE5vdGU+PENpdGU+PEF1dGhvcj5NYW5zb3VyaTwvQXV0aG9yPjxZZWFyPjIwMTk8L1llYXI+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PEVuZE5vdGU+PENpdGU+PEF1dGhvcj5NYW5zb3VyaTwvQXV0aG9yPjxZZWFyPjIwMTk8L1llYXI+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[19]</w:t>
      </w:r>
      <w:r>
        <w:rPr>
          <w:rFonts w:ascii="Times New Roman" w:hAnsi="Times New Roman" w:cs="Times New Roman"/>
          <w:sz w:val="24"/>
          <w:szCs w:val="24"/>
        </w:rPr>
        <w:fldChar w:fldCharType="end"/>
      </w:r>
      <w:r>
        <w:rPr>
          <w:rFonts w:ascii="Times New Roman" w:hAnsi="Times New Roman" w:cs="Times New Roman"/>
          <w:sz w:val="24"/>
          <w:szCs w:val="24"/>
        </w:rPr>
        <w:t xml:space="preserve">, liver fibrosis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&lt;EndNote&gt;&lt;Cite&gt;&lt;Author&gt;Li&lt;/Author&gt;&lt;Year&gt;2012&lt;/Year&gt;&lt;RecNum&gt;154&lt;/RecNum&gt;&lt;DisplayText&gt;[20]&lt;/DisplayText&gt;&lt;record&gt;&lt;rec-number&gt;154&lt;/rec-number&gt;&lt;foreign-keys&gt;&lt;key app="EN" db-id="9zds2ffxg0v2d1e9v5s5pvfb5dzrpre2050d" timestamp="1616089327" guid="bfec0e1a-b12b-4598-8860-5262604e6bd2"&gt;154&lt;/key&gt;&lt;/foreign-keys&gt;&lt;ref-type name="Journal Article"&gt;17&lt;/ref-type&gt;&lt;contributors&gt;&lt;authors&gt;&lt;author&gt;Li, Tingfen&lt;/author&gt;&lt;author&gt;Yan, Yongmin&lt;/author&gt;&lt;author&gt;Wang, Bingying&lt;/author&gt;&lt;author&gt;Qian, Hui&lt;/author&gt;&lt;author&gt;Zhang, Xu&lt;/author&gt;&lt;author&gt;Shen, Li&lt;/author&gt;&lt;author&gt;Wang, Mei&lt;/author&gt;&lt;author&gt;Zhou, Ying&lt;/author&gt;&lt;author&gt;Zhu, Wei&lt;/author&gt;&lt;author&gt;Li, Wei&lt;/author&gt;&lt;author&gt;Xu, Wenrong&lt;/author&gt;&lt;/authors&gt;&lt;/contributors&gt;&lt;titles&gt;&lt;title&gt;Exosomes Derived from Human Umbilical Cord Mesenchymal Stem Cells Alleviate Liver Fibrosis&lt;/title&gt;&lt;secondary-title&gt;Stem Cells and Development&lt;/secondary-title&gt;&lt;/titles&gt;&lt;periodical&gt;&lt;full-title&gt;Stem cells and development&lt;/full-title&gt;&lt;/periodical&gt;&lt;pages&gt;845-854&lt;/pages&gt;&lt;volume&gt;22&lt;/volume&gt;&lt;number&gt;6&lt;/number&gt;&lt;dates&gt;&lt;year&gt;2012&lt;/year&gt;&lt;pub-dates&gt;&lt;date&gt;2013/03/15&lt;/date&gt;&lt;/pub-dates&gt;&lt;/dates&gt;&lt;publisher&gt;Mary Ann Liebert, Inc., publishers&lt;/publisher&gt;&lt;isbn&gt;1547-3287&lt;/isbn&gt;&lt;urls&gt;&lt;related-urls&gt;&lt;url&gt;https://doi.org/10.1089/scd.2012.0395&lt;/url&gt;&lt;/related-urls&gt;&lt;/urls&gt;&lt;electronic-resource-num&gt;10.1089/scd.2012.0395&lt;/electronic-resource-num&gt;&lt;access-date&gt;2021/02/16&lt;/access-dat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[20]</w:t>
      </w:r>
      <w:r>
        <w:rPr>
          <w:rFonts w:ascii="Times New Roman" w:hAnsi="Times New Roman" w:cs="Times New Roman"/>
          <w:sz w:val="24"/>
          <w:szCs w:val="24"/>
        </w:rPr>
        <w:fldChar w:fldCharType="end"/>
      </w:r>
      <w:r>
        <w:rPr>
          <w:rFonts w:ascii="Times New Roman" w:hAnsi="Times New Roman" w:cs="Times New Roman"/>
          <w:sz w:val="24"/>
          <w:szCs w:val="24"/>
        </w:rPr>
        <w:t xml:space="preserve">, and kidney fibrosis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&lt;EndNote&gt;&lt;Cite&gt;&lt;Author&gt;Grange&lt;/Author&gt;&lt;Year&gt;2019&lt;/Year&gt;&lt;RecNum&gt;155&lt;/RecNum&gt;&lt;DisplayText&gt;[21]&lt;/DisplayText&gt;&lt;record&gt;&lt;rec-number&gt;155&lt;/rec-number&gt;&lt;foreign-keys&gt;&lt;key app="EN" db-id="9zds2ffxg0v2d1e9v5s5pvfb5dzrpre2050d" timestamp="1616089327" guid="a636b55d-7650-4131-bda3-a23ef25209ad"&gt;155&lt;/key&gt;&lt;/foreign-keys&gt;&lt;ref-type name="Journal Article"&gt;17&lt;/ref-type&gt;&lt;contributors&gt;&lt;authors&gt;&lt;author&gt;Grange, Cristina&lt;/author&gt;&lt;author&gt;Tritta, Stefania&lt;/author&gt;&lt;author&gt;Tapparo, Marta&lt;/author&gt;&lt;author&gt;Cedrino, Massimo&lt;/author&gt;&lt;author&gt;Tetta, Ciro&lt;/author&gt;&lt;author&gt;Camussi, Giovanni&lt;/author&gt;&lt;author&gt;Brizzi, Maria Felice&lt;/author&gt;&lt;/authors&gt;&lt;/contributors&gt;&lt;titles&gt;&lt;title&gt;Stem cell-derived extracellular vesicles inhibit and revert fibrosis progression in a mouse model of diabetic nephropathy&lt;/title&gt;&lt;secondary-title&gt;Scientific Reports&lt;/secondary-title&gt;&lt;/titles&gt;&lt;periodical&gt;&lt;full-title&gt;Scientific Reports&lt;/full-title&gt;&lt;/periodical&gt;&lt;pages&gt;4468&lt;/pages&gt;&lt;volume&gt;9&lt;/volume&gt;&lt;number&gt;1&lt;/number&gt;&lt;dates&gt;&lt;year&gt;2019&lt;/year&gt;&lt;pub-dates&gt;&lt;date&gt;2019/03/14&lt;/date&gt;&lt;/pub-dates&gt;&lt;/dates&gt;&lt;isbn&gt;2045-2322&lt;/isbn&gt;&lt;urls&gt;&lt;related-urls&gt;&lt;url&gt;https://doi.org/10.1038/s41598-019-41100-9&lt;/url&gt;&lt;/related-urls&gt;&lt;/urls&gt;&lt;electronic-resource-num&gt;10.1038/s41598-019-41100-9&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[21]</w:t>
      </w:r>
      <w:r>
        <w:rPr>
          <w:rFonts w:ascii="Times New Roman" w:hAnsi="Times New Roman" w:cs="Times New Roman"/>
          <w:sz w:val="24"/>
          <w:szCs w:val="24"/>
        </w:rPr>
        <w:fldChar w:fldCharType="end"/>
      </w:r>
      <w:r>
        <w:rPr>
          <w:rFonts w:ascii="Times New Roman" w:hAnsi="Times New Roman" w:cs="Times New Roman"/>
          <w:sz w:val="24"/>
          <w:szCs w:val="24"/>
        </w:rPr>
        <w:t xml:space="preserve">, myocardial infarction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&lt;EndNote&gt;&lt;Cite&gt;&lt;Author&gt;Alibhai&lt;/Author&gt;&lt;Year&gt;2018&lt;/Year&gt;&lt;RecNum&gt;156&lt;/RecNum&gt;&lt;DisplayText&gt;[22]&lt;/DisplayText&gt;&lt;record&gt;&lt;rec-number&gt;156&lt;/rec-number&gt;&lt;foreign-keys&gt;&lt;key app="EN" db-id="9zds2ffxg0v2d1e9v5s5pvfb5dzrpre2050d" timestamp="1616089327" guid="76463e90-530e-42d2-8532-c30d2d3f61e7"&gt;156&lt;/key&gt;&lt;/foreign-keys&gt;&lt;ref-type name="Journal Article"&gt;17&lt;/ref-type&gt;&lt;contributors&gt;&lt;authors&gt;&lt;author&gt;Alibhai, Faisal J.&lt;/author&gt;&lt;author&gt;Tobin, Stephanie W.&lt;/author&gt;&lt;author&gt;Yeganeh, Azadeh&lt;/author&gt;&lt;author&gt;Weisel, Richard D.&lt;/author&gt;&lt;author&gt;Li, Ren-Ke&lt;/author&gt;&lt;/authors&gt;&lt;/contributors&gt;&lt;titles&gt;&lt;title&gt;Emerging roles of extracellular vesicles in cardiac repair and rejuvenation&lt;/title&gt;&lt;secondary-title&gt;American Journal of Physiology-Heart and Circulatory Physiology&lt;/secondary-title&gt;&lt;/titles&gt;&lt;periodical&gt;&lt;full-title&gt;American Journal of Physiology-Heart and Circulatory Physiology&lt;/full-title&gt;&lt;/periodical&gt;&lt;pages&gt;H733-H744&lt;/pages&gt;&lt;volume&gt;315&lt;/volume&gt;&lt;number&gt;4&lt;/number&gt;&lt;dates&gt;&lt;year&gt;2018&lt;/year&gt;&lt;pub-dates&gt;&lt;date&gt;2018/10/01&lt;/date&gt;&lt;/pub-dates&gt;&lt;/dates&gt;&lt;publisher&gt;American Physiological Society&lt;/publisher&gt;&lt;isbn&gt;0363-6135&lt;/isbn&gt;&lt;urls&gt;&lt;related-urls&gt;&lt;url&gt;https://doi.org/10.1152/ajpheart.00100.2018&lt;/url&gt;&lt;/related-urls&gt;&lt;/urls&gt;&lt;electronic-resource-num&gt;10.1152/ajpheart.00100.2018&lt;/electronic-resource-num&gt;&lt;access-date&gt;2021/02/16&lt;/access-dat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[22]</w:t>
      </w:r>
      <w:r>
        <w:rPr>
          <w:rFonts w:ascii="Times New Roman" w:hAnsi="Times New Roman" w:cs="Times New Roman"/>
          <w:sz w:val="24"/>
          <w:szCs w:val="24"/>
        </w:rPr>
        <w:fldChar w:fldCharType="end"/>
      </w:r>
      <w:r>
        <w:rPr>
          <w:rFonts w:ascii="Times New Roman" w:hAnsi="Times New Roman" w:cs="Times New Roman"/>
          <w:sz w:val="24"/>
          <w:szCs w:val="24"/>
        </w:rPr>
        <w:t xml:space="preserve">, neurodegenerative disease such as multiple sclerosis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&lt;EndNote&gt;&lt;Cite&gt;&lt;Author&gt;Galieva&lt;/Author&gt;&lt;Year&gt;2019&lt;/Year&gt;&lt;RecNum&gt;157&lt;/RecNum&gt;&lt;DisplayText&gt;[23]&lt;/DisplayText&gt;&lt;record&gt;&lt;rec-number&gt;157&lt;/rec-number&gt;&lt;foreign-keys&gt;&lt;key app="EN" db-id="9zds2ffxg0v2d1e9v5s5pvfb5dzrpre2050d" timestamp="1616089327" guid="f0f24ea0-96ca-4607-8ba0-1ce7b72c7954"&gt;157&lt;/key&gt;&lt;/foreign-keys&gt;&lt;ref-type name="Journal Article"&gt;17&lt;/ref-type&gt;&lt;contributors&gt;&lt;authors&gt;&lt;author&gt;Galieva, Luisa R.&lt;/author&gt;&lt;author&gt;James, Victoria&lt;/author&gt;&lt;author&gt;Mukhamedshina, Yana O.&lt;/author&gt;&lt;author&gt;Rizvanov, Albert A.&lt;/author&gt;&lt;/authors&gt;&lt;/contributors&gt;&lt;titles&gt;&lt;title&gt;Therapeutic Potential of Extracellular Vesicles for the Treatment of Nerve Disorders&lt;/title&gt;&lt;secondary-title&gt;Frontiers in neuroscience&lt;/secondary-title&gt;&lt;alt-title&gt;Front Neurosci&lt;/alt-title&gt;&lt;/titles&gt;&lt;periodical&gt;&lt;full-title&gt;Frontiers in neuroscience&lt;/full-title&gt;&lt;abbr-1&gt;Front Neurosci&lt;/abbr-1&gt;&lt;/periodical&gt;&lt;alt-periodical&gt;&lt;full-title&gt;Frontiers in neuroscience&lt;/full-title&gt;&lt;abbr-1&gt;Front Neurosci&lt;/abbr-1&gt;&lt;/alt-periodical&gt;&lt;pages&gt;163-163&lt;/pages&gt;&lt;volume&gt;13&lt;/volume&gt;&lt;keywords&gt;&lt;keyword&gt;extracellular vesicles&lt;/keyword&gt;&lt;keyword&gt;immunomodulatory effects&lt;/keyword&gt;&lt;keyword&gt;mesenchymal stem cells&lt;/keyword&gt;&lt;keyword&gt;nerve disorders&lt;/keyword&gt;&lt;keyword&gt;neuroprotective effects&lt;/keyword&gt;&lt;/keywords&gt;&lt;dates&gt;&lt;year&gt;2019&lt;/year&gt;&lt;/dates&gt;&lt;publisher&gt;Frontiers Media S.A.&lt;/publisher&gt;&lt;isbn&gt;1662-4548&amp;#xD;1662-453X&lt;/isbn&gt;&lt;accession-num&gt;30890911&lt;/accession-num&gt;&lt;urls&gt;&lt;related-urls&gt;&lt;url&gt;https://pubmed.ncbi.nlm.nih.gov/30890911&lt;/url&gt;&lt;url&gt;https://www.ncbi.nlm.nih.gov/pmc/articles/PMC6411850/&lt;/url&gt;&lt;/related-urls&gt;&lt;/urls&gt;&lt;electronic-resource-num&gt;10.3389/fnins.2019.00163&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[23]</w:t>
      </w:r>
      <w:r>
        <w:rPr>
          <w:rFonts w:ascii="Times New Roman" w:hAnsi="Times New Roman" w:cs="Times New Roman"/>
          <w:sz w:val="24"/>
          <w:szCs w:val="24"/>
        </w:rPr>
        <w:fldChar w:fldCharType="end"/>
      </w:r>
      <w:r>
        <w:rPr>
          <w:rFonts w:ascii="Times New Roman" w:hAnsi="Times New Roman" w:cs="Times New Roman"/>
          <w:sz w:val="24"/>
          <w:szCs w:val="24"/>
        </w:rPr>
        <w:t xml:space="preserve">, among several others </w:t>
      </w:r>
      <w:r>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[24]</w:t>
      </w:r>
      <w:r>
        <w:rPr>
          <w:rFonts w:ascii="Times New Roman" w:hAnsi="Times New Roman" w:cs="Times New Roman"/>
          <w:sz w:val="24"/>
          <w:szCs w:val="24"/>
        </w:rPr>
        <w:fldChar w:fldCharType="end"/>
      </w:r>
      <w:r>
        <w:rPr>
          <w:rFonts w:ascii="Times New Roman" w:hAnsi="Times New Roman" w:cs="Times New Roman"/>
          <w:sz w:val="24"/>
          <w:szCs w:val="24"/>
        </w:rPr>
        <w:t xml:space="preserve">. In one early example, MSC-EVs showed efficacy against graft versus host disease in humans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&lt;EndNote&gt;&lt;Cite&gt;&lt;Author&gt;Kordelas&lt;/Author&gt;&lt;Year&gt;2014&lt;/Year&gt;&lt;RecNum&gt;159&lt;/RecNum&gt;&lt;DisplayText&gt;[25]&lt;/DisplayText&gt;&lt;record&gt;&lt;rec-number&gt;159&lt;/rec-number&gt;&lt;foreign-keys&gt;&lt;key app="EN" db-id="9zds2ffxg0v2d1e9v5s5pvfb5dzrpre2050d" timestamp="1616089327" guid="8b119077-1c15-4f5e-947d-2b9d9e87be42"&gt;159&lt;/key&gt;&lt;/foreign-keys&gt;&lt;ref-type name="Journal Article"&gt;17&lt;/ref-type&gt;&lt;contributors&gt;&lt;authors&gt;&lt;author&gt;Kordelas, L.&lt;/author&gt;&lt;author&gt;Rebmann, V.&lt;/author&gt;&lt;author&gt;Ludwig, A. K.&lt;/author&gt;&lt;author&gt;Radtke, S.&lt;/author&gt;&lt;author&gt;Ruesing, J.&lt;/author&gt;&lt;author&gt;Doeppner, T. R.&lt;/author&gt;&lt;author&gt;Epple, M.&lt;/author&gt;&lt;author&gt;Horn, P. A.&lt;/author&gt;&lt;author&gt;Beelen, D. W.&lt;/author&gt;&lt;author&gt;Giebel, B.&lt;/author&gt;&lt;/authors&gt;&lt;/contributors&gt;&lt;titles&gt;&lt;title&gt;MSC-derived exosomes: a novel tool to treat therapy-refractory graft-versus-host disease&lt;/title&gt;&lt;secondary-title&gt;Leukemia&lt;/secondary-title&gt;&lt;/titles&gt;&lt;periodical&gt;&lt;full-title&gt;Leukemia&lt;/full-title&gt;&lt;/periodical&gt;&lt;pages&gt;970-973&lt;/pages&gt;&lt;volume&gt;28&lt;/volume&gt;&lt;number&gt;4&lt;/number&gt;&lt;dates&gt;&lt;year&gt;2014&lt;/year&gt;&lt;pub-dates&gt;&lt;date&gt;2014/04/01&lt;/date&gt;&lt;/pub-dates&gt;&lt;/dates&gt;&lt;isbn&gt;1476-5551&lt;/isbn&gt;&lt;urls&gt;&lt;related-urls&gt;&lt;url&gt;https://doi.org/10.1038/leu.2014.41&lt;/url&gt;&lt;/related-urls&gt;&lt;/urls&gt;&lt;electronic-resource-num&gt;10.1038/leu.2014.41&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[25]</w:t>
      </w:r>
      <w:r>
        <w:rPr>
          <w:rFonts w:ascii="Times New Roman" w:hAnsi="Times New Roman" w:cs="Times New Roman"/>
          <w:sz w:val="24"/>
          <w:szCs w:val="24"/>
        </w:rPr>
        <w:fldChar w:fldCharType="end"/>
      </w:r>
      <w:r>
        <w:rPr>
          <w:rFonts w:ascii="Times New Roman" w:hAnsi="Times New Roman" w:cs="Times New Roman"/>
          <w:sz w:val="24"/>
          <w:szCs w:val="24"/>
        </w:rPr>
        <w:t xml:space="preserve"> – this particular example highlights the fact that EVs show a low toxicity in human patients. Since then, EVs have shown high tolerance in patients against several other disease indications in clinical settings </w:t>
      </w:r>
      <w:r>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[24]</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p w14:paraId="0E50CCD4" w14:textId="05566782" w:rsidR="00703996" w:rsidRDefault="00703996"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However, there are two substantial issues with the translation of EVs as therapeutics. First, efforts to produce enough EVs for a therapeutic dose have elucidated issues with scaling up </w:t>
      </w:r>
      <w:r>
        <w:rPr>
          <w:rFonts w:ascii="Times New Roman" w:hAnsi="Times New Roman" w:cs="Times New Roman"/>
          <w:sz w:val="24"/>
          <w:szCs w:val="24"/>
        </w:rPr>
        <w:lastRenderedPageBreak/>
        <w:t xml:space="preserve">production and manufacturing large quantities of EVs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&lt;EndNote&gt;&lt;Cite&gt;&lt;Author&gt;Whitford&lt;/Author&gt;&lt;Year&gt;2019&lt;/Year&gt;&lt;RecNum&gt;87&lt;/RecNum&gt;&lt;DisplayText&gt;[26]&lt;/DisplayText&gt;&lt;record&gt;&lt;rec-number&gt;87&lt;/rec-number&gt;&lt;foreign-keys&gt;&lt;key app="EN" db-id="9zds2ffxg0v2d1e9v5s5pvfb5dzrpre2050d" timestamp="1616089326" guid="d5f4357b-2e06-48cb-b233-9404ceb4c4c7"&gt;87&lt;/key&gt;&lt;/foreign-keys&gt;&lt;ref-type name="Journal Article"&gt;17&lt;/ref-type&gt;&lt;contributors&gt;&lt;authors&gt;&lt;author&gt;Whitford, W.&lt;/author&gt;&lt;author&gt;Guterstam, P.&lt;/author&gt;&lt;/authors&gt;&lt;/contributors&gt;&lt;auth-address&gt;Strategic Solutions Leader, GE Healthcare, BioProcess, Cell Culture, Logan, UT, USA.&amp;#xD;Product Manager, GE Healthcare, BioProcess, Downstream Resins, Uppsala, Sweden.&lt;/auth-address&gt;&lt;titles&gt;&lt;title&gt;Exosome manufacturing status&lt;/title&gt;&lt;secondary-title&gt;Future Med Chem&lt;/secondary-title&gt;&lt;/titles&gt;&lt;periodical&gt;&lt;full-title&gt;Future Med Chem&lt;/full-title&gt;&lt;/periodical&gt;&lt;pages&gt;1225-1236&lt;/pages&gt;&lt;volume&gt;11&lt;/volume&gt;&lt;number&gt;10&lt;/number&gt;&lt;edition&gt;2019/07/10&lt;/edition&gt;&lt;keywords&gt;&lt;keyword&gt;Animals&lt;/keyword&gt;&lt;keyword&gt;Bioreactors&lt;/keyword&gt;&lt;keyword&gt;Cell Communication&lt;/keyword&gt;&lt;keyword&gt;Cell Culture Techniques/instrumentation/*methods&lt;/keyword&gt;&lt;keyword&gt;Cell Fractionation/instrumentation/methods&lt;/keyword&gt;&lt;keyword&gt;Equipment Design&lt;/keyword&gt;&lt;keyword&gt;Exosomes/chemistry/*metabolism/pathology&lt;/keyword&gt;&lt;keyword&gt;Humans&lt;/keyword&gt;&lt;keyword&gt;*manufacturing&lt;/keyword&gt;&lt;keyword&gt;*production&lt;/keyword&gt;&lt;keyword&gt;* exosome&lt;/keyword&gt;&lt;/keywords&gt;&lt;dates&gt;&lt;year&gt;2019&lt;/year&gt;&lt;pub-dates&gt;&lt;date&gt;May&lt;/date&gt;&lt;/pub-dates&gt;&lt;/dates&gt;&lt;isbn&gt;1756-8927 (Electronic)&amp;#xD;1756-8919 (Linking)&lt;/isbn&gt;&lt;accession-num&gt;31280675&lt;/accession-num&gt;&lt;urls&gt;&lt;related-urls&gt;&lt;url&gt;https://www.ncbi.nlm.nih.gov/pubmed/31280675&lt;/url&gt;&lt;/related-urls&gt;&lt;/urls&gt;&lt;electronic-resource-num&gt;10.4155/fmc-2018-0417&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[26]</w:t>
      </w:r>
      <w:r>
        <w:rPr>
          <w:rFonts w:ascii="Times New Roman" w:hAnsi="Times New Roman" w:cs="Times New Roman"/>
          <w:sz w:val="24"/>
          <w:szCs w:val="24"/>
        </w:rPr>
        <w:fldChar w:fldCharType="end"/>
      </w:r>
      <w:r>
        <w:rPr>
          <w:rFonts w:ascii="Times New Roman" w:hAnsi="Times New Roman" w:cs="Times New Roman"/>
          <w:sz w:val="24"/>
          <w:szCs w:val="24"/>
        </w:rPr>
        <w:t xml:space="preserve">. Conventional substrate-based cell culture requires a significant area for cells to expand without optimizing the number of EVs per cell, which demands large quantities of costly culture materials such as tissue culture-treated plastic and culture reagents. Furthermore, administration of EVs will require primary cells derived from patients, which can be costly to obtain, increasing the need to maximize the number of EVs obtained per cell. Crucially, though, efforts to enhance EV production per cell must not compromise the therapeutic efficacy of EVs on a per EV basis. Though significant progress has been made regarding using EVs as therapeutics in preclinical settings, addressing these manufacturing issues will be required to ultimately translate EVs as a therapeutic in widespread clinical settings. </w:t>
      </w:r>
    </w:p>
    <w:p w14:paraId="4CCEA1AE" w14:textId="797327B6" w:rsidR="00703996" w:rsidRDefault="00703996"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This issue is accentuated by a lack of understanding regarding how the culture environment affects the biogenesis and secretion of EVs from cells. Issues with suboptimal EV manufacturing can be addressed in part by redesigning manufacturing environments inspired by better understanding how cells produce EVs in native environments. EVs are generally classified into subtypes by the cellular pathway by which they are generated. The EV subgroup </w:t>
      </w:r>
      <w:proofErr w:type="spellStart"/>
      <w:r>
        <w:rPr>
          <w:rFonts w:ascii="Times New Roman" w:hAnsi="Times New Roman" w:cs="Times New Roman"/>
          <w:sz w:val="24"/>
          <w:szCs w:val="24"/>
        </w:rPr>
        <w:t>microvesicles</w:t>
      </w:r>
      <w:proofErr w:type="spellEnd"/>
      <w:r>
        <w:rPr>
          <w:rFonts w:ascii="Times New Roman" w:hAnsi="Times New Roman" w:cs="Times New Roman"/>
          <w:sz w:val="24"/>
          <w:szCs w:val="24"/>
        </w:rPr>
        <w:t xml:space="preserve"> (or ectosomes) are produced by budding directly from the membrane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&lt;EndNote&gt;&lt;Cite&gt;&lt;Author&gt;Meldolesi&lt;/Author&gt;&lt;Year&gt;2018&lt;/Year&gt;&lt;RecNum&gt;1&lt;/RecNum&gt;&lt;DisplayText&gt;[27]&lt;/DisplayText&gt;&lt;record&gt;&lt;rec-number&gt;1&lt;/rec-number&gt;&lt;foreign-keys&gt;&lt;key app="EN" db-id="9zds2ffxg0v2d1e9v5s5pvfb5dzrpre2050d" timestamp="1616089324" guid="7bad4752-b38c-4ac2-977e-9760605b7456"&gt;1&lt;/key&gt;&lt;/foreign-keys&gt;&lt;ref-type name="Journal Article"&gt;17&lt;/ref-type&gt;&lt;contributors&gt;&lt;authors&gt;&lt;author&gt;Meldolesi, Jacopo&lt;/author&gt;&lt;/authors&gt;&lt;/contributors&gt;&lt;titles&gt;&lt;title&gt;Exosomes and ectosomes in intercellular communication&lt;/title&gt;&lt;secondary-title&gt;Current Biology&lt;/secondary-title&gt;&lt;/titles&gt;&lt;periodical&gt;&lt;full-title&gt;Current Biology&lt;/full-title&gt;&lt;/periodical&gt;&lt;pages&gt;R435-R444&lt;/pages&gt;&lt;volume&gt;28&lt;/volume&gt;&lt;number&gt;8&lt;/number&gt;&lt;dates&gt;&lt;year&gt;2018&lt;/year&gt;&lt;/dates&gt;&lt;isbn&gt;0960-9822&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[27]</w:t>
      </w:r>
      <w:r>
        <w:rPr>
          <w:rFonts w:ascii="Times New Roman" w:hAnsi="Times New Roman" w:cs="Times New Roman"/>
          <w:sz w:val="24"/>
          <w:szCs w:val="24"/>
        </w:rPr>
        <w:fldChar w:fldCharType="end"/>
      </w:r>
      <w:r>
        <w:rPr>
          <w:rFonts w:ascii="Times New Roman" w:hAnsi="Times New Roman" w:cs="Times New Roman"/>
          <w:sz w:val="24"/>
          <w:szCs w:val="24"/>
        </w:rPr>
        <w:t xml:space="preserve">, while exosomes are produced by inward budding within late endosomes that form  multivesicular bodies (MVBs)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&lt;EndNote&gt;&lt;Cite&gt;&lt;Author&gt;Kalluri&lt;/Author&gt;&lt;Year&gt;2020&lt;/Year&gt;&lt;RecNum&gt;20&lt;/RecNum&gt;&lt;DisplayText&gt;[5]&lt;/DisplayText&gt;&lt;record&gt;&lt;rec-number&gt;20&lt;/rec-number&gt;&lt;foreign-keys&gt;&lt;key app="EN" db-id="9zds2ffxg0v2d1e9v5s5pvfb5dzrpre2050d" timestamp="1616089324" guid="6912f53a-e669-4d22-bc41-2c6fe7b829dd"&gt;20&lt;/key&gt;&lt;/foreign-keys&gt;&lt;ref-type name="Journal Article"&gt;17&lt;/ref-type&gt;&lt;contributors&gt;&lt;authors&gt;&lt;author&gt;Kalluri, Raghu&lt;/author&gt;&lt;author&gt;LeBleu, Valerie S&lt;/author&gt;&lt;/authors&gt;&lt;/contributors&gt;&lt;titles&gt;&lt;title&gt;The biology, function, and biomedical applications of exosomes&lt;/title&gt;&lt;secondary-title&gt;Science&lt;/secondary-title&gt;&lt;/titles&gt;&lt;periodical&gt;&lt;full-title&gt;Science&lt;/full-title&gt;&lt;/periodical&gt;&lt;volume&gt;367&lt;/volume&gt;&lt;number&gt;6478&lt;/number&gt;&lt;dates&gt;&lt;year&gt;2020&lt;/year&gt;&lt;/dates&gt;&lt;isbn&gt;0036-8075&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w:t>
      </w:r>
      <w:r>
        <w:rPr>
          <w:rFonts w:ascii="Times New Roman" w:hAnsi="Times New Roman" w:cs="Times New Roman"/>
          <w:sz w:val="24"/>
          <w:szCs w:val="24"/>
        </w:rPr>
        <w:fldChar w:fldCharType="end"/>
      </w:r>
      <w:r>
        <w:rPr>
          <w:rFonts w:ascii="Times New Roman" w:hAnsi="Times New Roman" w:cs="Times New Roman"/>
          <w:sz w:val="24"/>
          <w:szCs w:val="24"/>
        </w:rPr>
        <w:t xml:space="preserve">. Exosomes are released from cells when the MVB fuses with the plasma membrane. Exocytosis and endocytosis are highly regulated cellular processes that involve the cell membrane, protein machinery, and cytoskeletons. In the case of exosomes, for example, endosome and MVB formation, trafficking and fusion all are presumed to affect exosome production. For example, the endosomal sorting complex required for transport (ESCRT) proteins are involved in EV production for some exosome populations but not others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&lt;EndNote&gt;&lt;Cite&gt;&lt;Author&gt;Colombo&lt;/Author&gt;&lt;Year&gt;2013&lt;/Year&gt;&lt;RecNum&gt;163&lt;/RecNum&gt;&lt;DisplayText&gt;[28]&lt;/DisplayText&gt;&lt;record&gt;&lt;rec-number&gt;163&lt;/rec-number&gt;&lt;foreign-keys&gt;&lt;key app="EN" db-id="9zds2ffxg0v2d1e9v5s5pvfb5dzrpre2050d" timestamp="1616089328" guid="18049de7-c702-4638-b54c-d24057be97dc"&gt;163&lt;/key&gt;&lt;/foreign-keys&gt;&lt;ref-type name="Journal Article"&gt;17&lt;/ref-type&gt;&lt;contributors&gt;&lt;authors&gt;&lt;author&gt;Colombo, Marina&lt;/author&gt;&lt;author&gt;Moita, Catarina&lt;/author&gt;&lt;author&gt;van Niel, Guillaume&lt;/author&gt;&lt;author&gt;Kowal, Joanna&lt;/author&gt;&lt;author&gt;Vigneron, James&lt;/author&gt;&lt;author&gt;Benaroch, Philippe&lt;/author&gt;&lt;author&gt;Manel, Nicolas&lt;/author&gt;&lt;author&gt;Moita, Luis F.&lt;/author&gt;&lt;author&gt;Théry, Clotilde&lt;/author&gt;&lt;author&gt;Raposo, Graça&lt;/author&gt;&lt;/authors&gt;&lt;/contributors&gt;&lt;titles&gt;&lt;title&gt;Analysis of ESCRT functions in exosome biogenesis, composition and secretion highlights the heterogeneity of extracellular vesicles&lt;/title&gt;&lt;secondary-title&gt;Journal of Cell Science&lt;/secondary-title&gt;&lt;/titles&gt;&lt;periodical&gt;&lt;full-title&gt;Journal of cell science&lt;/full-title&gt;&lt;/periodical&gt;&lt;pages&gt;5553&lt;/pages&gt;&lt;volume&gt;126&lt;/volume&gt;&lt;number&gt;24&lt;/number&gt;&lt;dates&gt;&lt;year&gt;2013&lt;/year&gt;&lt;/dates&gt;&lt;urls&gt;&lt;related-urls&gt;&lt;url&gt;http://jcs.biologists.org/content/126/24/5553.abstract&lt;/url&gt;&lt;/related-urls&gt;&lt;/urls&gt;&lt;electronic-resource-num&gt;10.1242/jcs.128868&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[28]</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Furthermore, </w:t>
      </w:r>
      <w:proofErr w:type="spellStart"/>
      <w:r>
        <w:rPr>
          <w:rFonts w:ascii="Times New Roman" w:hAnsi="Times New Roman" w:cs="Times New Roman"/>
          <w:sz w:val="24"/>
          <w:szCs w:val="24"/>
        </w:rPr>
        <w:t>Rab</w:t>
      </w:r>
      <w:proofErr w:type="spellEnd"/>
      <w:r>
        <w:rPr>
          <w:rFonts w:ascii="Times New Roman" w:hAnsi="Times New Roman" w:cs="Times New Roman"/>
          <w:sz w:val="24"/>
          <w:szCs w:val="24"/>
        </w:rPr>
        <w:t xml:space="preserve"> GTPases involved in MVB trafficking to the membrane have differential regulatory roles depending on cell type, and the precise mechanisms of regulation are still unknown </w:t>
      </w:r>
      <w:r>
        <w:rPr>
          <w:rFonts w:ascii="Times New Roman" w:hAnsi="Times New Roman" w:cs="Times New Roman"/>
          <w:sz w:val="24"/>
          <w:szCs w:val="24"/>
        </w:rPr>
        <w:fldChar w:fldCharType="begin">
          <w:fldData xml:space="preserve">PEVuZE5vdGU+PENpdGU+PEF1dGhvcj5IZXNzdmlrPC9BdXRob3I+PFllYXI+MjAxODwvWWVhcj48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PEVuZE5vdGU+PENpdGU+PEF1dGhvcj5IZXNzdmlrPC9BdXRob3I+PFllYXI+MjAxODwvWWVhcj48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[29]</w:t>
      </w:r>
      <w:r>
        <w:rPr>
          <w:rFonts w:ascii="Times New Roman" w:hAnsi="Times New Roman" w:cs="Times New Roman"/>
          <w:sz w:val="24"/>
          <w:szCs w:val="24"/>
        </w:rPr>
        <w:fldChar w:fldCharType="end"/>
      </w:r>
      <w:r>
        <w:rPr>
          <w:rFonts w:ascii="Times New Roman" w:hAnsi="Times New Roman" w:cs="Times New Roman"/>
          <w:sz w:val="24"/>
          <w:szCs w:val="24"/>
        </w:rPr>
        <w:t xml:space="preserve">. However, the role of the culture environment in EV production remains unknown and understanding this role will facilitate the development of strategies to maximize EV production for therapeutic purposes. </w:t>
      </w:r>
    </w:p>
    <w:p w14:paraId="2E1D60AF" w14:textId="102E20A7" w:rsidR="00703996" w:rsidRDefault="00703996" w:rsidP="00703996">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second substantial issue is that EVs are cleared very rapidly </w:t>
      </w:r>
      <w:r w:rsidRPr="00D72691">
        <w:rPr>
          <w:rFonts w:ascii="Times New Roman" w:hAnsi="Times New Roman" w:cs="Times New Roman"/>
          <w:i/>
          <w:iCs/>
          <w:sz w:val="24"/>
          <w:szCs w:val="24"/>
        </w:rPr>
        <w:t>in vivo</w:t>
      </w:r>
      <w:r>
        <w:rPr>
          <w:rFonts w:ascii="Times New Roman" w:hAnsi="Times New Roman" w:cs="Times New Roman"/>
          <w:sz w:val="24"/>
          <w:szCs w:val="24"/>
        </w:rPr>
        <w:t xml:space="preserve"> after administration. Studies show a range of EV biodistribution patterns after systemic administration with accumulations mainly in the spleen and liver </w:t>
      </w:r>
      <w:r>
        <w:rPr>
          <w:rFonts w:ascii="Times New Roman" w:hAnsi="Times New Roman" w:cs="Times New Roman"/>
          <w:sz w:val="24"/>
          <w:szCs w:val="24"/>
        </w:rPr>
        <w:fldChar w:fldCharType="begin">
          <w:fldData xml:space="preserve">PEVuZE5vdGU+PENpdGU+PEF1dGhvcj5MYWk8L0F1dGhvcj48WWVhcj4yMDE0PC9ZZWFyPjxSZWNO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PEVuZE5vdGU+PENpdGU+PEF1dGhvcj5MYWk8L0F1dGhvcj48WWVhcj4yMDE0PC9ZZWFyPjxSZWNO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[30, 31]</w:t>
      </w:r>
      <w:r>
        <w:rPr>
          <w:rFonts w:ascii="Times New Roman" w:hAnsi="Times New Roman" w:cs="Times New Roman"/>
          <w:sz w:val="24"/>
          <w:szCs w:val="24"/>
        </w:rPr>
        <w:fldChar w:fldCharType="end"/>
      </w:r>
      <w:r>
        <w:rPr>
          <w:rFonts w:ascii="Times New Roman" w:hAnsi="Times New Roman" w:cs="Times New Roman"/>
          <w:sz w:val="24"/>
          <w:szCs w:val="24"/>
        </w:rPr>
        <w:t xml:space="preserve">, though patterns are sensitive to mode of systemic administration and cell source </w:t>
      </w:r>
      <w:r>
        <w:rPr>
          <w:rFonts w:ascii="Times New Roman" w:hAnsi="Times New Roman" w:cs="Times New Roman"/>
          <w:sz w:val="24"/>
          <w:szCs w:val="24"/>
        </w:rPr>
        <w:fldChar w:fldCharType="begin">
          <w:fldData xml:space="preserve">PEVuZE5vdGU+PENpdGU+PEF1dGhvcj5XaWtsYW5kZXI8L0F1dGhvcj48WWVhcj4yMDE1PC9ZZWFy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PEVuZE5vdGU+PENpdGU+PEF1dGhvcj5XaWtsYW5kZXI8L0F1dGhvcj48WWVhcj4yMDE1PC9ZZWFy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[32]</w:t>
      </w:r>
      <w:r>
        <w:rPr>
          <w:rFonts w:ascii="Times New Roman" w:hAnsi="Times New Roman" w:cs="Times New Roman"/>
          <w:sz w:val="24"/>
          <w:szCs w:val="24"/>
        </w:rPr>
        <w:fldChar w:fldCharType="end"/>
      </w:r>
      <w:r>
        <w:rPr>
          <w:rFonts w:ascii="Times New Roman" w:hAnsi="Times New Roman" w:cs="Times New Roman"/>
          <w:sz w:val="24"/>
          <w:szCs w:val="24"/>
        </w:rPr>
        <w:t xml:space="preserve">. For example, EVs administered intravenously show even more enhanced accumulation in the liver compared to intraperitoneal or subcutaneous administration, which show enhanced accumulation in the gastrointestinal tract. The circulation half-time of EVs is reported to be in the range of several hours </w:t>
      </w:r>
      <w:r>
        <w:rPr>
          <w:rFonts w:ascii="Times New Roman" w:hAnsi="Times New Roman" w:cs="Times New Roman"/>
          <w:sz w:val="24"/>
          <w:szCs w:val="24"/>
        </w:rPr>
        <w:fldChar w:fldCharType="begin">
          <w:fldData xml:space="preserve">PEVuZE5vdGU+PENpdGU+PEF1dGhvcj5TbXl0aDwvQXV0aG9yPjxZZWFyPjIwMTU8L1llYXI+PFJl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PEVuZE5vdGU+PENpdGU+PEF1dGhvcj5TbXl0aDwvQXV0aG9yPjxZZWFyPjIwMTU8L1llYXI+PFJl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[30, 33]</w:t>
      </w:r>
      <w:r>
        <w:rPr>
          <w:rFonts w:ascii="Times New Roman" w:hAnsi="Times New Roman" w:cs="Times New Roman"/>
          <w:sz w:val="24"/>
          <w:szCs w:val="24"/>
        </w:rPr>
        <w:fldChar w:fldCharType="end"/>
      </w:r>
      <w:r>
        <w:rPr>
          <w:rFonts w:ascii="Times New Roman" w:hAnsi="Times New Roman" w:cs="Times New Roman"/>
          <w:sz w:val="24"/>
          <w:szCs w:val="24"/>
        </w:rPr>
        <w:t xml:space="preserve">. Some efforts have enhanced EV retention to an extent, but they require modification of EVs that may result in functional comprises. For example, EVs can be engineered to exhibit extended clearance time by decorating their surface with polyethylene glycol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&lt;EndNote&gt;&lt;Cite&gt;&lt;Author&gt;Kooijmans&lt;/Author&gt;&lt;Year&gt;2016&lt;/Year&gt;&lt;RecNum&gt;169&lt;/RecNum&gt;&lt;DisplayText&gt;[34]&lt;/DisplayText&gt;&lt;record&gt;&lt;rec-number&gt;169&lt;/rec-number&gt;&lt;foreign-keys&gt;&lt;key app="EN" db-id="9zds2ffxg0v2d1e9v5s5pvfb5dzrpre2050d" timestamp="1616089328" guid="828d8ead-458a-4b40-89bf-8700b3e2c57b"&gt;169&lt;/key&gt;&lt;/foreign-keys&gt;&lt;ref-type name="Journal Article"&gt;17&lt;/ref-type&gt;&lt;contributors&gt;&lt;authors&gt;&lt;author&gt;Kooijmans, S. A. A.&lt;/author&gt;&lt;author&gt;Fliervoet, L. A. L.&lt;/author&gt;&lt;author&gt;van der Meel, R.&lt;/author&gt;&lt;author&gt;Fens, M. H. A. M.&lt;/author&gt;&lt;author&gt;Heijnen, H. F. G.&lt;/author&gt;&lt;author&gt;van Bergen en Henegouwen, P. M. P.&lt;/author&gt;&lt;author&gt;Vader, P.&lt;/author&gt;&lt;author&gt;Schiffelers, R. M.&lt;/author&gt;&lt;/authors&gt;&lt;/contributors&gt;&lt;titles&gt;&lt;title&gt;PEGylated and targeted extracellular vesicles display enhanced cell specificity and circulation time&lt;/title&gt;&lt;secondary-title&gt;Journal of Controlled Release&lt;/secondary-title&gt;&lt;/titles&gt;&lt;periodical&gt;&lt;full-title&gt;Journal of Controlled Release&lt;/full-title&gt;&lt;/periodical&gt;&lt;pages&gt;77-85&lt;/pages&gt;&lt;volume&gt;224&lt;/volume&gt;&lt;keywords&gt;&lt;keyword&gt;Extracellular vesicles&lt;/keyword&gt;&lt;keyword&gt;Drug delivery&lt;/keyword&gt;&lt;keyword&gt;Polyethylene glycol&lt;/keyword&gt;&lt;keyword&gt;Circulation time&lt;/keyword&gt;&lt;keyword&gt;Targeting&lt;/keyword&gt;&lt;keyword&gt;Nanobody&lt;/keyword&gt;&lt;/keywords&gt;&lt;dates&gt;&lt;year&gt;2016&lt;/year&gt;&lt;pub-dates&gt;&lt;date&gt;2016/02/28/&lt;/date&gt;&lt;/pub-dates&gt;&lt;/dates&gt;&lt;isbn&gt;0168-3659&lt;/isbn&gt;&lt;urls&gt;&lt;related-urls&gt;&lt;url&gt;https://www.sciencedirect.com/science/article/pii/S0168365916300086&lt;/url&gt;&lt;/related-urls&gt;&lt;/urls&gt;&lt;electronic-resource-num&gt;https://doi.org/10.1016/j.jconrel.2016.01.009&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[34]</w:t>
      </w:r>
      <w:r>
        <w:rPr>
          <w:rFonts w:ascii="Times New Roman" w:hAnsi="Times New Roman" w:cs="Times New Roman"/>
          <w:sz w:val="24"/>
          <w:szCs w:val="24"/>
        </w:rPr>
        <w:fldChar w:fldCharType="end"/>
      </w:r>
      <w:r>
        <w:rPr>
          <w:rFonts w:ascii="Times New Roman" w:hAnsi="Times New Roman" w:cs="Times New Roman"/>
          <w:sz w:val="24"/>
          <w:szCs w:val="24"/>
        </w:rPr>
        <w:t xml:space="preserve">. This strategy also offers the ability to incorporate targeting peptides or other molecules on the surface of EVs to improve targeting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&lt;EndNote&gt;&lt;Cite&gt;&lt;Author&gt;Antes&lt;/Author&gt;&lt;Year&gt;2018&lt;/Year&gt;&lt;RecNum&gt;170&lt;/RecNum&gt;&lt;DisplayText&gt;[35]&lt;/DisplayText&gt;&lt;record&gt;&lt;rec-number&gt;170&lt;/rec-number&gt;&lt;foreign-keys&gt;&lt;key app="EN" db-id="9zds2ffxg0v2d1e9v5s5pvfb5dzrpre2050d" timestamp="1616089328" guid="f53b29c5-7230-440e-a642-1b78755f15cc"&gt;170&lt;/key&gt;&lt;/foreign-keys&gt;&lt;ref-type name="Journal Article"&gt;17&lt;/ref-type&gt;&lt;contributors&gt;&lt;authors&gt;&lt;author&gt;Antes, Travis J.&lt;/author&gt;&lt;author&gt;Middleton, Ryan C.&lt;/author&gt;&lt;author&gt;Luther, Kristin M.&lt;/author&gt;&lt;author&gt;Ijichi, Takeshi&lt;/author&gt;&lt;author&gt;Peck, Kiel A.&lt;/author&gt;&lt;author&gt;Liu, Weixin Jane&lt;/author&gt;&lt;author&gt;Valle, Jackie&lt;/author&gt;&lt;author&gt;Echavez, Antonio K.&lt;/author&gt;&lt;author&gt;Marbán, Eduardo&lt;/author&gt;&lt;/authors&gt;&lt;/contributors&gt;&lt;titles&gt;&lt;title&gt;Targeting extracellular vesicles to injured tissue using membrane cloaking and surface display&lt;/title&gt;&lt;secondary-title&gt;Journal of Nanobiotechnology&lt;/secondary-title&gt;&lt;/titles&gt;&lt;periodical&gt;&lt;full-title&gt;Journal of Nanobiotechnology&lt;/full-title&gt;&lt;/periodical&gt;&lt;pages&gt;61&lt;/pages&gt;&lt;volume&gt;16&lt;/volume&gt;&lt;number&gt;1&lt;/number&gt;&lt;dates&gt;&lt;year&gt;2018&lt;/year&gt;&lt;pub-dates&gt;&lt;date&gt;2018/08/30&lt;/date&gt;&lt;/pub-dates&gt;&lt;/dates&gt;&lt;isbn&gt;1477-3155&lt;/isbn&gt;&lt;urls&gt;&lt;related-urls&gt;&lt;url&gt;https://doi.org/10.1186/s12951-018-0388-4&lt;/url&gt;&lt;/related-urls&gt;&lt;/urls&gt;&lt;electronic-resource-num&gt;10.1186/s12951-018-0388-4&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[35]</w:t>
      </w:r>
      <w:r>
        <w:rPr>
          <w:rFonts w:ascii="Times New Roman" w:hAnsi="Times New Roman" w:cs="Times New Roman"/>
          <w:sz w:val="24"/>
          <w:szCs w:val="24"/>
        </w:rPr>
        <w:fldChar w:fldCharType="end"/>
      </w:r>
      <w:r>
        <w:rPr>
          <w:rFonts w:ascii="Times New Roman" w:hAnsi="Times New Roman" w:cs="Times New Roman"/>
          <w:sz w:val="24"/>
          <w:szCs w:val="24"/>
        </w:rPr>
        <w:t xml:space="preserve">, though it is unclear if these methods will provide enough retention and uptake to show substantial clinical improvements. Eventually, more sophisticated targeting systems, potentially combinatorial systems based on the above studies, can be developed and utilized to enhance delivery of EVs to target tissues – but these will require EVs to remain in circulation long enough to find the target, or EVs to be injected directly to the tissue of interest. </w:t>
      </w:r>
    </w:p>
    <w:p w14:paraId="3812F690" w14:textId="27E75489" w:rsidR="00703996" w:rsidRPr="00A342EB" w:rsidRDefault="00703996"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Issues related to clearance and uptake are accentuated by a lack of understanding of how EVs transport and distribute within the body. For example, it is possible that rapid EV clearance </w:t>
      </w:r>
      <w:r>
        <w:rPr>
          <w:rFonts w:ascii="Times New Roman" w:hAnsi="Times New Roman" w:cs="Times New Roman"/>
          <w:sz w:val="24"/>
          <w:szCs w:val="24"/>
        </w:rPr>
        <w:lastRenderedPageBreak/>
        <w:t xml:space="preserve">is partly associated with significant EV uptake within interstitial tissues, rather than degradation or excretion. EVs derived from plasma are heterogenous, and their compositions suggest that they originate from a diverse range of tissues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&lt;EndNote&gt;&lt;Cite&gt;&lt;Author&gt;Li&lt;/Author&gt;&lt;Year&gt;2020&lt;/Year&gt;&lt;RecNum&gt;172&lt;/RecNum&gt;&lt;DisplayText&gt;[36]&lt;/DisplayText&gt;&lt;record&gt;&lt;rec-number&gt;172&lt;/rec-number&gt;&lt;foreign-keys&gt;&lt;key app="EN" db-id="9zds2ffxg0v2d1e9v5s5pvfb5dzrpre2050d" timestamp="1616089328" guid="35810f3a-bcc5-47f4-954f-5163dcd859b5"&gt;172&lt;/key&gt;&lt;/foreign-keys&gt;&lt;ref-type name="Journal Article"&gt;17&lt;/ref-type&gt;&lt;contributors&gt;&lt;authors&gt;&lt;author&gt;Li, Yuchen&lt;/author&gt;&lt;author&gt;He, Xigan&lt;/author&gt;&lt;author&gt;Li, Qin&lt;/author&gt;&lt;author&gt;Lai, Hongyan&lt;/author&gt;&lt;author&gt;Zhang, Hena&lt;/author&gt;&lt;author&gt;Hu, Zhixiang&lt;/author&gt;&lt;author&gt;Li, Yan&lt;/author&gt;&lt;author&gt;Huang, Shenglin&lt;/author&gt;&lt;/authors&gt;&lt;/contributors&gt;&lt;titles&gt;&lt;title&gt;EV-origin: Enumerating the tissue-cellular origin of circulating extracellular vesicles using exLR profile&lt;/title&gt;&lt;secondary-title&gt;Computational and Structural Biotechnology Journal&lt;/secondary-title&gt;&lt;/titles&gt;&lt;periodical&gt;&lt;full-title&gt;Computational and Structural Biotechnology Journal&lt;/full-title&gt;&lt;/periodical&gt;&lt;pages&gt;2851-2859&lt;/pages&gt;&lt;volume&gt;18&lt;/volume&gt;&lt;keywords&gt;&lt;keyword&gt;Circulating EVs&lt;/keyword&gt;&lt;keyword&gt;Extracellular vesicles long RNA sequencing&lt;/keyword&gt;&lt;keyword&gt;Tissue-cellular origin&lt;/keyword&gt;&lt;keyword&gt;Tissue-specific genes&lt;/keyword&gt;&lt;/keywords&gt;&lt;dates&gt;&lt;year&gt;2020&lt;/year&gt;&lt;pub-dates&gt;&lt;date&gt;2020/01/01/&lt;/date&gt;&lt;/pub-dates&gt;&lt;/dates&gt;&lt;isbn&gt;2001-0370&lt;/isbn&gt;&lt;urls&gt;&lt;related-urls&gt;&lt;url&gt;https://www.sciencedirect.com/science/article/pii/S2001037020304244&lt;/url&gt;&lt;/related-urls&gt;&lt;/urls&gt;&lt;electronic-resource-num&gt;https://doi.org/10.1016/j.csbj.2020.10.002&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[36]</w:t>
      </w:r>
      <w:r>
        <w:rPr>
          <w:rFonts w:ascii="Times New Roman" w:hAnsi="Times New Roman" w:cs="Times New Roman"/>
          <w:sz w:val="24"/>
          <w:szCs w:val="24"/>
        </w:rPr>
        <w:fldChar w:fldCharType="end"/>
      </w:r>
      <w:r>
        <w:rPr>
          <w:rFonts w:ascii="Times New Roman" w:hAnsi="Times New Roman" w:cs="Times New Roman"/>
          <w:sz w:val="24"/>
          <w:szCs w:val="24"/>
        </w:rPr>
        <w:t xml:space="preserve">, implying that EVs from different tissues readily navigate to the bloodstream. Indeed, EVs are known to be present in tissues in matrix-bound form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&lt;EndNote&gt;&lt;Cite&gt;&lt;Author&gt;Huleihel&lt;/Author&gt;&lt;Year&gt;2016&lt;/Year&gt;&lt;RecNum&gt;173&lt;/RecNum&gt;&lt;DisplayText&gt;[37]&lt;/DisplayText&gt;&lt;record&gt;&lt;rec-number&gt;173&lt;/rec-number&gt;&lt;foreign-keys&gt;&lt;key app="EN" db-id="9zds2ffxg0v2d1e9v5s5pvfb5dzrpre2050d" timestamp="1616089328" guid="adf7075b-29fc-4660-aed7-b6a6eff37e07"&gt;173&lt;/key&gt;&lt;/foreign-keys&gt;&lt;ref-type name="Journal Article"&gt;17&lt;/ref-type&gt;&lt;contributors&gt;&lt;authors&gt;&lt;author&gt;Huleihel, Luai&lt;/author&gt;&lt;author&gt;Hussey, George S.&lt;/author&gt;&lt;author&gt;Naranjo, Juan Diego&lt;/author&gt;&lt;author&gt;Zhang, Li&lt;/author&gt;&lt;author&gt;Dziki, Jenna L.&lt;/author&gt;&lt;author&gt;Turner, Neill J.&lt;/author&gt;&lt;author&gt;Stolz, Donna B.&lt;/author&gt;&lt;author&gt;Badylak, Stephen F.&lt;/author&gt;&lt;/authors&gt;&lt;/contributors&gt;&lt;titles&gt;&lt;title&gt;Matrix-bound nanovesicles within ECM bioscaffolds&lt;/title&gt;&lt;secondary-title&gt;Science Advances&lt;/secondary-title&gt;&lt;/titles&gt;&lt;periodical&gt;&lt;full-title&gt;Science Advances&lt;/full-title&gt;&lt;/periodical&gt;&lt;pages&gt;e1600502&lt;/pages&gt;&lt;volume&gt;2&lt;/volume&gt;&lt;number&gt;6&lt;/number&gt;&lt;dates&gt;&lt;year&gt;2016&lt;/year&gt;&lt;/dates&gt;&lt;urls&gt;&lt;related-urls&gt;&lt;url&gt;http://advances.sciencemag.org/content/2/6/e1600502.abstract&lt;/url&gt;&lt;/related-urls&gt;&lt;/urls&gt;&lt;electronic-resource-num&gt;10.1126/sciadv.1600502&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[37]</w:t>
      </w:r>
      <w:r>
        <w:rPr>
          <w:rFonts w:ascii="Times New Roman" w:hAnsi="Times New Roman" w:cs="Times New Roman"/>
          <w:sz w:val="24"/>
          <w:szCs w:val="24"/>
        </w:rPr>
        <w:fldChar w:fldCharType="end"/>
      </w:r>
      <w:r>
        <w:rPr>
          <w:rFonts w:ascii="Times New Roman" w:hAnsi="Times New Roman" w:cs="Times New Roman"/>
          <w:sz w:val="24"/>
          <w:szCs w:val="24"/>
        </w:rPr>
        <w:t xml:space="preserve">, where they are presumably secreted by cells embedded within the tissues. Some studies suggest that EVs show the ability to remodel the extracellular environment </w:t>
      </w:r>
      <w:r>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[38]</w:t>
      </w:r>
      <w:r>
        <w:rPr>
          <w:rFonts w:ascii="Times New Roman" w:hAnsi="Times New Roman" w:cs="Times New Roman"/>
          <w:sz w:val="24"/>
          <w:szCs w:val="24"/>
        </w:rPr>
        <w:fldChar w:fldCharType="end"/>
      </w:r>
      <w:r>
        <w:rPr>
          <w:rFonts w:ascii="Times New Roman" w:hAnsi="Times New Roman" w:cs="Times New Roman"/>
          <w:sz w:val="24"/>
          <w:szCs w:val="24"/>
        </w:rPr>
        <w:t xml:space="preserve"> by directly secreting or activating latent matrix remodeling enzymes. However, it remains unknown whether some population of EVs are secreted by cells within tissues to transport and excrete from tissues to travel elsewhere in the body. It also remains largely unknown whether EVs readily transport across biological interfaces, though it was shown that EVs are present surrounding the endometrium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&lt;EndNote&gt;&lt;Cite&gt;&lt;Author&gt;Bidarimath&lt;/Author&gt;&lt;Year&gt;2017&lt;/Year&gt;&lt;RecNum&gt;175&lt;/RecNum&gt;&lt;DisplayText&gt;[39]&lt;/DisplayText&gt;&lt;record&gt;&lt;rec-number&gt;175&lt;/rec-number&gt;&lt;foreign-keys&gt;&lt;key app="EN" db-id="9zds2ffxg0v2d1e9v5s5pvfb5dzrpre2050d" timestamp="1616089328" guid="b5cdb788-48e1-4b08-88e1-cf95d693a9d6"&gt;175&lt;/key&gt;&lt;/foreign-keys&gt;&lt;ref-type name="Journal Article"&gt;17&lt;/ref-type&gt;&lt;contributors&gt;&lt;authors&gt;&lt;author&gt;Bidarimath, Mallikarjun&lt;/author&gt;&lt;author&gt;Khalaj, Kasra&lt;/author&gt;&lt;author&gt;Kridli, Rami T.&lt;/author&gt;&lt;author&gt;Kan, Frederick W. K.&lt;/author&gt;&lt;author&gt;Koti, Madhuri&lt;/author&gt;&lt;author&gt;Tayade, Chandrakant&lt;/author&gt;&lt;/authors&gt;&lt;/contributors&gt;&lt;titles&gt;&lt;title&gt;Extracellular vesicle mediated intercellular communication at the porcine maternal-fetal interface: A new paradigm for conceptus-endometrial cross-talk&lt;/title&gt;&lt;secondary-title&gt;Scientific Reports&lt;/secondary-title&gt;&lt;/titles&gt;&lt;periodical&gt;&lt;full-title&gt;Scientific Reports&lt;/full-title&gt;&lt;/periodical&gt;&lt;pages&gt;40476&lt;/pages&gt;&lt;volume&gt;7&lt;/volume&gt;&lt;number&gt;1&lt;/number&gt;&lt;dates&gt;&lt;year&gt;2017&lt;/year&gt;&lt;pub-dates&gt;&lt;date&gt;2017/01/12&lt;/date&gt;&lt;/pub-dates&gt;&lt;/dates&gt;&lt;isbn&gt;2045-2322&lt;/isbn&gt;&lt;urls&gt;&lt;related-urls&gt;&lt;url&gt;https://doi.org/10.1038/srep40476&lt;/url&gt;&lt;/related-urls&gt;&lt;/urls&gt;&lt;electronic-resource-num&gt;10.1038/srep40476&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[39]</w:t>
      </w:r>
      <w:r>
        <w:rPr>
          <w:rFonts w:ascii="Times New Roman" w:hAnsi="Times New Roman" w:cs="Times New Roman"/>
          <w:sz w:val="24"/>
          <w:szCs w:val="24"/>
        </w:rPr>
        <w:fldChar w:fldCharType="end"/>
      </w:r>
      <w:r>
        <w:rPr>
          <w:rFonts w:ascii="Times New Roman" w:hAnsi="Times New Roman" w:cs="Times New Roman"/>
          <w:sz w:val="24"/>
          <w:szCs w:val="24"/>
        </w:rPr>
        <w:t xml:space="preserve">, and some studies claim that EVs can cross the blood-brain barrier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&lt;EndNote&gt;&lt;Cite&gt;&lt;Author&gt;Saint-Pol&lt;/Author&gt;&lt;Year&gt;2020&lt;/Year&gt;&lt;RecNum&gt;176&lt;/RecNum&gt;&lt;DisplayText&gt;[40]&lt;/DisplayText&gt;&lt;record&gt;&lt;rec-number&gt;176&lt;/rec-number&gt;&lt;foreign-keys&gt;&lt;key app="EN" db-id="9zds2ffxg0v2d1e9v5s5pvfb5dzrpre2050d" timestamp="1616089328" guid="02f1c460-dee0-4c26-9519-f6202db7e3ce"&gt;176&lt;/key&gt;&lt;/foreign-keys&gt;&lt;ref-type name="Journal Article"&gt;17&lt;/ref-type&gt;&lt;contributors&gt;&lt;authors&gt;&lt;author&gt;Saint-Pol, J.&lt;/author&gt;&lt;author&gt;Gosselet, F.&lt;/author&gt;&lt;author&gt;Duban-Deweer, S.&lt;/author&gt;&lt;author&gt;Pottiez, G.&lt;/author&gt;&lt;author&gt;Karamanos, Y.&lt;/author&gt;&lt;/authors&gt;&lt;/contributors&gt;&lt;auth-address&gt;Laboratoire de la Barrière Hémato-Encéphalique (LBHE), UR 2465, University Artois, F-62300 Lens, France.&amp;#xD;Caprion Biosciences Inc., 141, Avenue du Président-Kennedy Suite 5650, Montréal, QC H2X3Y7, Canada.&lt;/auth-address&gt;&lt;titles&gt;&lt;title&gt;Targeting and Crossing the Blood-Brain Barrier with Extracellular Vesicles&lt;/title&gt;&lt;secondary-title&gt;Cells&lt;/secondary-title&gt;&lt;/titles&gt;&lt;periodical&gt;&lt;full-title&gt;Cells&lt;/full-title&gt;&lt;/periodical&gt;&lt;volume&gt;9&lt;/volume&gt;&lt;number&gt;4&lt;/number&gt;&lt;edition&gt;2020/04/05&lt;/edition&gt;&lt;keywords&gt;&lt;keyword&gt;*blood–brain barrier&lt;/keyword&gt;&lt;keyword&gt;*brain diseases&lt;/keyword&gt;&lt;keyword&gt;*exosomes&lt;/keyword&gt;&lt;keyword&gt;*extracellular vesicles&lt;/keyword&gt;&lt;keyword&gt;*microvesicles&lt;/keyword&gt;&lt;/keywords&gt;&lt;dates&gt;&lt;year&gt;2020&lt;/year&gt;&lt;pub-dates&gt;&lt;date&gt;Apr 1&lt;/date&gt;&lt;/pub-dates&gt;&lt;/dates&gt;&lt;isbn&gt;2073-4409&lt;/isbn&gt;&lt;accession-num&gt;32244730&lt;/accession-num&gt;&lt;urls&gt;&lt;/urls&gt;&lt;custom2&gt;PMC7226770&lt;/custom2&gt;&lt;electronic-resource-num&gt;10.3390/cells9040851&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[40]</w:t>
      </w:r>
      <w:r>
        <w:rPr>
          <w:rFonts w:ascii="Times New Roman" w:hAnsi="Times New Roman" w:cs="Times New Roman"/>
          <w:sz w:val="24"/>
          <w:szCs w:val="24"/>
        </w:rPr>
        <w:fldChar w:fldCharType="end"/>
      </w:r>
      <w:r>
        <w:rPr>
          <w:rFonts w:ascii="Times New Roman" w:hAnsi="Times New Roman" w:cs="Times New Roman"/>
          <w:sz w:val="24"/>
          <w:szCs w:val="24"/>
        </w:rPr>
        <w:t xml:space="preserve">. Interestingly, EVs can affect vascular permeability through delivery to cells </w:t>
      </w:r>
      <w:r>
        <w:rPr>
          <w:rFonts w:ascii="Times New Roman" w:hAnsi="Times New Roman" w:cs="Times New Roman"/>
          <w:sz w:val="24"/>
          <w:szCs w:val="24"/>
        </w:rPr>
        <w:fldChar w:fldCharType="begin">
          <w:fldData xml:space="preserve">PEVuZE5vdGU+PENpdGU+PEF1dGhvcj5NaXlhemF3YTwvQXV0aG9yPjxZZWFyPjIwMTk8L1llYXI+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PEVuZE5vdGU+PENpdGU+PEF1dGhvcj5NaXlhemF3YTwvQXV0aG9yPjxZZWFyPjIwMTk8L1llYXI+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[41, 42]</w:t>
      </w:r>
      <w:r>
        <w:rPr>
          <w:rFonts w:ascii="Times New Roman" w:hAnsi="Times New Roman" w:cs="Times New Roman"/>
          <w:sz w:val="24"/>
          <w:szCs w:val="24"/>
        </w:rPr>
        <w:fldChar w:fldCharType="end"/>
      </w:r>
      <w:r>
        <w:rPr>
          <w:rFonts w:ascii="Times New Roman" w:hAnsi="Times New Roman" w:cs="Times New Roman"/>
          <w:sz w:val="24"/>
          <w:szCs w:val="24"/>
        </w:rPr>
        <w:t>, suggesting a feedback mechanism that allows their entry past the barrier and into the interstitial spaces. Thus, if EVs are administered systemically, their ability to transport across barriers and enter tissues must be further elucidated. After this entry, or if EVs are to be administered directly to tissues, EVs must be able to navigate the interstitial space that likely includes an extracellular matrix (ECM) in order to reach target cells. In sum, to optimize EVs as a therapeutic medium, it is important to know and understand mechanisms of EV transport and uptake in ECM within tissues.</w:t>
      </w:r>
    </w:p>
    <w:p w14:paraId="4A89B5BF" w14:textId="77777777" w:rsidR="00703996" w:rsidRPr="00631F4D" w:rsidRDefault="00703996" w:rsidP="00703996">
      <w:pPr>
        <w:tabs>
          <w:tab w:val="left" w:pos="1440"/>
        </w:tabs>
        <w:spacing w:line="480" w:lineRule="auto"/>
        <w:rPr>
          <w:rFonts w:ascii="Times New Roman" w:hAnsi="Times New Roman" w:cs="Times New Roman"/>
          <w:b/>
          <w:bCs/>
          <w:sz w:val="24"/>
          <w:szCs w:val="24"/>
        </w:rPr>
      </w:pPr>
    </w:p>
    <w:p w14:paraId="200E4C83" w14:textId="6767E487" w:rsidR="00703996" w:rsidRPr="006C34D0" w:rsidRDefault="00703996" w:rsidP="006C34D0">
      <w:pPr>
        <w:pStyle w:val="ListParagraph"/>
        <w:numPr>
          <w:ilvl w:val="2"/>
          <w:numId w:val="2"/>
        </w:numPr>
        <w:tabs>
          <w:tab w:val="left" w:pos="1440"/>
        </w:tabs>
        <w:spacing w:line="480" w:lineRule="auto"/>
        <w:rPr>
          <w:rFonts w:ascii="Times New Roman" w:hAnsi="Times New Roman" w:cs="Times New Roman"/>
          <w:b/>
          <w:bCs/>
          <w:sz w:val="24"/>
          <w:szCs w:val="24"/>
        </w:rPr>
      </w:pPr>
      <w:r w:rsidRPr="006C34D0">
        <w:rPr>
          <w:rFonts w:ascii="Times New Roman" w:hAnsi="Times New Roman" w:cs="Times New Roman"/>
          <w:b/>
          <w:bCs/>
          <w:sz w:val="24"/>
          <w:szCs w:val="24"/>
        </w:rPr>
        <w:t>THE MICROENVIRONMENT AND MECHANOBIOLOGY</w:t>
      </w:r>
    </w:p>
    <w:p w14:paraId="5F99F52F" w14:textId="5B0AA694" w:rsidR="00703996" w:rsidRPr="00C44425" w:rsidRDefault="00703996" w:rsidP="00703996">
      <w:pPr>
        <w:spacing w:line="480" w:lineRule="auto"/>
        <w:ind w:firstLine="720"/>
        <w:rPr>
          <w:rFonts w:ascii="Times New Roman" w:hAnsi="Times New Roman" w:cs="Times New Roman"/>
          <w:sz w:val="24"/>
          <w:szCs w:val="24"/>
        </w:rPr>
      </w:pPr>
      <w:r w:rsidRPr="00C44425">
        <w:rPr>
          <w:rFonts w:ascii="Times New Roman" w:hAnsi="Times New Roman" w:cs="Times New Roman"/>
          <w:sz w:val="24"/>
          <w:szCs w:val="24"/>
        </w:rPr>
        <w:t xml:space="preserve">Cells exist within a physical environment, and </w:t>
      </w:r>
      <w:r>
        <w:rPr>
          <w:rFonts w:ascii="Times New Roman" w:hAnsi="Times New Roman" w:cs="Times New Roman"/>
          <w:sz w:val="24"/>
          <w:szCs w:val="24"/>
        </w:rPr>
        <w:t xml:space="preserve">therefore </w:t>
      </w:r>
      <w:r w:rsidRPr="00C44425">
        <w:rPr>
          <w:rFonts w:ascii="Times New Roman" w:hAnsi="Times New Roman" w:cs="Times New Roman"/>
          <w:sz w:val="24"/>
          <w:szCs w:val="24"/>
        </w:rPr>
        <w:t xml:space="preserve">they react to physical cues within the environment and respond with physical forces. </w:t>
      </w:r>
      <w:r>
        <w:rPr>
          <w:rFonts w:ascii="Times New Roman" w:hAnsi="Times New Roman" w:cs="Times New Roman"/>
          <w:sz w:val="24"/>
          <w:szCs w:val="24"/>
        </w:rPr>
        <w:t xml:space="preserve">Adherent cells attach physically to the </w:t>
      </w:r>
      <w:r>
        <w:rPr>
          <w:rFonts w:ascii="Times New Roman" w:hAnsi="Times New Roman" w:cs="Times New Roman"/>
          <w:sz w:val="24"/>
          <w:szCs w:val="24"/>
        </w:rPr>
        <w:lastRenderedPageBreak/>
        <w:t xml:space="preserve">surrounding ECM or other cells. Both the attaching cell and surrounding cells sense the physical properties of their environment. Suspended cells also sense the forces in their environment, including shear stresses and pressure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&lt;EndNote&gt;&lt;Cite&gt;&lt;Author&gt;Ivanovska&lt;/Author&gt;&lt;Year&gt;2015&lt;/Year&gt;&lt;RecNum&gt;179&lt;/RecNum&gt;&lt;DisplayText&gt;[43]&lt;/DisplayText&gt;&lt;record&gt;&lt;rec-number&gt;179&lt;/rec-number&gt;&lt;foreign-keys&gt;&lt;key app="EN" db-id="9zds2ffxg0v2d1e9v5s5pvfb5dzrpre2050d" timestamp="1616089328" guid="4720f6fe-ee4a-4bef-b1da-54e6f06675ac"&gt;179&lt;/key&gt;&lt;/foreign-keys&gt;&lt;ref-type name="Journal Article"&gt;17&lt;/ref-type&gt;&lt;contributors&gt;&lt;authors&gt;&lt;author&gt;Ivanovska, Irena L.&lt;/author&gt;&lt;author&gt;Shin, Jae-Won&lt;/author&gt;&lt;author&gt;Swift, Joe&lt;/author&gt;&lt;author&gt;Discher, Dennis E.&lt;/author&gt;&lt;/authors&gt;&lt;/contributors&gt;&lt;titles&gt;&lt;title&gt;Stem cell mechanobiology: diverse lessons from bone marrow&lt;/title&gt;&lt;secondary-title&gt;Trends in Cell Biology&lt;/secondary-title&gt;&lt;/titles&gt;&lt;periodical&gt;&lt;full-title&gt;Trends in cell biology&lt;/full-title&gt;&lt;/periodical&gt;&lt;pages&gt;523-532&lt;/pages&gt;&lt;volume&gt;25&lt;/volume&gt;&lt;number&gt;9&lt;/number&gt;&lt;keywords&gt;&lt;keyword&gt;extracellular matrix&lt;/keyword&gt;&lt;keyword&gt;actomyosin&lt;/keyword&gt;&lt;keyword&gt;nucleus&lt;/keyword&gt;&lt;keyword&gt;mechanotransduction&lt;/keyword&gt;&lt;keyword&gt;osteogenesis&lt;/keyword&gt;&lt;keyword&gt;hematopoiesis&lt;/keyword&gt;&lt;/keywords&gt;&lt;dates&gt;&lt;year&gt;2015&lt;/year&gt;&lt;pub-dates&gt;&lt;date&gt;2015/09/01/&lt;/date&gt;&lt;/pub-dates&gt;&lt;/dates&gt;&lt;isbn&gt;0962-8924&lt;/isbn&gt;&lt;urls&gt;&lt;related-urls&gt;&lt;url&gt;https://www.sciencedirect.com/science/article/pii/S0962892415000720&lt;/url&gt;&lt;/related-urls&gt;&lt;/urls&gt;&lt;electronic-resource-num&gt;https://doi.org/10.1016/j.tcb.2015.04.003&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[43]</w:t>
      </w:r>
      <w:r>
        <w:rPr>
          <w:rFonts w:ascii="Times New Roman" w:hAnsi="Times New Roman" w:cs="Times New Roman"/>
          <w:sz w:val="24"/>
          <w:szCs w:val="24"/>
        </w:rPr>
        <w:fldChar w:fldCharType="end"/>
      </w:r>
      <w:r>
        <w:rPr>
          <w:rFonts w:ascii="Times New Roman" w:hAnsi="Times New Roman" w:cs="Times New Roman"/>
          <w:sz w:val="24"/>
          <w:szCs w:val="24"/>
        </w:rPr>
        <w:t xml:space="preserve">. Mechanobiology is a field that describes how mechanical properties of cells and the surrounding microenvironment affect cell phenotypes. </w:t>
      </w:r>
    </w:p>
    <w:p w14:paraId="306003BC" w14:textId="6F5D614F" w:rsidR="00703996" w:rsidRDefault="00703996" w:rsidP="00703996">
      <w:pPr>
        <w:spacing w:line="480" w:lineRule="auto"/>
        <w:rPr>
          <w:rFonts w:ascii="Times New Roman" w:hAnsi="Times New Roman" w:cs="Times New Roman"/>
          <w:sz w:val="24"/>
          <w:szCs w:val="24"/>
        </w:rPr>
      </w:pPr>
      <w:r>
        <w:rPr>
          <w:rFonts w:ascii="Times New Roman" w:hAnsi="Times New Roman" w:cs="Times New Roman"/>
          <w:b/>
          <w:bCs/>
          <w:sz w:val="24"/>
          <w:szCs w:val="24"/>
        </w:rPr>
        <w:tab/>
      </w:r>
      <w:r w:rsidRPr="003F1547">
        <w:rPr>
          <w:rFonts w:ascii="Times New Roman" w:hAnsi="Times New Roman" w:cs="Times New Roman"/>
          <w:sz w:val="24"/>
          <w:szCs w:val="24"/>
        </w:rPr>
        <w:t>Cells use membrane protein complexes called integrins to form attachments with the environment</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&lt;EndNote&gt;&lt;Cite&gt;&lt;Author&gt;Streuli&lt;/Author&gt;&lt;Year&gt;2016&lt;/Year&gt;&lt;RecNum&gt;209&lt;/RecNum&gt;&lt;DisplayText&gt;[44]&lt;/DisplayText&gt;&lt;record&gt;&lt;rec-number&gt;209&lt;/rec-number&gt;&lt;foreign-keys&gt;&lt;key app="EN" db-id="9zds2ffxg0v2d1e9v5s5pvfb5dzrpre2050d" timestamp="1616089329" guid="fdbb2fbe-0bff-409b-b63b-5b2e1867e6f1"&gt;209&lt;/key&gt;&lt;/foreign-keys&gt;&lt;ref-type name="Journal Article"&gt;17&lt;/ref-type&gt;&lt;contributors&gt;&lt;authors&gt;&lt;author&gt;Charles H. Streuli&lt;/author&gt;&lt;/authors&gt;&lt;/contributors&gt;&lt;titles&gt;&lt;title&gt;Integrins as architects of cell behavior&lt;/title&gt;&lt;secondary-title&gt;Molecular Biology of the Cell&lt;/secondary-title&gt;&lt;/titles&gt;&lt;periodical&gt;&lt;full-title&gt;Molecular Biology of the Cell&lt;/full-title&gt;&lt;/periodical&gt;&lt;pages&gt;2885-2888&lt;/pages&gt;&lt;volume&gt;27&lt;/volume&gt;&lt;number&gt;19&lt;/number&gt;&lt;dates&gt;&lt;year&gt;2016&lt;/year&gt;&lt;/dates&gt;&lt;accession-num&gt;27687254&lt;/accession-num&gt;&lt;urls&gt;&lt;related-urls&gt;&lt;url&gt;https://www.molbiolcell.org/doi/abs/10.1091/mbc.E15-06-0369&lt;/url&gt;&lt;/related-urls&gt;&lt;/urls&gt;&lt;electronic-resource-num&gt;10.1091/mbc.E15-06-0369&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[44]</w:t>
      </w:r>
      <w:r>
        <w:rPr>
          <w:rFonts w:ascii="Times New Roman" w:hAnsi="Times New Roman" w:cs="Times New Roman"/>
          <w:sz w:val="24"/>
          <w:szCs w:val="24"/>
        </w:rPr>
        <w:fldChar w:fldCharType="end"/>
      </w:r>
      <w:r w:rsidRPr="003F1547">
        <w:rPr>
          <w:rFonts w:ascii="Times New Roman" w:hAnsi="Times New Roman" w:cs="Times New Roman"/>
          <w:sz w:val="24"/>
          <w:szCs w:val="24"/>
        </w:rPr>
        <w:t>, which are known as focal adhesions. In 1997, it was first observed that the properties of focal adhesions are dependent on the mechanical properties of the environment, as focal adhesions became larger on stiffer substrates</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PEVuZE5vdGU+PENpdGU+PEF1dGhvcj5QZWxoYW08L0F1dGhvcj48WWVhcj4xOTk3PC9ZZWFyPjxS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=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PEVuZE5vdGU+PENpdGU+PEF1dGhvcj5QZWxoYW08L0F1dGhvcj48WWVhcj4xOTk3PC9ZZWFyPjxS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=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[45]</w:t>
      </w:r>
      <w:r>
        <w:rPr>
          <w:rFonts w:ascii="Times New Roman" w:hAnsi="Times New Roman" w:cs="Times New Roman"/>
          <w:sz w:val="24"/>
          <w:szCs w:val="24"/>
        </w:rPr>
        <w:fldChar w:fldCharType="end"/>
      </w:r>
      <w:r w:rsidRPr="003F1547">
        <w:rPr>
          <w:rFonts w:ascii="Times New Roman" w:hAnsi="Times New Roman" w:cs="Times New Roman"/>
          <w:sz w:val="24"/>
          <w:szCs w:val="24"/>
        </w:rPr>
        <w:t xml:space="preserve">. </w:t>
      </w:r>
      <w:r>
        <w:rPr>
          <w:rFonts w:ascii="Times New Roman" w:hAnsi="Times New Roman" w:cs="Times New Roman"/>
          <w:sz w:val="24"/>
          <w:szCs w:val="24"/>
        </w:rPr>
        <w:t xml:space="preserve">In 2004, </w:t>
      </w:r>
      <w:proofErr w:type="spellStart"/>
      <w:r>
        <w:rPr>
          <w:rFonts w:ascii="Times New Roman" w:hAnsi="Times New Roman" w:cs="Times New Roman"/>
          <w:sz w:val="24"/>
          <w:szCs w:val="24"/>
        </w:rPr>
        <w:t>McBeath</w:t>
      </w:r>
      <w:proofErr w:type="spellEnd"/>
      <w:r>
        <w:rPr>
          <w:rFonts w:ascii="Times New Roman" w:hAnsi="Times New Roman" w:cs="Times New Roman"/>
          <w:sz w:val="24"/>
          <w:szCs w:val="24"/>
        </w:rPr>
        <w:t xml:space="preserve"> </w:t>
      </w:r>
      <w:r w:rsidRPr="003F1547">
        <w:rPr>
          <w:rFonts w:ascii="Times New Roman" w:hAnsi="Times New Roman" w:cs="Times New Roman"/>
          <w:i/>
          <w:iCs/>
          <w:sz w:val="24"/>
          <w:szCs w:val="24"/>
        </w:rPr>
        <w:t>et al</w:t>
      </w:r>
      <w:r>
        <w:rPr>
          <w:rFonts w:ascii="Times New Roman" w:hAnsi="Times New Roman" w:cs="Times New Roman"/>
          <w:sz w:val="24"/>
          <w:szCs w:val="24"/>
        </w:rPr>
        <w:t xml:space="preserve"> used a substrate patterning approach to demonstrate that cell shape determined the fate of MSCs </w:t>
      </w:r>
      <w:r>
        <w:rPr>
          <w:rFonts w:ascii="Times New Roman" w:hAnsi="Times New Roman" w:cs="Times New Roman"/>
          <w:sz w:val="24"/>
          <w:szCs w:val="24"/>
        </w:rPr>
        <w:fldChar w:fldCharType="begin">
          <w:fldData xml:space="preserve">PEVuZE5vdGU+PENpdGU+PEF1dGhvcj5NY0JlYXRoPC9BdXRob3I+PFllYXI+MjAwNDwvWWVhcj48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PEVuZE5vdGU+PENpdGU+PEF1dGhvcj5NY0JlYXRoPC9BdXRob3I+PFllYXI+MjAwNDwvWWVhcj48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[46]</w:t>
      </w:r>
      <w:r>
        <w:rPr>
          <w:rFonts w:ascii="Times New Roman" w:hAnsi="Times New Roman" w:cs="Times New Roman"/>
          <w:sz w:val="24"/>
          <w:szCs w:val="24"/>
        </w:rPr>
        <w:fldChar w:fldCharType="end"/>
      </w:r>
      <w:r>
        <w:rPr>
          <w:rFonts w:ascii="Times New Roman" w:hAnsi="Times New Roman" w:cs="Times New Roman"/>
          <w:sz w:val="24"/>
          <w:szCs w:val="24"/>
        </w:rPr>
        <w:t xml:space="preserve">. Cells forced to be rounded differentiated into adipocytes, and cells forced to be flattened differentiated into osteocytes – furthermore, this process depended on </w:t>
      </w:r>
      <w:proofErr w:type="spellStart"/>
      <w:r>
        <w:rPr>
          <w:rFonts w:ascii="Times New Roman" w:hAnsi="Times New Roman" w:cs="Times New Roman"/>
          <w:sz w:val="24"/>
          <w:szCs w:val="24"/>
        </w:rPr>
        <w:t>RhoA</w:t>
      </w:r>
      <w:proofErr w:type="spellEnd"/>
      <w:r>
        <w:rPr>
          <w:rFonts w:ascii="Times New Roman" w:hAnsi="Times New Roman" w:cs="Times New Roman"/>
          <w:sz w:val="24"/>
          <w:szCs w:val="24"/>
        </w:rPr>
        <w:t xml:space="preserve"> activation through actin-myosin-generated tension. In 2006, Engler </w:t>
      </w:r>
      <w:r w:rsidRPr="003F1547">
        <w:rPr>
          <w:rFonts w:ascii="Times New Roman" w:hAnsi="Times New Roman" w:cs="Times New Roman"/>
          <w:i/>
          <w:iCs/>
          <w:sz w:val="24"/>
          <w:szCs w:val="24"/>
        </w:rPr>
        <w:t>et al</w:t>
      </w:r>
      <w:r>
        <w:rPr>
          <w:rFonts w:ascii="Times New Roman" w:hAnsi="Times New Roman" w:cs="Times New Roman"/>
          <w:sz w:val="24"/>
          <w:szCs w:val="24"/>
        </w:rPr>
        <w:t xml:space="preserve"> showed that substrate stiffness alone determined MSC fate </w:t>
      </w:r>
      <w:r>
        <w:rPr>
          <w:rFonts w:ascii="Times New Roman" w:hAnsi="Times New Roman" w:cs="Times New Roman"/>
          <w:sz w:val="24"/>
          <w:szCs w:val="24"/>
        </w:rPr>
        <w:fldChar w:fldCharType="begin">
          <w:fldData xml:space="preserve">PEVuZE5vdGU+PENpdGU+PEF1dGhvcj5FbmdsZXI8L0F1dGhvcj48WWVhcj4yMDA2PC9ZZWFyPjxS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PEVuZE5vdGU+PENpdGU+PEF1dGhvcj5FbmdsZXI8L0F1dGhvcj48WWVhcj4yMDA2PC9ZZWFyPjxS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[47]</w:t>
      </w:r>
      <w:r>
        <w:rPr>
          <w:rFonts w:ascii="Times New Roman" w:hAnsi="Times New Roman" w:cs="Times New Roman"/>
          <w:sz w:val="24"/>
          <w:szCs w:val="24"/>
        </w:rPr>
        <w:fldChar w:fldCharType="end"/>
      </w:r>
      <w:r>
        <w:rPr>
          <w:rFonts w:ascii="Times New Roman" w:hAnsi="Times New Roman" w:cs="Times New Roman"/>
          <w:sz w:val="24"/>
          <w:szCs w:val="24"/>
        </w:rPr>
        <w:t xml:space="preserve">. This phenomenon depended on activity of the motor protein myosin-II, which directly impacts cellular contractility and intracellular tension. Since these landmark studies, other studies have shown the mechanical regulation of other cell phenotypes such as spread area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&lt;EndNote&gt;&lt;Cite&gt;&lt;Author&gt;Sun&lt;/Author&gt;&lt;Year&gt;2018&lt;/Year&gt;&lt;RecNum&gt;42&lt;/RecNum&gt;&lt;DisplayText&gt;[48]&lt;/DisplayText&gt;&lt;record&gt;&lt;rec-number&gt;42&lt;/rec-number&gt;&lt;foreign-keys&gt;&lt;key app="EN" db-id="9zds2ffxg0v2d1e9v5s5pvfb5dzrpre2050d" timestamp="1616089325" guid="2d84ac36-8117-477d-965d-7385c1c80831"&gt;42&lt;/key&gt;&lt;/foreign-keys&gt;&lt;ref-type name="Journal Article"&gt;17&lt;/ref-type&gt;&lt;contributors&gt;&lt;authors&gt;&lt;author&gt;Sun, Meiyu&lt;/author&gt;&lt;author&gt;Chi, Guangfan&lt;/author&gt;&lt;author&gt;Li, Pengdong&lt;/author&gt;&lt;author&gt;Lv, Shuang&lt;/author&gt;&lt;author&gt;Xu, Juanjuan&lt;/author&gt;&lt;author&gt;Xu, Ziran&lt;/author&gt;&lt;author&gt;Xia, Yuhan&lt;/author&gt;&lt;author&gt;Tan, Ye&lt;/author&gt;&lt;author&gt;Xu, Jiayi&lt;/author&gt;&lt;author&gt;Li, Lisha&lt;/author&gt;&lt;/authors&gt;&lt;/contributors&gt;&lt;titles&gt;&lt;title&gt;Effects of matrix stiffness on the morphology, adhesion, proliferation and osteogenic differentiation of mesenchymal stem cells&lt;/title&gt;&lt;secondary-title&gt;International journal of medical sciences&lt;/secondary-title&gt;&lt;/titles&gt;&lt;periodical&gt;&lt;full-title&gt;International journal of medical sciences&lt;/full-title&gt;&lt;/periodical&gt;&lt;pages&gt;257&lt;/pages&gt;&lt;volume&gt;15&lt;/volume&gt;&lt;number&gt;3&lt;/number&gt;&lt;dates&gt;&lt;year&gt;2018&lt;/year&gt;&lt;/dates&gt;&lt;urls&gt;&lt;/urls&gt;&lt;/record&gt;&lt;/Cite&gt;&lt;/EndNote&gt;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[48]</w:t>
      </w:r>
      <w:r>
        <w:rPr>
          <w:rFonts w:ascii="Times New Roman" w:hAnsi="Times New Roman" w:cs="Times New Roman"/>
          <w:sz w:val="24"/>
          <w:szCs w:val="24"/>
        </w:rPr>
        <w:fldChar w:fldCharType="end"/>
      </w:r>
      <w:r>
        <w:rPr>
          <w:rFonts w:ascii="Times New Roman" w:hAnsi="Times New Roman" w:cs="Times New Roman"/>
          <w:sz w:val="24"/>
          <w:szCs w:val="24"/>
        </w:rPr>
        <w:t xml:space="preserve">, motility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&lt;EndNote&gt;&lt;Cite&gt;&lt;Author&gt;Peyton&lt;/Author&gt;&lt;Year&gt;2011&lt;/Year&gt;&lt;RecNum&gt;183&lt;/RecNum&gt;&lt;DisplayText&gt;[49]&lt;/DisplayText&gt;&lt;record&gt;&lt;rec-number&gt;183&lt;/rec-number&gt;&lt;foreign-keys&gt;&lt;key app="EN" db-id="9zds2ffxg0v2d1e9v5s5pvfb5dzrpre2050d" timestamp="1616089328" guid="8f1b1b19-8842-4e17-9aff-c5481c6af5cf"&gt;183&lt;/key&gt;&lt;/foreign-keys&gt;&lt;ref-type name="Journal Article"&gt;17&lt;/ref-type&gt;&lt;contributors&gt;&lt;authors&gt;&lt;author&gt;Peyton, Shelly R.&lt;/author&gt;&lt;author&gt;Kalcioglu, Z. Ilke&lt;/author&gt;&lt;author&gt;Cohen, Joshua C.&lt;/author&gt;&lt;author&gt;Runkle, Anne P.&lt;/author&gt;&lt;author&gt;Van Vliet, Krystyn J.&lt;/author&gt;&lt;author&gt;Lauffenburger, Douglas A.&lt;/author&gt;&lt;author&gt;Griffith, Linda G.&lt;/author&gt;&lt;/authors&gt;&lt;/contributors&gt;&lt;titles&gt;&lt;title&gt;Marrow-Derived stem cell motility in 3D synthetic scaffold is governed by geometry along with adhesivity and stiffness&lt;/title&gt;&lt;secondary-title&gt;Biotechnology and Bioengineering&lt;/secondary-title&gt;&lt;/titles&gt;&lt;periodical&gt;&lt;full-title&gt;Biotechnology and Bioengineering&lt;/full-title&gt;&lt;/periodical&gt;&lt;pages&gt;1181-1193&lt;/pages&gt;&lt;volume&gt;108&lt;/volume&gt;&lt;number&gt;5&lt;/number&gt;&lt;keywords&gt;&lt;keyword&gt;mesenchymal stem cell&lt;/keyword&gt;&lt;keyword&gt;hydrogel scaffold&lt;/keyword&gt;&lt;keyword&gt;poly(ethylene oxide)&lt;/keyword&gt;&lt;keyword&gt;migration&lt;/keyword&gt;&lt;/keywords&gt;&lt;dates&gt;&lt;year&gt;2011&lt;/year&gt;&lt;pub-dates&gt;&lt;date&gt;2011/05/01&lt;/date&gt;&lt;/pub-dates&gt;&lt;/dates&gt;&lt;publisher&gt;John Wiley &amp;amp; Sons, Ltd&lt;/publisher&gt;&lt;isbn&gt;0006-3592&lt;/isbn&gt;&lt;work-type&gt;https://doi.org/10.1002/bit.23027&lt;/work-type&gt;&lt;urls&gt;&lt;related-urls&gt;&lt;url&gt;https://doi.org/10.1002/bit.23027&lt;/url&gt;&lt;/related-urls&gt;&lt;/urls&gt;&lt;electronic-resource-num&gt;https://doi.org/10.1002/bit.23027&lt;/electronic-resource-num&gt;&lt;access-date&gt;2021/02/16&lt;/access-dat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[49]</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002B1A6E">
        <w:rPr>
          <w:rFonts w:ascii="Times New Roman" w:hAnsi="Times New Roman" w:cs="Times New Roman"/>
          <w:sz w:val="24"/>
          <w:szCs w:val="24"/>
        </w:rPr>
        <w:t xml:space="preserve">shape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&lt;EndNote&gt;&lt;Cite&gt;&lt;Author&gt;Nikkhah&lt;/Author&gt;&lt;Year&gt;2012&lt;/Year&gt;&lt;RecNum&gt;184&lt;/RecNum&gt;&lt;DisplayText&gt;[50]&lt;/DisplayText&gt;&lt;record&gt;&lt;rec-number&gt;184&lt;/rec-number&gt;&lt;foreign-keys&gt;&lt;key app="EN" db-id="9zds2ffxg0v2d1e9v5s5pvfb5dzrpre2050d" timestamp="1616089328" guid="7a978c27-3e64-48b9-a4a4-38884bb3e56b"&gt;184&lt;/key&gt;&lt;/foreign-keys&gt;&lt;ref-type name="Journal Article"&gt;17&lt;/ref-type&gt;&lt;contributors&gt;&lt;authors&gt;&lt;author&gt;Nikkhah, Mehdi&lt;/author&gt;&lt;author&gt;Edalat, Faramarz&lt;/author&gt;&lt;author&gt;Manoucheri, Sam&lt;/author&gt;&lt;author&gt;Khademhosseini, Ali&lt;/author&gt;&lt;/authors&gt;&lt;/contributors&gt;&lt;titles&gt;&lt;title&gt;Engineering microscale topographies to control the cell–substrate interface&lt;/title&gt;&lt;secondary-title&gt;Biomaterials&lt;/secondary-title&gt;&lt;/titles&gt;&lt;periodical&gt;&lt;full-title&gt;Biomaterials&lt;/full-title&gt;&lt;/periodical&gt;&lt;pages&gt;5230-5246&lt;/pages&gt;&lt;volume&gt;33&lt;/volume&gt;&lt;number&gt;21&lt;/number&gt;&lt;keywords&gt;&lt;keyword&gt;Surface topography&lt;/keyword&gt;&lt;keyword&gt;Microfabrication&lt;/keyword&gt;&lt;keyword&gt;Adhesion&lt;/keyword&gt;&lt;keyword&gt;Migration&lt;/keyword&gt;&lt;keyword&gt;Mechanobiology&lt;/keyword&gt;&lt;keyword&gt;Tissue engineering&lt;/keyword&gt;&lt;/keywords&gt;&lt;dates&gt;&lt;year&gt;2012&lt;/year&gt;&lt;pub-dates&gt;&lt;date&gt;2012/07/01/&lt;/date&gt;&lt;/pub-dates&gt;&lt;/dates&gt;&lt;isbn&gt;0142-9612&lt;/isbn&gt;&lt;urls&gt;&lt;related-urls&gt;&lt;url&gt;https://www.sciencedirect.com/science/article/pii/S0142961212003924&lt;/url&gt;&lt;/related-urls&gt;&lt;/urls&gt;&lt;electronic-resource-num&gt;https://doi.org/10.1016/j.biomaterials.2012.03.079&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[50]</w:t>
      </w:r>
      <w:r>
        <w:rPr>
          <w:rFonts w:ascii="Times New Roman" w:hAnsi="Times New Roman" w:cs="Times New Roman"/>
          <w:sz w:val="24"/>
          <w:szCs w:val="24"/>
        </w:rPr>
        <w:fldChar w:fldCharType="end"/>
      </w:r>
      <w:r>
        <w:rPr>
          <w:rFonts w:ascii="Times New Roman" w:hAnsi="Times New Roman" w:cs="Times New Roman"/>
          <w:sz w:val="24"/>
          <w:szCs w:val="24"/>
        </w:rPr>
        <w:t xml:space="preserve">, and division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&lt;EndNote&gt;&lt;Cite&gt;&lt;Author&gt;Uroz&lt;/Author&gt;&lt;Year&gt;2018&lt;/Year&gt;&lt;RecNum&gt;185&lt;/RecNum&gt;&lt;DisplayText&gt;[51]&lt;/DisplayText&gt;&lt;record&gt;&lt;rec-number&gt;185&lt;/rec-number&gt;&lt;foreign-keys&gt;&lt;key app="EN" db-id="9zds2ffxg0v2d1e9v5s5pvfb5dzrpre2050d" timestamp="1616089328" guid="8c68f83e-59bc-4560-a21f-c57c5ac4ece3"&gt;185&lt;/key&gt;&lt;/foreign-keys&gt;&lt;ref-type name="Journal Article"&gt;17&lt;/ref-type&gt;&lt;contributors&gt;&lt;authors&gt;&lt;author&gt;Uroz, Marina&lt;/author&gt;&lt;author&gt;Wistorf, Sabrina&lt;/author&gt;&lt;author&gt;Serra-Picamal, Xavier&lt;/author&gt;&lt;author&gt;Conte, Vito&lt;/author&gt;&lt;author&gt;Sales-Pardo, Marta&lt;/author&gt;&lt;author&gt;Roca-Cusachs, Pere&lt;/author&gt;&lt;author&gt;Guimerà, Roger&lt;/author&gt;&lt;author&gt;Trepat, Xavier&lt;/author&gt;&lt;/authors&gt;&lt;/contributors&gt;&lt;titles&gt;&lt;title&gt;Regulation of cell cycle progression by cell–cell and cell–matrix forces&lt;/title&gt;&lt;secondary-title&gt;Nature Cell Biology&lt;/secondary-title&gt;&lt;/titles&gt;&lt;periodical&gt;&lt;full-title&gt;Nature Cell Biology&lt;/full-title&gt;&lt;/periodical&gt;&lt;pages&gt;646-654&lt;/pages&gt;&lt;volume&gt;20&lt;/volume&gt;&lt;number&gt;6&lt;/number&gt;&lt;dates&gt;&lt;year&gt;2018&lt;/year&gt;&lt;pub-dates&gt;&lt;date&gt;2018/06/01&lt;/date&gt;&lt;/pub-dates&gt;&lt;/dates&gt;&lt;isbn&gt;1476-4679&lt;/isbn&gt;&lt;urls&gt;&lt;related-urls&gt;&lt;url&gt;https://doi.org/10.1038/s41556-018-0107-2&lt;/url&gt;&lt;/related-urls&gt;&lt;/urls&gt;&lt;electronic-resource-num&gt;10.1038/s41556-018-0107-2&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[51]</w:t>
      </w:r>
      <w:r>
        <w:rPr>
          <w:rFonts w:ascii="Times New Roman" w:hAnsi="Times New Roman" w:cs="Times New Roman"/>
          <w:sz w:val="24"/>
          <w:szCs w:val="24"/>
        </w:rPr>
        <w:fldChar w:fldCharType="end"/>
      </w:r>
      <w:r>
        <w:rPr>
          <w:rFonts w:ascii="Times New Roman" w:hAnsi="Times New Roman" w:cs="Times New Roman"/>
          <w:sz w:val="24"/>
          <w:szCs w:val="24"/>
        </w:rPr>
        <w:t xml:space="preserve"> among others. Mechanics can also affect certain pathological conditions including cancer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&lt;EndNote&gt;&lt;Cite&gt;&lt;Author&gt;Lee&lt;/Author&gt;&lt;Year&gt;2019&lt;/Year&gt;&lt;RecNum&gt;186&lt;/RecNum&gt;&lt;DisplayText&gt;[52]&lt;/DisplayText&gt;&lt;record&gt;&lt;rec-number&gt;186&lt;/rec-number&gt;&lt;foreign-keys&gt;&lt;key app="EN" db-id="9zds2ffxg0v2d1e9v5s5pvfb5dzrpre2050d" timestamp="1616089328" guid="fe42b722-6043-4063-b743-daac66e4c60a"&gt;186&lt;/key&gt;&lt;/foreign-keys&gt;&lt;ref-type name="Journal Article"&gt;17&lt;/ref-type&gt;&lt;contributors&gt;&lt;authors&gt;&lt;author&gt;Lee, GeonHui&lt;/author&gt;&lt;author&gt;Han, Seong-Beom&lt;/author&gt;&lt;author&gt;Lee, Jung-Hwan&lt;/author&gt;&lt;author&gt;Kim, Hae-Won&lt;/author&gt;&lt;author&gt;Kim, Dong-Hwee&lt;/author&gt;&lt;/authors&gt;&lt;/contributors&gt;&lt;titles&gt;&lt;title&gt;Cancer Mechanobiology: Microenvironmental Sensing and Metastasis&lt;/title&gt;&lt;secondary-title&gt;ACS Biomaterials Science &amp;amp; Engineering&lt;/secondary-title&gt;&lt;/titles&gt;&lt;periodical&gt;&lt;full-title&gt;ACS Biomaterials Science &amp;amp; Engineering&lt;/full-title&gt;&lt;/periodical&gt;&lt;pages&gt;3735-3752&lt;/pages&gt;&lt;volume&gt;5&lt;/volume&gt;&lt;number&gt;8&lt;/number&gt;&lt;dates&gt;&lt;year&gt;2019&lt;/year&gt;&lt;pub-dates&gt;&lt;date&gt;2019/08/12&lt;/date&gt;&lt;/pub-dates&gt;&lt;/dates&gt;&lt;publisher&gt;American Chemical Society&lt;/publisher&gt;&lt;urls&gt;&lt;related-urls&gt;&lt;url&gt;https://doi.org/10.1021/acsbiomaterials.8b01230&lt;/url&gt;&lt;/related-urls&gt;&lt;/urls&gt;&lt;electronic-resource-num&gt;10.1021/acsbiomaterials.8b01230&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[52]</w:t>
      </w:r>
      <w:r>
        <w:rPr>
          <w:rFonts w:ascii="Times New Roman" w:hAnsi="Times New Roman" w:cs="Times New Roman"/>
          <w:sz w:val="24"/>
          <w:szCs w:val="24"/>
        </w:rPr>
        <w:fldChar w:fldCharType="end"/>
      </w:r>
      <w:r>
        <w:rPr>
          <w:rFonts w:ascii="Times New Roman" w:hAnsi="Times New Roman" w:cs="Times New Roman"/>
          <w:sz w:val="24"/>
          <w:szCs w:val="24"/>
        </w:rPr>
        <w:t xml:space="preserve">, fibrosis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&lt;EndNote&gt;&lt;Cite&gt;&lt;Author&gt;Tschumperlin&lt;/Author&gt;&lt;Year&gt;2018&lt;/Year&gt;&lt;RecNum&gt;187&lt;/RecNum&gt;&lt;DisplayText&gt;[53]&lt;/DisplayText&gt;&lt;record&gt;&lt;rec-number&gt;187&lt;/rec-number&gt;&lt;foreign-keys&gt;&lt;key app="EN" db-id="9zds2ffxg0v2d1e9v5s5pvfb5dzrpre2050d" timestamp="1616089328" guid="6a56f4f4-92aa-47ad-914a-aef2bc806be8"&gt;187&lt;/key&gt;&lt;/foreign-keys&gt;&lt;ref-type name="Journal Article"&gt;17&lt;/ref-type&gt;&lt;contributors&gt;&lt;authors&gt;&lt;author&gt;Tschumperlin, Daniel J.&lt;/author&gt;&lt;author&gt;Ligresti, Giovanni&lt;/author&gt;&lt;author&gt;Hilscher, Moira B.&lt;/author&gt;&lt;author&gt;Shah, Vijay H.&lt;/author&gt;&lt;/authors&gt;&lt;/contributors&gt;&lt;titles&gt;&lt;title&gt;Mechanosensing and fibrosis&lt;/title&gt;&lt;secondary-title&gt;The Journal of Clinical Investigation&lt;/secondary-title&gt;&lt;/titles&gt;&lt;periodical&gt;&lt;full-title&gt;The Journal of Clinical Investigation&lt;/full-title&gt;&lt;/periodical&gt;&lt;pages&gt;74-84&lt;/pages&gt;&lt;volume&gt;128&lt;/volume&gt;&lt;number&gt;1&lt;/number&gt;&lt;dates&gt;&lt;year&gt;2018&lt;/year&gt;&lt;pub-dates&gt;&lt;date&gt;01/02/&lt;/date&gt;&lt;/pub-dates&gt;&lt;/dates&gt;&lt;publisher&gt;The American Society for Clinical Investigation&lt;/publisher&gt;&lt;isbn&gt;0021-9738&lt;/isbn&gt;&lt;urls&gt;&lt;related-urls&gt;&lt;url&gt;https://doi.org/10.1172/JCI93561&lt;/url&gt;&lt;/related-urls&gt;&lt;/urls&gt;&lt;electronic-resource-num&gt;10.1172/JCI93561&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[53]</w:t>
      </w:r>
      <w:r>
        <w:rPr>
          <w:rFonts w:ascii="Times New Roman" w:hAnsi="Times New Roman" w:cs="Times New Roman"/>
          <w:sz w:val="24"/>
          <w:szCs w:val="24"/>
        </w:rPr>
        <w:fldChar w:fldCharType="end"/>
      </w:r>
      <w:r>
        <w:rPr>
          <w:rFonts w:ascii="Times New Roman" w:hAnsi="Times New Roman" w:cs="Times New Roman"/>
          <w:sz w:val="24"/>
          <w:szCs w:val="24"/>
        </w:rPr>
        <w:t xml:space="preserve">, and vascular disease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&lt;EndNote&gt;&lt;Cite&gt;&lt;Author&gt;Han&lt;/Author&gt;&lt;Year&gt;2018&lt;/Year&gt;&lt;RecNum&gt;188&lt;/RecNum&gt;&lt;DisplayText&gt;[54]&lt;/DisplayText&gt;&lt;record&gt;&lt;rec-number&gt;188&lt;/rec-number&gt;&lt;foreign-keys&gt;&lt;key app="EN" db-id="9zds2ffxg0v2d1e9v5s5pvfb5dzrpre2050d" timestamp="1616089328" guid="7d00b55d-bcc1-4bba-8d74-e50e7cd8e7f8"&gt;188&lt;/key&gt;&lt;/foreign-keys&gt;&lt;ref-type name="Journal Article"&gt;17&lt;/ref-type&gt;&lt;contributors&gt;&lt;authors&gt;&lt;author&gt;Han, Yue&lt;/author&gt;&lt;author&gt;Huang, Kai&lt;/author&gt;&lt;author&gt;Yao, Qing-Ping&lt;/author&gt;&lt;author&gt;Jiang, Zong-Lai&lt;/author&gt;&lt;/authors&gt;&lt;/contributors&gt;&lt;titles&gt;&lt;title&gt;Mechanobiology in vascular remodeling&lt;/title&gt;&lt;secondary-title&gt;National Science Review&lt;/secondary-title&gt;&lt;/titles&gt;&lt;periodical&gt;&lt;full-title&gt;National Science Review&lt;/full-title&gt;&lt;/periodical&gt;&lt;pages&gt;933-946&lt;/pages&gt;&lt;volume&gt;5&lt;/volume&gt;&lt;number&gt;6&lt;/number&gt;&lt;dates&gt;&lt;year&gt;2018&lt;/year&gt;&lt;/dates&gt;&lt;isbn&gt;2095-5138&lt;/isbn&gt;&lt;urls&gt;&lt;related-urls&gt;&lt;url&gt;https://doi.org/10.1093/nsr/nwx153&lt;/url&gt;&lt;/related-urls&gt;&lt;/urls&gt;&lt;electronic-resource-num&gt;10.1093/nsr/nwx153&lt;/electronic-resource-num&gt;&lt;access-date&gt;2/16/2021&lt;/access-dat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[54]</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p w14:paraId="6E7C2035" w14:textId="3E1D8B7D" w:rsidR="00703996" w:rsidRDefault="00703996"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Total cellular tension can be dissociated into membrane tension, cytoskeletal tension, and the attachment between membrane and cytoskeletal (termed the membrane-to-cortex attachment, MCA)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&lt;EndNote&gt;&lt;Cite&gt;&lt;Author&gt;Diz-Muñoz&lt;/Author&gt;&lt;Year&gt;2013&lt;/Year&gt;&lt;RecNum&gt;45&lt;/RecNum&gt;&lt;DisplayText&gt;[55]&lt;/DisplayText&gt;&lt;record&gt;&lt;rec-number&gt;45&lt;/rec-number&gt;&lt;foreign-keys&gt;&lt;key app="EN" db-id="9zds2ffxg0v2d1e9v5s5pvfb5dzrpre2050d" timestamp="1616089325" guid="24f3a750-672a-483e-b78c-d71a3ec3f0a7"&gt;45&lt;/key&gt;&lt;/foreign-keys&gt;&lt;ref-type name="Journal Article"&gt;17&lt;/ref-type&gt;&lt;contributors&gt;&lt;authors&gt;&lt;author&gt;Diz-Muñoz, Alba&lt;/author&gt;&lt;author&gt;Fletcher, Daniel A&lt;/author&gt;&lt;author&gt;Weiner, Orion D&lt;/author&gt;&lt;/authors&gt;&lt;/contributors&gt;&lt;titles&gt;&lt;title&gt;Use the force: membrane tension as an organizer of cell shape and motility&lt;/title&gt;&lt;secondary-title&gt;Trends in cell biology&lt;/secondary-title&gt;&lt;/titles&gt;&lt;periodical&gt;&lt;full-title&gt;Trends in cell biology&lt;/full-title&gt;&lt;/periodical&gt;&lt;pages&gt;47-53&lt;/pages&gt;&lt;volume&gt;23&lt;/volume&gt;&lt;number&gt;2&lt;/number&gt;&lt;dates&gt;&lt;year&gt;2013&lt;/year&gt;&lt;/dates&gt;&lt;isbn&gt;0962-8924&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[55]</w:t>
      </w:r>
      <w:r>
        <w:rPr>
          <w:rFonts w:ascii="Times New Roman" w:hAnsi="Times New Roman" w:cs="Times New Roman"/>
          <w:sz w:val="24"/>
          <w:szCs w:val="24"/>
        </w:rPr>
        <w:fldChar w:fldCharType="end"/>
      </w:r>
      <w:r>
        <w:rPr>
          <w:rFonts w:ascii="Times New Roman" w:hAnsi="Times New Roman" w:cs="Times New Roman"/>
          <w:sz w:val="24"/>
          <w:szCs w:val="24"/>
        </w:rPr>
        <w:t xml:space="preserve">. Indeed, the total cellular tension alone is highly significant since manipulation of tension through cell volume by osmotic pressure is sufficient to determine MSC fate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&lt;EndNote&gt;&lt;Cite&gt;&lt;Author&gt;Guo&lt;/Author&gt;&lt;Year&gt;2017&lt;/Year&gt;&lt;RecNum&gt;189&lt;/RecNum&gt;&lt;DisplayText&gt;[56]&lt;/DisplayText&gt;&lt;record&gt;&lt;rec-number&gt;189&lt;/rec-number&gt;&lt;foreign-keys&gt;&lt;key app="EN" db-id="9zds2ffxg0v2d1e9v5s5pvfb5dzrpre2050d" timestamp="1616089328" guid="a9567d68-94d1-439e-ab9f-edefab811482"&gt;189&lt;/key&gt;&lt;/foreign-keys&gt;&lt;ref-type name="Journal Article"&gt;17&lt;/ref-type&gt;&lt;contributors&gt;&lt;authors&gt;&lt;author&gt;Guo, Ming&lt;/author&gt;&lt;author&gt;Pegoraro, Adrian F.&lt;/author&gt;&lt;author&gt;Mao, Angelo&lt;/author&gt;&lt;author&gt;Zhou, Enhua H.&lt;/author&gt;&lt;author&gt;Arany, Praveen R.&lt;/author&gt;&lt;author&gt;Han, Yulong&lt;/author&gt;&lt;author&gt;Burnette, Dylan T.&lt;/author&gt;&lt;author&gt;Jensen, Mikkel H.&lt;/author&gt;&lt;author&gt;Kasza, Karen E.&lt;/author&gt;&lt;author&gt;Moore, Jeffrey R.&lt;/author&gt;&lt;author&gt;Mackintosh, Frederick C.&lt;/author&gt;&lt;author&gt;Fredberg, Jeffrey J.&lt;/author&gt;&lt;author&gt;Mooney, David J.&lt;/author&gt;&lt;author&gt;Lippincott-Schwartz, Jennifer&lt;/author&gt;&lt;author&gt;Weitz, David A.&lt;/author&gt;&lt;/authors&gt;&lt;/contributors&gt;&lt;titles&gt;&lt;title&gt;Cell volume change through water efflux impacts cell stiffness and stem cell fate&lt;/title&gt;&lt;secondary-title&gt;Proceedings of the National Academy of Sciences&lt;/secondary-title&gt;&lt;/titles&gt;&lt;periodical&gt;&lt;full-title&gt;Proceedings of the National Academy of Sciences&lt;/full-title&gt;&lt;/periodical&gt;&lt;pages&gt;E8618&lt;/pages&gt;&lt;volume&gt;114&lt;/volume&gt;&lt;number&gt;41&lt;/number&gt;&lt;dates&gt;&lt;year&gt;2017&lt;/year&gt;&lt;/dates&gt;&lt;urls&gt;&lt;related-urls&gt;&lt;url&gt;http://www.pnas.org/content/114/41/E8618.abstract&lt;/url&gt;&lt;/related-urls&gt;&lt;/urls&gt;&lt;electronic-resource-num&gt;10.1073/pnas.1705179114&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[56]</w:t>
      </w:r>
      <w:r>
        <w:rPr>
          <w:rFonts w:ascii="Times New Roman" w:hAnsi="Times New Roman" w:cs="Times New Roman"/>
          <w:sz w:val="24"/>
          <w:szCs w:val="24"/>
        </w:rPr>
        <w:fldChar w:fldCharType="end"/>
      </w:r>
      <w:r>
        <w:rPr>
          <w:rFonts w:ascii="Times New Roman" w:hAnsi="Times New Roman" w:cs="Times New Roman"/>
          <w:sz w:val="24"/>
          <w:szCs w:val="24"/>
        </w:rPr>
        <w:t xml:space="preserve">. Membrane tension is affected by both the total area of membrane and the composition of that membrane. However, cells may hold these factors generally constant as evidenced by extensive </w:t>
      </w:r>
      <w:r>
        <w:rPr>
          <w:rFonts w:ascii="Times New Roman" w:hAnsi="Times New Roman" w:cs="Times New Roman"/>
          <w:sz w:val="24"/>
          <w:szCs w:val="24"/>
        </w:rPr>
        <w:lastRenderedPageBreak/>
        <w:t xml:space="preserve">membrane ‘reservoirs’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&lt;EndNote&gt;&lt;Cite&gt;&lt;Author&gt;Gauthier&lt;/Author&gt;&lt;Year&gt;2012&lt;/Year&gt;&lt;RecNum&gt;190&lt;/RecNum&gt;&lt;DisplayText&gt;[57]&lt;/DisplayText&gt;&lt;record&gt;&lt;rec-number&gt;190&lt;/rec-number&gt;&lt;foreign-keys&gt;&lt;key app="EN" db-id="9zds2ffxg0v2d1e9v5s5pvfb5dzrpre2050d" timestamp="1616089328" guid="b7abdd53-074c-43d6-b2b1-4fc31dd4780d"&gt;190&lt;/key&gt;&lt;/foreign-keys&gt;&lt;ref-type name="Journal Article"&gt;17&lt;/ref-type&gt;&lt;contributors&gt;&lt;authors&gt;&lt;author&gt;Gauthier, Nils C.&lt;/author&gt;&lt;author&gt;Masters, Thomas A.&lt;/author&gt;&lt;author&gt;Sheetz, Michael P.&lt;/author&gt;&lt;/authors&gt;&lt;/contributors&gt;&lt;titles&gt;&lt;title&gt;Mechanical feedback between membrane tension and dynamics&lt;/title&gt;&lt;secondary-title&gt;Trends in Cell Biology&lt;/secondary-title&gt;&lt;/titles&gt;&lt;periodical&gt;&lt;full-title&gt;Trends in cell biology&lt;/full-title&gt;&lt;/periodical&gt;&lt;pages&gt;527-535&lt;/pages&gt;&lt;volume&gt;22&lt;/volume&gt;&lt;number&gt;10&lt;/number&gt;&lt;keywords&gt;&lt;keyword&gt;membrane dynamics&lt;/keyword&gt;&lt;keyword&gt;CLIC&lt;/keyword&gt;&lt;keyword&gt;GEEC&lt;/keyword&gt;&lt;keyword&gt;cell migration&lt;/keyword&gt;&lt;keyword&gt;endocytosis&lt;/keyword&gt;&lt;keyword&gt;exocytosis&lt;/keyword&gt;&lt;/keywords&gt;&lt;dates&gt;&lt;year&gt;2012&lt;/year&gt;&lt;pub-dates&gt;&lt;date&gt;2012/10/01/&lt;/date&gt;&lt;/pub-dates&gt;&lt;/dates&gt;&lt;isbn&gt;0962-8924&lt;/isbn&gt;&lt;urls&gt;&lt;related-urls&gt;&lt;url&gt;https://www.sciencedirect.com/science/article/pii/S0962892412001158&lt;/url&gt;&lt;/related-urls&gt;&lt;/urls&gt;&lt;electronic-resource-num&gt;https://doi.org/10.1016/j.tcb.2012.07.005&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[57]</w:t>
      </w:r>
      <w:r>
        <w:rPr>
          <w:rFonts w:ascii="Times New Roman" w:hAnsi="Times New Roman" w:cs="Times New Roman"/>
          <w:sz w:val="24"/>
          <w:szCs w:val="24"/>
        </w:rPr>
        <w:fldChar w:fldCharType="end"/>
      </w:r>
      <w:r>
        <w:rPr>
          <w:rFonts w:ascii="Times New Roman" w:hAnsi="Times New Roman" w:cs="Times New Roman"/>
          <w:sz w:val="24"/>
          <w:szCs w:val="24"/>
        </w:rPr>
        <w:t xml:space="preserve"> that exist independent of spread area, and it is unclear the extent to which cells alter their membrane composition. In contrast, the cytoskeleton consists of actin filaments, intermediate filaments, microtubules, and motor proteins, all of which are known to contribute to total cellular tension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&lt;EndNote&gt;&lt;Cite&gt;&lt;Author&gt;Fletcher&lt;/Author&gt;&lt;Year&gt;2010&lt;/Year&gt;&lt;RecNum&gt;191&lt;/RecNum&gt;&lt;DisplayText&gt;[58]&lt;/DisplayText&gt;&lt;record&gt;&lt;rec-number&gt;191&lt;/rec-number&gt;&lt;foreign-keys&gt;&lt;key app="EN" db-id="9zds2ffxg0v2d1e9v5s5pvfb5dzrpre2050d" timestamp="1616089328" guid="47098240-cb11-497f-b8f8-2d40544daa3a"&gt;191&lt;/key&gt;&lt;/foreign-keys&gt;&lt;ref-type name="Journal Article"&gt;17&lt;/ref-type&gt;&lt;contributors&gt;&lt;authors&gt;&lt;author&gt;Fletcher, Daniel A.&lt;/author&gt;&lt;author&gt;Mullins, R. Dyche&lt;/author&gt;&lt;/authors&gt;&lt;/contributors&gt;&lt;titles&gt;&lt;title&gt;Cell mechanics and the cytoskeleton&lt;/title&gt;&lt;secondary-title&gt;Nature&lt;/secondary-title&gt;&lt;alt-title&gt;Nature&lt;/alt-title&gt;&lt;/titles&gt;&lt;periodical&gt;&lt;full-title&gt;Nature&lt;/full-title&gt;&lt;/periodical&gt;&lt;alt-periodical&gt;&lt;full-title&gt;Nature&lt;/full-title&gt;&lt;/alt-periodical&gt;&lt;pages&gt;485-492&lt;/pages&gt;&lt;volume&gt;463&lt;/volume&gt;&lt;number&gt;7280&lt;/number&gt;&lt;keywords&gt;&lt;keyword&gt;Animals&lt;/keyword&gt;&lt;keyword&gt;Biomechanical Phenomena&lt;/keyword&gt;&lt;keyword&gt;Cell Physiological Phenomena/*physiology&lt;/keyword&gt;&lt;keyword&gt;Cell Shape/physiology&lt;/keyword&gt;&lt;keyword&gt;Cytoskeleton/chemistry/*physiology&lt;/keyword&gt;&lt;keyword&gt;Epigenesis, Genetic&lt;/keyword&gt;&lt;keyword&gt;Humans&lt;/keyword&gt;&lt;/keywords&gt;&lt;dates&gt;&lt;year&gt;2010&lt;/year&gt;&lt;/dates&gt;&lt;isbn&gt;1476-4687&amp;#xD;0028-0836&lt;/isbn&gt;&lt;accession-num&gt;20110992&lt;/accession-num&gt;&lt;urls&gt;&lt;related-urls&gt;&lt;url&gt;https://pubmed.ncbi.nlm.nih.gov/20110992&lt;/url&gt;&lt;url&gt;https://www.ncbi.nlm.nih.gov/pmc/articles/PMC2851742/&lt;/url&gt;&lt;/related-urls&gt;&lt;/urls&gt;&lt;electronic-resource-num&gt;10.1038/nature08908&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[58]</w:t>
      </w:r>
      <w:r>
        <w:rPr>
          <w:rFonts w:ascii="Times New Roman" w:hAnsi="Times New Roman" w:cs="Times New Roman"/>
          <w:sz w:val="24"/>
          <w:szCs w:val="24"/>
        </w:rPr>
        <w:fldChar w:fldCharType="end"/>
      </w:r>
      <w:r>
        <w:rPr>
          <w:rFonts w:ascii="Times New Roman" w:hAnsi="Times New Roman" w:cs="Times New Roman"/>
          <w:sz w:val="24"/>
          <w:szCs w:val="24"/>
        </w:rPr>
        <w:t xml:space="preserve">. The actin cortex, located near to the plasma membrane, is a significant contributor to cellular tension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&lt;EndNote&gt;&lt;Cite&gt;&lt;Author&gt;Chugh&lt;/Author&gt;&lt;Year&gt;2017&lt;/Year&gt;&lt;RecNum&gt;81&lt;/RecNum&gt;&lt;DisplayText&gt;[59]&lt;/DisplayText&gt;&lt;record&gt;&lt;rec-number&gt;81&lt;/rec-number&gt;&lt;foreign-keys&gt;&lt;key app="EN" db-id="9zds2ffxg0v2d1e9v5s5pvfb5dzrpre2050d" timestamp="1616089326" guid="7fb83a9b-63ba-4b1d-be7e-70c24854132b"&gt;81&lt;/key&gt;&lt;/foreign-keys&gt;&lt;ref-type name="Journal Article"&gt;17&lt;/ref-type&gt;&lt;contributors&gt;&lt;authors&gt;&lt;author&gt;Chugh, Priyamvada&lt;/author&gt;&lt;author&gt;Clark, Andrew G.&lt;/author&gt;&lt;author&gt;Smith, Matthew B.&lt;/author&gt;&lt;author&gt;Cassani, Davide A. D.&lt;/author&gt;&lt;author&gt;Dierkes, Kai&lt;/author&gt;&lt;author&gt;Ragab, Anan&lt;/author&gt;&lt;author&gt;Roux, Philippe P.&lt;/author&gt;&lt;author&gt;Charras, Guillaume&lt;/author&gt;&lt;author&gt;Salbreux, Guillaume&lt;/author&gt;&lt;author&gt;Paluch, Ewa K.&lt;/author&gt;&lt;/authors&gt;&lt;/contributors&gt;&lt;titles&gt;&lt;title&gt;Actin cortex architecture regulates cell surface tension&lt;/title&gt;&lt;secondary-title&gt;Nature Cell Biology&lt;/secondary-title&gt;&lt;/titles&gt;&lt;periodical&gt;&lt;full-title&gt;Nature Cell Biology&lt;/full-title&gt;&lt;/periodical&gt;&lt;pages&gt;689-697&lt;/pages&gt;&lt;volume&gt;19&lt;/volume&gt;&lt;number&gt;6&lt;/number&gt;&lt;dates&gt;&lt;year&gt;2017&lt;/year&gt;&lt;pub-dates&gt;&lt;date&gt;2017/06/01&lt;/date&gt;&lt;/pub-dates&gt;&lt;/dates&gt;&lt;isbn&gt;1476-4679&lt;/isbn&gt;&lt;urls&gt;&lt;related-urls&gt;&lt;url&gt;https://doi.org/10.1038/ncb3525&lt;/url&gt;&lt;/related-urls&gt;&lt;/urls&gt;&lt;electronic-resource-num&gt;10.1038/ncb3525&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[59]</w:t>
      </w:r>
      <w:r>
        <w:rPr>
          <w:rFonts w:ascii="Times New Roman" w:hAnsi="Times New Roman" w:cs="Times New Roman"/>
          <w:sz w:val="24"/>
          <w:szCs w:val="24"/>
        </w:rPr>
        <w:fldChar w:fldCharType="end"/>
      </w:r>
      <w:r>
        <w:rPr>
          <w:rFonts w:ascii="Times New Roman" w:hAnsi="Times New Roman" w:cs="Times New Roman"/>
          <w:sz w:val="24"/>
          <w:szCs w:val="24"/>
        </w:rPr>
        <w:t xml:space="preserve"> and is the site by which the plasma membrane connects to the cytoskeleton through the MCAs. In general, cells sense the physical environment through their integrins and focal adhesions on the plasma membrane, and transduce this sensation through the cortex and cytoskeleton, eventually resulting in phenotypic changes. Phenotypic changes can occur at the level of cytoskeleton structure, protein translation, or even gene regulation -- for example, through the YAP/TAZ </w:t>
      </w:r>
      <w:proofErr w:type="spellStart"/>
      <w:r>
        <w:rPr>
          <w:rFonts w:ascii="Times New Roman" w:hAnsi="Times New Roman" w:cs="Times New Roman"/>
          <w:sz w:val="24"/>
          <w:szCs w:val="24"/>
        </w:rPr>
        <w:t>mechanotransduction</w:t>
      </w:r>
      <w:proofErr w:type="spellEnd"/>
      <w:r>
        <w:rPr>
          <w:rFonts w:ascii="Times New Roman" w:hAnsi="Times New Roman" w:cs="Times New Roman"/>
          <w:sz w:val="24"/>
          <w:szCs w:val="24"/>
        </w:rPr>
        <w:t xml:space="preserve"> pathway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&lt;EndNote&gt;&lt;Cite&gt;&lt;Author&gt;Panciera&lt;/Author&gt;&lt;Year&gt;2017&lt;/Year&gt;&lt;RecNum&gt;193&lt;/RecNum&gt;&lt;DisplayText&gt;[60]&lt;/DisplayText&gt;&lt;record&gt;&lt;rec-number&gt;193&lt;/rec-number&gt;&lt;foreign-keys&gt;&lt;key app="EN" db-id="9zds2ffxg0v2d1e9v5s5pvfb5dzrpre2050d" timestamp="1616089328" guid="e7862214-1c7e-4cf6-b159-0599cbe093d6"&gt;193&lt;/key&gt;&lt;/foreign-keys&gt;&lt;ref-type name="Journal Article"&gt;17&lt;/ref-type&gt;&lt;contributors&gt;&lt;authors&gt;&lt;author&gt;Panciera, Tito&lt;/author&gt;&lt;author&gt;Azzolin, Luca&lt;/author&gt;&lt;author&gt;Cordenonsi, Michelangelo&lt;/author&gt;&lt;author&gt;Piccolo, Stefano&lt;/author&gt;&lt;/authors&gt;&lt;/contributors&gt;&lt;titles&gt;&lt;title&gt;Mechanobiology of YAP and TAZ in physiology and disease&lt;/title&gt;&lt;secondary-title&gt;Nature Reviews Molecular Cell Biology&lt;/secondary-title&gt;&lt;/titles&gt;&lt;periodical&gt;&lt;full-title&gt;Nature reviews Molecular cell biology&lt;/full-title&gt;&lt;/periodical&gt;&lt;pages&gt;758-770&lt;/pages&gt;&lt;volume&gt;18&lt;/volume&gt;&lt;number&gt;12&lt;/number&gt;&lt;dates&gt;&lt;year&gt;2017&lt;/year&gt;&lt;pub-dates&gt;&lt;date&gt;2017/12/01&lt;/date&gt;&lt;/pub-dates&gt;&lt;/dates&gt;&lt;isbn&gt;1471-0080&lt;/isbn&gt;&lt;urls&gt;&lt;related-urls&gt;&lt;url&gt;https://doi.org/10.1038/nrm.2017.87&lt;/url&gt;&lt;/related-urls&gt;&lt;/urls&gt;&lt;electronic-resource-num&gt;10.1038/nrm.2017.87&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[60]</w:t>
      </w:r>
      <w:r>
        <w:rPr>
          <w:rFonts w:ascii="Times New Roman" w:hAnsi="Times New Roman" w:cs="Times New Roman"/>
          <w:sz w:val="24"/>
          <w:szCs w:val="24"/>
        </w:rPr>
        <w:fldChar w:fldCharType="end"/>
      </w:r>
      <w:r>
        <w:rPr>
          <w:rFonts w:ascii="Times New Roman" w:hAnsi="Times New Roman" w:cs="Times New Roman"/>
          <w:sz w:val="24"/>
          <w:szCs w:val="24"/>
        </w:rPr>
        <w:t xml:space="preserve">. However, not all levels of this chain need be involved in any given phenotype. For example, Oakes </w:t>
      </w:r>
      <w:r w:rsidRPr="00553BB1">
        <w:rPr>
          <w:rFonts w:ascii="Times New Roman" w:hAnsi="Times New Roman" w:cs="Times New Roman"/>
          <w:i/>
          <w:iCs/>
          <w:sz w:val="24"/>
          <w:szCs w:val="24"/>
        </w:rPr>
        <w:t>et al</w:t>
      </w:r>
      <w:r>
        <w:rPr>
          <w:rFonts w:ascii="Times New Roman" w:hAnsi="Times New Roman" w:cs="Times New Roman"/>
          <w:sz w:val="24"/>
          <w:szCs w:val="24"/>
        </w:rPr>
        <w:t xml:space="preserve"> showed that cell spreading through the lamellipodium is affected by substrate stiffness independent of myosin-II and transcriptional regulation </w:t>
      </w:r>
      <w:r>
        <w:rPr>
          <w:rFonts w:ascii="Times New Roman" w:hAnsi="Times New Roman" w:cs="Times New Roman"/>
          <w:sz w:val="24"/>
          <w:szCs w:val="24"/>
        </w:rPr>
        <w:fldChar w:fldCharType="begin">
          <w:fldData xml:space="preserve">PEVuZE5vdGU+PENpdGU+PEF1dGhvcj5PYWtlczwvQXV0aG9yPjxZZWFyPjIwMTg8L1llYXI+PFJl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PEVuZE5vdGU+PENpdGU+PEF1dGhvcj5PYWtlczwvQXV0aG9yPjxZZWFyPjIwMTg8L1llYXI+PFJl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[61]</w:t>
      </w:r>
      <w:r>
        <w:rPr>
          <w:rFonts w:ascii="Times New Roman" w:hAnsi="Times New Roman" w:cs="Times New Roman"/>
          <w:sz w:val="24"/>
          <w:szCs w:val="24"/>
        </w:rPr>
        <w:fldChar w:fldCharType="end"/>
      </w:r>
      <w:r>
        <w:rPr>
          <w:rFonts w:ascii="Times New Roman" w:hAnsi="Times New Roman" w:cs="Times New Roman"/>
          <w:sz w:val="24"/>
          <w:szCs w:val="24"/>
        </w:rPr>
        <w:t xml:space="preserve">. Activation of this </w:t>
      </w:r>
      <w:proofErr w:type="spellStart"/>
      <w:r>
        <w:rPr>
          <w:rFonts w:ascii="Times New Roman" w:hAnsi="Times New Roman" w:cs="Times New Roman"/>
          <w:sz w:val="24"/>
          <w:szCs w:val="24"/>
        </w:rPr>
        <w:t>mechanotransduction</w:t>
      </w:r>
      <w:proofErr w:type="spellEnd"/>
      <w:r>
        <w:rPr>
          <w:rFonts w:ascii="Times New Roman" w:hAnsi="Times New Roman" w:cs="Times New Roman"/>
          <w:sz w:val="24"/>
          <w:szCs w:val="24"/>
        </w:rPr>
        <w:t xml:space="preserve"> train will likely depend on different downstream biological functions. </w:t>
      </w:r>
    </w:p>
    <w:p w14:paraId="60CE25CA" w14:textId="37E9CDC2" w:rsidR="00C01210" w:rsidRDefault="00C01210" w:rsidP="00703996">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influence of membrane channels on mechanobiological phenotypes such as intracellular tension and cell motility is beginning to be more appreciated. For example, voltage-gated ion channels such as Piezo1 can be mechanosensitive by responding to various types of force such as shear or stretch </w:t>
      </w:r>
      <w:r w:rsidR="00BF3338">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&lt;EndNote&gt;&lt;Cite&gt;&lt;Author&gt;Zhao&lt;/Author&gt;&lt;Year&gt;2018&lt;/Year&gt;&lt;RecNum&gt;250&lt;/RecNum&gt;&lt;DisplayText&gt;[62]&lt;/DisplayText&gt;&lt;record&gt;&lt;rec-number&gt;250&lt;/rec-number&gt;&lt;foreign-keys&gt;&lt;key app="EN" db-id="9zds2ffxg0v2d1e9v5s5pvfb5dzrpre2050d" timestamp="1616089330" guid="20cf6c4c-5aa0-47bb-9119-101b57222f5c"&gt;250&lt;/key&gt;&lt;/foreign-keys&gt;&lt;ref-type name="Journal Article"&gt;17&lt;/ref-type&gt;&lt;contributors&gt;&lt;authors&gt;&lt;author&gt;Zhao, Qiancheng&lt;/author&gt;&lt;author&gt;Zhou, Heng&lt;/author&gt;&lt;author&gt;Chi, Shaopeng&lt;/author&gt;&lt;author&gt;Wang, Yanfeng&lt;/author&gt;&lt;author&gt;Wang, Jianhua&lt;/author&gt;&lt;author&gt;Geng, Jie&lt;/author&gt;&lt;author&gt;Wu, Kun&lt;/author&gt;&lt;author&gt;Liu, Wenhao&lt;/author&gt;&lt;author&gt;Zhang, Tingxin&lt;/author&gt;&lt;author&gt;Dong, Meng-Qiu&lt;/author&gt;&lt;author&gt;Wang, Jiawei&lt;/author&gt;&lt;author&gt;Li, Xueming&lt;/author&gt;&lt;author&gt;Xiao, Bailong&lt;/author&gt;&lt;/authors&gt;&lt;/contributors&gt;&lt;titles&gt;&lt;title&gt;Structure and mechanogating mechanism of the Piezo1 channel&lt;/title&gt;&lt;secondary-title&gt;Nature&lt;/secondary-title&gt;&lt;/titles&gt;&lt;periodical&gt;&lt;full-title&gt;Nature&lt;/full-title&gt;&lt;/periodical&gt;&lt;pages&gt;487-492&lt;/pages&gt;&lt;volume&gt;554&lt;/volume&gt;&lt;number&gt;7693&lt;/number&gt;&lt;dates&gt;&lt;year&gt;2018&lt;/year&gt;&lt;pub-dates&gt;&lt;date&gt;2018/02/01&lt;/date&gt;&lt;/pub-dates&gt;&lt;/dates&gt;&lt;isbn&gt;1476-4687&lt;/isbn&gt;&lt;urls&gt;&lt;related-urls&gt;&lt;url&gt;https://doi.org/10.1038/nature25743&lt;/url&gt;&lt;/related-urls&gt;&lt;/urls&gt;&lt;electronic-resource-num&gt;10.1038/nature25743&lt;/electronic-resource-num&gt;&lt;/record&gt;&lt;/Cite&gt;&lt;/EndNote&gt;</w:instrText>
      </w:r>
      <w:r w:rsidR="00BF3338">
        <w:rPr>
          <w:rFonts w:ascii="Times New Roman" w:hAnsi="Times New Roman" w:cs="Times New Roman"/>
          <w:sz w:val="24"/>
          <w:szCs w:val="24"/>
        </w:rPr>
        <w:fldChar w:fldCharType="separate"/>
      </w:r>
      <w:r w:rsidR="00BF3338">
        <w:rPr>
          <w:rFonts w:ascii="Times New Roman" w:hAnsi="Times New Roman" w:cs="Times New Roman"/>
          <w:noProof/>
          <w:sz w:val="24"/>
          <w:szCs w:val="24"/>
        </w:rPr>
        <w:t>[62]</w:t>
      </w:r>
      <w:r w:rsidR="00BF3338">
        <w:rPr>
          <w:rFonts w:ascii="Times New Roman" w:hAnsi="Times New Roman" w:cs="Times New Roman"/>
          <w:sz w:val="24"/>
          <w:szCs w:val="24"/>
        </w:rPr>
        <w:fldChar w:fldCharType="end"/>
      </w:r>
      <w:r>
        <w:rPr>
          <w:rFonts w:ascii="Times New Roman" w:hAnsi="Times New Roman" w:cs="Times New Roman"/>
          <w:sz w:val="24"/>
          <w:szCs w:val="24"/>
        </w:rPr>
        <w:t xml:space="preserve">. Additionally, water channels such as the aquaporin family regulate water influx and efflux in the cell which regulates their response to osmotic environment conditions. Osmotic conditions can affect intracellular pressure by affecting the density of the cytoplasm, which can then affect phenotypes such as cell fate decisions </w:t>
      </w:r>
      <w:r w:rsidR="00BF3338">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&lt;EndNote&gt;&lt;Cite&gt;&lt;Author&gt;Guo&lt;/Author&gt;&lt;Year&gt;2017&lt;/Year&gt;&lt;RecNum&gt;189&lt;/RecNum&gt;&lt;DisplayText&gt;[56]&lt;/DisplayText&gt;&lt;record&gt;&lt;rec-number&gt;189&lt;/rec-number&gt;&lt;foreign-keys&gt;&lt;key app="EN" db-id="9zds2ffxg0v2d1e9v5s5pvfb5dzrpre2050d" timestamp="1616089328" guid="a9567d68-94d1-439e-ab9f-edefab811482"&gt;189&lt;/key&gt;&lt;/foreign-keys&gt;&lt;ref-type name="Journal Article"&gt;17&lt;/ref-type&gt;&lt;contributors&gt;&lt;authors&gt;&lt;author&gt;Guo, Ming&lt;/author&gt;&lt;author&gt;Pegoraro, Adrian F.&lt;/author&gt;&lt;author&gt;Mao, Angelo&lt;/author&gt;&lt;author&gt;Zhou, Enhua H.&lt;/author&gt;&lt;author&gt;Arany, Praveen R.&lt;/author&gt;&lt;author&gt;Han, Yulong&lt;/author&gt;&lt;author&gt;Burnette, Dylan T.&lt;/author&gt;&lt;author&gt;Jensen, Mikkel H.&lt;/author&gt;&lt;author&gt;Kasza, Karen E.&lt;/author&gt;&lt;author&gt;Moore, Jeffrey R.&lt;/author&gt;&lt;author&gt;Mackintosh, Frederick C.&lt;/author&gt;&lt;author&gt;Fredberg, Jeffrey J.&lt;/author&gt;&lt;author&gt;Mooney, David J.&lt;/author&gt;&lt;author&gt;Lippincott-Schwartz, Jennifer&lt;/author&gt;&lt;author&gt;Weitz, David A.&lt;/author&gt;&lt;/authors&gt;&lt;/contributors&gt;&lt;titles&gt;&lt;title&gt;Cell volume change through water efflux impacts cell stiffness and stem cell fate&lt;/title&gt;&lt;secondary-title&gt;Proceedings of the National Academy of Sciences&lt;/secondary-title&gt;&lt;/titles&gt;&lt;periodical&gt;&lt;full-title&gt;Proceedings of the National Academy of Sciences&lt;/full-title&gt;&lt;/periodical&gt;&lt;pages&gt;E8618&lt;/pages&gt;&lt;volume&gt;114&lt;/volume&gt;&lt;number&gt;41&lt;/number&gt;&lt;dates&gt;&lt;year&gt;2017&lt;/year&gt;&lt;/dates&gt;&lt;urls&gt;&lt;related-urls&gt;&lt;url&gt;http://www.pnas.org/content/114/41/E8618.abstract&lt;/url&gt;&lt;/related-urls&gt;&lt;/urls&gt;&lt;electronic-resource-num&gt;10.1073/pnas.1705179114&lt;/electronic-resource-num&gt;&lt;/record&gt;&lt;/Cite&gt;&lt;/EndNote&gt;</w:instrText>
      </w:r>
      <w:r w:rsidR="00BF3338">
        <w:rPr>
          <w:rFonts w:ascii="Times New Roman" w:hAnsi="Times New Roman" w:cs="Times New Roman"/>
          <w:sz w:val="24"/>
          <w:szCs w:val="24"/>
        </w:rPr>
        <w:fldChar w:fldCharType="separate"/>
      </w:r>
      <w:r w:rsidR="00BF3338">
        <w:rPr>
          <w:rFonts w:ascii="Times New Roman" w:hAnsi="Times New Roman" w:cs="Times New Roman"/>
          <w:noProof/>
          <w:sz w:val="24"/>
          <w:szCs w:val="24"/>
        </w:rPr>
        <w:t>[56]</w:t>
      </w:r>
      <w:r w:rsidR="00BF3338">
        <w:rPr>
          <w:rFonts w:ascii="Times New Roman" w:hAnsi="Times New Roman" w:cs="Times New Roman"/>
          <w:sz w:val="24"/>
          <w:szCs w:val="24"/>
        </w:rPr>
        <w:fldChar w:fldCharType="end"/>
      </w:r>
      <w:r>
        <w:rPr>
          <w:rFonts w:ascii="Times New Roman" w:hAnsi="Times New Roman" w:cs="Times New Roman"/>
          <w:sz w:val="24"/>
          <w:szCs w:val="24"/>
        </w:rPr>
        <w:t xml:space="preserve">. Aquaporins have also been implicated in cell motility, since knockdown of aquaporins lead to reduced cell motility in vitro </w:t>
      </w:r>
      <w:r w:rsidR="00BF3338">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&lt;EndNote&gt;&lt;Cite&gt;&lt;Author&gt;Schwab&lt;/Author&gt;&lt;Year&gt;2012&lt;/Year&gt;&lt;RecNum&gt;218&lt;/RecNum&gt;&lt;DisplayText&gt;[63]&lt;/DisplayText&gt;&lt;record&gt;&lt;rec-number&gt;218&lt;/rec-number&gt;&lt;foreign-keys&gt;&lt;key app="EN" db-id="9zds2ffxg0v2d1e9v5s5pvfb5dzrpre2050d" timestamp="1616089329" guid="35362aa0-0f5f-40eb-acdd-1944271567e4"&gt;218&lt;/key&gt;&lt;/foreign-keys&gt;&lt;ref-type name="Journal Article"&gt;17&lt;/ref-type&gt;&lt;contributors&gt;&lt;authors&gt;&lt;author&gt;Schwab, Albrecht&lt;/author&gt;&lt;author&gt;Fabian, Anke&lt;/author&gt;&lt;author&gt;Hanley, Peter J.&lt;/author&gt;&lt;author&gt;Stock, Christian&lt;/author&gt;&lt;/authors&gt;&lt;/contributors&gt;&lt;titles&gt;&lt;title&gt;Role of Ion Channels and Transporters in Cell Migration&lt;/title&gt;&lt;secondary-title&gt;Physiological Reviews&lt;/secondary-title&gt;&lt;/titles&gt;&lt;periodical&gt;&lt;full-title&gt;Physiological Reviews&lt;/full-title&gt;&lt;/periodical&gt;&lt;pages&gt;1865-1913&lt;/pages&gt;&lt;volume&gt;92&lt;/volume&gt;&lt;number&gt;4&lt;/number&gt;&lt;dates&gt;&lt;year&gt;2012&lt;/year&gt;&lt;pub-dates&gt;&lt;date&gt;2012/10/01&lt;/date&gt;&lt;/pub-dates&gt;&lt;/dates&gt;&lt;publisher&gt;American Physiological Society&lt;/publisher&gt;&lt;isbn&gt;0031-9333&lt;/isbn&gt;&lt;urls&gt;&lt;related-urls&gt;&lt;url&gt;https://doi.org/10.1152/physrev.00018.2011&lt;/url&gt;&lt;/related-urls&gt;&lt;/urls&gt;&lt;electronic-resource-num&gt;10.1152/physrev.00018.2011&lt;/electronic-resource-num&gt;&lt;access-date&gt;2021/02/18&lt;/access-date&gt;&lt;/record&gt;&lt;/Cite&gt;&lt;/EndNote&gt;</w:instrText>
      </w:r>
      <w:r w:rsidR="00BF3338">
        <w:rPr>
          <w:rFonts w:ascii="Times New Roman" w:hAnsi="Times New Roman" w:cs="Times New Roman"/>
          <w:sz w:val="24"/>
          <w:szCs w:val="24"/>
        </w:rPr>
        <w:fldChar w:fldCharType="separate"/>
      </w:r>
      <w:r w:rsidR="00BF3338">
        <w:rPr>
          <w:rFonts w:ascii="Times New Roman" w:hAnsi="Times New Roman" w:cs="Times New Roman"/>
          <w:noProof/>
          <w:sz w:val="24"/>
          <w:szCs w:val="24"/>
        </w:rPr>
        <w:t>[63]</w:t>
      </w:r>
      <w:r w:rsidR="00BF3338">
        <w:rPr>
          <w:rFonts w:ascii="Times New Roman" w:hAnsi="Times New Roman" w:cs="Times New Roman"/>
          <w:sz w:val="24"/>
          <w:szCs w:val="24"/>
        </w:rPr>
        <w:fldChar w:fldCharType="end"/>
      </w:r>
      <w:r>
        <w:rPr>
          <w:rFonts w:ascii="Times New Roman" w:hAnsi="Times New Roman" w:cs="Times New Roman"/>
          <w:sz w:val="24"/>
          <w:szCs w:val="24"/>
        </w:rPr>
        <w:t xml:space="preserve">. The prevailing theory is that aquaporins can impact local volume gradients </w:t>
      </w:r>
      <w:r>
        <w:rPr>
          <w:rFonts w:ascii="Times New Roman" w:hAnsi="Times New Roman" w:cs="Times New Roman"/>
          <w:sz w:val="24"/>
          <w:szCs w:val="24"/>
        </w:rPr>
        <w:lastRenderedPageBreak/>
        <w:t xml:space="preserve">within cells, which can affect </w:t>
      </w:r>
      <w:r w:rsidR="00BF3338">
        <w:rPr>
          <w:rFonts w:ascii="Times New Roman" w:hAnsi="Times New Roman" w:cs="Times New Roman"/>
          <w:sz w:val="24"/>
          <w:szCs w:val="24"/>
        </w:rPr>
        <w:t xml:space="preserve">lamellipodium turnover at either the leading or trailing edge. Interestingly, the water channel aquaporin-1 (AQP1) was found to exist within EVs derived from reticulocytes </w:t>
      </w:r>
      <w:r w:rsidR="00BF3338">
        <w:rPr>
          <w:rFonts w:ascii="Times New Roman" w:hAnsi="Times New Roman" w:cs="Times New Roman"/>
          <w:sz w:val="24"/>
          <w:szCs w:val="24"/>
        </w:rPr>
        <w:fldChar w:fldCharType="begin">
          <w:fldData xml:space="preserve">PEVuZE5vdGU+PENpdGU+PEF1dGhvcj5CbGFuYzwvQXV0aG9yPjxZZWFyPjIwMDk8L1llYXI+PFJl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PEVuZE5vdGU+PENpdGU+PEF1dGhvcj5CbGFuYzwvQXV0aG9yPjxZZWFyPjIwMDk8L1llYXI+PFJl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BF3338">
        <w:rPr>
          <w:rFonts w:ascii="Times New Roman" w:hAnsi="Times New Roman" w:cs="Times New Roman"/>
          <w:sz w:val="24"/>
          <w:szCs w:val="24"/>
        </w:rPr>
      </w:r>
      <w:r w:rsidR="00BF3338">
        <w:rPr>
          <w:rFonts w:ascii="Times New Roman" w:hAnsi="Times New Roman" w:cs="Times New Roman"/>
          <w:sz w:val="24"/>
          <w:szCs w:val="24"/>
        </w:rPr>
        <w:fldChar w:fldCharType="separate"/>
      </w:r>
      <w:r w:rsidR="00BF3338">
        <w:rPr>
          <w:rFonts w:ascii="Times New Roman" w:hAnsi="Times New Roman" w:cs="Times New Roman"/>
          <w:noProof/>
          <w:sz w:val="24"/>
          <w:szCs w:val="24"/>
        </w:rPr>
        <w:t>[64]</w:t>
      </w:r>
      <w:r w:rsidR="00BF3338">
        <w:rPr>
          <w:rFonts w:ascii="Times New Roman" w:hAnsi="Times New Roman" w:cs="Times New Roman"/>
          <w:sz w:val="24"/>
          <w:szCs w:val="24"/>
        </w:rPr>
        <w:fldChar w:fldCharType="end"/>
      </w:r>
      <w:r w:rsidR="00BF3338">
        <w:rPr>
          <w:rFonts w:ascii="Times New Roman" w:hAnsi="Times New Roman" w:cs="Times New Roman"/>
          <w:sz w:val="24"/>
          <w:szCs w:val="24"/>
        </w:rPr>
        <w:t xml:space="preserve"> and aquaporins have also been observed to exist in plasma membrane blebs in liver endothelial cells </w:t>
      </w:r>
      <w:r w:rsidR="00BF3338">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&lt;EndNote&gt;&lt;Cite&gt;&lt;Author&gt;Huebert&lt;/Author&gt;&lt;Year&gt;2010&lt;/Year&gt;&lt;RecNum&gt;252&lt;/RecNum&gt;&lt;DisplayText&gt;[65]&lt;/DisplayText&gt;&lt;record&gt;&lt;rec-number&gt;252&lt;/rec-number&gt;&lt;foreign-keys&gt;&lt;key app="EN" db-id="9zds2ffxg0v2d1e9v5s5pvfb5dzrpre2050d" timestamp="1616089330" guid="9243e749-28f1-4b14-92d4-4e7023c062a9"&gt;252&lt;/key&gt;&lt;/foreign-keys&gt;&lt;ref-type name="Journal Article"&gt;17&lt;/ref-type&gt;&lt;contributors&gt;&lt;authors&gt;&lt;author&gt;Huebert, Robert C.&lt;/author&gt;&lt;author&gt;Vasdev, Meher M.&lt;/author&gt;&lt;author&gt;Shergill, Uday&lt;/author&gt;&lt;author&gt;Das, Amitava&lt;/author&gt;&lt;author&gt;Huang, Bing Q.&lt;/author&gt;&lt;author&gt;Charlton, Michael R.&lt;/author&gt;&lt;author&gt;LaRusso, Nicholas F.&lt;/author&gt;&lt;author&gt;Shah, Vijay H.&lt;/author&gt;&lt;/authors&gt;&lt;/contributors&gt;&lt;titles&gt;&lt;title&gt;Aquaporin-1 facilitates angiogenic invasion in the pathological neovasculature that accompanies cirrhosis&lt;/title&gt;&lt;secondary-title&gt;Hepatology&lt;/secondary-title&gt;&lt;/titles&gt;&lt;periodical&gt;&lt;full-title&gt;Hepatology&lt;/full-title&gt;&lt;/periodical&gt;&lt;pages&gt;238-248&lt;/pages&gt;&lt;volume&gt;52&lt;/volume&gt;&lt;number&gt;1&lt;/number&gt;&lt;dates&gt;&lt;year&gt;2010&lt;/year&gt;&lt;pub-dates&gt;&lt;date&gt;2010/07/01&lt;/date&gt;&lt;/pub-dates&gt;&lt;/dates&gt;&lt;publisher&gt;John Wiley &amp;amp; Sons, Ltd&lt;/publisher&gt;&lt;isbn&gt;0270-9139&lt;/isbn&gt;&lt;work-type&gt;https://doi.org/10.1002/hep.23628&lt;/work-type&gt;&lt;urls&gt;&lt;related-urls&gt;&lt;url&gt;https://doi.org/10.1002/hep.23628&lt;/url&gt;&lt;/related-urls&gt;&lt;/urls&gt;&lt;electronic-resource-num&gt;https://doi.org/10.1002/hep.23628&lt;/electronic-resource-num&gt;&lt;access-date&gt;2021/03/10&lt;/access-date&gt;&lt;/record&gt;&lt;/Cite&gt;&lt;/EndNote&gt;</w:instrText>
      </w:r>
      <w:r w:rsidR="00BF3338">
        <w:rPr>
          <w:rFonts w:ascii="Times New Roman" w:hAnsi="Times New Roman" w:cs="Times New Roman"/>
          <w:sz w:val="24"/>
          <w:szCs w:val="24"/>
        </w:rPr>
        <w:fldChar w:fldCharType="separate"/>
      </w:r>
      <w:r w:rsidR="00BF3338">
        <w:rPr>
          <w:rFonts w:ascii="Times New Roman" w:hAnsi="Times New Roman" w:cs="Times New Roman"/>
          <w:noProof/>
          <w:sz w:val="24"/>
          <w:szCs w:val="24"/>
        </w:rPr>
        <w:t>[65]</w:t>
      </w:r>
      <w:r w:rsidR="00BF3338">
        <w:rPr>
          <w:rFonts w:ascii="Times New Roman" w:hAnsi="Times New Roman" w:cs="Times New Roman"/>
          <w:sz w:val="24"/>
          <w:szCs w:val="24"/>
        </w:rPr>
        <w:fldChar w:fldCharType="end"/>
      </w:r>
      <w:r w:rsidR="00BF3338">
        <w:rPr>
          <w:rFonts w:ascii="Times New Roman" w:hAnsi="Times New Roman" w:cs="Times New Roman"/>
          <w:sz w:val="24"/>
          <w:szCs w:val="24"/>
        </w:rPr>
        <w:t xml:space="preserve">. However, it remains to be studied whether </w:t>
      </w:r>
      <w:r w:rsidR="004A7372">
        <w:rPr>
          <w:rFonts w:ascii="Times New Roman" w:hAnsi="Times New Roman" w:cs="Times New Roman"/>
          <w:sz w:val="24"/>
          <w:szCs w:val="24"/>
        </w:rPr>
        <w:t>membrane channels</w:t>
      </w:r>
      <w:r w:rsidR="00BF3338">
        <w:rPr>
          <w:rFonts w:ascii="Times New Roman" w:hAnsi="Times New Roman" w:cs="Times New Roman"/>
          <w:sz w:val="24"/>
          <w:szCs w:val="24"/>
        </w:rPr>
        <w:t xml:space="preserve"> present within EV membranes affects their phenotypes, potentially in terms of their transport behaviors or biodistribution patterns. </w:t>
      </w:r>
    </w:p>
    <w:p w14:paraId="09D3B15F" w14:textId="6C6E500C" w:rsidR="0065529A" w:rsidRDefault="00703996" w:rsidP="009D75C5">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environments from which cells are derived contain a diverse range of physical properties and forces that </w:t>
      </w:r>
      <w:proofErr w:type="gramStart"/>
      <w:r>
        <w:rPr>
          <w:rFonts w:ascii="Times New Roman" w:hAnsi="Times New Roman" w:cs="Times New Roman"/>
          <w:sz w:val="24"/>
          <w:szCs w:val="24"/>
        </w:rPr>
        <w:t>have the ability to</w:t>
      </w:r>
      <w:proofErr w:type="gramEnd"/>
      <w:r>
        <w:rPr>
          <w:rFonts w:ascii="Times New Roman" w:hAnsi="Times New Roman" w:cs="Times New Roman"/>
          <w:sz w:val="24"/>
          <w:szCs w:val="24"/>
        </w:rPr>
        <w:t xml:space="preserve"> affect cell phenotypes. For example, the bone marrow from which MSCs are derived features orders of magnitude of different tissue stiffness (Young’s modulus, </w:t>
      </w:r>
      <w:r w:rsidRPr="00757749">
        <w:rPr>
          <w:rFonts w:ascii="Times New Roman" w:hAnsi="Times New Roman" w:cs="Times New Roman"/>
          <w:i/>
          <w:iCs/>
          <w:sz w:val="24"/>
          <w:szCs w:val="24"/>
        </w:rPr>
        <w:t>E</w:t>
      </w:r>
      <w:r>
        <w:rPr>
          <w:rFonts w:ascii="Times New Roman" w:hAnsi="Times New Roman" w:cs="Times New Roman"/>
          <w:sz w:val="24"/>
          <w:szCs w:val="24"/>
        </w:rPr>
        <w:t xml:space="preserve">, from 0.1-100 kPa)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&lt;EndNote&gt;&lt;Cite&gt;&lt;Author&gt;Wong&lt;/Author&gt;&lt;Year&gt;2018&lt;/Year&gt;&lt;RecNum&gt;195&lt;/RecNum&gt;&lt;DisplayText&gt;[66]&lt;/DisplayText&gt;&lt;record&gt;&lt;rec-number&gt;195&lt;/rec-number&gt;&lt;foreign-keys&gt;&lt;key app="EN" db-id="9zds2ffxg0v2d1e9v5s5pvfb5dzrpre2050d" timestamp="1616089328" guid="ac991ff9-1e93-4a6f-8851-b1b11ec83859"&gt;195&lt;/key&gt;&lt;/foreign-keys&gt;&lt;ref-type name="Journal Article"&gt;17&lt;/ref-type&gt;&lt;contributors&gt;&lt;authors&gt;&lt;author&gt;Wong, Sing Wan&lt;/author&gt;&lt;author&gt;Lenzini, Stephen&lt;/author&gt;&lt;author&gt;Shin, Jae-Won&lt;/author&gt;&lt;/authors&gt;&lt;/contributors&gt;&lt;titles&gt;&lt;title&gt;Perspective: Biophysical regulation of cancerous and normal blood cell lineages in hematopoietic malignancies&lt;/title&gt;&lt;secondary-title&gt;APL Bioengineering&lt;/secondary-title&gt;&lt;/titles&gt;&lt;periodical&gt;&lt;full-title&gt;APL Bioengineering&lt;/full-title&gt;&lt;/periodical&gt;&lt;pages&gt;031802&lt;/pages&gt;&lt;volume&gt;2&lt;/volume&gt;&lt;number&gt;3&lt;/number&gt;&lt;dates&gt;&lt;year&gt;2018&lt;/year&gt;&lt;pub-dates&gt;&lt;date&gt;2018/09/01&lt;/date&gt;&lt;/pub-dates&gt;&lt;/dates&gt;&lt;publisher&gt;American Institute of Physics&lt;/publisher&gt;&lt;urls&gt;&lt;related-urls&gt;&lt;url&gt;https://doi.org/10.1063/1.5025689&lt;/url&gt;&lt;/related-urls&gt;&lt;/urls&gt;&lt;electronic-resource-num&gt;10.1063/1.5025689&lt;/electronic-resource-num&gt;&lt;access-date&gt;2021/02/16&lt;/access-date&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[66]</w:t>
      </w:r>
      <w:r>
        <w:rPr>
          <w:rFonts w:ascii="Times New Roman" w:hAnsi="Times New Roman" w:cs="Times New Roman"/>
          <w:sz w:val="24"/>
          <w:szCs w:val="24"/>
        </w:rPr>
        <w:fldChar w:fldCharType="end"/>
      </w:r>
      <w:r>
        <w:rPr>
          <w:rFonts w:ascii="Times New Roman" w:hAnsi="Times New Roman" w:cs="Times New Roman"/>
          <w:sz w:val="24"/>
          <w:szCs w:val="24"/>
        </w:rPr>
        <w:t xml:space="preserve">. To recapitulate salient features of the biophysical environment, biomaterials serve as an excellent tool that can be used to study the ways in which cells react to and respond to external physical cues. Importantly, some biomaterials such as alginate can be designed to recapitulate singular biophysical properties to isolate the contributions of different biophysical properties, in order to study how </w:t>
      </w:r>
      <w:proofErr w:type="gramStart"/>
      <w:r>
        <w:rPr>
          <w:rFonts w:ascii="Times New Roman" w:hAnsi="Times New Roman" w:cs="Times New Roman"/>
          <w:sz w:val="24"/>
          <w:szCs w:val="24"/>
        </w:rPr>
        <w:t>cells</w:t>
      </w:r>
      <w:proofErr w:type="gramEnd"/>
      <w:r>
        <w:rPr>
          <w:rFonts w:ascii="Times New Roman" w:hAnsi="Times New Roman" w:cs="Times New Roman"/>
          <w:sz w:val="24"/>
          <w:szCs w:val="24"/>
        </w:rPr>
        <w:t xml:space="preserve"> respond to them. For example, the stiffness of alginate hydrogels can be tuned independent of the resulting porosity of the material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&lt;EndNote&gt;&lt;Cite&gt;&lt;Author&gt;Lee&lt;/Author&gt;&lt;Year&gt;2012&lt;/Year&gt;&lt;RecNum&gt;10&lt;/RecNum&gt;&lt;DisplayText&gt;[67]&lt;/DisplayText&gt;&lt;record&gt;&lt;rec-number&gt;10&lt;/rec-number&gt;&lt;foreign-keys&gt;&lt;key app="EN" db-id="9zds2ffxg0v2d1e9v5s5pvfb5dzrpre2050d" timestamp="1616089324" guid="ec84dd2f-b47c-4e9c-84a3-8d342d08dd32"&gt;10&lt;/key&gt;&lt;/foreign-keys&gt;&lt;ref-type name="Journal Article"&gt;17&lt;/ref-type&gt;&lt;contributors&gt;&lt;authors&gt;&lt;author&gt;Lee, Kuen Yong&lt;/author&gt;&lt;author&gt;Mooney, David J.&lt;/author&gt;&lt;/authors&gt;&lt;/contributors&gt;&lt;titles&gt;&lt;title&gt;Alginate: Properties and biomedical applications&lt;/title&gt;&lt;secondary-title&gt;Progress in Polymer Science&lt;/secondary-title&gt;&lt;/titles&gt;&lt;periodical&gt;&lt;full-title&gt;Progress in Polymer Science&lt;/full-title&gt;&lt;/periodical&gt;&lt;pages&gt;106-126&lt;/pages&gt;&lt;volume&gt;37&lt;/volume&gt;&lt;number&gt;1&lt;/number&gt;&lt;keywords&gt;&lt;keyword&gt;Biomaterial&lt;/keyword&gt;&lt;keyword&gt;Hydrogel&lt;/keyword&gt;&lt;keyword&gt;Wound dressing&lt;/keyword&gt;&lt;keyword&gt;Drug delivery&lt;/keyword&gt;&lt;keyword&gt;Tissue engineering&lt;/keyword&gt;&lt;/keywords&gt;&lt;dates&gt;&lt;year&gt;2012&lt;/year&gt;&lt;pub-dates&gt;&lt;date&gt;2012/01/01/&lt;/date&gt;&lt;/pub-dates&gt;&lt;/dates&gt;&lt;isbn&gt;0079-6700&lt;/isbn&gt;&lt;urls&gt;&lt;related-urls&gt;&lt;url&gt;http://www.sciencedirect.com/science/article/pii/S0079670011000918&lt;/url&gt;&lt;/related-urls&gt;&lt;/urls&gt;&lt;electronic-resource-num&gt;https://doi.org/10.1016/j.progpolymsci.2011.06.003&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[67]</w:t>
      </w:r>
      <w:r>
        <w:rPr>
          <w:rFonts w:ascii="Times New Roman" w:hAnsi="Times New Roman" w:cs="Times New Roman"/>
          <w:sz w:val="24"/>
          <w:szCs w:val="24"/>
        </w:rPr>
        <w:fldChar w:fldCharType="end"/>
      </w:r>
      <w:r>
        <w:rPr>
          <w:rFonts w:ascii="Times New Roman" w:hAnsi="Times New Roman" w:cs="Times New Roman"/>
          <w:sz w:val="24"/>
          <w:szCs w:val="24"/>
        </w:rPr>
        <w:t xml:space="preserve">. Broadly, material properties can be defined in two categories (Fig. 1.1): (1) intrinsic properties, which are irreducible and independent of scale, and (2) extrinsic properties, </w:t>
      </w:r>
    </w:p>
    <w:p w14:paraId="69CEBCD9" w14:textId="7BF8C2D7" w:rsidR="00D21CC2" w:rsidRDefault="00703996" w:rsidP="00F25170">
      <w:pPr>
        <w:spacing w:line="480" w:lineRule="auto"/>
        <w:rPr>
          <w:rFonts w:ascii="Times New Roman" w:hAnsi="Times New Roman" w:cs="Times New Roman"/>
          <w:sz w:val="24"/>
          <w:szCs w:val="24"/>
        </w:rPr>
      </w:pPr>
      <w:r>
        <w:rPr>
          <w:rFonts w:ascii="Times New Roman" w:hAnsi="Times New Roman" w:cs="Times New Roman"/>
          <w:sz w:val="24"/>
          <w:szCs w:val="24"/>
        </w:rPr>
        <w:t xml:space="preserve">which are highly specific to scale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&lt;EndNote&gt;&lt;Cite&gt;&lt;Author&gt;Lenzini&lt;/Author&gt;&lt;Year&gt;2019&lt;/Year&gt;&lt;RecNum&gt;85&lt;/RecNum&gt;&lt;DisplayText&gt;[68]&lt;/DisplayText&gt;&lt;record&gt;&lt;rec-number&gt;85&lt;/rec-number&gt;&lt;foreign-keys&gt;&lt;key app="EN" db-id="9zds2ffxg0v2d1e9v5s5pvfb5dzrpre2050d" timestamp="1616089326" guid="f91192f0-bda5-4176-b78d-4422f28af156"&gt;85&lt;/key&gt;&lt;/foreign-keys&gt;&lt;ref-type name="Journal Article"&gt;17&lt;/ref-type&gt;&lt;contributors&gt;&lt;authors&gt;&lt;author&gt;Lenzini, S.&lt;/author&gt;&lt;author&gt;Devine, D.&lt;/author&gt;&lt;author&gt;Shin, J. W.&lt;/author&gt;&lt;/authors&gt;&lt;/contributors&gt;&lt;auth-address&gt;Department of Pharmacology, University of Illinois at Chicago, Chicago, IL, United States.&amp;#xD;Department of Bioengineering, University of Illinois at Chicago, Chicago, IL, United States.&lt;/auth-address&gt;&lt;titles&gt;&lt;title&gt;Leveraging Biomaterial Mechanics to Improve Pluripotent Stem Cell Applications for Tissue Engineering&lt;/title&gt;&lt;secondary-title&gt;Front Bioeng Biotechnol&lt;/secondary-title&gt;&lt;/titles&gt;&lt;periodical&gt;&lt;full-title&gt;Front Bioeng Biotechnol&lt;/full-title&gt;&lt;/periodical&gt;&lt;pages&gt;260&lt;/pages&gt;&lt;volume&gt;7&lt;/volume&gt;&lt;edition&gt;2019/10/28&lt;/edition&gt;&lt;keywords&gt;&lt;keyword&gt;biomaterial mechanics&lt;/keyword&gt;&lt;keyword&gt;extracellular matrix (ECM)&lt;/keyword&gt;&lt;keyword&gt;induced pluripotent stem cells (iPS cells)&lt;/keyword&gt;&lt;keyword&gt;mechanobiology of stem cells&lt;/keyword&gt;&lt;keyword&gt;mechanotransduction&lt;/keyword&gt;&lt;/keywords&gt;&lt;dates&gt;&lt;year&gt;2019&lt;/year&gt;&lt;/dates&gt;&lt;isbn&gt;2296-4185 (Print)&amp;#xD;2296-4185 (Linking)&lt;/isbn&gt;&lt;accession-num&gt;31649928&lt;/accession-num&gt;&lt;urls&gt;&lt;related-urls&gt;&lt;url&gt;https://www.ncbi.nlm.nih.gov/pubmed/31649928&lt;/url&gt;&lt;/related-urls&gt;&lt;/urls&gt;&lt;custom2&gt;PMC6795675&lt;/custom2&gt;&lt;electronic-resource-num&gt;10.3389/fbioe.2019.00260&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[68]</w:t>
      </w:r>
      <w:r>
        <w:rPr>
          <w:rFonts w:ascii="Times New Roman" w:hAnsi="Times New Roman" w:cs="Times New Roman"/>
          <w:sz w:val="24"/>
          <w:szCs w:val="24"/>
        </w:rPr>
        <w:fldChar w:fldCharType="end"/>
      </w:r>
      <w:r>
        <w:rPr>
          <w:rFonts w:ascii="Times New Roman" w:hAnsi="Times New Roman" w:cs="Times New Roman"/>
          <w:sz w:val="24"/>
          <w:szCs w:val="24"/>
        </w:rPr>
        <w:t xml:space="preserve">. Stiffness and porosity are examples of intrinsic material properties since they can be constant independent of scale. Another intrinsic property, stress relaxation, is related to viscoelasticity and can be tuned by using alginate hydrogels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&lt;EndNote&gt;&lt;Cite&gt;&lt;Author&gt;Chaudhuri&lt;/Author&gt;&lt;Year&gt;2016&lt;/Year&gt;&lt;RecNum&gt;104&lt;/RecNum&gt;&lt;DisplayText&gt;[69]&lt;/DisplayText&gt;&lt;record&gt;&lt;rec-number&gt;104&lt;/rec-number&gt;&lt;foreign-keys&gt;&lt;key app="EN" db-id="9zds2ffxg0v2d1e9v5s5pvfb5dzrpre2050d" timestamp="1616089326" guid="dc1608c3-393c-454b-9222-eed47c172b0f"&gt;104&lt;/key&gt;&lt;/foreign-keys&gt;&lt;ref-type name="Journal Article"&gt;17&lt;/ref-type&gt;&lt;contributors&gt;&lt;authors&gt;&lt;author&gt;Chaudhuri, Ovijit&lt;/author&gt;&lt;author&gt;Gu, Luo&lt;/author&gt;&lt;author&gt;Klumpers, Darinka&lt;/author&gt;&lt;author&gt;Darnell, Max&lt;/author&gt;&lt;author&gt;Bencherif, Sidi A.&lt;/author&gt;&lt;author&gt;Weaver, James C.&lt;/author&gt;&lt;author&gt;Huebsch, Nathaniel&lt;/author&gt;&lt;author&gt;Lee, Hong-pyo&lt;/author&gt;&lt;author&gt;Lippens, Evi&lt;/author&gt;&lt;author&gt;Duda, Georg N.&lt;/author&gt;&lt;author&gt;Mooney, David J.&lt;/author&gt;&lt;/authors&gt;&lt;/contributors&gt;&lt;titles&gt;&lt;title&gt;Hydrogels with tunable stress relaxation regulate stem cell fate and activity&lt;/title&gt;&lt;secondary-title&gt;Nature Materials&lt;/secondary-title&gt;&lt;/titles&gt;&lt;periodical&gt;&lt;full-title&gt;Nature Materials&lt;/full-title&gt;&lt;/periodical&gt;&lt;pages&gt;326-334&lt;/pages&gt;&lt;volume&gt;15&lt;/volume&gt;&lt;number&gt;3&lt;/number&gt;&lt;dates&gt;&lt;year&gt;2016&lt;/year&gt;&lt;pub-dates&gt;&lt;date&gt;2016/03/01&lt;/date&gt;&lt;/pub-dates&gt;&lt;/dates&gt;&lt;isbn&gt;1476-4660&lt;/isbn&gt;&lt;urls&gt;&lt;related-urls&gt;&lt;url&gt;https://doi.org/10.1038/nmat4489&lt;/url&gt;&lt;/related-urls&gt;&lt;/urls&gt;&lt;electronic-resource-num&gt;10.1038/nmat4489&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[69]</w:t>
      </w:r>
      <w:r>
        <w:rPr>
          <w:rFonts w:ascii="Times New Roman" w:hAnsi="Times New Roman" w:cs="Times New Roman"/>
          <w:sz w:val="24"/>
          <w:szCs w:val="24"/>
        </w:rPr>
        <w:fldChar w:fldCharType="end"/>
      </w:r>
      <w:r>
        <w:rPr>
          <w:rFonts w:ascii="Times New Roman" w:hAnsi="Times New Roman" w:cs="Times New Roman"/>
          <w:sz w:val="24"/>
          <w:szCs w:val="24"/>
        </w:rPr>
        <w:t xml:space="preserve">. Most tissues exhibit a stress relaxing property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&lt;EndNote&gt;&lt;Cite&gt;&lt;Author&gt;Vining&lt;/Author&gt;&lt;Year&gt;2019&lt;/Year&gt;&lt;RecNum&gt;48&lt;/RecNum&gt;&lt;DisplayText&gt;[70]&lt;/DisplayText&gt;&lt;record&gt;&lt;rec-number&gt;48&lt;/rec-number&gt;&lt;foreign-keys&gt;&lt;key app="EN" db-id="9zds2ffxg0v2d1e9v5s5pvfb5dzrpre2050d" timestamp="1616089325" guid="abb42e3d-179f-4ef3-bf84-a3be5ba4b749"&gt;48&lt;/key&gt;&lt;/foreign-keys&gt;&lt;ref-type name="Journal Article"&gt;17&lt;/ref-type&gt;&lt;contributors&gt;&lt;authors&gt;&lt;author&gt;Vining, Kyle H.&lt;/author&gt;&lt;author&gt;Stafford, Alexander&lt;/author&gt;&lt;author&gt;Mooney, David J.&lt;/author&gt;&lt;/authors&gt;&lt;/contributors&gt;&lt;titles&gt;&lt;title&gt;Sequential modes of crosslinking tune viscoelasticity of cell-instructive hydrogels&lt;/title&gt;&lt;secondary-title&gt;Biomaterials&lt;/secondary-title&gt;&lt;/titles&gt;&lt;periodical&gt;&lt;full-title&gt;Biomaterials&lt;/full-title&gt;&lt;/periodical&gt;&lt;pages&gt;187-197&lt;/pages&gt;&lt;volume&gt;188&lt;/volume&gt;&lt;dates&gt;&lt;year&gt;2019&lt;/year&gt;&lt;pub-dates&gt;&lt;date&gt;2019/01/01/&lt;/date&gt;&lt;/pub-dates&gt;&lt;/dates&gt;&lt;isbn&gt;0142-9612&lt;/isbn&gt;&lt;urls&gt;&lt;related-urls&gt;&lt;url&gt;http://www.sciencedirect.com/science/article/pii/S014296121830721X&lt;/url&gt;&lt;/related-urls&gt;&lt;/urls&gt;&lt;electronic-resource-num&gt;https://doi.org/10.1016/j.biomaterials.2018.10.013&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[70]</w:t>
      </w:r>
      <w:r>
        <w:rPr>
          <w:rFonts w:ascii="Times New Roman" w:hAnsi="Times New Roman" w:cs="Times New Roman"/>
          <w:sz w:val="24"/>
          <w:szCs w:val="24"/>
        </w:rPr>
        <w:fldChar w:fldCharType="end"/>
      </w:r>
      <w:r>
        <w:rPr>
          <w:rFonts w:ascii="Times New Roman" w:hAnsi="Times New Roman" w:cs="Times New Roman"/>
          <w:sz w:val="24"/>
          <w:szCs w:val="24"/>
        </w:rPr>
        <w:t xml:space="preserve">, and thus the ability to control the extent of material stress relaxation highlights how biomaterials can be used to recapitulate biophysical characteristics of the physiological cellular microenvironment. </w:t>
      </w:r>
    </w:p>
    <w:p w14:paraId="32C3EB57" w14:textId="7F1AA1C3" w:rsidR="00D21CC2" w:rsidRDefault="00D21CC2">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70880" behindDoc="0" locked="0" layoutInCell="1" allowOverlap="1" wp14:anchorId="1627E93B" wp14:editId="3BBCA1D0">
                <wp:simplePos x="0" y="0"/>
                <wp:positionH relativeFrom="margin">
                  <wp:align>left</wp:align>
                </wp:positionH>
                <wp:positionV relativeFrom="margin">
                  <wp:align>center</wp:align>
                </wp:positionV>
                <wp:extent cx="6103938" cy="6310003"/>
                <wp:effectExtent l="0" t="0" r="0" b="0"/>
                <wp:wrapTopAndBottom/>
                <wp:docPr id="24" name="Group 24"/>
                <wp:cNvGraphicFramePr/>
                <a:graphic xmlns:a="http://schemas.openxmlformats.org/drawingml/2006/main">
                  <a:graphicData uri="http://schemas.microsoft.com/office/word/2010/wordprocessingGroup">
                    <wpg:wgp>
                      <wpg:cNvGrpSpPr/>
                      <wpg:grpSpPr>
                        <a:xfrm>
                          <a:off x="0" y="0"/>
                          <a:ext cx="6103938" cy="6310003"/>
                          <a:chOff x="0" y="0"/>
                          <a:chExt cx="6104259" cy="6310032"/>
                        </a:xfrm>
                      </wpg:grpSpPr>
                      <pic:pic xmlns:pic="http://schemas.openxmlformats.org/drawingml/2006/picture">
                        <pic:nvPicPr>
                          <pic:cNvPr id="25" name="Picture 25"/>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66130" cy="4310380"/>
                          </a:xfrm>
                          <a:prstGeom prst="rect">
                            <a:avLst/>
                          </a:prstGeom>
                          <a:noFill/>
                          <a:ln>
                            <a:noFill/>
                          </a:ln>
                        </pic:spPr>
                      </pic:pic>
                      <wps:wsp>
                        <wps:cNvPr id="26" name="Text Box 2"/>
                        <wps:cNvSpPr txBox="1">
                          <a:spLocks noChangeArrowheads="1"/>
                        </wps:cNvSpPr>
                        <wps:spPr bwMode="auto">
                          <a:xfrm>
                            <a:off x="59377" y="4405659"/>
                            <a:ext cx="6044882" cy="1904373"/>
                          </a:xfrm>
                          <a:prstGeom prst="rect">
                            <a:avLst/>
                          </a:prstGeom>
                          <a:solidFill>
                            <a:srgbClr val="FFFFFF"/>
                          </a:solidFill>
                          <a:ln w="9525">
                            <a:noFill/>
                            <a:miter lim="800000"/>
                            <a:headEnd/>
                            <a:tailEnd/>
                          </a:ln>
                        </wps:spPr>
                        <wps:txbx>
                          <w:txbxContent>
                            <w:p w14:paraId="38F3AE93" w14:textId="77777777" w:rsidR="00CC75DB" w:rsidRPr="00A065E8" w:rsidRDefault="00CC75DB" w:rsidP="00D21CC2">
                              <w:pPr>
                                <w:rPr>
                                  <w:rFonts w:ascii="Times New Roman" w:hAnsi="Times New Roman" w:cs="Times New Roman"/>
                                  <w:sz w:val="24"/>
                                  <w:szCs w:val="24"/>
                                </w:rPr>
                              </w:pPr>
                              <w:r w:rsidRPr="00A065E8">
                                <w:rPr>
                                  <w:rFonts w:ascii="Times New Roman" w:hAnsi="Times New Roman" w:cs="Times New Roman"/>
                                  <w:b/>
                                  <w:bCs/>
                                  <w:sz w:val="24"/>
                                  <w:szCs w:val="24"/>
                                </w:rPr>
                                <w:t>Figure 1.1.</w:t>
                              </w:r>
                              <w:r w:rsidRPr="00A065E8">
                                <w:rPr>
                                  <w:rFonts w:ascii="Times New Roman" w:hAnsi="Times New Roman" w:cs="Times New Roman"/>
                                  <w:sz w:val="24"/>
                                  <w:szCs w:val="24"/>
                                </w:rPr>
                                <w:t xml:space="preserve"> </w:t>
                              </w:r>
                              <w:r w:rsidRPr="00A065E8">
                                <w:rPr>
                                  <w:rFonts w:ascii="Times New Roman" w:hAnsi="Times New Roman" w:cs="Times New Roman"/>
                                  <w:b/>
                                  <w:bCs/>
                                  <w:sz w:val="24"/>
                                  <w:szCs w:val="24"/>
                                </w:rPr>
                                <w:t>Engineered biomaterials exhibit intrinsic and extrinsic properties to recapitulate the native environment.</w:t>
                              </w:r>
                              <w:r w:rsidRPr="00A065E8">
                                <w:rPr>
                                  <w:rFonts w:ascii="Times New Roman" w:hAnsi="Times New Roman" w:cs="Times New Roman"/>
                                  <w:sz w:val="24"/>
                                  <w:szCs w:val="24"/>
                                </w:rPr>
                                <w:t xml:space="preserve"> Engineered biomaterials can be used to model diverse mechanical properties of ECM. The native ECM is composed of fibrous materials (collagen, elastic fibers) as well as glycoproteins and proteoglycans, which confer adhesion between cells and the ECM. The ECM and the IF that exists within can possess many distinct mechanical properties, each of which can be recapitulated individually or in combination using biomaterial design. Intrinsic properties include stiffness, viscoelasticity, and degradability, and are generally independent of scale. Extrinsic properties include dimensionality, patterning, and morphology/geometry, and are determined by scale.</w:t>
                              </w:r>
                            </w:p>
                          </w:txbxContent>
                        </wps:txbx>
                        <wps:bodyPr rot="0" vert="horz" wrap="square" lIns="91440" tIns="45720" rIns="91440" bIns="45720" anchor="t" anchorCtr="0">
                          <a:spAutoFit/>
                        </wps:bodyPr>
                      </wps:wsp>
                    </wpg:wgp>
                  </a:graphicData>
                </a:graphic>
              </wp:anchor>
            </w:drawing>
          </mc:Choice>
          <mc:Fallback>
            <w:pict>
              <v:group w14:anchorId="1627E93B" id="Group 24" o:spid="_x0000_s1026" style="position:absolute;margin-left:0;margin-top:0;width:480.65pt;height:496.85pt;z-index:251770880;mso-position-horizontal:left;mso-position-horizontal-relative:margin;mso-position-vertical:center;mso-position-vertical-relative:margin" coordsize="61042,63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width:58661;height:43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">
                  <v:imagedata r:id="rId23" o:title=""/>
                </v:shape>
                <v:shapetype id="_x0000_t202" coordsize="21600,21600" o:spt="202" path="m,l,21600r21600,l21600,xe">
                  <v:stroke joinstyle="miter"/>
                  <v:path gradientshapeok="t" o:connecttype="rect"/>
                </v:shapetype>
                <v:shape id="_x0000_s1028" type="#_x0000_t202" style="position:absolute;left:593;top:44056;width:60449;height:19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" stroked="f">
                  <v:textbox style="mso-fit-shape-to-text:t">
                    <w:txbxContent>
                      <w:p w14:paraId="38F3AE93" w14:textId="77777777" w:rsidR="00CC75DB" w:rsidRPr="00A065E8" w:rsidRDefault="00CC75DB" w:rsidP="00D21CC2">
                        <w:pPr>
                          <w:rPr>
                            <w:rFonts w:ascii="Times New Roman" w:hAnsi="Times New Roman" w:cs="Times New Roman"/>
                            <w:sz w:val="24"/>
                            <w:szCs w:val="24"/>
                          </w:rPr>
                        </w:pPr>
                        <w:r w:rsidRPr="00A065E8">
                          <w:rPr>
                            <w:rFonts w:ascii="Times New Roman" w:hAnsi="Times New Roman" w:cs="Times New Roman"/>
                            <w:b/>
                            <w:bCs/>
                            <w:sz w:val="24"/>
                            <w:szCs w:val="24"/>
                          </w:rPr>
                          <w:t>Figure 1.1.</w:t>
                        </w:r>
                        <w:r w:rsidRPr="00A065E8">
                          <w:rPr>
                            <w:rFonts w:ascii="Times New Roman" w:hAnsi="Times New Roman" w:cs="Times New Roman"/>
                            <w:sz w:val="24"/>
                            <w:szCs w:val="24"/>
                          </w:rPr>
                          <w:t xml:space="preserve"> </w:t>
                        </w:r>
                        <w:r w:rsidRPr="00A065E8">
                          <w:rPr>
                            <w:rFonts w:ascii="Times New Roman" w:hAnsi="Times New Roman" w:cs="Times New Roman"/>
                            <w:b/>
                            <w:bCs/>
                            <w:sz w:val="24"/>
                            <w:szCs w:val="24"/>
                          </w:rPr>
                          <w:t>Engineered biomaterials exhibit intrinsic and extrinsic properties to recapitulate the native environment.</w:t>
                        </w:r>
                        <w:r w:rsidRPr="00A065E8">
                          <w:rPr>
                            <w:rFonts w:ascii="Times New Roman" w:hAnsi="Times New Roman" w:cs="Times New Roman"/>
                            <w:sz w:val="24"/>
                            <w:szCs w:val="24"/>
                          </w:rPr>
                          <w:t xml:space="preserve"> Engineered biomaterials can be used to model diverse mechanical properties of ECM. The native ECM is composed of fibrous materials (collagen, elastic fibers) as well as glycoproteins and proteoglycans, which confer adhesion between cells and the ECM. The ECM and the IF that exists within can possess many distinct mechanical properties, each of which can be recapitulated individually or in combination using biomaterial design. Intrinsic properties include stiffness, viscoelasticity, and degradability, and are generally independent of scale. Extrinsic properties include dimensionality, patterning, and morphology/geometry, and are determined by scale.</w:t>
                        </w:r>
                      </w:p>
                    </w:txbxContent>
                  </v:textbox>
                </v:shape>
                <w10:wrap type="topAndBottom" anchorx="margin" anchory="margin"/>
              </v:group>
            </w:pict>
          </mc:Fallback>
        </mc:AlternateContent>
      </w:r>
      <w:r>
        <w:rPr>
          <w:rFonts w:ascii="Times New Roman" w:hAnsi="Times New Roman" w:cs="Times New Roman"/>
          <w:sz w:val="24"/>
          <w:szCs w:val="24"/>
        </w:rPr>
        <w:br w:type="page"/>
      </w:r>
    </w:p>
    <w:p w14:paraId="3F4A154B" w14:textId="627686B7" w:rsidR="00703996" w:rsidRDefault="00703996" w:rsidP="00F25170">
      <w:pPr>
        <w:spacing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Alginate hydrogels have been used to show that both stiffness and stress relaxation </w:t>
      </w:r>
      <w:r>
        <w:rPr>
          <w:rFonts w:ascii="Times New Roman" w:hAnsi="Times New Roman" w:cs="Times New Roman"/>
          <w:sz w:val="24"/>
          <w:szCs w:val="24"/>
        </w:rPr>
        <w:fldChar w:fldCharType="begin">
          <w:fldData xml:space="preserve">PEVuZE5vdGU+PENpdGU+PEF1dGhvcj5DaGF1ZGh1cmk8L0F1dGhvcj48WWVhcj4yMDE1PC9ZZWFy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PEVuZE5vdGU+PENpdGU+PEF1dGhvcj5DaGF1ZGh1cmk8L0F1dGhvcj48WWVhcj4yMDE1PC9ZZWFy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[69, 71]</w:t>
      </w:r>
      <w:r>
        <w:rPr>
          <w:rFonts w:ascii="Times New Roman" w:hAnsi="Times New Roman" w:cs="Times New Roman"/>
          <w:sz w:val="24"/>
          <w:szCs w:val="24"/>
        </w:rPr>
        <w:fldChar w:fldCharType="end"/>
      </w:r>
      <w:r>
        <w:rPr>
          <w:rFonts w:ascii="Times New Roman" w:hAnsi="Times New Roman" w:cs="Times New Roman"/>
          <w:sz w:val="24"/>
          <w:szCs w:val="24"/>
        </w:rPr>
        <w:t xml:space="preserve"> are key intrinsic biophysical properties that regulate cell phenotypes. Other intrinsic</w:t>
      </w:r>
      <w:r w:rsidR="00D21CC2">
        <w:rPr>
          <w:rFonts w:ascii="Times New Roman" w:hAnsi="Times New Roman" w:cs="Times New Roman"/>
          <w:sz w:val="24"/>
          <w:szCs w:val="24"/>
        </w:rPr>
        <w:t xml:space="preserve"> </w:t>
      </w:r>
      <w:r>
        <w:rPr>
          <w:rFonts w:ascii="Times New Roman" w:hAnsi="Times New Roman" w:cs="Times New Roman"/>
          <w:sz w:val="24"/>
          <w:szCs w:val="24"/>
        </w:rPr>
        <w:t xml:space="preserve">properties include porosity and degradability, the latter of which has been elegantly incorporated into many biomaterial systems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&lt;EndNote&gt;&lt;Cite&gt;&lt;Author&gt;Li&lt;/Author&gt;&lt;Year&gt;2017&lt;/Year&gt;&lt;RecNum&gt;149&lt;/RecNum&gt;&lt;DisplayText&gt;[72]&lt;/DisplayText&gt;&lt;record&gt;&lt;rec-number&gt;149&lt;/rec-number&gt;&lt;foreign-keys&gt;&lt;key app="EN" db-id="9zds2ffxg0v2d1e9v5s5pvfb5dzrpre2050d" timestamp="1616089327" guid="aca5703f-d689-450e-b40e-328cfe65b91b"&gt;149&lt;/key&gt;&lt;/foreign-keys&gt;&lt;ref-type name="Journal Article"&gt;17&lt;/ref-type&gt;&lt;contributors&gt;&lt;authors&gt;&lt;author&gt;Li, Linqing&lt;/author&gt;&lt;author&gt;Eyckmans, Jeroen&lt;/author&gt;&lt;author&gt;Chen, Christopher S.&lt;/author&gt;&lt;/authors&gt;&lt;/contributors&gt;&lt;titles&gt;&lt;title&gt;Designer biomaterials for mechanobiology&lt;/title&gt;&lt;secondary-title&gt;Nature materials&lt;/secondary-title&gt;&lt;alt-title&gt;Nat Mater&lt;/alt-title&gt;&lt;/titles&gt;&lt;periodical&gt;&lt;full-title&gt;Nature Materials&lt;/full-title&gt;&lt;/periodical&gt;&lt;pages&gt;1164-1168&lt;/pages&gt;&lt;volume&gt;16&lt;/volume&gt;&lt;number&gt;12&lt;/number&gt;&lt;keywords&gt;&lt;keyword&gt;Animals&lt;/keyword&gt;&lt;keyword&gt;*Biocompatible Materials&lt;/keyword&gt;&lt;keyword&gt;Biomechanical Phenomena&lt;/keyword&gt;&lt;keyword&gt;Biophysics/*methods&lt;/keyword&gt;&lt;keyword&gt;Humans&lt;/keyword&gt;&lt;/keywords&gt;&lt;dates&gt;&lt;year&gt;2017&lt;/year&gt;&lt;/dates&gt;&lt;isbn&gt;1476-1122&lt;/isbn&gt;&lt;accession-num&gt;29170549&lt;/accession-num&gt;&lt;urls&gt;&lt;related-urls&gt;&lt;url&gt;https://pubmed.ncbi.nlm.nih.gov/29170549&lt;/url&gt;&lt;url&gt;https://www.ncbi.nlm.nih.gov/pmc/articles/PMC7001850/&lt;/url&gt;&lt;/related-urls&gt;&lt;/urls&gt;&lt;electronic-resource-num&gt;10.1038/nmat5049&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[72]</w:t>
      </w:r>
      <w:r>
        <w:rPr>
          <w:rFonts w:ascii="Times New Roman" w:hAnsi="Times New Roman" w:cs="Times New Roman"/>
          <w:sz w:val="24"/>
          <w:szCs w:val="24"/>
        </w:rPr>
        <w:fldChar w:fldCharType="end"/>
      </w:r>
      <w:r>
        <w:rPr>
          <w:rFonts w:ascii="Times New Roman" w:hAnsi="Times New Roman" w:cs="Times New Roman"/>
          <w:sz w:val="24"/>
          <w:szCs w:val="24"/>
        </w:rPr>
        <w:t xml:space="preserve">. Extrinsic properties have also been shown to be important in driving cellular behavior. The importance of dimensionality cannot be overstated, since cells </w:t>
      </w:r>
      <w:r w:rsidRPr="00F00878">
        <w:rPr>
          <w:rFonts w:ascii="Times New Roman" w:hAnsi="Times New Roman" w:cs="Times New Roman"/>
          <w:i/>
          <w:iCs/>
          <w:sz w:val="24"/>
          <w:szCs w:val="24"/>
        </w:rPr>
        <w:t>in vivo</w:t>
      </w:r>
      <w:r>
        <w:rPr>
          <w:rFonts w:ascii="Times New Roman" w:hAnsi="Times New Roman" w:cs="Times New Roman"/>
          <w:sz w:val="24"/>
          <w:szCs w:val="24"/>
        </w:rPr>
        <w:t xml:space="preserve"> exist in a 3D environment that is dramatically different than a 2D environment when considering cellular phenotypes </w:t>
      </w:r>
      <w:r>
        <w:rPr>
          <w:rFonts w:ascii="Times New Roman" w:hAnsi="Times New Roman" w:cs="Times New Roman"/>
          <w:sz w:val="24"/>
          <w:szCs w:val="24"/>
        </w:rPr>
        <w:fldChar w:fldCharType="begin">
          <w:fldData xml:space="preserve">PEVuZE5vdGU+PENpdGU+PEF1dGhvcj5MaXU8L0F1dGhvcj48WWVhcj4yMDE4PC9ZZWFyPjxSZWNO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PEVuZE5vdGU+PENpdGU+PEF1dGhvcj5MaXU8L0F1dGhvcj48WWVhcj4yMDE4PC9ZZWFyPjxSZWNO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[73, 74]</w:t>
      </w:r>
      <w:r>
        <w:rPr>
          <w:rFonts w:ascii="Times New Roman" w:hAnsi="Times New Roman" w:cs="Times New Roman"/>
          <w:sz w:val="24"/>
          <w:szCs w:val="24"/>
        </w:rPr>
        <w:fldChar w:fldCharType="end"/>
      </w:r>
      <w:r>
        <w:rPr>
          <w:rFonts w:ascii="Times New Roman" w:hAnsi="Times New Roman" w:cs="Times New Roman"/>
          <w:sz w:val="24"/>
          <w:szCs w:val="24"/>
        </w:rPr>
        <w:t>. Furthermore, factors like substrate patterning and geometry play a key role in determining cell phenotypes; for example, a recent study created 3D ‘</w:t>
      </w:r>
      <w:proofErr w:type="spellStart"/>
      <w:r>
        <w:rPr>
          <w:rFonts w:ascii="Times New Roman" w:hAnsi="Times New Roman" w:cs="Times New Roman"/>
          <w:sz w:val="24"/>
          <w:szCs w:val="24"/>
        </w:rPr>
        <w:t>microniches</w:t>
      </w:r>
      <w:proofErr w:type="spellEnd"/>
      <w:r>
        <w:rPr>
          <w:rFonts w:ascii="Times New Roman" w:hAnsi="Times New Roman" w:cs="Times New Roman"/>
          <w:sz w:val="24"/>
          <w:szCs w:val="24"/>
        </w:rPr>
        <w:t xml:space="preserve">’ with defined shapes to demonstrate that cell volume and morphology are critical in determining several phenotypes including focal contractility, transcriptional regulation and epigenetic phenomena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&lt;EndNote&gt;&lt;Cite&gt;&lt;Author&gt;Bao&lt;/Author&gt;&lt;Year&gt;2017&lt;/Year&gt;&lt;RecNum&gt;202&lt;/RecNum&gt;&lt;DisplayText&gt;[75]&lt;/DisplayText&gt;&lt;record&gt;&lt;rec-number&gt;202&lt;/rec-number&gt;&lt;foreign-keys&gt;&lt;key app="EN" db-id="9zds2ffxg0v2d1e9v5s5pvfb5dzrpre2050d" timestamp="1616089328" guid="0e7de627-50be-47e5-8b50-16a8677fa201"&gt;202&lt;/key&gt;&lt;/foreign-keys&gt;&lt;ref-type name="Journal Article"&gt;17&lt;/ref-type&gt;&lt;contributors&gt;&lt;authors&gt;&lt;author&gt;Bao, Min&lt;/author&gt;&lt;author&gt;Xie, Jing&lt;/author&gt;&lt;author&gt;Piruska, Aigars&lt;/author&gt;&lt;author&gt;Huck, Wilhelm T. S.&lt;/author&gt;&lt;/authors&gt;&lt;/contributors&gt;&lt;titles&gt;&lt;title&gt;3D microniches reveal the importance of cell size and shape&lt;/title&gt;&lt;secondary-title&gt;Nature Communications&lt;/secondary-title&gt;&lt;/titles&gt;&lt;periodical&gt;&lt;full-title&gt;Nature Communications&lt;/full-title&gt;&lt;/periodical&gt;&lt;pages&gt;1962&lt;/pages&gt;&lt;volume&gt;8&lt;/volume&gt;&lt;number&gt;1&lt;/number&gt;&lt;dates&gt;&lt;year&gt;2017&lt;/year&gt;&lt;pub-dates&gt;&lt;date&gt;2017/12/06&lt;/date&gt;&lt;/pub-dates&gt;&lt;/dates&gt;&lt;isbn&gt;2041-1723&lt;/isbn&gt;&lt;urls&gt;&lt;related-urls&gt;&lt;url&gt;https://doi.org/10.1038/s41467-017-02163-2&lt;/url&gt;&lt;/related-urls&gt;&lt;/urls&gt;&lt;electronic-resource-num&gt;10.1038/s41467-017-02163-2&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[75]</w:t>
      </w:r>
      <w:r>
        <w:rPr>
          <w:rFonts w:ascii="Times New Roman" w:hAnsi="Times New Roman" w:cs="Times New Roman"/>
          <w:sz w:val="24"/>
          <w:szCs w:val="24"/>
        </w:rPr>
        <w:fldChar w:fldCharType="end"/>
      </w:r>
      <w:r>
        <w:rPr>
          <w:rFonts w:ascii="Times New Roman" w:hAnsi="Times New Roman" w:cs="Times New Roman"/>
          <w:sz w:val="24"/>
          <w:szCs w:val="24"/>
        </w:rPr>
        <w:t xml:space="preserve">. In sum, advances in biomaterials drive advances in mechanobiology since they allow discovery of key mechanobiological insights. </w:t>
      </w:r>
    </w:p>
    <w:p w14:paraId="181FA9C7" w14:textId="42A2319A" w:rsidR="00703996" w:rsidRDefault="00703996" w:rsidP="00740285">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Membrane dynamics involve intricate processes tied both to regulation of the cellular cytoskeleton as well as the biogenesis and secretion of EVs. </w:t>
      </w:r>
      <w:r w:rsidRPr="006D0B1B">
        <w:rPr>
          <w:rFonts w:ascii="Times New Roman" w:hAnsi="Times New Roman" w:cs="Times New Roman"/>
          <w:sz w:val="24"/>
          <w:szCs w:val="24"/>
        </w:rPr>
        <w:t xml:space="preserve">Various studies suggest that intracellular tension drives biological processes that increase the </w:t>
      </w:r>
      <w:r>
        <w:rPr>
          <w:rFonts w:ascii="Times New Roman" w:hAnsi="Times New Roman" w:cs="Times New Roman"/>
          <w:sz w:val="24"/>
          <w:szCs w:val="24"/>
        </w:rPr>
        <w:t>plasma membrane</w:t>
      </w:r>
      <w:r w:rsidRPr="006D0B1B">
        <w:rPr>
          <w:rFonts w:ascii="Times New Roman" w:hAnsi="Times New Roman" w:cs="Times New Roman"/>
          <w:sz w:val="24"/>
          <w:szCs w:val="24"/>
        </w:rPr>
        <w:t xml:space="preserve"> surface area or mass, such as exocytosis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&lt;EndNote&gt;&lt;Cite&gt;&lt;Author&gt;Gauthier&lt;/Author&gt;&lt;Year&gt;2011&lt;/Year&gt;&lt;RecNum&gt;150&lt;/RecNum&gt;&lt;DisplayText&gt;[76]&lt;/DisplayText&gt;&lt;record&gt;&lt;rec-number&gt;150&lt;/rec-number&gt;&lt;foreign-keys&gt;&lt;key app="EN" db-id="9zds2ffxg0v2d1e9v5s5pvfb5dzrpre2050d" timestamp="1616089327" guid="9953cdb6-ff31-4242-97bb-ab2e6f81ca01"&gt;150&lt;/key&gt;&lt;/foreign-keys&gt;&lt;ref-type name="Journal Article"&gt;17&lt;/ref-type&gt;&lt;contributors&gt;&lt;authors&gt;&lt;author&gt;Gauthier, Nils C.&lt;/author&gt;&lt;author&gt;Fardin, Marc Antoine&lt;/author&gt;&lt;author&gt;Roca-Cusachs, Pere&lt;/author&gt;&lt;author&gt;Sheetz, Michael P.&lt;/author&gt;&lt;/authors&gt;&lt;/contributors&gt;&lt;titles&gt;&lt;title&gt;Temporary increase in plasma membrane tension coordinates the activation of exocytosis and contraction during cell spreading&lt;/title&gt;&lt;secondary-title&gt;Proceedings of the National Academy of Sciences&lt;/secondary-title&gt;&lt;/titles&gt;&lt;periodical&gt;&lt;full-title&gt;Proceedings of the National Academy of Sciences&lt;/full-title&gt;&lt;/periodical&gt;&lt;pages&gt;14467&lt;/pages&gt;&lt;volume&gt;108&lt;/volume&gt;&lt;number&gt;35&lt;/number&gt;&lt;dates&gt;&lt;year&gt;2011&lt;/year&gt;&lt;/dates&gt;&lt;urls&gt;&lt;related-urls&gt;&lt;url&gt;http://www.pnas.org/content/108/35/14467.abstract&lt;/url&gt;&lt;/related-urls&gt;&lt;/urls&gt;&lt;electronic-resource-num&gt;10.1073/pnas.1105845108&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[76]</w:t>
      </w:r>
      <w:r>
        <w:rPr>
          <w:rFonts w:ascii="Times New Roman" w:hAnsi="Times New Roman" w:cs="Times New Roman"/>
          <w:sz w:val="24"/>
          <w:szCs w:val="24"/>
        </w:rPr>
        <w:fldChar w:fldCharType="end"/>
      </w:r>
      <w:r w:rsidRPr="006D0B1B">
        <w:rPr>
          <w:rFonts w:ascii="Times New Roman" w:hAnsi="Times New Roman" w:cs="Times New Roman"/>
          <w:sz w:val="24"/>
          <w:szCs w:val="24"/>
        </w:rPr>
        <w:t>.</w:t>
      </w:r>
      <w:r>
        <w:rPr>
          <w:rFonts w:ascii="Times New Roman" w:hAnsi="Times New Roman" w:cs="Times New Roman"/>
          <w:sz w:val="24"/>
          <w:szCs w:val="24"/>
        </w:rPr>
        <w:t xml:space="preserve"> Cytoskeletal components are well-known to be involved in intracellular trafficking </w:t>
      </w:r>
      <w:r>
        <w:rPr>
          <w:rFonts w:ascii="Times New Roman" w:hAnsi="Times New Roman" w:cs="Times New Roman"/>
          <w:sz w:val="24"/>
          <w:szCs w:val="24"/>
        </w:rPr>
        <w:fldChar w:fldCharType="begin">
          <w:fldData xml:space="preserve">PEVuZE5vdGU+PENpdGU+PEF1dGhvcj5Hb3VkPC9BdXRob3I+PFllYXI+MjAxMDwvWWVhcj48UmVj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PEVuZE5vdGU+PENpdGU+PEF1dGhvcj5Hb3VkPC9BdXRob3I+PFllYXI+MjAxMDwvWWVhcj48UmVj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[77, 78]</w:t>
      </w:r>
      <w:r>
        <w:rPr>
          <w:rFonts w:ascii="Times New Roman" w:hAnsi="Times New Roman" w:cs="Times New Roman"/>
          <w:sz w:val="24"/>
          <w:szCs w:val="24"/>
        </w:rPr>
        <w:fldChar w:fldCharType="end"/>
      </w:r>
      <w:r>
        <w:rPr>
          <w:rFonts w:ascii="Times New Roman" w:hAnsi="Times New Roman" w:cs="Times New Roman"/>
          <w:sz w:val="24"/>
          <w:szCs w:val="24"/>
        </w:rPr>
        <w:t xml:space="preserve">, including endosomal dynamics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&lt;EndNote&gt;&lt;Cite&gt;&lt;Author&gt;Granger&lt;/Author&gt;&lt;Year&gt;2014&lt;/Year&gt;&lt;RecNum&gt;197&lt;/RecNum&gt;&lt;DisplayText&gt;[79]&lt;/DisplayText&gt;&lt;record&gt;&lt;rec-number&gt;197&lt;/rec-number&gt;&lt;foreign-keys&gt;&lt;key app="EN" db-id="9zds2ffxg0v2d1e9v5s5pvfb5dzrpre2050d" timestamp="1616089328" guid="2b17f7bf-b561-4a5b-9650-158e58c49975"&gt;197&lt;/key&gt;&lt;/foreign-keys&gt;&lt;ref-type name="Journal Article"&gt;17&lt;/ref-type&gt;&lt;contributors&gt;&lt;authors&gt;&lt;author&gt;Granger, Elizabeth&lt;/author&gt;&lt;author&gt;McNee, Gavin&lt;/author&gt;&lt;author&gt;Allan, Victoria&lt;/author&gt;&lt;author&gt;Woodman, Philip&lt;/author&gt;&lt;/authors&gt;&lt;/contributors&gt;&lt;titles&gt;&lt;title&gt;The role of the cytoskeleton and molecular motors in endosomal dynamics&lt;/title&gt;&lt;secondary-title&gt;Seminars in cell &amp;amp; developmental biology&lt;/secondary-title&gt;&lt;alt-title&gt;Semin Cell Dev Biol&lt;/alt-title&gt;&lt;/titles&gt;&lt;periodical&gt;&lt;full-title&gt;Seminars in cell &amp;amp; developmental biology&lt;/full-title&gt;&lt;abbr-1&gt;Semin Cell Dev Biol&lt;/abbr-1&gt;&lt;/periodical&gt;&lt;alt-periodical&gt;&lt;full-title&gt;Seminars in cell &amp;amp; developmental biology&lt;/full-title&gt;&lt;abbr-1&gt;Semin Cell Dev Biol&lt;/abbr-1&gt;&lt;/alt-periodical&gt;&lt;pages&gt;20-29&lt;/pages&gt;&lt;volume&gt;31&lt;/volume&gt;&lt;number&gt;100&lt;/number&gt;&lt;edition&gt;2014/04/13&lt;/edition&gt;&lt;keywords&gt;&lt;keyword&gt;Dynein&lt;/keyword&gt;&lt;keyword&gt;Endosome&lt;/keyword&gt;&lt;keyword&gt;Kinesin&lt;/keyword&gt;&lt;keyword&gt;Lysosome&lt;/keyword&gt;&lt;keyword&gt;Myosin&lt;/keyword&gt;&lt;keyword&gt;Recycling&lt;/keyword&gt;&lt;keyword&gt;Actins/metabolism&lt;/keyword&gt;&lt;keyword&gt;Animals&lt;/keyword&gt;&lt;keyword&gt;Cell Membrane/metabolism&lt;/keyword&gt;&lt;keyword&gt;Cytoskeleton/*metabolism&lt;/keyword&gt;&lt;keyword&gt;Endosomes/*metabolism&lt;/keyword&gt;&lt;keyword&gt;Humans&lt;/keyword&gt;&lt;keyword&gt;Molecular Motor Proteins/*metabolism&lt;/keyword&gt;&lt;/keywords&gt;&lt;dates&gt;&lt;year&gt;2014&lt;/year&gt;&lt;/dates&gt;&lt;publisher&gt;Academic Press&lt;/publisher&gt;&lt;isbn&gt;1096-3634&amp;#xD;1084-9521&lt;/isbn&gt;&lt;accession-num&gt;24727350&lt;/accession-num&gt;&lt;urls&gt;&lt;related-urls&gt;&lt;url&gt;https://pubmed.ncbi.nlm.nih.gov/24727350&lt;/url&gt;&lt;url&gt;https://www.ncbi.nlm.nih.gov/pmc/articles/PMC4071412/&lt;/url&gt;&lt;/related-urls&gt;&lt;/urls&gt;&lt;electronic-resource-num&gt;10.1016/j.semcdb.2014.04.011&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[79]</w:t>
      </w:r>
      <w:r>
        <w:rPr>
          <w:rFonts w:ascii="Times New Roman" w:hAnsi="Times New Roman" w:cs="Times New Roman"/>
          <w:sz w:val="24"/>
          <w:szCs w:val="24"/>
        </w:rPr>
        <w:fldChar w:fldCharType="end"/>
      </w:r>
      <w:r>
        <w:rPr>
          <w:rFonts w:ascii="Times New Roman" w:hAnsi="Times New Roman" w:cs="Times New Roman"/>
          <w:sz w:val="24"/>
          <w:szCs w:val="24"/>
        </w:rPr>
        <w:t>. Though their involvement is clear, the extent that cytoskeletal components are required for endosomal trafficking remains to be fully elucidated. Furthermore, while some components are known to be associated with endosomal dynamics, it is possible that they serve to inhibit endosomal transport – for example, the actin cortex surrounding the cell membrane in some cases likely presents as a dense mesh that acts to sterically hinder transporting endosomes. However, it remains to be studied how biophysical properties of the microenvironment regulate EV production by cells.</w:t>
      </w:r>
    </w:p>
    <w:p w14:paraId="11C0EE5E" w14:textId="0166DDF9" w:rsidR="00703996" w:rsidRDefault="00703996" w:rsidP="00E05933">
      <w:pPr>
        <w:spacing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Once released from cells, EVs will likely be either trapped within or transported through the matrix. One important consideration is the mesh size within the matrix, since EVs are larger as compared to the known mesh size of many biological matrices </w:t>
      </w:r>
      <w:r>
        <w:rPr>
          <w:rFonts w:ascii="Times New Roman" w:hAnsi="Times New Roman" w:cs="Times New Roman"/>
          <w:sz w:val="24"/>
          <w:szCs w:val="24"/>
        </w:rPr>
        <w:fldChar w:fldCharType="begin">
          <w:fldData xml:space="preserve">PEVuZE5vdGU+PENpdGU+PEF1dGhvcj5Ub21saW5zPC9BdXRob3I+PFllYXI+MjAwNDwvWWVhcj48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PEVuZE5vdGU+PENpdGU+PEF1dGhvcj5Ub21saW5zPC9BdXRob3I+PFllYXI+MjAwNDwvWWVhcj48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[80-82]</w:t>
      </w:r>
      <w:r>
        <w:rPr>
          <w:rFonts w:ascii="Times New Roman" w:hAnsi="Times New Roman" w:cs="Times New Roman"/>
          <w:sz w:val="24"/>
          <w:szCs w:val="24"/>
        </w:rPr>
        <w:fldChar w:fldCharType="end"/>
      </w:r>
      <w:r>
        <w:rPr>
          <w:rFonts w:ascii="Times New Roman" w:hAnsi="Times New Roman" w:cs="Times New Roman"/>
          <w:sz w:val="24"/>
          <w:szCs w:val="24"/>
        </w:rPr>
        <w:t xml:space="preserve">. If cells produce large quantities of EVs </w:t>
      </w:r>
      <w:r w:rsidRPr="002457AC">
        <w:rPr>
          <w:rFonts w:ascii="Times New Roman" w:hAnsi="Times New Roman" w:cs="Times New Roman"/>
          <w:i/>
          <w:iCs/>
          <w:sz w:val="24"/>
          <w:szCs w:val="24"/>
        </w:rPr>
        <w:t>in vivo</w:t>
      </w:r>
      <w:r>
        <w:rPr>
          <w:rFonts w:ascii="Times New Roman" w:hAnsi="Times New Roman" w:cs="Times New Roman"/>
          <w:sz w:val="24"/>
          <w:szCs w:val="24"/>
        </w:rPr>
        <w:t xml:space="preserve">, it is likely that EVs can accumulate to a significant extent within interstitial regions. Such accumulation would require a clearance mechanism to maintain normal tissue homeostasis. It is known that cells can manipulate their characteristic size to transport through tight spaces, such as during transmigration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&lt;EndNote&gt;&lt;Cite&gt;&lt;Author&gt;van Zijl&lt;/Author&gt;&lt;Year&gt;2011&lt;/Year&gt;&lt;RecNum&gt;200&lt;/RecNum&gt;&lt;DisplayText&gt;[83]&lt;/DisplayText&gt;&lt;record&gt;&lt;rec-number&gt;200&lt;/rec-number&gt;&lt;foreign-keys&gt;&lt;key app="EN" db-id="9zds2ffxg0v2d1e9v5s5pvfb5dzrpre2050d" timestamp="1616089328" guid="581d53a9-f0ab-48cc-a7af-60f3147291d4"&gt;200&lt;/key&gt;&lt;/foreign-keys&gt;&lt;ref-type name="Journal Article"&gt;17&lt;/ref-type&gt;&lt;contributors&gt;&lt;authors&gt;&lt;author&gt;van Zijl, Franziska&lt;/author&gt;&lt;author&gt;Krupitza, Georg&lt;/author&gt;&lt;author&gt;Mikulits, Wolfgang&lt;/author&gt;&lt;/authors&gt;&lt;/contributors&gt;&lt;titles&gt;&lt;title&gt;Initial steps of metastasis: cell invasion and endothelial transmigration&lt;/title&gt;&lt;secondary-title&gt;Mutation research&lt;/secondary-title&gt;&lt;alt-title&gt;Mutat Res&lt;/alt-title&gt;&lt;/titles&gt;&lt;periodical&gt;&lt;full-title&gt;Mutation research&lt;/full-title&gt;&lt;abbr-1&gt;Mutat Res&lt;/abbr-1&gt;&lt;/periodical&gt;&lt;alt-periodical&gt;&lt;full-title&gt;Mutation research&lt;/full-title&gt;&lt;abbr-1&gt;Mutat Res&lt;/abbr-1&gt;&lt;/alt-periodical&gt;&lt;pages&gt;23-34&lt;/pages&gt;&lt;volume&gt;728&lt;/volume&gt;&lt;number&gt;1-2&lt;/number&gt;&lt;edition&gt;2011/05/12&lt;/edition&gt;&lt;keywords&gt;&lt;keyword&gt;Cell Movement&lt;/keyword&gt;&lt;keyword&gt;Humans&lt;/keyword&gt;&lt;keyword&gt;Mesoderm/cytology&lt;/keyword&gt;&lt;keyword&gt;Models, Biological&lt;/keyword&gt;&lt;keyword&gt;*Neoplasm Invasiveness&lt;/keyword&gt;&lt;keyword&gt;Neoplasm Metastasis/*physiopathology&lt;/keyword&gt;&lt;keyword&gt;*Transendothelial and Transepithelial Migration&lt;/keyword&gt;&lt;keyword&gt;Tumor Microenvironment&lt;/keyword&gt;&lt;/keywords&gt;&lt;dates&gt;&lt;year&gt;2011&lt;/year&gt;&lt;pub-dates&gt;&lt;date&gt;Jul-Oct&lt;/date&gt;&lt;/pub-dates&gt;&lt;/dates&gt;&lt;publisher&gt;Elsevier&lt;/publisher&gt;&lt;isbn&gt;0027-5107&amp;#xD;1873-135X&lt;/isbn&gt;&lt;accession-num&gt;21605699&lt;/accession-num&gt;&lt;urls&gt;&lt;related-urls&gt;&lt;url&gt;https://pubmed.ncbi.nlm.nih.gov/21605699&lt;/url&gt;&lt;url&gt;https://www.ncbi.nlm.nih.gov/pmc/articles/PMC4028085/&lt;/url&gt;&lt;/related-urls&gt;&lt;/urls&gt;&lt;electronic-resource-num&gt;10.1016/j.mrrev.2011.05.002&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[83]</w:t>
      </w:r>
      <w:r>
        <w:rPr>
          <w:rFonts w:ascii="Times New Roman" w:hAnsi="Times New Roman" w:cs="Times New Roman"/>
          <w:sz w:val="24"/>
          <w:szCs w:val="24"/>
        </w:rPr>
        <w:fldChar w:fldCharType="end"/>
      </w:r>
      <w:r>
        <w:rPr>
          <w:rFonts w:ascii="Times New Roman" w:hAnsi="Times New Roman" w:cs="Times New Roman"/>
          <w:sz w:val="24"/>
          <w:szCs w:val="24"/>
        </w:rPr>
        <w:t xml:space="preserve"> or diapedesis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&lt;EndNote&gt;&lt;Cite&gt;&lt;Author&gt;Beekhuizen&lt;/Author&gt;&lt;Year&gt;1998&lt;/Year&gt;&lt;RecNum&gt;201&lt;/RecNum&gt;&lt;DisplayText&gt;[84]&lt;/DisplayText&gt;&lt;record&gt;&lt;rec-number&gt;201&lt;/rec-number&gt;&lt;foreign-keys&gt;&lt;key app="EN" db-id="9zds2ffxg0v2d1e9v5s5pvfb5dzrpre2050d" timestamp="1616089328" guid="cd28b1ca-aa25-43ca-b27d-32fdeec8f707"&gt;201&lt;/key&gt;&lt;/foreign-keys&gt;&lt;ref-type name="Book Section"&gt;5&lt;/ref-type&gt;&lt;contributors&gt;&lt;authors&gt;&lt;author&gt;Beekhuizen, Henry&lt;/author&gt;&lt;author&gt;Furth, Ralph van&lt;/author&gt;&lt;/authors&gt;&lt;secondary-authors&gt;&lt;author&gt;Delves, Peter J.&lt;/author&gt;&lt;/secondary-authors&gt;&lt;/contributors&gt;&lt;titles&gt;&lt;title&gt;Diapedesis&lt;/title&gt;&lt;secondary-title&gt;Encyclopedia of Immunology (Second Edition)&lt;/secondary-title&gt;&lt;/titles&gt;&lt;pages&gt;757-760&lt;/pages&gt;&lt;dates&gt;&lt;year&gt;1998&lt;/year&gt;&lt;pub-dates&gt;&lt;date&gt;1998/01/01/&lt;/date&gt;&lt;/pub-dates&gt;&lt;/dates&gt;&lt;pub-location&gt;Oxford&lt;/pub-location&gt;&lt;publisher&gt;Elsevier&lt;/publisher&gt;&lt;isbn&gt;978-0-12-226765-9&lt;/isbn&gt;&lt;urls&gt;&lt;related-urls&gt;&lt;url&gt;https://www.sciencedirect.com/science/article/pii/B0122267656002115&lt;/url&gt;&lt;/related-urls&gt;&lt;/urls&gt;&lt;electronic-resource-num&gt;https://doi.org/10.1006/rwei.1999.0200&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[84]</w:t>
      </w:r>
      <w:r>
        <w:rPr>
          <w:rFonts w:ascii="Times New Roman" w:hAnsi="Times New Roman" w:cs="Times New Roman"/>
          <w:sz w:val="24"/>
          <w:szCs w:val="24"/>
        </w:rPr>
        <w:fldChar w:fldCharType="end"/>
      </w:r>
      <w:r>
        <w:rPr>
          <w:rFonts w:ascii="Times New Roman" w:hAnsi="Times New Roman" w:cs="Times New Roman"/>
          <w:sz w:val="24"/>
          <w:szCs w:val="24"/>
        </w:rPr>
        <w:t>. Whether EVs can also transport through tight spaces in the extracellular matrix remains unclear. In addition, it remains unknown whether mechanical properties of the matrix or the composition of EVs themselves regulate this potential transport.</w:t>
      </w:r>
      <w:r w:rsidR="00B6081C">
        <w:rPr>
          <w:rFonts w:ascii="Times New Roman" w:hAnsi="Times New Roman" w:cs="Times New Roman"/>
          <w:sz w:val="24"/>
          <w:szCs w:val="24"/>
        </w:rPr>
        <w:t xml:space="preserve"> One potential way to study EV transport within matrix would be to utilize m</w:t>
      </w:r>
      <w:r w:rsidR="009D75C5">
        <w:rPr>
          <w:rFonts w:ascii="Times New Roman" w:hAnsi="Times New Roman" w:cs="Times New Roman"/>
          <w:sz w:val="24"/>
          <w:szCs w:val="24"/>
        </w:rPr>
        <w:t>ultiple particle tracking</w:t>
      </w:r>
      <w:r w:rsidR="00B6081C">
        <w:rPr>
          <w:rFonts w:ascii="Times New Roman" w:hAnsi="Times New Roman" w:cs="Times New Roman"/>
          <w:sz w:val="24"/>
          <w:szCs w:val="24"/>
        </w:rPr>
        <w:t>, which</w:t>
      </w:r>
      <w:r w:rsidR="009D75C5">
        <w:rPr>
          <w:rFonts w:ascii="Times New Roman" w:hAnsi="Times New Roman" w:cs="Times New Roman"/>
          <w:sz w:val="24"/>
          <w:szCs w:val="24"/>
        </w:rPr>
        <w:t xml:space="preserve"> broadly refers to methods that </w:t>
      </w:r>
      <w:r w:rsidR="00AA4C35">
        <w:rPr>
          <w:rFonts w:ascii="Times New Roman" w:hAnsi="Times New Roman" w:cs="Times New Roman"/>
          <w:sz w:val="24"/>
          <w:szCs w:val="24"/>
        </w:rPr>
        <w:t xml:space="preserve">can be used </w:t>
      </w:r>
      <w:r w:rsidR="009D75C5">
        <w:rPr>
          <w:rFonts w:ascii="Times New Roman" w:hAnsi="Times New Roman" w:cs="Times New Roman"/>
          <w:sz w:val="24"/>
          <w:szCs w:val="24"/>
        </w:rPr>
        <w:t xml:space="preserve">track the transport behaviors of multiple particles within a medium over time </w:t>
      </w:r>
      <w:r w:rsidR="00B6081C">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&lt;EndNote&gt;&lt;Cite&gt;&lt;Author&gt;Suh&lt;/Author&gt;&lt;Year&gt;2005&lt;/Year&gt;&lt;RecNum&gt;259&lt;/RecNum&gt;&lt;DisplayText&gt;[85]&lt;/DisplayText&gt;&lt;record&gt;&lt;rec-number&gt;259&lt;/rec-number&gt;&lt;foreign-keys&gt;&lt;key app="EN" db-id="9zds2ffxg0v2d1e9v5s5pvfb5dzrpre2050d" timestamp="1616089330" guid="6c9e50c8-b485-4a1f-a282-a15f66e79647"&gt;259&lt;/key&gt;&lt;/foreign-keys&gt;&lt;ref-type name="Journal Article"&gt;17&lt;/ref-type&gt;&lt;contributors&gt;&lt;authors&gt;&lt;author&gt;Suh, Junghae&lt;/author&gt;&lt;author&gt;Dawson, Michelle&lt;/author&gt;&lt;author&gt;Hanes, Justin&lt;/author&gt;&lt;/authors&gt;&lt;/contributors&gt;&lt;titles&gt;&lt;title&gt;Real-time multiple-particle tracking: applications to drug and gene delivery&lt;/title&gt;&lt;secondary-title&gt;Advanced Drug Delivery Reviews&lt;/secondary-title&gt;&lt;/titles&gt;&lt;periodical&gt;&lt;full-title&gt;Advanced Drug Delivery Reviews&lt;/full-title&gt;&lt;/periodical&gt;&lt;pages&gt;63-78&lt;/pages&gt;&lt;volume&gt;57&lt;/volume&gt;&lt;number&gt;1&lt;/number&gt;&lt;keywords&gt;&lt;keyword&gt;Drug delivery&lt;/keyword&gt;&lt;keyword&gt;Gene delivery&lt;/keyword&gt;&lt;keyword&gt;Multiple-particle tracking&lt;/keyword&gt;&lt;keyword&gt;Intracellular&lt;/keyword&gt;&lt;keyword&gt;Mucus&lt;/keyword&gt;&lt;keyword&gt;Diffusion&lt;/keyword&gt;&lt;keyword&gt;Transport&lt;/keyword&gt;&lt;keyword&gt;Rheology&lt;/keyword&gt;&lt;/keywords&gt;&lt;dates&gt;&lt;year&gt;2005&lt;/year&gt;&lt;pub-dates&gt;&lt;date&gt;2005/01/02/&lt;/date&gt;&lt;/pub-dates&gt;&lt;/dates&gt;&lt;isbn&gt;0169-409X&lt;/isbn&gt;&lt;urls&gt;&lt;related-urls&gt;&lt;url&gt;https://www.sciencedirect.com/science/article/pii/S0169409X04001851&lt;/url&gt;&lt;/related-urls&gt;&lt;/urls&gt;&lt;electronic-resource-num&gt;https://doi.org/10.1016/j.addr.2004.06.001&lt;/electronic-resource-num&gt;&lt;/record&gt;&lt;/Cite&gt;&lt;/EndNote&gt;</w:instrText>
      </w:r>
      <w:r w:rsidR="00B6081C">
        <w:rPr>
          <w:rFonts w:ascii="Times New Roman" w:hAnsi="Times New Roman" w:cs="Times New Roman"/>
          <w:sz w:val="24"/>
          <w:szCs w:val="24"/>
        </w:rPr>
        <w:fldChar w:fldCharType="separate"/>
      </w:r>
      <w:r w:rsidR="00B6081C">
        <w:rPr>
          <w:rFonts w:ascii="Times New Roman" w:hAnsi="Times New Roman" w:cs="Times New Roman"/>
          <w:noProof/>
          <w:sz w:val="24"/>
          <w:szCs w:val="24"/>
        </w:rPr>
        <w:t>[85]</w:t>
      </w:r>
      <w:r w:rsidR="00B6081C">
        <w:rPr>
          <w:rFonts w:ascii="Times New Roman" w:hAnsi="Times New Roman" w:cs="Times New Roman"/>
          <w:sz w:val="24"/>
          <w:szCs w:val="24"/>
        </w:rPr>
        <w:fldChar w:fldCharType="end"/>
      </w:r>
      <w:r w:rsidR="009D75C5">
        <w:rPr>
          <w:rFonts w:ascii="Times New Roman" w:hAnsi="Times New Roman" w:cs="Times New Roman"/>
          <w:sz w:val="24"/>
          <w:szCs w:val="24"/>
        </w:rPr>
        <w:t>. Th</w:t>
      </w:r>
      <w:r w:rsidR="00AA4C35">
        <w:rPr>
          <w:rFonts w:ascii="Times New Roman" w:hAnsi="Times New Roman" w:cs="Times New Roman"/>
          <w:sz w:val="24"/>
          <w:szCs w:val="24"/>
        </w:rPr>
        <w:t>ese</w:t>
      </w:r>
      <w:r w:rsidR="009D75C5">
        <w:rPr>
          <w:rFonts w:ascii="Times New Roman" w:hAnsi="Times New Roman" w:cs="Times New Roman"/>
          <w:sz w:val="24"/>
          <w:szCs w:val="24"/>
        </w:rPr>
        <w:t xml:space="preserve"> method</w:t>
      </w:r>
      <w:r w:rsidR="00AA4C35">
        <w:rPr>
          <w:rFonts w:ascii="Times New Roman" w:hAnsi="Times New Roman" w:cs="Times New Roman"/>
          <w:sz w:val="24"/>
          <w:szCs w:val="24"/>
        </w:rPr>
        <w:t>s</w:t>
      </w:r>
      <w:r w:rsidR="009D75C5">
        <w:rPr>
          <w:rFonts w:ascii="Times New Roman" w:hAnsi="Times New Roman" w:cs="Times New Roman"/>
          <w:sz w:val="24"/>
          <w:szCs w:val="24"/>
        </w:rPr>
        <w:t xml:space="preserve"> can estimate the size of particles or the viscosity of solutions containing particles</w:t>
      </w:r>
      <w:r w:rsidR="00AA4C35">
        <w:rPr>
          <w:rFonts w:ascii="Times New Roman" w:hAnsi="Times New Roman" w:cs="Times New Roman"/>
          <w:sz w:val="24"/>
          <w:szCs w:val="24"/>
        </w:rPr>
        <w:t xml:space="preserve"> </w:t>
      </w:r>
      <w:r w:rsidR="00B6081C">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&lt;EndNote&gt;&lt;Cite&gt;&lt;Author&gt;Mason&lt;/Author&gt;&lt;Year&gt;1997&lt;/Year&gt;&lt;RecNum&gt;261&lt;/RecNum&gt;&lt;DisplayText&gt;[86]&lt;/DisplayText&gt;&lt;record&gt;&lt;rec-number&gt;261&lt;/rec-number&gt;&lt;foreign-keys&gt;&lt;key app="EN" db-id="9zds2ffxg0v2d1e9v5s5pvfb5dzrpre2050d" timestamp="1616089330" guid="6a7fd322-8463-4d81-8982-8a08511300d1"&gt;261&lt;/key&gt;&lt;/foreign-keys&gt;&lt;ref-type name="Journal Article"&gt;17&lt;/ref-type&gt;&lt;contributors&gt;&lt;authors&gt;&lt;author&gt;Mason, T. G.&lt;/author&gt;&lt;author&gt;Ganesan, K.&lt;/author&gt;&lt;author&gt;van Zanten, J. H.&lt;/author&gt;&lt;author&gt;Wirtz, D.&lt;/author&gt;&lt;author&gt;Kuo, S. C.&lt;/author&gt;&lt;/authors&gt;&lt;/contributors&gt;&lt;titles&gt;&lt;title&gt;Particle Tracking Microrheology of Complex Fluids&lt;/title&gt;&lt;secondary-title&gt;Physical Review Letters&lt;/secondary-title&gt;&lt;/titles&gt;&lt;periodical&gt;&lt;full-title&gt;Physical Review Letters&lt;/full-title&gt;&lt;/periodical&gt;&lt;pages&gt;3282-3285&lt;/pages&gt;&lt;volume&gt;79&lt;/volume&gt;&lt;number&gt;17&lt;/number&gt;&lt;dates&gt;&lt;year&gt;1997&lt;/year&gt;&lt;pub-dates&gt;&lt;date&gt;10/27/&lt;/date&gt;&lt;/pub-dates&gt;&lt;/dates&gt;&lt;publisher&gt;American Physical Society&lt;/publisher&gt;&lt;urls&gt;&lt;related-urls&gt;&lt;url&gt;https://link.aps.org/doi/10.1103/PhysRevLett.79.3282&lt;/url&gt;&lt;/related-urls&gt;&lt;/urls&gt;&lt;electronic-resource-num&gt;10.1103/PhysRevLett.79.3282&lt;/electronic-resource-num&gt;&lt;/record&gt;&lt;/Cite&gt;&lt;/EndNote&gt;</w:instrText>
      </w:r>
      <w:r w:rsidR="00B6081C">
        <w:rPr>
          <w:rFonts w:ascii="Times New Roman" w:hAnsi="Times New Roman" w:cs="Times New Roman"/>
          <w:sz w:val="24"/>
          <w:szCs w:val="24"/>
        </w:rPr>
        <w:fldChar w:fldCharType="separate"/>
      </w:r>
      <w:r w:rsidR="00B6081C">
        <w:rPr>
          <w:rFonts w:ascii="Times New Roman" w:hAnsi="Times New Roman" w:cs="Times New Roman"/>
          <w:noProof/>
          <w:sz w:val="24"/>
          <w:szCs w:val="24"/>
        </w:rPr>
        <w:t>[86]</w:t>
      </w:r>
      <w:r w:rsidR="00B6081C">
        <w:rPr>
          <w:rFonts w:ascii="Times New Roman" w:hAnsi="Times New Roman" w:cs="Times New Roman"/>
          <w:sz w:val="24"/>
          <w:szCs w:val="24"/>
        </w:rPr>
        <w:fldChar w:fldCharType="end"/>
      </w:r>
      <w:r w:rsidR="009D75C5">
        <w:rPr>
          <w:rFonts w:ascii="Times New Roman" w:hAnsi="Times New Roman" w:cs="Times New Roman"/>
          <w:sz w:val="24"/>
          <w:szCs w:val="24"/>
        </w:rPr>
        <w:t xml:space="preserve">. Most notably, multiple particle tracking has been adapted to allow characterization of mechanical properties within cells, using a method termed </w:t>
      </w:r>
      <w:proofErr w:type="spellStart"/>
      <w:r w:rsidR="009D75C5">
        <w:rPr>
          <w:rFonts w:ascii="Times New Roman" w:hAnsi="Times New Roman" w:cs="Times New Roman"/>
          <w:sz w:val="24"/>
          <w:szCs w:val="24"/>
        </w:rPr>
        <w:t>microrheology</w:t>
      </w:r>
      <w:proofErr w:type="spellEnd"/>
      <w:r w:rsidR="009D75C5">
        <w:rPr>
          <w:rFonts w:ascii="Times New Roman" w:hAnsi="Times New Roman" w:cs="Times New Roman"/>
          <w:sz w:val="24"/>
          <w:szCs w:val="24"/>
        </w:rPr>
        <w:t xml:space="preserve"> </w:t>
      </w:r>
      <w:r w:rsidR="00B6081C">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&lt;EndNote&gt;&lt;Cite&gt;&lt;Author&gt;Wirtz&lt;/Author&gt;&lt;Year&gt;2009&lt;/Year&gt;&lt;RecNum&gt;258&lt;/RecNum&gt;&lt;DisplayText&gt;[87]&lt;/DisplayText&gt;&lt;record&gt;&lt;rec-number&gt;258&lt;/rec-number&gt;&lt;foreign-keys&gt;&lt;key app="EN" db-id="9zds2ffxg0v2d1e9v5s5pvfb5dzrpre2050d" timestamp="1616089330" guid="9760ffb9-e66d-49de-ae4b-5e5ef26e0cc3"&gt;258&lt;/key&gt;&lt;/foreign-keys&gt;&lt;ref-type name="Journal Article"&gt;17&lt;/ref-type&gt;&lt;contributors&gt;&lt;authors&gt;&lt;author&gt;Wirtz, Denis&lt;/author&gt;&lt;/authors&gt;&lt;/contributors&gt;&lt;titles&gt;&lt;title&gt;Particle-Tracking Microrheology of Living Cells: Principles and Applications&lt;/title&gt;&lt;secondary-title&gt;Annual Review of Biophysics&lt;/secondary-title&gt;&lt;/titles&gt;&lt;periodical&gt;&lt;full-title&gt;Annual Review of Biophysics&lt;/full-title&gt;&lt;/periodical&gt;&lt;pages&gt;301-326&lt;/pages&gt;&lt;volume&gt;38&lt;/volume&gt;&lt;number&gt;1&lt;/number&gt;&lt;dates&gt;&lt;year&gt;2009&lt;/year&gt;&lt;pub-dates&gt;&lt;date&gt;2009/06/01&lt;/date&gt;&lt;/pub-dates&gt;&lt;/dates&gt;&lt;publisher&gt;Annual Reviews&lt;/publisher&gt;&lt;isbn&gt;1936-122X&lt;/isbn&gt;&lt;urls&gt;&lt;related-urls&gt;&lt;url&gt;https://doi.org/10.1146/annurev.biophys.050708.133724&lt;/url&gt;&lt;/related-urls&gt;&lt;/urls&gt;&lt;electronic-resource-num&gt;10.1146/annurev.biophys.050708.133724&lt;/electronic-resource-num&gt;&lt;access-date&gt;2021/03/11&lt;/access-date&gt;&lt;/record&gt;&lt;/Cite&gt;&lt;/EndNote&gt;</w:instrText>
      </w:r>
      <w:r w:rsidR="00B6081C">
        <w:rPr>
          <w:rFonts w:ascii="Times New Roman" w:hAnsi="Times New Roman" w:cs="Times New Roman"/>
          <w:sz w:val="24"/>
          <w:szCs w:val="24"/>
        </w:rPr>
        <w:fldChar w:fldCharType="separate"/>
      </w:r>
      <w:r w:rsidR="00B6081C">
        <w:rPr>
          <w:rFonts w:ascii="Times New Roman" w:hAnsi="Times New Roman" w:cs="Times New Roman"/>
          <w:noProof/>
          <w:sz w:val="24"/>
          <w:szCs w:val="24"/>
        </w:rPr>
        <w:t>[87]</w:t>
      </w:r>
      <w:r w:rsidR="00B6081C">
        <w:rPr>
          <w:rFonts w:ascii="Times New Roman" w:hAnsi="Times New Roman" w:cs="Times New Roman"/>
          <w:sz w:val="24"/>
          <w:szCs w:val="24"/>
        </w:rPr>
        <w:fldChar w:fldCharType="end"/>
      </w:r>
      <w:r w:rsidR="009D75C5">
        <w:rPr>
          <w:rFonts w:ascii="Times New Roman" w:hAnsi="Times New Roman" w:cs="Times New Roman"/>
          <w:sz w:val="24"/>
          <w:szCs w:val="24"/>
        </w:rPr>
        <w:t xml:space="preserve">. However, particle tracking can also be performed in a matrix environment, as </w:t>
      </w:r>
      <w:r w:rsidR="008A0496">
        <w:rPr>
          <w:rFonts w:ascii="Times New Roman" w:hAnsi="Times New Roman" w:cs="Times New Roman"/>
          <w:sz w:val="24"/>
          <w:szCs w:val="24"/>
        </w:rPr>
        <w:t xml:space="preserve">has been done in mucus environments to study nanoparticle penetration </w:t>
      </w:r>
      <w:r w:rsidR="00B6081C">
        <w:rPr>
          <w:rFonts w:ascii="Times New Roman" w:hAnsi="Times New Roman" w:cs="Times New Roman"/>
          <w:sz w:val="24"/>
          <w:szCs w:val="24"/>
        </w:rPr>
        <w:fldChar w:fldCharType="begin">
          <w:fldData xml:space="preserve">PEVuZE5vdGU+PENpdGU+PEF1dGhvcj5FbnNpZ248L0F1dGhvcj48WWVhcj4yMDEzPC9ZZWFyPjxS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PEVuZE5vdGU+PENpdGU+PEF1dGhvcj5FbnNpZ248L0F1dGhvcj48WWVhcj4yMDEzPC9ZZWFyPjxS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B6081C">
        <w:rPr>
          <w:rFonts w:ascii="Times New Roman" w:hAnsi="Times New Roman" w:cs="Times New Roman"/>
          <w:sz w:val="24"/>
          <w:szCs w:val="24"/>
        </w:rPr>
      </w:r>
      <w:r w:rsidR="00B6081C">
        <w:rPr>
          <w:rFonts w:ascii="Times New Roman" w:hAnsi="Times New Roman" w:cs="Times New Roman"/>
          <w:sz w:val="24"/>
          <w:szCs w:val="24"/>
        </w:rPr>
        <w:fldChar w:fldCharType="separate"/>
      </w:r>
      <w:r w:rsidR="00B6081C">
        <w:rPr>
          <w:rFonts w:ascii="Times New Roman" w:hAnsi="Times New Roman" w:cs="Times New Roman"/>
          <w:noProof/>
          <w:sz w:val="24"/>
          <w:szCs w:val="24"/>
        </w:rPr>
        <w:t>[88]</w:t>
      </w:r>
      <w:r w:rsidR="00B6081C">
        <w:rPr>
          <w:rFonts w:ascii="Times New Roman" w:hAnsi="Times New Roman" w:cs="Times New Roman"/>
          <w:sz w:val="24"/>
          <w:szCs w:val="24"/>
        </w:rPr>
        <w:fldChar w:fldCharType="end"/>
      </w:r>
      <w:r w:rsidR="008A0496">
        <w:rPr>
          <w:rFonts w:ascii="Times New Roman" w:hAnsi="Times New Roman" w:cs="Times New Roman"/>
          <w:sz w:val="24"/>
          <w:szCs w:val="24"/>
        </w:rPr>
        <w:t xml:space="preserve">. </w:t>
      </w:r>
      <w:r w:rsidR="009D75C5">
        <w:rPr>
          <w:rFonts w:ascii="Times New Roman" w:hAnsi="Times New Roman" w:cs="Times New Roman"/>
          <w:sz w:val="24"/>
          <w:szCs w:val="24"/>
        </w:rPr>
        <w:t xml:space="preserve">Though significant advances in studying nanoparticle transport have been achieved, direct tracking of </w:t>
      </w:r>
      <w:proofErr w:type="gramStart"/>
      <w:r w:rsidR="009D75C5">
        <w:rPr>
          <w:rFonts w:ascii="Times New Roman" w:hAnsi="Times New Roman" w:cs="Times New Roman"/>
          <w:sz w:val="24"/>
          <w:szCs w:val="24"/>
        </w:rPr>
        <w:t>biologically-derived</w:t>
      </w:r>
      <w:proofErr w:type="gramEnd"/>
      <w:r w:rsidR="009D75C5">
        <w:rPr>
          <w:rFonts w:ascii="Times New Roman" w:hAnsi="Times New Roman" w:cs="Times New Roman"/>
          <w:sz w:val="24"/>
          <w:szCs w:val="24"/>
        </w:rPr>
        <w:t xml:space="preserve"> particle transport within matrices </w:t>
      </w:r>
      <w:r w:rsidR="00342F78">
        <w:rPr>
          <w:rFonts w:ascii="Times New Roman" w:hAnsi="Times New Roman" w:cs="Times New Roman"/>
          <w:sz w:val="24"/>
          <w:szCs w:val="24"/>
        </w:rPr>
        <w:t xml:space="preserve">with defined viscoelastic properties </w:t>
      </w:r>
      <w:r w:rsidR="009D75C5">
        <w:rPr>
          <w:rFonts w:ascii="Times New Roman" w:hAnsi="Times New Roman" w:cs="Times New Roman"/>
          <w:sz w:val="24"/>
          <w:szCs w:val="24"/>
        </w:rPr>
        <w:t xml:space="preserve">has yet to be </w:t>
      </w:r>
      <w:r w:rsidR="00B6081C">
        <w:rPr>
          <w:rFonts w:ascii="Times New Roman" w:hAnsi="Times New Roman" w:cs="Times New Roman"/>
          <w:sz w:val="24"/>
          <w:szCs w:val="24"/>
        </w:rPr>
        <w:t>achieved</w:t>
      </w:r>
      <w:r w:rsidR="009D75C5">
        <w:rPr>
          <w:rFonts w:ascii="Times New Roman" w:hAnsi="Times New Roman" w:cs="Times New Roman"/>
          <w:sz w:val="24"/>
          <w:szCs w:val="24"/>
        </w:rPr>
        <w:t>.</w:t>
      </w:r>
      <w:r w:rsidR="00F27C43">
        <w:rPr>
          <w:rFonts w:ascii="Times New Roman" w:hAnsi="Times New Roman" w:cs="Times New Roman"/>
          <w:sz w:val="24"/>
          <w:szCs w:val="24"/>
        </w:rPr>
        <w:br/>
      </w:r>
    </w:p>
    <w:p w14:paraId="081BF98D" w14:textId="2F36FA89" w:rsidR="00F27C43" w:rsidRDefault="00F27C43" w:rsidP="00F27C43">
      <w:pPr>
        <w:pStyle w:val="ListParagraph"/>
        <w:numPr>
          <w:ilvl w:val="2"/>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EXTRACELLULAR VESICLE-MATRIX INTERACTIONS</w:t>
      </w:r>
    </w:p>
    <w:p w14:paraId="54E9AA9B" w14:textId="1AFDD6E2" w:rsidR="00740285" w:rsidRPr="00F25170" w:rsidRDefault="00740285" w:rsidP="00F25170">
      <w:pPr>
        <w:spacing w:line="480" w:lineRule="auto"/>
        <w:ind w:firstLine="720"/>
        <w:rPr>
          <w:rFonts w:ascii="Times New Roman" w:hAnsi="Times New Roman" w:cs="Times New Roman"/>
          <w:sz w:val="24"/>
          <w:szCs w:val="24"/>
        </w:rPr>
      </w:pPr>
      <w:r w:rsidRPr="00F25170">
        <w:rPr>
          <w:rFonts w:ascii="Times New Roman" w:hAnsi="Times New Roman" w:cs="Times New Roman"/>
          <w:sz w:val="24"/>
          <w:szCs w:val="24"/>
        </w:rPr>
        <w:t xml:space="preserve">More recently, there has been an appreciation for different types of EVs that are defined by where they are located within or derived from the body. Though it has been extensively </w:t>
      </w:r>
      <w:r w:rsidRPr="00F25170">
        <w:rPr>
          <w:rFonts w:ascii="Times New Roman" w:hAnsi="Times New Roman" w:cs="Times New Roman"/>
          <w:sz w:val="24"/>
          <w:szCs w:val="24"/>
        </w:rPr>
        <w:lastRenderedPageBreak/>
        <w:t xml:space="preserve">reported that EVs can be found in a variety of different biological fluids such as serum and saliva </w:t>
      </w:r>
      <w:r w:rsidRPr="00F25170">
        <w:rPr>
          <w:rFonts w:ascii="Times New Roman" w:hAnsi="Times New Roman" w:cs="Times New Roman"/>
          <w:sz w:val="24"/>
          <w:szCs w:val="24"/>
        </w:rPr>
        <w:fldChar w:fldCharType="begin">
          <w:fldData xml:space="preserve">PEVuZE5vdGU+PENpdGU+PEF1dGhvcj5Zw6HDsWV6LU3DszwvQXV0aG9yPjxZZWFyPjIwMTU8L1ll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PEVuZE5vdGU+PENpdGU+PEF1dGhvcj5Zw6HDsWV6LU3DszwvQXV0aG9yPjxZZWFyPjIwMTU8L1ll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[89]</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the presence of EVs existing bound within the ECM itself is more recently reported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&lt;EndNote&gt;&lt;Cite&gt;&lt;Author&gt;Huleihel&lt;/Author&gt;&lt;Year&gt;2016&lt;/Year&gt;&lt;RecNum&gt;46&lt;/RecNum&gt;&lt;DisplayText&gt;[37]&lt;/DisplayText&gt;&lt;record&gt;&lt;rec-number&gt;46&lt;/rec-number&gt;&lt;foreign-keys&gt;&lt;key app="EN" db-id="9zds2ffxg0v2d1e9v5s5pvfb5dzrpre2050d" timestamp="1616089325" guid="da3286a4-13a2-427f-86ee-1125e292cf46"&gt;46&lt;/key&gt;&lt;/foreign-keys&gt;&lt;ref-type name="Journal Article"&gt;17&lt;/ref-type&gt;&lt;contributors&gt;&lt;authors&gt;&lt;author&gt;Huleihel, Luai&lt;/author&gt;&lt;author&gt;Hussey, George S.&lt;/author&gt;&lt;author&gt;Naranjo, Juan Diego&lt;/author&gt;&lt;author&gt;Zhang, Li&lt;/author&gt;&lt;author&gt;Dziki, Jenna L.&lt;/author&gt;&lt;author&gt;Turner, Neill J.&lt;/author&gt;&lt;author&gt;Stolz, Donna B.&lt;/author&gt;&lt;author&gt;Badylak, Stephen F.&lt;/author&gt;&lt;/authors&gt;&lt;/contributors&gt;&lt;titles&gt;&lt;title&gt;Matrix-bound nanovesicles within ECM bioscaffolds&lt;/title&gt;&lt;secondary-title&gt;Science Advances&lt;/secondary-title&gt;&lt;/titles&gt;&lt;periodical&gt;&lt;full-title&gt;Science Advances&lt;/full-title&gt;&lt;/periodical&gt;&lt;pages&gt;e1600502&lt;/pages&gt;&lt;volume&gt;2&lt;/volume&gt;&lt;number&gt;6&lt;/number&gt;&lt;dates&gt;&lt;year&gt;2016&lt;/year&gt;&lt;/dates&gt;&lt;urls&gt;&lt;related-urls&gt;&lt;url&gt;https://advances.sciencemag.org/content/advances/2/6/e1600502.full.pdf&lt;/url&gt;&lt;/related-urls&gt;&lt;/urls&gt;&lt;electronic-resource-num&gt;10.1126/sciadv.1600502&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[37]</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Matrix-derived or matrix-bound EVs are found within the ECM. In contrast, fluid-derived or fluid-phase EVs are found primarily within the blood serum. As EVs are becoming more promising candidates for both therapeutic and diagnostic applications, it is important to appreciate the existence these two distinct populations as they are presumably carrying out different functions by existing in different environments. For example, if diseased cells embedded in a matrix release EVs that can be considered disease biomarkers, it will be important to determine whether these EVs can be retrieved from the matrix or the fluid. </w:t>
      </w:r>
    </w:p>
    <w:p w14:paraId="10E0CB9D" w14:textId="70C8B199" w:rsidR="00740285" w:rsidRPr="00F25170" w:rsidRDefault="00740285" w:rsidP="00740285">
      <w:pPr>
        <w:spacing w:line="480" w:lineRule="auto"/>
        <w:ind w:firstLine="720"/>
        <w:rPr>
          <w:rFonts w:ascii="Times New Roman" w:hAnsi="Times New Roman" w:cs="Times New Roman"/>
          <w:sz w:val="24"/>
          <w:szCs w:val="24"/>
        </w:rPr>
      </w:pPr>
      <w:r w:rsidRPr="00F25170">
        <w:rPr>
          <w:rFonts w:ascii="Times New Roman" w:hAnsi="Times New Roman" w:cs="Times New Roman"/>
          <w:sz w:val="24"/>
          <w:szCs w:val="24"/>
        </w:rPr>
        <w:t xml:space="preserve">EVs have been shown to have express different contents depending on different conditions such as tissue source. Recently, it was demonstrated that matrix-bound and fluid-phase EVs contain different miRNA and lipid contents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&lt;EndNote&gt;&lt;Cite&gt;&lt;Author&gt;Hussey&lt;/Author&gt;&lt;Year&gt;2020&lt;/Year&gt;&lt;RecNum&gt;257&lt;/RecNum&gt;&lt;DisplayText&gt;[90]&lt;/DisplayText&gt;&lt;record&gt;&lt;rec-number&gt;257&lt;/rec-number&gt;&lt;foreign-keys&gt;&lt;key app="EN" db-id="9zds2ffxg0v2d1e9v5s5pvfb5dzrpre2050d" timestamp="1616089330" guid="9521611a-d740-4246-b25c-a76a209b2130"&gt;257&lt;/key&gt;&lt;/foreign-keys&gt;&lt;ref-type name="Journal Article"&gt;17&lt;/ref-type&gt;&lt;contributors&gt;&lt;authors&gt;&lt;author&gt;Hussey, George S.&lt;/author&gt;&lt;author&gt;Pineda Molina, Catalina&lt;/author&gt;&lt;author&gt;Cramer, Madeline C.&lt;/author&gt;&lt;author&gt;Tyurina, Yulia Y.&lt;/author&gt;&lt;author&gt;Tyurin, Vladimir A.&lt;/author&gt;&lt;author&gt;Lee, Yoojin C.&lt;/author&gt;&lt;author&gt;El-Mossier, Salma O.&lt;/author&gt;&lt;author&gt;Murdock, Mark H.&lt;/author&gt;&lt;author&gt;Timashev, Peter S.&lt;/author&gt;&lt;author&gt;Kagan, Valerian E.&lt;/author&gt;&lt;author&gt;Badylak, Stephen F.&lt;/author&gt;&lt;/authors&gt;&lt;/contributors&gt;&lt;titles&gt;&lt;title&gt;Lipidomics and RNA sequencing reveal a novel subpopulation of nanovesicle within extracellular matrix biomaterials&lt;/title&gt;&lt;secondary-title&gt;Science Advances&lt;/secondary-title&gt;&lt;/titles&gt;&lt;periodical&gt;&lt;full-title&gt;Science Advances&lt;/full-title&gt;&lt;/periodical&gt;&lt;pages&gt;eaay4361&lt;/pages&gt;&lt;volume&gt;6&lt;/volume&gt;&lt;number&gt;12&lt;/number&gt;&lt;dates&gt;&lt;year&gt;2020&lt;/year&gt;&lt;/dates&gt;&lt;urls&gt;&lt;related-urls&gt;&lt;url&gt;https://advances.sciencemag.org/content/advances/6/12/eaay4361.full.pdf&lt;/url&gt;&lt;/related-urls&gt;&lt;/urls&gt;&lt;electronic-resource-num&gt;10.1126/sciadv.aay4361&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[90]</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The contents of EVs are a potential reason for differences in matrix or fluid localization. For example, presence of matrix binding ligands on the surface of EVs, such as integrins </w:t>
      </w:r>
      <w:r w:rsidRPr="00F25170">
        <w:rPr>
          <w:rFonts w:ascii="Times New Roman" w:hAnsi="Times New Roman" w:cs="Times New Roman"/>
          <w:sz w:val="24"/>
          <w:szCs w:val="24"/>
        </w:rPr>
        <w:fldChar w:fldCharType="begin">
          <w:fldData xml:space="preserve">PEVuZE5vdGU+PENpdGU+PEF1dGhvcj5Ib3NoaW5vPC9BdXRob3I+PFllYXI+MjAxNTwvWWVhcj48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PEVuZE5vdGU+PENpdGU+PEF1dGhvcj5Ib3NoaW5vPC9BdXRob3I+PFllYXI+MjAxNTwvWWVhcj48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[91]</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or lipid binding domains </w:t>
      </w:r>
      <w:r w:rsidRPr="00F25170">
        <w:rPr>
          <w:rFonts w:ascii="Times New Roman" w:hAnsi="Times New Roman" w:cs="Times New Roman"/>
          <w:sz w:val="24"/>
          <w:szCs w:val="24"/>
        </w:rPr>
        <w:fldChar w:fldCharType="begin">
          <w:fldData xml:space="preserve">PEVuZE5vdGU+PENpdGU+PEF1dGhvcj5MYWk8L0F1dGhvcj48WWVhcj4yMDE2PC9ZZWFyPjxSZWNO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PEVuZE5vdGU+PENpdGU+PEF1dGhvcj5MYWk8L0F1dGhvcj48WWVhcj4yMDE2PC9ZZWFyPjxSZWNO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[92]</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will make them more likely to bind to matrix proteins and thus exist in the matrix. Furthermore, the lipid composition of vesicles may determine their mobility, as in the case of nanoparticles, where a composition leading to semi-elastic properties significantly assists their transport through a matrix environment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&lt;EndNote&gt;&lt;Cite&gt;&lt;Author&gt;Yu&lt;/Author&gt;&lt;Year&gt;2018&lt;/Year&gt;&lt;RecNum&gt;226&lt;/RecNum&gt;&lt;DisplayText&gt;[93]&lt;/DisplayText&gt;&lt;record&gt;&lt;rec-number&gt;226&lt;/rec-number&gt;&lt;foreign-keys&gt;&lt;key app="EN" db-id="9zds2ffxg0v2d1e9v5s5pvfb5dzrpre2050d" timestamp="1616089329" guid="57abab13-3463-4f45-b4d6-085a5d471448"&gt;226&lt;/key&gt;&lt;/foreign-keys&gt;&lt;ref-type name="Journal Article"&gt;17&lt;/ref-type&gt;&lt;contributors&gt;&lt;authors&gt;&lt;author&gt;Yu, Miaorong&lt;/author&gt;&lt;author&gt;Xu, Lu&lt;/author&gt;&lt;author&gt;Tian, Falin&lt;/author&gt;&lt;author&gt;Su, Qian&lt;/author&gt;&lt;author&gt;Zheng, Nan&lt;/author&gt;&lt;author&gt;Yang, Yiwei&lt;/author&gt;&lt;author&gt;Wang, Jiuling&lt;/author&gt;&lt;author&gt;Wang, Aohua&lt;/author&gt;&lt;author&gt;Zhu, Chunliu&lt;/author&gt;&lt;author&gt;Guo, Shiyan&lt;/author&gt;&lt;author&gt;Zhang, XinXin&lt;/author&gt;&lt;author&gt;Gan, Yong&lt;/author&gt;&lt;author&gt;Shi, Xinghua&lt;/author&gt;&lt;author&gt;Gao, Huajian&lt;/author&gt;&lt;/authors&gt;&lt;/contributors&gt;&lt;titles&gt;&lt;title&gt;Rapid transport of deformation-tuned nanoparticles across biological hydrogels and cellular barriers&lt;/title&gt;&lt;secondary-title&gt;Nature Communications&lt;/secondary-title&gt;&lt;/titles&gt;&lt;periodical&gt;&lt;full-title&gt;Nature Communications&lt;/full-title&gt;&lt;/periodical&gt;&lt;pages&gt;2607&lt;/pages&gt;&lt;volume&gt;9&lt;/volume&gt;&lt;number&gt;1&lt;/number&gt;&lt;dates&gt;&lt;year&gt;2018&lt;/year&gt;&lt;pub-dates&gt;&lt;date&gt;2018/07/04&lt;/date&gt;&lt;/pub-dates&gt;&lt;/dates&gt;&lt;isbn&gt;2041-1723&lt;/isbn&gt;&lt;urls&gt;&lt;related-urls&gt;&lt;url&gt;https://doi.org/10.1038/s41467-018-05061-3&lt;/url&gt;&lt;/related-urls&gt;&lt;/urls&gt;&lt;electronic-resource-num&gt;10.1038/s41467-018-05061-3&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[93]</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For EVs specifically, membrane fluidity was shown to affect their bending modulus, which is dependent on disease state of the patient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&lt;EndNote&gt;&lt;Cite&gt;&lt;Author&gt;Vorselen&lt;/Author&gt;&lt;Year&gt;2018&lt;/Year&gt;&lt;RecNum&gt;98&lt;/RecNum&gt;&lt;DisplayText&gt;[94]&lt;/DisplayText&gt;&lt;record&gt;&lt;rec-number&gt;98&lt;/rec-number&gt;&lt;foreign-keys&gt;&lt;key app="EN" db-id="9zds2ffxg0v2d1e9v5s5pvfb5dzrpre2050d" timestamp="1616089326" guid="db444b4f-8c5c-4a7c-b3e4-1dfe3891f103"&gt;98&lt;/key&gt;&lt;/foreign-keys&gt;&lt;ref-type name="Journal Article"&gt;17&lt;/ref-type&gt;&lt;contributors&gt;&lt;authors&gt;&lt;author&gt;Vorselen, Daan&lt;/author&gt;&lt;author&gt;van Dommelen, Susan M.&lt;/author&gt;&lt;author&gt;Sorkin, Raya&lt;/author&gt;&lt;author&gt;Piontek, Melissa C.&lt;/author&gt;&lt;author&gt;Schiller, Jürgen&lt;/author&gt;&lt;author&gt;Döpp, Sander T.&lt;/author&gt;&lt;author&gt;Kooijmans, Sander A. A.&lt;/author&gt;&lt;author&gt;van Oirschot, Brigitte A.&lt;/author&gt;&lt;author&gt;Versluijs, Birgitta A.&lt;/author&gt;&lt;author&gt;Bierings, Marc B.&lt;/author&gt;&lt;author&gt;van Wijk, Richard&lt;/author&gt;&lt;author&gt;Schiffelers, Raymond M.&lt;/author&gt;&lt;author&gt;Wuite, Gijs J. L.&lt;/author&gt;&lt;author&gt;Roos, Wouter H.&lt;/author&gt;&lt;/authors&gt;&lt;/contributors&gt;&lt;titles&gt;&lt;title&gt;The fluid membrane determines mechanics of erythrocyte extracellular vesicles and is softened in hereditary spherocytosis&lt;/title&gt;&lt;secondary-title&gt;Nature Communications&lt;/secondary-title&gt;&lt;/titles&gt;&lt;periodical&gt;&lt;full-title&gt;Nature Communications&lt;/full-title&gt;&lt;/periodical&gt;&lt;pages&gt;4960&lt;/pages&gt;&lt;volume&gt;9&lt;/volume&gt;&lt;number&gt;1&lt;/number&gt;&lt;dates&gt;&lt;year&gt;2018&lt;/year&gt;&lt;pub-dates&gt;&lt;date&gt;2018/11/23&lt;/date&gt;&lt;/pub-dates&gt;&lt;/dates&gt;&lt;isbn&gt;2041-1723&lt;/isbn&gt;&lt;urls&gt;&lt;related-urls&gt;&lt;url&gt;https://doi.org/10.1038/s41467-018-07445-x&lt;/url&gt;&lt;/related-urls&gt;&lt;/urls&gt;&lt;electronic-resource-num&gt;10.1038/s41467-018-07445-x&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[94]</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However, the effects of EV composition and mechanical properties on their status as matrix-bound or fluid-phase remains to be elucidated.</w:t>
      </w:r>
    </w:p>
    <w:p w14:paraId="1AF00700" w14:textId="21FFF4E5" w:rsidR="00740285" w:rsidRPr="00F25170" w:rsidRDefault="00740285" w:rsidP="00740285">
      <w:pPr>
        <w:spacing w:line="480" w:lineRule="auto"/>
        <w:ind w:firstLine="720"/>
        <w:rPr>
          <w:rFonts w:ascii="Times New Roman" w:hAnsi="Times New Roman" w:cs="Times New Roman"/>
          <w:sz w:val="24"/>
          <w:szCs w:val="24"/>
        </w:rPr>
      </w:pPr>
      <w:r w:rsidRPr="00F25170">
        <w:rPr>
          <w:rFonts w:ascii="Times New Roman" w:hAnsi="Times New Roman" w:cs="Times New Roman"/>
          <w:sz w:val="24"/>
          <w:szCs w:val="24"/>
        </w:rPr>
        <w:t xml:space="preserve">The properties of the matrix itself may be an important determinant of whether EVs localize in matrix or are released into fluid, since particle transport in matrix is known to be </w:t>
      </w:r>
      <w:r w:rsidRPr="00F25170">
        <w:rPr>
          <w:rFonts w:ascii="Times New Roman" w:hAnsi="Times New Roman" w:cs="Times New Roman"/>
          <w:sz w:val="24"/>
          <w:szCs w:val="24"/>
        </w:rPr>
        <w:lastRenderedPageBreak/>
        <w:t xml:space="preserve">dependent on matrix properties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&lt;EndNote&gt;&lt;Cite&gt;&lt;Author&gt;Witten&lt;/Author&gt;&lt;Year&gt;2017&lt;/Year&gt;&lt;RecNum&gt;2&lt;/RecNum&gt;&lt;DisplayText&gt;[95]&lt;/DisplayText&gt;&lt;record&gt;&lt;rec-number&gt;2&lt;/rec-number&gt;&lt;foreign-keys&gt;&lt;key app="EN" db-id="9zds2ffxg0v2d1e9v5s5pvfb5dzrpre2050d" timestamp="1616089324" guid="5345160d-e193-4317-b8cc-f63717499c22"&gt;2&lt;/key&gt;&lt;/foreign-keys&gt;&lt;ref-type name="Journal Article"&gt;17&lt;/ref-type&gt;&lt;contributors&gt;&lt;authors&gt;&lt;author&gt;Witten, Jacob&lt;/author&gt;&lt;author&gt;Ribbeck, Katharina&lt;/author&gt;&lt;/authors&gt;&lt;/contributors&gt;&lt;titles&gt;&lt;title&gt;The particle in the spider&amp;apos;s web: transport through biological hydrogels&lt;/title&gt;&lt;secondary-title&gt;Nanoscale&lt;/secondary-title&gt;&lt;/titles&gt;&lt;periodical&gt;&lt;full-title&gt;Nanoscale&lt;/full-title&gt;&lt;/periodical&gt;&lt;pages&gt;8080-8095&lt;/pages&gt;&lt;volume&gt;9&lt;/volume&gt;&lt;number&gt;24&lt;/number&gt;&lt;dates&gt;&lt;year&gt;2017&lt;/year&gt;&lt;/dates&gt;&lt;publisher&gt;The Royal Society of Chemistry&lt;/publisher&gt;&lt;isbn&gt;2040-3364&lt;/isbn&gt;&lt;work-type&gt;10.1039/C6NR09736G&lt;/work-type&gt;&lt;urls&gt;&lt;related-urls&gt;&lt;url&gt;http://dx.doi.org/10.1039/C6NR09736G&lt;/url&gt;&lt;/related-urls&gt;&lt;/urls&gt;&lt;electronic-resource-num&gt;10.1039/C6NR09736G&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[95]</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For example, the matrix should allow EV transport if the diameter of EVs is smaller than the mesh size. However, this assumes that interactions do not occur between EV and matrix. Even if the mesh size is larger than EVs and thus will lead to their confinement, affinity interactions will tend to slow EV transport and likely result in their embedding in the matrix as described above. Other potential interactions include ionic interactions and hydrophobic interactions, among others. Ionic interactions can occur between the negatively charged lipid bilayer on EVs and charged groups that may be present within the matrix; positively charged matrix groups will tend to attract EVs and </w:t>
      </w:r>
      <w:proofErr w:type="gramStart"/>
      <w:r w:rsidRPr="00F25170">
        <w:rPr>
          <w:rFonts w:ascii="Times New Roman" w:hAnsi="Times New Roman" w:cs="Times New Roman"/>
          <w:sz w:val="24"/>
          <w:szCs w:val="24"/>
        </w:rPr>
        <w:t>negatively-charged</w:t>
      </w:r>
      <w:proofErr w:type="gramEnd"/>
      <w:r w:rsidRPr="00F25170">
        <w:rPr>
          <w:rFonts w:ascii="Times New Roman" w:hAnsi="Times New Roman" w:cs="Times New Roman"/>
          <w:sz w:val="24"/>
          <w:szCs w:val="24"/>
        </w:rPr>
        <w:t xml:space="preserve"> matrix groups will tend to repel EVs. Furthermore, the mechanical properties of materials also may affect EV transport; however, this is yet to be studied.  </w:t>
      </w:r>
    </w:p>
    <w:p w14:paraId="054950FD" w14:textId="4C7CF532" w:rsidR="00740285" w:rsidRPr="00F25170" w:rsidRDefault="00740285" w:rsidP="00740285">
      <w:pPr>
        <w:spacing w:line="480" w:lineRule="auto"/>
        <w:ind w:firstLine="720"/>
        <w:rPr>
          <w:rFonts w:ascii="Times New Roman" w:hAnsi="Times New Roman" w:cs="Times New Roman"/>
          <w:sz w:val="24"/>
          <w:szCs w:val="24"/>
        </w:rPr>
      </w:pPr>
      <w:r w:rsidRPr="00F25170">
        <w:rPr>
          <w:rFonts w:ascii="Times New Roman" w:hAnsi="Times New Roman" w:cs="Times New Roman"/>
          <w:sz w:val="24"/>
          <w:szCs w:val="24"/>
        </w:rPr>
        <w:t xml:space="preserve">Matrix degradability is a key feature that would allow EV transport through matrix, and the lack of matrix degradability is likely to retain EVs in the matrix. Indeed, the ability for cells to degrade surrounding matrix plays a key role in cell migration through matrix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&lt;EndNote&gt;&lt;Cite&gt;&lt;Author&gt;Friedl&lt;/Author&gt;&lt;Year&gt;2009&lt;/Year&gt;&lt;RecNum&gt;266&lt;/RecNum&gt;&lt;DisplayText&gt;[96]&lt;/DisplayText&gt;&lt;record&gt;&lt;rec-number&gt;266&lt;/rec-number&gt;&lt;foreign-keys&gt;&lt;key app="EN" db-id="9zds2ffxg0v2d1e9v5s5pvfb5dzrpre2050d" timestamp="1616089330" guid="f4940606-a93e-4825-8e46-2bde1e27ae11"&gt;266&lt;/key&gt;&lt;/foreign-keys&gt;&lt;ref-type name="Journal Article"&gt;17&lt;/ref-type&gt;&lt;contributors&gt;&lt;authors&gt;&lt;author&gt;Friedl, Peter&lt;/author&gt;&lt;author&gt;Wolf, Katarina&lt;/author&gt;&lt;/authors&gt;&lt;/contributors&gt;&lt;titles&gt;&lt;title&gt;Plasticity of cell migration: a multiscale tuning model&lt;/title&gt;&lt;secondary-title&gt;Journal of Cell Biology&lt;/secondary-title&gt;&lt;/titles&gt;&lt;periodical&gt;&lt;full-title&gt;Journal of Cell Biology&lt;/full-title&gt;&lt;/periodical&gt;&lt;pages&gt;11-19&lt;/pages&gt;&lt;volume&gt;188&lt;/volume&gt;&lt;number&gt;1&lt;/number&gt;&lt;dates&gt;&lt;year&gt;2009&lt;/year&gt;&lt;/dates&gt;&lt;isbn&gt;0021-9525&lt;/isbn&gt;&lt;urls&gt;&lt;related-urls&gt;&lt;url&gt;https://doi.org/10.1083/jcb.200909003&lt;/url&gt;&lt;/related-urls&gt;&lt;/urls&gt;&lt;electronic-resource-num&gt;10.1083/jcb.200909003&lt;/electronic-resource-num&gt;&lt;access-date&gt;3/11/2021&lt;/access-date&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[96]</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particularly in cancer cell invasion </w:t>
      </w:r>
      <w:r w:rsidRPr="00F25170">
        <w:rPr>
          <w:rFonts w:ascii="Times New Roman" w:hAnsi="Times New Roman" w:cs="Times New Roman"/>
          <w:sz w:val="24"/>
          <w:szCs w:val="24"/>
        </w:rPr>
        <w:fldChar w:fldCharType="begin">
          <w:fldData xml:space="preserve">PEVuZE5vdGU+PENpdGU+PEF1dGhvcj5CcsOhYmVrPC9BdXRob3I+PFllYXI+MjAxMDwvWWVhcj48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PEVuZE5vdGU+PENpdGU+PEF1dGhvcj5CcsOhYmVrPC9BdXRob3I+PFllYXI+MjAxMDwvWWVhcj48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[97, 98]</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and endothelial cell sprouting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&lt;EndNote&gt;&lt;Cite&gt;&lt;Author&gt;Trappmann&lt;/Author&gt;&lt;Year&gt;2017&lt;/Year&gt;&lt;RecNum&gt;263&lt;/RecNum&gt;&lt;DisplayText&gt;[99]&lt;/DisplayText&gt;&lt;record&gt;&lt;rec-number&gt;263&lt;/rec-number&gt;&lt;foreign-keys&gt;&lt;key app="EN" db-id="9zds2ffxg0v2d1e9v5s5pvfb5dzrpre2050d" timestamp="1616089330" guid="7863010d-730f-4baf-aecf-19c0b967e593"&gt;263&lt;/key&gt;&lt;/foreign-keys&gt;&lt;ref-type name="Journal Article"&gt;17&lt;/ref-type&gt;&lt;contributors&gt;&lt;authors&gt;&lt;author&gt;Trappmann, Britta&lt;/author&gt;&lt;author&gt;Baker, Brendon M.&lt;/author&gt;&lt;author&gt;Polacheck, William J.&lt;/author&gt;&lt;author&gt;Choi, Colin K.&lt;/author&gt;&lt;author&gt;Burdick, Jason A.&lt;/author&gt;&lt;author&gt;Chen, Christopher S.&lt;/author&gt;&lt;/authors&gt;&lt;/contributors&gt;&lt;titles&gt;&lt;title&gt;Matrix degradability controls multicellularity of 3D cell migration&lt;/title&gt;&lt;secondary-title&gt;Nature Communications&lt;/secondary-title&gt;&lt;/titles&gt;&lt;periodical&gt;&lt;full-title&gt;Nature Communications&lt;/full-title&gt;&lt;/periodical&gt;&lt;pages&gt;371&lt;/pages&gt;&lt;volume&gt;8&lt;/volume&gt;&lt;number&gt;1&lt;/number&gt;&lt;dates&gt;&lt;year&gt;2017&lt;/year&gt;&lt;pub-dates&gt;&lt;date&gt;2017/08/29&lt;/date&gt;&lt;/pub-dates&gt;&lt;/dates&gt;&lt;isbn&gt;2041-1723&lt;/isbn&gt;&lt;urls&gt;&lt;related-urls&gt;&lt;url&gt;https://doi.org/10.1038/s41467-017-00418-6&lt;/url&gt;&lt;/related-urls&gt;&lt;/urls&gt;&lt;electronic-resource-num&gt;10.1038/s41467-017-00418-6&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[99]</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Interestingly, it was reported over 20 years ago that membrane shed vesicles from ovarian cancer cells could contain matrix metalloproteinases (MMPs)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&lt;EndNote&gt;&lt;Cite&gt;&lt;Author&gt;Dolo&lt;/Author&gt;&lt;Year&gt;1999&lt;/Year&gt;&lt;RecNum&gt;262&lt;/RecNum&gt;&lt;DisplayText&gt;[100]&lt;/DisplayText&gt;&lt;record&gt;&lt;rec-number&gt;262&lt;/rec-number&gt;&lt;foreign-keys&gt;&lt;key app="EN" db-id="9zds2ffxg0v2d1e9v5s5pvfb5dzrpre2050d" timestamp="1616089330" guid="59a062a6-e977-47d2-bd1a-af970197a167"&gt;262&lt;/key&gt;&lt;/foreign-keys&gt;&lt;ref-type name="Journal Article"&gt;17&lt;/ref-type&gt;&lt;contributors&gt;&lt;authors&gt;&lt;author&gt;Dolo, Vincenza&lt;/author&gt;&lt;author&gt;D&amp;apos;Ascenzo, Sandra&lt;/author&gt;&lt;author&gt;Violini, Stefania&lt;/author&gt;&lt;author&gt;Pompucci, Lorena&lt;/author&gt;&lt;author&gt;Festuccia, Claudio&lt;/author&gt;&lt;author&gt;Ginestra, Angela&lt;/author&gt;&lt;author&gt;Vittorelli, M. Letizia&lt;/author&gt;&lt;author&gt;Canevari, Silvana&lt;/author&gt;&lt;author&gt;Pavan, Antonio&lt;/author&gt;&lt;/authors&gt;&lt;/contributors&gt;&lt;titles&gt;&lt;title&gt;Matrix-degrading proteinases are shed in membrane vesicles by ovarian cancer cells in vivo and in vitro&lt;/title&gt;&lt;secondary-title&gt;Clinical &amp;amp; Experimental Metastasis&lt;/secondary-title&gt;&lt;/titles&gt;&lt;periodical&gt;&lt;full-title&gt;Clinical &amp;amp; Experimental Metastasis&lt;/full-title&gt;&lt;/periodical&gt;&lt;pages&gt;131-140&lt;/pages&gt;&lt;volume&gt;17&lt;/volume&gt;&lt;number&gt;2&lt;/number&gt;&lt;dates&gt;&lt;year&gt;1999&lt;/year&gt;&lt;pub-dates&gt;&lt;date&gt;1999/03/01&lt;/date&gt;&lt;/pub-dates&gt;&lt;/dates&gt;&lt;isbn&gt;1573-7276&lt;/isbn&gt;&lt;urls&gt;&lt;related-urls&gt;&lt;url&gt;https://doi.org/10.1023/A:1006500406240&lt;/url&gt;&lt;/related-urls&gt;&lt;/urls&gt;&lt;electronic-resource-num&gt;10.1023/A:1006500406240&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[100]</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enzymes that exhibit the ability to degrade matrix. Since then, some have reported that EVs can contain other matrix degradation proteins such as </w:t>
      </w:r>
      <w:proofErr w:type="spellStart"/>
      <w:r w:rsidRPr="00F25170">
        <w:rPr>
          <w:rFonts w:ascii="Times New Roman" w:hAnsi="Times New Roman" w:cs="Times New Roman"/>
          <w:sz w:val="24"/>
          <w:szCs w:val="24"/>
        </w:rPr>
        <w:t>heparanases</w:t>
      </w:r>
      <w:proofErr w:type="spellEnd"/>
      <w:r w:rsidRPr="00F25170">
        <w:rPr>
          <w:rFonts w:ascii="Times New Roman" w:hAnsi="Times New Roman" w:cs="Times New Roman"/>
          <w:sz w:val="24"/>
          <w:szCs w:val="24"/>
        </w:rPr>
        <w:t xml:space="preserve">, hyaluronidases, and </w:t>
      </w:r>
      <w:proofErr w:type="spellStart"/>
      <w:r w:rsidRPr="00F25170">
        <w:rPr>
          <w:rFonts w:ascii="Times New Roman" w:hAnsi="Times New Roman" w:cs="Times New Roman"/>
          <w:sz w:val="24"/>
          <w:szCs w:val="24"/>
        </w:rPr>
        <w:t>aggrecanases</w:t>
      </w:r>
      <w:proofErr w:type="spellEnd"/>
      <w:r w:rsidRPr="00F25170">
        <w:rPr>
          <w:rFonts w:ascii="Times New Roman" w:hAnsi="Times New Roman" w:cs="Times New Roman"/>
          <w:sz w:val="24"/>
          <w:szCs w:val="24"/>
        </w:rPr>
        <w:t xml:space="preserve"> </w:t>
      </w:r>
      <w:r w:rsidRPr="00F25170">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[38]</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EVs that contain </w:t>
      </w:r>
      <w:proofErr w:type="gramStart"/>
      <w:r w:rsidRPr="00F25170">
        <w:rPr>
          <w:rFonts w:ascii="Times New Roman" w:hAnsi="Times New Roman" w:cs="Times New Roman"/>
          <w:sz w:val="24"/>
          <w:szCs w:val="24"/>
        </w:rPr>
        <w:t>active matrix</w:t>
      </w:r>
      <w:proofErr w:type="gramEnd"/>
      <w:r w:rsidRPr="00F25170">
        <w:rPr>
          <w:rFonts w:ascii="Times New Roman" w:hAnsi="Times New Roman" w:cs="Times New Roman"/>
          <w:sz w:val="24"/>
          <w:szCs w:val="24"/>
        </w:rPr>
        <w:t xml:space="preserve"> degradation enzymes are expected to more easily transport through matrix as the enzymes degrade their surroundings, which suggests that this population of vesicles is less likely to remain in a matrix-bound form. Despite many matrix degradation enzymes being detected in EVs, a direct EV-mediated matrix degradation is yet to be demonstrated. Interestingly, EVs are also found to be coated with matrix molecules themselves, including fibronectin </w:t>
      </w:r>
      <w:r w:rsidRPr="00F25170">
        <w:rPr>
          <w:rFonts w:ascii="Times New Roman" w:hAnsi="Times New Roman" w:cs="Times New Roman"/>
          <w:sz w:val="24"/>
          <w:szCs w:val="24"/>
        </w:rPr>
        <w:fldChar w:fldCharType="begin">
          <w:fldData xml:space="preserve">PEVuZE5vdGU+PENpdGU+PEF1dGhvcj5DaGFuZGE8L0F1dGhvcj48WWVhcj4yMDE5PC9ZZWFyPjxS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PEVuZE5vdGU+PENpdGU+PEF1dGhvcj5DaGFuZGE8L0F1dGhvcj48WWVhcj4yMDE5PC9ZZWFyPjxS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F25170">
        <w:rPr>
          <w:rFonts w:ascii="Times New Roman" w:hAnsi="Times New Roman" w:cs="Times New Roman"/>
          <w:sz w:val="24"/>
          <w:szCs w:val="24"/>
        </w:rPr>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[101]</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and hyaluronan </w:t>
      </w:r>
      <w:r w:rsidRPr="00F25170">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&lt;EndNote&gt;&lt;Cite&gt;&lt;Author&gt;Arasu&lt;/Author&gt;&lt;Year&gt;2017&lt;/Year&gt;&lt;RecNum&gt;270&lt;/RecNum&gt;&lt;DisplayText&gt;[102]&lt;/DisplayText&gt;&lt;record&gt;&lt;rec-number&gt;270&lt;/rec-number&gt;&lt;foreign-keys&gt;&lt;key app="EN" db-id="9zds2ffxg0v2d1e9v5s5pvfb5dzrpre2050d" timestamp="1616089330" guid="8e2b11f6-5084-4fb4-9bd6-ed6df3fbddbc"&gt;270&lt;/key&gt;&lt;/foreign-keys&gt;&lt;ref-type name="Journal Article"&gt;17&lt;/ref-type&gt;&lt;contributors&gt;&lt;authors&gt;&lt;author&gt;Arasu, Uma Thanigai&lt;/author&gt;&lt;author&gt;Kärnä, Riikka&lt;/author&gt;&lt;author&gt;Härkönen, Kai&lt;/author&gt;&lt;author&gt;Oikari, Sanna&lt;/author&gt;&lt;author&gt;Koistinen, Arto&lt;/author&gt;&lt;author&gt;Kröger, Heikki&lt;/author&gt;&lt;author&gt;Qu, Chengjuan&lt;/author&gt;&lt;author&gt;Lammi, Mikko J.&lt;/author&gt;&lt;author&gt;Rilla, Kirsi&lt;/author&gt;&lt;/authors&gt;&lt;/contributors&gt;&lt;titles&gt;&lt;title&gt;Human mesenchymal stem cells secrete hyaluronan-coated extracellular vesicles&lt;/title&gt;&lt;secondary-title&gt;Matrix Biology&lt;/secondary-title&gt;&lt;/titles&gt;&lt;periodical&gt;&lt;full-title&gt;Matrix Biology&lt;/full-title&gt;&lt;/periodical&gt;&lt;pages&gt;54-68&lt;/pages&gt;&lt;volume&gt;64&lt;/volume&gt;&lt;keywords&gt;&lt;keyword&gt;Hyaluronan&lt;/keyword&gt;&lt;keyword&gt;CD44&lt;/keyword&gt;&lt;keyword&gt;Extracellular vesicle&lt;/keyword&gt;&lt;keyword&gt;Stem cell&lt;/keyword&gt;&lt;keyword&gt;Filopodia&lt;/keyword&gt;&lt;keyword&gt;Hyaluronan synthase&lt;/keyword&gt;&lt;/keywords&gt;&lt;dates&gt;&lt;year&gt;2017&lt;/year&gt;&lt;pub-dates&gt;&lt;date&gt;2017/12/01/&lt;/date&gt;&lt;/pub-dates&gt;&lt;/dates&gt;&lt;isbn&gt;0945-053X&lt;/isbn&gt;&lt;urls&gt;&lt;related-urls&gt;&lt;url&gt;https://www.sciencedirect.com/science/article/pii/S0945053X17300963&lt;/url&gt;&lt;/related-urls&gt;&lt;/urls&gt;&lt;electronic-resource-num&gt;https://doi.org/10.1016/j.matbio.2017.05.001&lt;/electronic-resource-num&gt;&lt;/record&gt;&lt;/Cite&gt;&lt;/EndNote&gt;</w:instrText>
      </w:r>
      <w:r w:rsidRPr="00F25170">
        <w:rPr>
          <w:rFonts w:ascii="Times New Roman" w:hAnsi="Times New Roman" w:cs="Times New Roman"/>
          <w:sz w:val="24"/>
          <w:szCs w:val="24"/>
        </w:rPr>
        <w:fldChar w:fldCharType="separate"/>
      </w:r>
      <w:r>
        <w:rPr>
          <w:rFonts w:ascii="Times New Roman" w:hAnsi="Times New Roman" w:cs="Times New Roman"/>
          <w:noProof/>
          <w:sz w:val="24"/>
          <w:szCs w:val="24"/>
        </w:rPr>
        <w:t>[102]</w:t>
      </w:r>
      <w:r w:rsidRPr="00F25170">
        <w:rPr>
          <w:rFonts w:ascii="Times New Roman" w:hAnsi="Times New Roman" w:cs="Times New Roman"/>
          <w:sz w:val="24"/>
          <w:szCs w:val="24"/>
        </w:rPr>
        <w:fldChar w:fldCharType="end"/>
      </w:r>
      <w:r w:rsidRPr="00F25170">
        <w:rPr>
          <w:rFonts w:ascii="Times New Roman" w:hAnsi="Times New Roman" w:cs="Times New Roman"/>
          <w:sz w:val="24"/>
          <w:szCs w:val="24"/>
        </w:rPr>
        <w:t xml:space="preserve">, which are known to </w:t>
      </w:r>
      <w:r w:rsidRPr="00F25170">
        <w:rPr>
          <w:rFonts w:ascii="Times New Roman" w:hAnsi="Times New Roman" w:cs="Times New Roman"/>
          <w:sz w:val="24"/>
          <w:szCs w:val="24"/>
        </w:rPr>
        <w:lastRenderedPageBreak/>
        <w:t>affect phenotypes of recipient cells. The relative amounts of matrix versus matrix-degrading enzymes present within EVs should be elucidated to better understand population differences of matrix-bound or fluid-phase EVs.</w:t>
      </w:r>
    </w:p>
    <w:p w14:paraId="5F809944" w14:textId="37AD961B" w:rsidR="00D21CC2" w:rsidRDefault="00740285">
      <w:pPr>
        <w:spacing w:line="480" w:lineRule="auto"/>
        <w:rPr>
          <w:rFonts w:ascii="Times New Roman" w:hAnsi="Times New Roman" w:cs="Times New Roman"/>
          <w:sz w:val="24"/>
          <w:szCs w:val="24"/>
        </w:rPr>
      </w:pPr>
      <w:r w:rsidRPr="00F25170">
        <w:rPr>
          <w:rFonts w:ascii="Times New Roman" w:hAnsi="Times New Roman" w:cs="Times New Roman"/>
          <w:sz w:val="24"/>
          <w:szCs w:val="24"/>
        </w:rPr>
        <w:t xml:space="preserve">It is possible that matrix-bound EVs and fluid-phase EVs can switch their state; in other words, EVs bound within the matrix can transport into the fluid, and EVs within the fluid can transport into the matrix. It is more likely that EVs will transport from fluid to matrix, since EVs totally trapped within matrix are unlikely to escape without the influence of a significant force or matrix degradation. In contrast, it seems plausible that EVs release into the fluid can transport into the matrix. However, a direct observation of this phenomenon is yet to be reported. There are several potential areas where such a transition would be regulated. First, the content of EVs released initially into the fluid could be targeted to the matrix by inclusion of affinity domains or other targeting mechanisms. Second, at the interface between the fluid and the matrix, the vascular barrier can often exhibit a tight barrier, such as in the blood brain barrier, which will restrict passage of larger particles though the vessel from the serum to the matrix. However, some vascular regions such as capillaries have looser junctions due to presence of fenestrations, which potentially allows EVs to cross the vascular barrier. Third, the ability for EVs to be retained in the fluid (and not be degraded or taken up by other cells) will increase their residence time in circulation, leading to a greater chance that they are able to cross into the matrix. In other words, a lack of uptake by other cells or a clearance by other means will mean that EVs are more likely to end up in matrix. An investigation into the transition between matrix-bound and fluid-phase EV states will serve to greatly increase knowledge of EV biology, as well as for potential EV </w:t>
      </w:r>
      <w:proofErr w:type="spellStart"/>
      <w:r w:rsidRPr="00F25170">
        <w:rPr>
          <w:rFonts w:ascii="Times New Roman" w:hAnsi="Times New Roman" w:cs="Times New Roman"/>
          <w:sz w:val="24"/>
          <w:szCs w:val="24"/>
        </w:rPr>
        <w:t>theranostic</w:t>
      </w:r>
      <w:proofErr w:type="spellEnd"/>
      <w:r w:rsidRPr="00F25170">
        <w:rPr>
          <w:rFonts w:ascii="Times New Roman" w:hAnsi="Times New Roman" w:cs="Times New Roman"/>
          <w:sz w:val="24"/>
          <w:szCs w:val="24"/>
        </w:rPr>
        <w:t xml:space="preserve"> purposes. For therapeutic purposes, it is important to develop an understanding of how systemically administered EVs will transport to desired disease sites. For diagnostic </w:t>
      </w:r>
      <w:r w:rsidR="00D21CC2">
        <w:rPr>
          <w:rFonts w:ascii="Times New Roman" w:hAnsi="Times New Roman" w:cs="Times New Roman"/>
          <w:sz w:val="24"/>
          <w:szCs w:val="24"/>
        </w:rPr>
        <w:t xml:space="preserve"> </w:t>
      </w:r>
    </w:p>
    <w:p w14:paraId="76811445" w14:textId="20187E43" w:rsidR="00D21CC2" w:rsidRDefault="00D21CC2">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72928" behindDoc="0" locked="0" layoutInCell="1" allowOverlap="1" wp14:anchorId="27B57535" wp14:editId="66B0828A">
                <wp:simplePos x="0" y="0"/>
                <wp:positionH relativeFrom="margin">
                  <wp:align>left</wp:align>
                </wp:positionH>
                <wp:positionV relativeFrom="paragraph">
                  <wp:posOffset>801859</wp:posOffset>
                </wp:positionV>
                <wp:extent cx="6044564" cy="6460490"/>
                <wp:effectExtent l="0" t="0" r="0" b="0"/>
                <wp:wrapNone/>
                <wp:docPr id="45" name="Group 45"/>
                <wp:cNvGraphicFramePr/>
                <a:graphic xmlns:a="http://schemas.openxmlformats.org/drawingml/2006/main">
                  <a:graphicData uri="http://schemas.microsoft.com/office/word/2010/wordprocessingGroup">
                    <wpg:wgp>
                      <wpg:cNvGrpSpPr/>
                      <wpg:grpSpPr>
                        <a:xfrm>
                          <a:off x="0" y="0"/>
                          <a:ext cx="6044564" cy="6460490"/>
                          <a:chOff x="0" y="0"/>
                          <a:chExt cx="6044564" cy="6460490"/>
                        </a:xfrm>
                      </wpg:grpSpPr>
                      <pic:pic xmlns:pic="http://schemas.openxmlformats.org/drawingml/2006/picture">
                        <pic:nvPicPr>
                          <pic:cNvPr id="46" name="Picture 46"/>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876300" y="0"/>
                            <a:ext cx="4182110" cy="5312410"/>
                          </a:xfrm>
                          <a:prstGeom prst="rect">
                            <a:avLst/>
                          </a:prstGeom>
                          <a:noFill/>
                        </pic:spPr>
                      </pic:pic>
                      <wps:wsp>
                        <wps:cNvPr id="47" name="Text Box 2"/>
                        <wps:cNvSpPr txBox="1">
                          <a:spLocks noChangeArrowheads="1"/>
                        </wps:cNvSpPr>
                        <wps:spPr bwMode="auto">
                          <a:xfrm>
                            <a:off x="0" y="5312411"/>
                            <a:ext cx="6044564" cy="1148079"/>
                          </a:xfrm>
                          <a:prstGeom prst="rect">
                            <a:avLst/>
                          </a:prstGeom>
                          <a:solidFill>
                            <a:srgbClr val="FFFFFF"/>
                          </a:solidFill>
                          <a:ln w="9525">
                            <a:noFill/>
                            <a:miter lim="800000"/>
                            <a:headEnd/>
                            <a:tailEnd/>
                          </a:ln>
                        </wps:spPr>
                        <wps:txbx>
                          <w:txbxContent>
                            <w:p w14:paraId="50F39D4B" w14:textId="5B9D1393" w:rsidR="00CC75DB" w:rsidRPr="00A065E8" w:rsidRDefault="00CC75DB" w:rsidP="00D21CC2">
                              <w:pPr>
                                <w:rPr>
                                  <w:rFonts w:ascii="Times New Roman" w:hAnsi="Times New Roman" w:cs="Times New Roman"/>
                                  <w:sz w:val="24"/>
                                  <w:szCs w:val="24"/>
                                </w:rPr>
                              </w:pPr>
                              <w:r w:rsidRPr="00A065E8">
                                <w:rPr>
                                  <w:rFonts w:ascii="Times New Roman" w:hAnsi="Times New Roman" w:cs="Times New Roman"/>
                                  <w:b/>
                                  <w:bCs/>
                                  <w:sz w:val="24"/>
                                  <w:szCs w:val="24"/>
                                </w:rPr>
                                <w:t>Figure 1.2.</w:t>
                              </w:r>
                              <w:r w:rsidRPr="00A065E8">
                                <w:rPr>
                                  <w:rFonts w:ascii="Times New Roman" w:hAnsi="Times New Roman" w:cs="Times New Roman"/>
                                  <w:sz w:val="24"/>
                                  <w:szCs w:val="24"/>
                                </w:rPr>
                                <w:t xml:space="preserve"> </w:t>
                              </w:r>
                              <w:r w:rsidRPr="00A065E8">
                                <w:rPr>
                                  <w:rFonts w:ascii="Times New Roman" w:hAnsi="Times New Roman" w:cs="Times New Roman"/>
                                  <w:b/>
                                  <w:bCs/>
                                  <w:sz w:val="24"/>
                                  <w:szCs w:val="24"/>
                                </w:rPr>
                                <w:t>A hypothesis that matrix mechanics regulate EV production by cells and EV transport within the matrix.</w:t>
                              </w:r>
                              <w:r w:rsidRPr="00A065E8">
                                <w:rPr>
                                  <w:rFonts w:ascii="Times New Roman" w:hAnsi="Times New Roman" w:cs="Times New Roman"/>
                                  <w:sz w:val="24"/>
                                  <w:szCs w:val="24"/>
                                </w:rPr>
                                <w:t xml:space="preserve"> The purpose of this thesis can be understood by the proposition of two basic questions: (1) how does the matrix environment affect MSCs in their production of EVs, and (2) once they are produced, how do EVs navigate the matrix environment? These questions can be expanded into specific Aims, which are illustrated here.</w:t>
                              </w:r>
                            </w:p>
                          </w:txbxContent>
                        </wps:txbx>
                        <wps:bodyPr rot="0" vert="horz" wrap="square" lIns="91440" tIns="45720" rIns="91440" bIns="45720" anchor="t" anchorCtr="0">
                          <a:spAutoFit/>
                        </wps:bodyPr>
                      </wps:wsp>
                    </wpg:wgp>
                  </a:graphicData>
                </a:graphic>
              </wp:anchor>
            </w:drawing>
          </mc:Choice>
          <mc:Fallback>
            <w:pict>
              <v:group w14:anchorId="27B57535" id="Group 45" o:spid="_x0000_s1029" style="position:absolute;margin-left:0;margin-top:63.15pt;width:475.95pt;height:508.7pt;z-index:251772928;mso-position-horizontal:left;mso-position-horizontal-relative:margin" coordsize="60445,64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">
                <v:shape id="Picture 46" o:spid="_x0000_s1030" type="#_x0000_t75" style="position:absolute;left:8763;width:41821;height:5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">
                  <v:imagedata r:id="rId25" o:title=""/>
                </v:shape>
                <v:shape id="_x0000_s1031" type="#_x0000_t202" style="position:absolute;top:53124;width:60445;height:1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" stroked="f">
                  <v:textbox style="mso-fit-shape-to-text:t">
                    <w:txbxContent>
                      <w:p w14:paraId="50F39D4B" w14:textId="5B9D1393" w:rsidR="00CC75DB" w:rsidRPr="00A065E8" w:rsidRDefault="00CC75DB" w:rsidP="00D21CC2">
                        <w:pPr>
                          <w:rPr>
                            <w:rFonts w:ascii="Times New Roman" w:hAnsi="Times New Roman" w:cs="Times New Roman"/>
                            <w:sz w:val="24"/>
                            <w:szCs w:val="24"/>
                          </w:rPr>
                        </w:pPr>
                        <w:r w:rsidRPr="00A065E8">
                          <w:rPr>
                            <w:rFonts w:ascii="Times New Roman" w:hAnsi="Times New Roman" w:cs="Times New Roman"/>
                            <w:b/>
                            <w:bCs/>
                            <w:sz w:val="24"/>
                            <w:szCs w:val="24"/>
                          </w:rPr>
                          <w:t>Figure 1.2.</w:t>
                        </w:r>
                        <w:r w:rsidRPr="00A065E8">
                          <w:rPr>
                            <w:rFonts w:ascii="Times New Roman" w:hAnsi="Times New Roman" w:cs="Times New Roman"/>
                            <w:sz w:val="24"/>
                            <w:szCs w:val="24"/>
                          </w:rPr>
                          <w:t xml:space="preserve"> </w:t>
                        </w:r>
                        <w:r w:rsidRPr="00A065E8">
                          <w:rPr>
                            <w:rFonts w:ascii="Times New Roman" w:hAnsi="Times New Roman" w:cs="Times New Roman"/>
                            <w:b/>
                            <w:bCs/>
                            <w:sz w:val="24"/>
                            <w:szCs w:val="24"/>
                          </w:rPr>
                          <w:t>A hypothesis that matrix mechanics regulate EV production by cells and EV transport within the matrix.</w:t>
                        </w:r>
                        <w:r w:rsidRPr="00A065E8">
                          <w:rPr>
                            <w:rFonts w:ascii="Times New Roman" w:hAnsi="Times New Roman" w:cs="Times New Roman"/>
                            <w:sz w:val="24"/>
                            <w:szCs w:val="24"/>
                          </w:rPr>
                          <w:t xml:space="preserve"> The purpose of this thesis can be understood by the proposition of two basic questions: (1) how does the matrix environment affect MSCs in their production of EVs, and (2) once they are produced, how do EVs navigate the matrix environment? These questions can be expanded into specific Aims, which are illustrated here.</w:t>
                        </w:r>
                      </w:p>
                    </w:txbxContent>
                  </v:textbox>
                </v:shape>
                <w10:wrap anchorx="margin"/>
              </v:group>
            </w:pict>
          </mc:Fallback>
        </mc:AlternateContent>
      </w:r>
      <w:r>
        <w:rPr>
          <w:rFonts w:ascii="Times New Roman" w:hAnsi="Times New Roman" w:cs="Times New Roman"/>
          <w:sz w:val="24"/>
          <w:szCs w:val="24"/>
        </w:rPr>
        <w:br w:type="page"/>
      </w:r>
    </w:p>
    <w:p w14:paraId="46C3E6FC" w14:textId="2103957E" w:rsidR="00740285" w:rsidRPr="008120F1" w:rsidRDefault="00740285" w:rsidP="00F25170">
      <w:pPr>
        <w:spacing w:line="480" w:lineRule="auto"/>
        <w:rPr>
          <w:rFonts w:ascii="Times New Roman" w:hAnsi="Times New Roman" w:cs="Times New Roman"/>
          <w:sz w:val="24"/>
          <w:szCs w:val="24"/>
        </w:rPr>
      </w:pPr>
      <w:r w:rsidRPr="00F25170">
        <w:rPr>
          <w:rFonts w:ascii="Times New Roman" w:hAnsi="Times New Roman" w:cs="Times New Roman"/>
          <w:sz w:val="24"/>
          <w:szCs w:val="24"/>
        </w:rPr>
        <w:lastRenderedPageBreak/>
        <w:t>purposes, it will be important to consider the fate of EVs, particularly whether they originated in the matrix or arrived there from an external source.</w:t>
      </w:r>
    </w:p>
    <w:p w14:paraId="31855308" w14:textId="77777777" w:rsidR="00703996" w:rsidRPr="006547EC" w:rsidRDefault="00703996" w:rsidP="00703996">
      <w:pPr>
        <w:tabs>
          <w:tab w:val="left" w:pos="1440"/>
        </w:tabs>
        <w:spacing w:line="480" w:lineRule="auto"/>
        <w:rPr>
          <w:rFonts w:ascii="Times New Roman" w:hAnsi="Times New Roman" w:cs="Times New Roman"/>
          <w:sz w:val="24"/>
          <w:szCs w:val="24"/>
        </w:rPr>
      </w:pPr>
    </w:p>
    <w:p w14:paraId="62CF2D4D" w14:textId="77777777" w:rsidR="00703996" w:rsidRDefault="00703996"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 xml:space="preserve">PURPOSE </w:t>
      </w:r>
    </w:p>
    <w:p w14:paraId="4109C32E" w14:textId="00A6B636"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MSCs</w:t>
      </w:r>
      <w:r w:rsidRPr="00C46BE8">
        <w:rPr>
          <w:rFonts w:ascii="Times New Roman" w:hAnsi="Times New Roman" w:cs="Times New Roman"/>
          <w:sz w:val="24"/>
          <w:szCs w:val="24"/>
        </w:rPr>
        <w:t xml:space="preserve"> produce </w:t>
      </w:r>
      <w:r>
        <w:rPr>
          <w:rFonts w:ascii="Times New Roman" w:hAnsi="Times New Roman" w:cs="Times New Roman"/>
          <w:sz w:val="24"/>
          <w:szCs w:val="24"/>
        </w:rPr>
        <w:t>EVs</w:t>
      </w:r>
      <w:r w:rsidRPr="00C46BE8">
        <w:rPr>
          <w:rFonts w:ascii="Times New Roman" w:hAnsi="Times New Roman" w:cs="Times New Roman"/>
          <w:sz w:val="24"/>
          <w:szCs w:val="24"/>
        </w:rPr>
        <w:t xml:space="preserve"> as a medium of communication with </w:t>
      </w:r>
      <w:r>
        <w:rPr>
          <w:rFonts w:ascii="Times New Roman" w:hAnsi="Times New Roman" w:cs="Times New Roman"/>
          <w:sz w:val="24"/>
          <w:szCs w:val="24"/>
        </w:rPr>
        <w:t>other</w:t>
      </w:r>
      <w:r w:rsidRPr="00C46BE8">
        <w:rPr>
          <w:rFonts w:ascii="Times New Roman" w:hAnsi="Times New Roman" w:cs="Times New Roman"/>
          <w:sz w:val="24"/>
          <w:szCs w:val="24"/>
        </w:rPr>
        <w:t xml:space="preserve"> cells. Through such communication, MSC-EVs are increasingly being shown to confer therapeutic benefits in preclinical disease models </w:t>
      </w:r>
      <w:r>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PEVuZE5vdGU+PENpdGU+PEF1dGhvcj5XaWtsYW5kZXI8L0F1dGhvcj48WWVhcj4yMDE5PC9ZZWFy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[24]</w:t>
      </w:r>
      <w:r>
        <w:rPr>
          <w:rFonts w:ascii="Times New Roman" w:hAnsi="Times New Roman" w:cs="Times New Roman"/>
          <w:sz w:val="24"/>
          <w:szCs w:val="24"/>
        </w:rPr>
        <w:fldChar w:fldCharType="end"/>
      </w:r>
      <w:r w:rsidRPr="00C46BE8">
        <w:rPr>
          <w:rFonts w:ascii="Times New Roman" w:hAnsi="Times New Roman" w:cs="Times New Roman"/>
          <w:sz w:val="24"/>
          <w:szCs w:val="24"/>
        </w:rPr>
        <w:t xml:space="preserve">. However, </w:t>
      </w:r>
      <w:r>
        <w:rPr>
          <w:rFonts w:ascii="Times New Roman" w:hAnsi="Times New Roman" w:cs="Times New Roman"/>
          <w:sz w:val="24"/>
          <w:szCs w:val="24"/>
        </w:rPr>
        <w:t xml:space="preserve">the </w:t>
      </w:r>
      <w:r w:rsidRPr="00C46BE8">
        <w:rPr>
          <w:rFonts w:ascii="Times New Roman" w:hAnsi="Times New Roman" w:cs="Times New Roman"/>
          <w:sz w:val="24"/>
          <w:szCs w:val="24"/>
        </w:rPr>
        <w:t xml:space="preserve">translation of EVs as therapeutics </w:t>
      </w:r>
      <w:r>
        <w:rPr>
          <w:rFonts w:ascii="Times New Roman" w:hAnsi="Times New Roman" w:cs="Times New Roman"/>
          <w:sz w:val="24"/>
          <w:szCs w:val="24"/>
        </w:rPr>
        <w:t>remains premature due to an ineffective</w:t>
      </w:r>
      <w:r w:rsidRPr="00C46BE8">
        <w:rPr>
          <w:rFonts w:ascii="Times New Roman" w:hAnsi="Times New Roman" w:cs="Times New Roman"/>
          <w:sz w:val="24"/>
          <w:szCs w:val="24"/>
        </w:rPr>
        <w:t xml:space="preserve"> means of </w:t>
      </w:r>
      <w:r w:rsidRPr="00C46BE8">
        <w:rPr>
          <w:rFonts w:ascii="Times New Roman" w:hAnsi="Times New Roman" w:cs="Times New Roman"/>
          <w:i/>
          <w:sz w:val="24"/>
          <w:szCs w:val="24"/>
        </w:rPr>
        <w:t>ex vivo</w:t>
      </w:r>
      <w:r w:rsidRPr="00C46BE8">
        <w:rPr>
          <w:rFonts w:ascii="Times New Roman" w:hAnsi="Times New Roman" w:cs="Times New Roman"/>
          <w:sz w:val="24"/>
          <w:szCs w:val="24"/>
        </w:rPr>
        <w:t xml:space="preserve"> production and </w:t>
      </w:r>
      <w:r>
        <w:rPr>
          <w:rFonts w:ascii="Times New Roman" w:hAnsi="Times New Roman" w:cs="Times New Roman"/>
          <w:sz w:val="24"/>
          <w:szCs w:val="24"/>
        </w:rPr>
        <w:t xml:space="preserve">an incomplete model to describe their </w:t>
      </w:r>
      <w:r w:rsidRPr="00DF6D36">
        <w:rPr>
          <w:rFonts w:ascii="Times New Roman" w:hAnsi="Times New Roman" w:cs="Times New Roman"/>
          <w:i/>
          <w:iCs/>
          <w:sz w:val="24"/>
          <w:szCs w:val="24"/>
        </w:rPr>
        <w:t>in vivo</w:t>
      </w:r>
      <w:r>
        <w:rPr>
          <w:rFonts w:ascii="Times New Roman" w:hAnsi="Times New Roman" w:cs="Times New Roman"/>
          <w:sz w:val="24"/>
          <w:szCs w:val="24"/>
        </w:rPr>
        <w:t xml:space="preserve"> biodistribution</w:t>
      </w:r>
      <w:r w:rsidRPr="00C46BE8">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&lt;EndNote&gt;&lt;Cite&gt;&lt;Author&gt;Wiklander&lt;/Author&gt;&lt;Year&gt;2019&lt;/Year&gt;&lt;RecNum&gt;204&lt;/RecNum&gt;&lt;DisplayText&gt;[103]&lt;/DisplayText&gt;&lt;record&gt;&lt;rec-number&gt;204&lt;/rec-number&gt;&lt;foreign-keys&gt;&lt;key app="EN" db-id="9zds2ffxg0v2d1e9v5s5pvfb5dzrpre2050d" timestamp="1616089329" guid="68ed82e7-f52a-4a6f-8602-d02bbc1f6d7c"&gt;204&lt;/key&gt;&lt;/foreign-keys&gt;&lt;ref-type name="Journal Article"&gt;17&lt;/ref-type&gt;&lt;contributors&gt;&lt;authors&gt;&lt;author&gt;Wiklander, Oscar P. B.&lt;/author&gt;&lt;author&gt;Brennan, Meadhbh Á&lt;/author&gt;&lt;author&gt;Lötvall, Jan&lt;/author&gt;&lt;author&gt;Breakefield, Xandra O.&lt;/author&gt;&lt;author&gt;El Andaloussi, Samir&lt;/author&gt;&lt;/authors&gt;&lt;/contributors&gt;&lt;titles&gt;&lt;title&gt;Advances in therapeutic applications of extracellular vesicles&lt;/title&gt;&lt;secondary-title&gt;Science translational medicine&lt;/secondary-title&gt;&lt;alt-title&gt;Sci Transl Med&lt;/alt-title&gt;&lt;/titles&gt;&lt;periodical&gt;&lt;full-title&gt;Science Translational Medicine&lt;/full-title&gt;&lt;/periodical&gt;&lt;alt-periodical&gt;&lt;full-title&gt;Sci Transl Med&lt;/full-title&gt;&lt;/alt-periodical&gt;&lt;pages&gt;eaav8521&lt;/pages&gt;&lt;volume&gt;11&lt;/volume&gt;&lt;number&gt;492&lt;/number&gt;&lt;keywords&gt;&lt;keyword&gt;Animals&lt;/keyword&gt;&lt;keyword&gt;Bioengineering&lt;/keyword&gt;&lt;keyword&gt;Disease&lt;/keyword&gt;&lt;keyword&gt;Drug Delivery Systems&lt;/keyword&gt;&lt;keyword&gt;Extracellular Vesicles/*metabolism&lt;/keyword&gt;&lt;keyword&gt;Humans&lt;/keyword&gt;&lt;keyword&gt;Immunotherapy&lt;/keyword&gt;&lt;/keywords&gt;&lt;dates&gt;&lt;year&gt;2019&lt;/year&gt;&lt;/dates&gt;&lt;isbn&gt;1946-6242&amp;#xD;1946-6234&lt;/isbn&gt;&lt;accession-num&gt;31092696&lt;/accession-num&gt;&lt;urls&gt;&lt;related-urls&gt;&lt;url&gt;https://pubmed.ncbi.nlm.nih.gov/31092696&lt;/url&gt;&lt;url&gt;https://www.ncbi.nlm.nih.gov/pmc/articles/PMC7104415/&lt;/url&gt;&lt;/related-urls&gt;&lt;/urls&gt;&lt;electronic-resource-num&gt;10.1126/scitranslmed.aav8521&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[103]</w:t>
      </w:r>
      <w:r>
        <w:rPr>
          <w:rFonts w:ascii="Times New Roman" w:hAnsi="Times New Roman" w:cs="Times New Roman"/>
          <w:sz w:val="24"/>
          <w:szCs w:val="24"/>
        </w:rPr>
        <w:fldChar w:fldCharType="end"/>
      </w:r>
      <w:r w:rsidRPr="00C46BE8">
        <w:rPr>
          <w:rFonts w:ascii="Times New Roman" w:hAnsi="Times New Roman" w:cs="Times New Roman"/>
          <w:sz w:val="24"/>
          <w:szCs w:val="24"/>
        </w:rPr>
        <w:t xml:space="preserve">. This is in part because mechanisms by which MSCs produce EVs and how EVs transport through their environment remain unclear. </w:t>
      </w:r>
      <w:r>
        <w:rPr>
          <w:rFonts w:ascii="Times New Roman" w:hAnsi="Times New Roman" w:cs="Times New Roman"/>
          <w:sz w:val="24"/>
          <w:szCs w:val="24"/>
        </w:rPr>
        <w:t xml:space="preserve">In this thesis, </w:t>
      </w:r>
      <w:r w:rsidRPr="00C46BE8">
        <w:rPr>
          <w:rFonts w:ascii="Times New Roman" w:hAnsi="Times New Roman" w:cs="Times New Roman"/>
          <w:sz w:val="24"/>
          <w:szCs w:val="24"/>
        </w:rPr>
        <w:t xml:space="preserve">multidisciplinary approaches through biomaterial design, genetic engineering, quantitative modeling, and imaging </w:t>
      </w:r>
      <w:r>
        <w:rPr>
          <w:rFonts w:ascii="Times New Roman" w:hAnsi="Times New Roman" w:cs="Times New Roman"/>
          <w:sz w:val="24"/>
          <w:szCs w:val="24"/>
        </w:rPr>
        <w:t xml:space="preserve">were utilized </w:t>
      </w:r>
      <w:r w:rsidRPr="00C46BE8">
        <w:rPr>
          <w:rFonts w:ascii="Times New Roman" w:hAnsi="Times New Roman" w:cs="Times New Roman"/>
          <w:sz w:val="24"/>
          <w:szCs w:val="24"/>
        </w:rPr>
        <w:t>to test the central hypothesis</w:t>
      </w:r>
      <w:r>
        <w:rPr>
          <w:rFonts w:ascii="Times New Roman" w:hAnsi="Times New Roman" w:cs="Times New Roman"/>
          <w:sz w:val="24"/>
          <w:szCs w:val="24"/>
        </w:rPr>
        <w:t>:</w:t>
      </w:r>
    </w:p>
    <w:p w14:paraId="2E919E3E" w14:textId="77777777" w:rsidR="00703996" w:rsidRPr="00F34ABD" w:rsidRDefault="00703996" w:rsidP="00703996">
      <w:pPr>
        <w:tabs>
          <w:tab w:val="left" w:pos="720"/>
          <w:tab w:val="left" w:pos="1440"/>
        </w:tabs>
        <w:spacing w:line="480" w:lineRule="auto"/>
        <w:rPr>
          <w:rFonts w:ascii="Times New Roman" w:hAnsi="Times New Roman" w:cs="Times New Roman"/>
          <w:sz w:val="24"/>
          <w:szCs w:val="24"/>
          <w:u w:val="single"/>
        </w:rPr>
      </w:pPr>
      <w:r>
        <w:rPr>
          <w:rFonts w:ascii="Times New Roman" w:hAnsi="Times New Roman" w:cs="Times New Roman"/>
          <w:bCs/>
          <w:sz w:val="24"/>
          <w:szCs w:val="24"/>
          <w:u w:val="single"/>
        </w:rPr>
        <w:t>M</w:t>
      </w:r>
      <w:r w:rsidRPr="00F34ABD">
        <w:rPr>
          <w:rFonts w:ascii="Times New Roman" w:hAnsi="Times New Roman" w:cs="Times New Roman"/>
          <w:bCs/>
          <w:sz w:val="24"/>
          <w:szCs w:val="24"/>
          <w:u w:val="single"/>
        </w:rPr>
        <w:t xml:space="preserve">atrix mechanics regulate EV production </w:t>
      </w:r>
      <w:r>
        <w:rPr>
          <w:rFonts w:ascii="Times New Roman" w:hAnsi="Times New Roman" w:cs="Times New Roman"/>
          <w:bCs/>
          <w:sz w:val="24"/>
          <w:szCs w:val="24"/>
          <w:u w:val="single"/>
        </w:rPr>
        <w:t xml:space="preserve">by cells </w:t>
      </w:r>
      <w:r w:rsidRPr="00F34ABD">
        <w:rPr>
          <w:rFonts w:ascii="Times New Roman" w:hAnsi="Times New Roman" w:cs="Times New Roman"/>
          <w:bCs/>
          <w:sz w:val="24"/>
          <w:szCs w:val="24"/>
          <w:u w:val="single"/>
        </w:rPr>
        <w:t xml:space="preserve">and </w:t>
      </w:r>
      <w:r>
        <w:rPr>
          <w:rFonts w:ascii="Times New Roman" w:hAnsi="Times New Roman" w:cs="Times New Roman"/>
          <w:bCs/>
          <w:sz w:val="24"/>
          <w:szCs w:val="24"/>
          <w:u w:val="single"/>
        </w:rPr>
        <w:t xml:space="preserve">EV </w:t>
      </w:r>
      <w:r w:rsidRPr="00F34ABD">
        <w:rPr>
          <w:rFonts w:ascii="Times New Roman" w:hAnsi="Times New Roman" w:cs="Times New Roman"/>
          <w:bCs/>
          <w:sz w:val="24"/>
          <w:szCs w:val="24"/>
          <w:u w:val="single"/>
        </w:rPr>
        <w:t>transport</w:t>
      </w:r>
      <w:r>
        <w:rPr>
          <w:rFonts w:ascii="Times New Roman" w:hAnsi="Times New Roman" w:cs="Times New Roman"/>
          <w:bCs/>
          <w:sz w:val="24"/>
          <w:szCs w:val="24"/>
          <w:u w:val="single"/>
        </w:rPr>
        <w:t xml:space="preserve"> within the matrix</w:t>
      </w:r>
      <w:r w:rsidRPr="00F34ABD">
        <w:rPr>
          <w:rFonts w:ascii="Times New Roman" w:hAnsi="Times New Roman" w:cs="Times New Roman"/>
          <w:bCs/>
          <w:sz w:val="24"/>
          <w:szCs w:val="24"/>
          <w:u w:val="single"/>
        </w:rPr>
        <w:t>.</w:t>
      </w:r>
      <w:r w:rsidRPr="00F34ABD">
        <w:rPr>
          <w:rFonts w:ascii="Times New Roman" w:hAnsi="Times New Roman" w:cs="Times New Roman"/>
          <w:sz w:val="24"/>
          <w:szCs w:val="24"/>
          <w:u w:val="single"/>
        </w:rPr>
        <w:t xml:space="preserve"> </w:t>
      </w:r>
    </w:p>
    <w:p w14:paraId="237084E5" w14:textId="215A6EA9" w:rsidR="00703996" w:rsidRPr="00C46BE8" w:rsidRDefault="00703996" w:rsidP="00703996">
      <w:pPr>
        <w:tabs>
          <w:tab w:val="left" w:pos="720"/>
          <w:tab w:val="left" w:pos="1440"/>
        </w:tabs>
        <w:spacing w:line="480" w:lineRule="auto"/>
        <w:rPr>
          <w:rFonts w:ascii="Times New Roman" w:hAnsi="Times New Roman" w:cs="Times New Roman"/>
          <w:sz w:val="24"/>
          <w:szCs w:val="24"/>
        </w:rPr>
      </w:pPr>
      <w:r w:rsidRPr="00C46BE8">
        <w:rPr>
          <w:rFonts w:ascii="Times New Roman" w:hAnsi="Times New Roman" w:cs="Times New Roman"/>
          <w:sz w:val="24"/>
          <w:szCs w:val="24"/>
        </w:rPr>
        <w:t xml:space="preserve">Clarification of </w:t>
      </w:r>
      <w:r>
        <w:rPr>
          <w:rFonts w:ascii="Times New Roman" w:hAnsi="Times New Roman" w:cs="Times New Roman"/>
          <w:sz w:val="24"/>
          <w:szCs w:val="24"/>
        </w:rPr>
        <w:t>the</w:t>
      </w:r>
      <w:r w:rsidRPr="00C46BE8">
        <w:rPr>
          <w:rFonts w:ascii="Times New Roman" w:hAnsi="Times New Roman" w:cs="Times New Roman"/>
          <w:sz w:val="24"/>
          <w:szCs w:val="24"/>
        </w:rPr>
        <w:t xml:space="preserve"> </w:t>
      </w:r>
      <w:r>
        <w:rPr>
          <w:rFonts w:ascii="Times New Roman" w:hAnsi="Times New Roman" w:cs="Times New Roman"/>
          <w:sz w:val="24"/>
          <w:szCs w:val="24"/>
        </w:rPr>
        <w:t>phenomena behind this hypothesis, as presented in this thesis,</w:t>
      </w:r>
      <w:r w:rsidRPr="00C46BE8">
        <w:rPr>
          <w:rFonts w:ascii="Times New Roman" w:hAnsi="Times New Roman" w:cs="Times New Roman"/>
          <w:sz w:val="24"/>
          <w:szCs w:val="24"/>
        </w:rPr>
        <w:t xml:space="preserve"> </w:t>
      </w:r>
      <w:r>
        <w:rPr>
          <w:rFonts w:ascii="Times New Roman" w:hAnsi="Times New Roman" w:cs="Times New Roman"/>
          <w:sz w:val="24"/>
          <w:szCs w:val="24"/>
        </w:rPr>
        <w:t xml:space="preserve">lends significant insights as to the innate biological properties of EVs, and will also </w:t>
      </w:r>
      <w:r w:rsidRPr="00C46BE8">
        <w:rPr>
          <w:rFonts w:ascii="Times New Roman" w:hAnsi="Times New Roman" w:cs="Times New Roman"/>
          <w:sz w:val="24"/>
          <w:szCs w:val="24"/>
        </w:rPr>
        <w:t xml:space="preserve">improve </w:t>
      </w:r>
      <w:r>
        <w:rPr>
          <w:rFonts w:ascii="Times New Roman" w:hAnsi="Times New Roman" w:cs="Times New Roman"/>
          <w:sz w:val="24"/>
          <w:szCs w:val="24"/>
        </w:rPr>
        <w:t xml:space="preserve">the ability to </w:t>
      </w:r>
      <w:r w:rsidRPr="00C46BE8">
        <w:rPr>
          <w:rFonts w:ascii="Times New Roman" w:hAnsi="Times New Roman" w:cs="Times New Roman"/>
          <w:sz w:val="24"/>
          <w:szCs w:val="24"/>
        </w:rPr>
        <w:t>translat</w:t>
      </w:r>
      <w:r>
        <w:rPr>
          <w:rFonts w:ascii="Times New Roman" w:hAnsi="Times New Roman" w:cs="Times New Roman"/>
          <w:sz w:val="24"/>
          <w:szCs w:val="24"/>
        </w:rPr>
        <w:t>e</w:t>
      </w:r>
      <w:r w:rsidRPr="00C46BE8">
        <w:rPr>
          <w:rFonts w:ascii="Times New Roman" w:hAnsi="Times New Roman" w:cs="Times New Roman"/>
          <w:sz w:val="24"/>
          <w:szCs w:val="24"/>
        </w:rPr>
        <w:t xml:space="preserve"> MSC-EVs as therapies. </w:t>
      </w:r>
      <w:r>
        <w:rPr>
          <w:rFonts w:ascii="Times New Roman" w:hAnsi="Times New Roman" w:cs="Times New Roman"/>
          <w:sz w:val="24"/>
          <w:szCs w:val="24"/>
        </w:rPr>
        <w:t>The s</w:t>
      </w:r>
      <w:r w:rsidRPr="00C46BE8">
        <w:rPr>
          <w:rFonts w:ascii="Times New Roman" w:hAnsi="Times New Roman" w:cs="Times New Roman"/>
          <w:sz w:val="24"/>
          <w:szCs w:val="24"/>
        </w:rPr>
        <w:t xml:space="preserve">pecific aims </w:t>
      </w:r>
      <w:r w:rsidRPr="00C46BE8">
        <w:rPr>
          <w:rFonts w:ascii="Times New Roman" w:hAnsi="Times New Roman" w:cs="Times New Roman"/>
          <w:bCs/>
          <w:sz w:val="24"/>
          <w:szCs w:val="24"/>
        </w:rPr>
        <w:t>of this thesis</w:t>
      </w:r>
      <w:r w:rsidRPr="00C46BE8">
        <w:rPr>
          <w:rFonts w:ascii="Times New Roman" w:hAnsi="Times New Roman" w:cs="Times New Roman"/>
          <w:b/>
          <w:sz w:val="24"/>
          <w:szCs w:val="24"/>
        </w:rPr>
        <w:t xml:space="preserve"> </w:t>
      </w:r>
      <w:r w:rsidR="00605FE0" w:rsidRPr="00F25170">
        <w:rPr>
          <w:rFonts w:ascii="Times New Roman" w:hAnsi="Times New Roman" w:cs="Times New Roman"/>
          <w:bCs/>
          <w:sz w:val="24"/>
          <w:szCs w:val="24"/>
        </w:rPr>
        <w:t>(Fig. 1.2)</w:t>
      </w:r>
      <w:r w:rsidR="00605FE0">
        <w:rPr>
          <w:rFonts w:ascii="Times New Roman" w:hAnsi="Times New Roman" w:cs="Times New Roman"/>
          <w:b/>
          <w:sz w:val="24"/>
          <w:szCs w:val="24"/>
        </w:rPr>
        <w:t xml:space="preserve"> </w:t>
      </w:r>
      <w:r w:rsidRPr="00C46BE8">
        <w:rPr>
          <w:rFonts w:ascii="Times New Roman" w:hAnsi="Times New Roman" w:cs="Times New Roman"/>
          <w:sz w:val="24"/>
          <w:szCs w:val="24"/>
        </w:rPr>
        <w:t>include:</w:t>
      </w:r>
    </w:p>
    <w:p w14:paraId="2EA70CE6" w14:textId="77777777" w:rsidR="00703996" w:rsidRDefault="00703996" w:rsidP="00703996">
      <w:pPr>
        <w:tabs>
          <w:tab w:val="left" w:pos="1440"/>
        </w:tabs>
        <w:spacing w:line="480" w:lineRule="auto"/>
        <w:rPr>
          <w:rFonts w:ascii="Times New Roman" w:hAnsi="Times New Roman" w:cs="Times New Roman"/>
          <w:sz w:val="24"/>
          <w:szCs w:val="24"/>
        </w:rPr>
      </w:pPr>
      <w:r w:rsidRPr="00E44AF5">
        <w:rPr>
          <w:rFonts w:ascii="Times New Roman" w:hAnsi="Times New Roman" w:cs="Times New Roman"/>
          <w:b/>
          <w:bCs/>
          <w:sz w:val="24"/>
          <w:szCs w:val="24"/>
        </w:rPr>
        <w:t>Aim I:</w:t>
      </w:r>
      <w:r>
        <w:rPr>
          <w:rFonts w:ascii="Times New Roman" w:hAnsi="Times New Roman" w:cs="Times New Roman"/>
          <w:sz w:val="24"/>
          <w:szCs w:val="24"/>
        </w:rPr>
        <w:t xml:space="preserve"> Determine the effects of matrix biophysical cues on EV production by MSCs.</w:t>
      </w:r>
    </w:p>
    <w:p w14:paraId="59A6A6E0" w14:textId="77777777" w:rsidR="00703996" w:rsidRDefault="00703996" w:rsidP="00703996">
      <w:pPr>
        <w:tabs>
          <w:tab w:val="left" w:pos="1440"/>
        </w:tabs>
        <w:spacing w:line="480" w:lineRule="auto"/>
        <w:rPr>
          <w:rFonts w:ascii="Times New Roman" w:hAnsi="Times New Roman" w:cs="Times New Roman"/>
          <w:sz w:val="24"/>
          <w:szCs w:val="24"/>
        </w:rPr>
      </w:pPr>
      <w:r w:rsidRPr="00E44AF5">
        <w:rPr>
          <w:rFonts w:ascii="Times New Roman" w:hAnsi="Times New Roman" w:cs="Times New Roman"/>
          <w:b/>
          <w:bCs/>
          <w:sz w:val="24"/>
          <w:szCs w:val="24"/>
        </w:rPr>
        <w:t>Aim II:</w:t>
      </w:r>
      <w:r>
        <w:rPr>
          <w:rFonts w:ascii="Times New Roman" w:hAnsi="Times New Roman" w:cs="Times New Roman"/>
          <w:sz w:val="24"/>
          <w:szCs w:val="24"/>
        </w:rPr>
        <w:t xml:space="preserve"> Evaluate whether EVs </w:t>
      </w:r>
      <w:proofErr w:type="gramStart"/>
      <w:r>
        <w:rPr>
          <w:rFonts w:ascii="Times New Roman" w:hAnsi="Times New Roman" w:cs="Times New Roman"/>
          <w:sz w:val="24"/>
          <w:szCs w:val="24"/>
        </w:rPr>
        <w:t>are able to</w:t>
      </w:r>
      <w:proofErr w:type="gramEnd"/>
      <w:r>
        <w:rPr>
          <w:rFonts w:ascii="Times New Roman" w:hAnsi="Times New Roman" w:cs="Times New Roman"/>
          <w:sz w:val="24"/>
          <w:szCs w:val="24"/>
        </w:rPr>
        <w:t xml:space="preserve"> transport in a 3D </w:t>
      </w:r>
      <w:proofErr w:type="spellStart"/>
      <w:r>
        <w:rPr>
          <w:rFonts w:ascii="Times New Roman" w:hAnsi="Times New Roman" w:cs="Times New Roman"/>
          <w:sz w:val="24"/>
          <w:szCs w:val="24"/>
        </w:rPr>
        <w:t>nanoporous</w:t>
      </w:r>
      <w:proofErr w:type="spellEnd"/>
      <w:r>
        <w:rPr>
          <w:rFonts w:ascii="Times New Roman" w:hAnsi="Times New Roman" w:cs="Times New Roman"/>
          <w:sz w:val="24"/>
          <w:szCs w:val="24"/>
        </w:rPr>
        <w:t xml:space="preserve"> extracellular matrix environment and outline the biophysical mechanisms and dependencies of such a phenomenon.</w:t>
      </w:r>
    </w:p>
    <w:p w14:paraId="695CB89D" w14:textId="27D87364" w:rsidR="00703996" w:rsidRDefault="00703996" w:rsidP="00703996">
      <w:pPr>
        <w:tabs>
          <w:tab w:val="left" w:pos="1440"/>
        </w:tabs>
        <w:spacing w:line="480" w:lineRule="auto"/>
        <w:rPr>
          <w:rFonts w:ascii="Times New Roman" w:hAnsi="Times New Roman" w:cs="Times New Roman"/>
          <w:sz w:val="24"/>
          <w:szCs w:val="24"/>
        </w:rPr>
      </w:pPr>
    </w:p>
    <w:p w14:paraId="35CF9BBF" w14:textId="77777777" w:rsidR="0009444B" w:rsidRPr="00E44AF5" w:rsidRDefault="0009444B" w:rsidP="00703996">
      <w:pPr>
        <w:tabs>
          <w:tab w:val="left" w:pos="1440"/>
        </w:tabs>
        <w:spacing w:line="480" w:lineRule="auto"/>
        <w:rPr>
          <w:rFonts w:ascii="Times New Roman" w:hAnsi="Times New Roman" w:cs="Times New Roman"/>
          <w:sz w:val="24"/>
          <w:szCs w:val="24"/>
        </w:rPr>
      </w:pPr>
    </w:p>
    <w:p w14:paraId="252345B0" w14:textId="77777777" w:rsidR="00703996" w:rsidRDefault="00703996"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lastRenderedPageBreak/>
        <w:t>SIGNIFICANCE</w:t>
      </w:r>
    </w:p>
    <w:p w14:paraId="553544EE" w14:textId="77777777"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B83750">
        <w:rPr>
          <w:rFonts w:ascii="Times New Roman" w:hAnsi="Times New Roman" w:cs="Times New Roman"/>
          <w:sz w:val="24"/>
          <w:szCs w:val="24"/>
        </w:rPr>
        <w:t xml:space="preserve">Most therapies </w:t>
      </w:r>
      <w:r>
        <w:rPr>
          <w:rFonts w:ascii="Times New Roman" w:hAnsi="Times New Roman" w:cs="Times New Roman"/>
          <w:sz w:val="24"/>
          <w:szCs w:val="24"/>
        </w:rPr>
        <w:t xml:space="preserve">produced to date </w:t>
      </w:r>
      <w:r w:rsidRPr="00B83750">
        <w:rPr>
          <w:rFonts w:ascii="Times New Roman" w:hAnsi="Times New Roman" w:cs="Times New Roman"/>
          <w:sz w:val="24"/>
          <w:szCs w:val="24"/>
        </w:rPr>
        <w:t xml:space="preserve">are </w:t>
      </w:r>
      <w:r>
        <w:rPr>
          <w:rFonts w:ascii="Times New Roman" w:hAnsi="Times New Roman" w:cs="Times New Roman"/>
          <w:sz w:val="24"/>
          <w:szCs w:val="24"/>
        </w:rPr>
        <w:t xml:space="preserve">drugs, which are </w:t>
      </w:r>
      <w:r w:rsidRPr="00B83750">
        <w:rPr>
          <w:rFonts w:ascii="Times New Roman" w:hAnsi="Times New Roman" w:cs="Times New Roman"/>
          <w:sz w:val="24"/>
          <w:szCs w:val="24"/>
        </w:rPr>
        <w:t xml:space="preserve">relatively simple small molecules. Because of the complexity of certain diseases, the next era of medicine demands a higher complexity in therapeutics to treat such diseases. </w:t>
      </w:r>
      <w:r>
        <w:rPr>
          <w:rFonts w:ascii="Times New Roman" w:hAnsi="Times New Roman" w:cs="Times New Roman"/>
          <w:sz w:val="24"/>
          <w:szCs w:val="24"/>
        </w:rPr>
        <w:t xml:space="preserve">Cell therapy is a promising strategy to leverage the complexity of cells to generate groundbreaking treatments for complex diseases. However, challenges exist to realizing the full potential of cell therapy. </w:t>
      </w:r>
      <w:r w:rsidRPr="00B83750">
        <w:rPr>
          <w:rFonts w:ascii="Times New Roman" w:hAnsi="Times New Roman" w:cs="Times New Roman"/>
          <w:sz w:val="24"/>
          <w:szCs w:val="24"/>
        </w:rPr>
        <w:t xml:space="preserve">EVs represent a medium between the complexity of cells and simplicity of small molecules. Direct treatment with cells can be expensive or undesired in some cases, and EVs from cells can potentially be sufficient to treat disease without causing complications. </w:t>
      </w:r>
      <w:r>
        <w:rPr>
          <w:rFonts w:ascii="Times New Roman" w:hAnsi="Times New Roman" w:cs="Times New Roman"/>
          <w:sz w:val="24"/>
          <w:szCs w:val="24"/>
        </w:rPr>
        <w:t xml:space="preserve">However, there are important issues in translating EVs as therapeutics – (1) production of functional EVs </w:t>
      </w:r>
      <w:r w:rsidRPr="00B83750">
        <w:rPr>
          <w:rFonts w:ascii="Times New Roman" w:hAnsi="Times New Roman" w:cs="Times New Roman"/>
          <w:i/>
          <w:iCs/>
          <w:sz w:val="24"/>
          <w:szCs w:val="24"/>
        </w:rPr>
        <w:t>in vitro</w:t>
      </w:r>
      <w:r>
        <w:rPr>
          <w:rFonts w:ascii="Times New Roman" w:hAnsi="Times New Roman" w:cs="Times New Roman"/>
          <w:sz w:val="24"/>
          <w:szCs w:val="24"/>
        </w:rPr>
        <w:t xml:space="preserve"> is limited and (2) EVs are cleared rapidly after administration in the body. These issues in large part can be attributed to our lack of understanding of how EVs are produced by cells and how they transport within the body. This thesis proposes</w:t>
      </w:r>
      <w:r w:rsidRPr="00B83750">
        <w:rPr>
          <w:rFonts w:ascii="Times New Roman" w:hAnsi="Times New Roman" w:cs="Times New Roman"/>
          <w:sz w:val="24"/>
          <w:szCs w:val="24"/>
        </w:rPr>
        <w:t xml:space="preserve"> that</w:t>
      </w:r>
      <w:r>
        <w:rPr>
          <w:rFonts w:ascii="Times New Roman" w:hAnsi="Times New Roman" w:cs="Times New Roman"/>
          <w:sz w:val="24"/>
          <w:szCs w:val="24"/>
        </w:rPr>
        <w:t xml:space="preserve"> matrix</w:t>
      </w:r>
      <w:r w:rsidRPr="00B83750">
        <w:rPr>
          <w:rFonts w:ascii="Times New Roman" w:hAnsi="Times New Roman" w:cs="Times New Roman"/>
          <w:sz w:val="24"/>
          <w:szCs w:val="24"/>
        </w:rPr>
        <w:t xml:space="preserve"> </w:t>
      </w:r>
      <w:r>
        <w:rPr>
          <w:rFonts w:ascii="Times New Roman" w:hAnsi="Times New Roman" w:cs="Times New Roman"/>
          <w:sz w:val="24"/>
          <w:szCs w:val="24"/>
        </w:rPr>
        <w:t xml:space="preserve">biophysical </w:t>
      </w:r>
      <w:r w:rsidRPr="00B83750">
        <w:rPr>
          <w:rFonts w:ascii="Times New Roman" w:hAnsi="Times New Roman" w:cs="Times New Roman"/>
          <w:sz w:val="24"/>
          <w:szCs w:val="24"/>
        </w:rPr>
        <w:t xml:space="preserve">mechanics play a significant role in the production and transport of EVs. </w:t>
      </w:r>
      <w:r>
        <w:rPr>
          <w:rFonts w:ascii="Times New Roman" w:hAnsi="Times New Roman" w:cs="Times New Roman"/>
          <w:sz w:val="24"/>
          <w:szCs w:val="24"/>
        </w:rPr>
        <w:t xml:space="preserve">Here, a </w:t>
      </w:r>
      <w:r w:rsidRPr="00B83750">
        <w:rPr>
          <w:rFonts w:ascii="Times New Roman" w:hAnsi="Times New Roman" w:cs="Times New Roman"/>
          <w:sz w:val="24"/>
          <w:szCs w:val="24"/>
        </w:rPr>
        <w:t xml:space="preserve">novel approach </w:t>
      </w:r>
      <w:r>
        <w:rPr>
          <w:rFonts w:ascii="Times New Roman" w:hAnsi="Times New Roman" w:cs="Times New Roman"/>
          <w:sz w:val="24"/>
          <w:szCs w:val="24"/>
        </w:rPr>
        <w:t xml:space="preserve">is presented </w:t>
      </w:r>
      <w:r w:rsidRPr="00B83750">
        <w:rPr>
          <w:rFonts w:ascii="Times New Roman" w:hAnsi="Times New Roman" w:cs="Times New Roman"/>
          <w:sz w:val="24"/>
          <w:szCs w:val="24"/>
        </w:rPr>
        <w:t xml:space="preserve">to study these phenomena by designing and creating hydrogels with specifically defined mechanical properties that mimic those found within a physiological environment. Additionally, state-of-the-art genetic engineering approaches </w:t>
      </w:r>
      <w:r>
        <w:rPr>
          <w:rFonts w:ascii="Times New Roman" w:hAnsi="Times New Roman" w:cs="Times New Roman"/>
          <w:sz w:val="24"/>
          <w:szCs w:val="24"/>
        </w:rPr>
        <w:t>are</w:t>
      </w:r>
      <w:r w:rsidRPr="00B83750">
        <w:rPr>
          <w:rFonts w:ascii="Times New Roman" w:hAnsi="Times New Roman" w:cs="Times New Roman"/>
          <w:sz w:val="24"/>
          <w:szCs w:val="24"/>
        </w:rPr>
        <w:t xml:space="preserve"> employed to convincingly define mechanisms behind uncovered phenomena. Advances in microscopy allow live imaging of nano-sized vesicular components within cells and the transport of EVs within </w:t>
      </w:r>
      <w:proofErr w:type="spellStart"/>
      <w:r w:rsidRPr="00B83750">
        <w:rPr>
          <w:rFonts w:ascii="Times New Roman" w:hAnsi="Times New Roman" w:cs="Times New Roman"/>
          <w:sz w:val="24"/>
          <w:szCs w:val="24"/>
        </w:rPr>
        <w:t>nanoporous</w:t>
      </w:r>
      <w:proofErr w:type="spellEnd"/>
      <w:r w:rsidRPr="00B83750">
        <w:rPr>
          <w:rFonts w:ascii="Times New Roman" w:hAnsi="Times New Roman" w:cs="Times New Roman"/>
          <w:sz w:val="24"/>
          <w:szCs w:val="24"/>
        </w:rPr>
        <w:t xml:space="preserve"> synthetic matrices. Sophisticated mathematical modeling </w:t>
      </w:r>
      <w:r>
        <w:rPr>
          <w:rFonts w:ascii="Times New Roman" w:hAnsi="Times New Roman" w:cs="Times New Roman"/>
          <w:sz w:val="24"/>
          <w:szCs w:val="24"/>
        </w:rPr>
        <w:t>accompanies</w:t>
      </w:r>
      <w:r w:rsidRPr="00B83750">
        <w:rPr>
          <w:rFonts w:ascii="Times New Roman" w:hAnsi="Times New Roman" w:cs="Times New Roman"/>
          <w:sz w:val="24"/>
          <w:szCs w:val="24"/>
        </w:rPr>
        <w:t xml:space="preserve"> empirical endeavors to enhance the quantitative basis of obtained results. </w:t>
      </w:r>
    </w:p>
    <w:p w14:paraId="77A2500D" w14:textId="77777777"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Producing enough EVs from cells for therapeutic doses in a manufacturing setting has proven challenging. However, a lack of complete understanding as to endogenous mechanisms by which cells produce EVs limits the efficiency of functional EV production on a </w:t>
      </w:r>
      <w:r w:rsidRPr="00DF6D36">
        <w:rPr>
          <w:rFonts w:ascii="Times New Roman" w:hAnsi="Times New Roman" w:cs="Times New Roman"/>
          <w:sz w:val="24"/>
          <w:szCs w:val="24"/>
        </w:rPr>
        <w:t>per cell basis</w:t>
      </w:r>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Since all production strategies will involve cells cultured on or within a material, a fundamental understanding of how materials affect EV production by cells is highly valuable in the quest to maximize EV production using those strategies. It follows that a study focusing on the impact of substrate mechanical properties, which can be generalizable across different materials used for EV production, will be useful for existing or future strategies to implement. </w:t>
      </w:r>
    </w:p>
    <w:p w14:paraId="28E5EAA6" w14:textId="50AF8012"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FB339A">
        <w:rPr>
          <w:rFonts w:ascii="Times New Roman" w:hAnsi="Times New Roman" w:cs="Times New Roman"/>
          <w:sz w:val="24"/>
          <w:szCs w:val="24"/>
        </w:rPr>
        <w:t xml:space="preserve">After either production or exogenous administration, EVs sometimes need to cross the </w:t>
      </w:r>
      <w:proofErr w:type="spellStart"/>
      <w:r w:rsidRPr="00FB339A">
        <w:rPr>
          <w:rFonts w:ascii="Times New Roman" w:hAnsi="Times New Roman" w:cs="Times New Roman"/>
          <w:sz w:val="24"/>
          <w:szCs w:val="24"/>
        </w:rPr>
        <w:t>interstitium</w:t>
      </w:r>
      <w:proofErr w:type="spellEnd"/>
      <w:r w:rsidRPr="00FB339A">
        <w:rPr>
          <w:rFonts w:ascii="Times New Roman" w:hAnsi="Times New Roman" w:cs="Times New Roman"/>
          <w:sz w:val="24"/>
          <w:szCs w:val="24"/>
        </w:rPr>
        <w:t xml:space="preserve"> to reach target cells. ECM compositions are heterogeneous and often </w:t>
      </w:r>
      <w:proofErr w:type="spellStart"/>
      <w:r w:rsidRPr="00FB339A">
        <w:rPr>
          <w:rFonts w:ascii="Times New Roman" w:hAnsi="Times New Roman" w:cs="Times New Roman"/>
          <w:sz w:val="24"/>
          <w:szCs w:val="24"/>
        </w:rPr>
        <w:t>nanoporous</w:t>
      </w:r>
      <w:proofErr w:type="spellEnd"/>
      <w:r w:rsidRPr="00FB339A">
        <w:rPr>
          <w:rFonts w:ascii="Times New Roman" w:hAnsi="Times New Roman" w:cs="Times New Roman"/>
          <w:sz w:val="24"/>
          <w:szCs w:val="24"/>
        </w:rPr>
        <w:t xml:space="preserve"> with network structures that approach the scale of nano-sized particles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&lt;EndNote&gt;&lt;Cite&gt;&lt;Author&gt;Tomlins&lt;/Author&gt;&lt;Year&gt;2004&lt;/Year&gt;&lt;RecNum&gt;68&lt;/RecNum&gt;&lt;DisplayText&gt;[80]&lt;/DisplayText&gt;&lt;record&gt;&lt;rec-number&gt;68&lt;/rec-number&gt;&lt;foreign-keys&gt;&lt;key app="EN" db-id="9zds2ffxg0v2d1e9v5s5pvfb5dzrpre2050d" timestamp="1616089325" guid="df0005fe-8544-49c2-aa07-2185d5aa6eaf"&gt;68&lt;/key&gt;&lt;/foreign-keys&gt;&lt;ref-type name="Journal Article"&gt;17&lt;/ref-type&gt;&lt;contributors&gt;&lt;authors&gt;&lt;author&gt;Tomlins, P.&lt;/author&gt;&lt;author&gt;Grant, P.&lt;/author&gt;&lt;author&gt;Mikhalovsky, S.&lt;/author&gt;&lt;author&gt;James, S.&lt;/author&gt;&lt;author&gt;Mikhalovska, L.&lt;/author&gt;&lt;/authors&gt;&lt;/contributors&gt;&lt;titles&gt;&lt;title&gt;Measurement of Pore Size and Porosity of Tissue Scaffolds&lt;/title&gt;&lt;secondary-title&gt;Journal of ASTM International&lt;/secondary-title&gt;&lt;/titles&gt;&lt;periodical&gt;&lt;full-title&gt;Journal of ASTM International&lt;/full-title&gt;&lt;/periodical&gt;&lt;pages&gt;1-8&lt;/pages&gt;&lt;volume&gt;1&lt;/volume&gt;&lt;number&gt;1&lt;/number&gt;&lt;keywords&gt;&lt;keyword&gt;tissue engineering, tissue scaffolds, characterisation, pore size, porosity&lt;/keyword&gt;&lt;/keywords&gt;&lt;dates&gt;&lt;year&gt;2004&lt;/year&gt;&lt;pub-dates&gt;&lt;date&gt;01/01&lt;/date&gt;&lt;/pub-dates&gt;&lt;/dates&gt;&lt;pub-location&gt;West Conshohocken, PA&lt;/pub-location&gt;&lt;publisher&gt;ASTM International&lt;/publisher&gt;&lt;isbn&gt;1546-962X&lt;/isbn&gt;&lt;urls&gt;&lt;related-urls&gt;&lt;url&gt;https://compass.astm.org/DIGITAL_LIBRARY/JOURNALS/JAI/PAGES/JAI11510.htm&lt;/url&gt;&lt;/related-urls&gt;&lt;/urls&gt;&lt;electronic-resource-num&gt;10.1520/JAI11510&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[80]</w:t>
      </w:r>
      <w:r>
        <w:rPr>
          <w:rFonts w:ascii="Times New Roman" w:hAnsi="Times New Roman" w:cs="Times New Roman"/>
          <w:sz w:val="24"/>
          <w:szCs w:val="24"/>
        </w:rPr>
        <w:fldChar w:fldCharType="end"/>
      </w:r>
      <w:r w:rsidRPr="00FB339A">
        <w:rPr>
          <w:rFonts w:ascii="Times New Roman" w:hAnsi="Times New Roman" w:cs="Times New Roman"/>
          <w:sz w:val="24"/>
          <w:szCs w:val="24"/>
        </w:rPr>
        <w:t xml:space="preserve">. As particles become similar in size to the network, an infinite solvent assumption no longer applies, and interactions between particles and network becomes significant in defining particle transport properties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&lt;EndNote&gt;&lt;Cite&gt;&lt;Author&gt;Witten&lt;/Author&gt;&lt;Year&gt;2017&lt;/Year&gt;&lt;RecNum&gt;2&lt;/RecNum&gt;&lt;DisplayText&gt;[95]&lt;/DisplayText&gt;&lt;record&gt;&lt;rec-number&gt;2&lt;/rec-number&gt;&lt;foreign-keys&gt;&lt;key app="EN" db-id="9zds2ffxg0v2d1e9v5s5pvfb5dzrpre2050d" timestamp="1616089324" guid="5345160d-e193-4317-b8cc-f63717499c22"&gt;2&lt;/key&gt;&lt;/foreign-keys&gt;&lt;ref-type name="Journal Article"&gt;17&lt;/ref-type&gt;&lt;contributors&gt;&lt;authors&gt;&lt;author&gt;Witten, Jacob&lt;/author&gt;&lt;author&gt;Ribbeck, Katharina&lt;/author&gt;&lt;/authors&gt;&lt;/contributors&gt;&lt;titles&gt;&lt;title&gt;The particle in the spider&amp;apos;s web: transport through biological hydrogels&lt;/title&gt;&lt;secondary-title&gt;Nanoscale&lt;/secondary-title&gt;&lt;/titles&gt;&lt;periodical&gt;&lt;full-title&gt;Nanoscale&lt;/full-title&gt;&lt;/periodical&gt;&lt;pages&gt;8080-8095&lt;/pages&gt;&lt;volume&gt;9&lt;/volume&gt;&lt;number&gt;24&lt;/number&gt;&lt;dates&gt;&lt;year&gt;2017&lt;/year&gt;&lt;/dates&gt;&lt;publisher&gt;The Royal Society of Chemistry&lt;/publisher&gt;&lt;isbn&gt;2040-3364&lt;/isbn&gt;&lt;work-type&gt;10.1039/C6NR09736G&lt;/work-type&gt;&lt;urls&gt;&lt;related-urls&gt;&lt;url&gt;http://dx.doi.org/10.1039/C6NR09736G&lt;/url&gt;&lt;/related-urls&gt;&lt;/urls&gt;&lt;electronic-resource-num&gt;10.1039/C6NR09736G&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[95]</w:t>
      </w:r>
      <w:r>
        <w:rPr>
          <w:rFonts w:ascii="Times New Roman" w:hAnsi="Times New Roman" w:cs="Times New Roman"/>
          <w:sz w:val="24"/>
          <w:szCs w:val="24"/>
        </w:rPr>
        <w:fldChar w:fldCharType="end"/>
      </w:r>
      <w:r w:rsidRPr="00FB339A">
        <w:rPr>
          <w:rFonts w:ascii="Times New Roman" w:hAnsi="Times New Roman" w:cs="Times New Roman"/>
          <w:sz w:val="24"/>
          <w:szCs w:val="24"/>
        </w:rPr>
        <w:t xml:space="preserve">. As a result, although much is known about transport of molecular factors, it is unclear how nano-sized particles such as EVs transport within the ECM. It follows that in order to study EV transport through </w:t>
      </w:r>
      <w:r>
        <w:rPr>
          <w:rFonts w:ascii="Times New Roman" w:hAnsi="Times New Roman" w:cs="Times New Roman"/>
          <w:sz w:val="24"/>
          <w:szCs w:val="24"/>
        </w:rPr>
        <w:t>ECM</w:t>
      </w:r>
      <w:r w:rsidRPr="00FB339A">
        <w:rPr>
          <w:rFonts w:ascii="Times New Roman" w:hAnsi="Times New Roman" w:cs="Times New Roman"/>
          <w:sz w:val="24"/>
          <w:szCs w:val="24"/>
        </w:rPr>
        <w:t xml:space="preserve">, specific transport behaviors must be considered as a function of properties of the environments themselves. </w:t>
      </w:r>
      <w:r>
        <w:rPr>
          <w:rFonts w:ascii="Times New Roman" w:hAnsi="Times New Roman" w:cs="Times New Roman"/>
          <w:sz w:val="24"/>
          <w:szCs w:val="24"/>
        </w:rPr>
        <w:t xml:space="preserve">Thus, studying the ability of EVs to transport within a dense </w:t>
      </w:r>
      <w:proofErr w:type="spellStart"/>
      <w:r>
        <w:rPr>
          <w:rFonts w:ascii="Times New Roman" w:hAnsi="Times New Roman" w:cs="Times New Roman"/>
          <w:sz w:val="24"/>
          <w:szCs w:val="24"/>
        </w:rPr>
        <w:t>nanoporous</w:t>
      </w:r>
      <w:proofErr w:type="spellEnd"/>
      <w:r>
        <w:rPr>
          <w:rFonts w:ascii="Times New Roman" w:hAnsi="Times New Roman" w:cs="Times New Roman"/>
          <w:sz w:val="24"/>
          <w:szCs w:val="24"/>
        </w:rPr>
        <w:t xml:space="preserve"> matrix environment will lend great insights into the field of nanoparticle transport and tracking, as well as shed new light on exciting properties of EVs as biological nanoparticles. Furthermore, elucidating mechanisms of EV transport through ECM allows the potential to engineer endogenous EVs to better transport through tissues, thereby improving their therapeutic outlook. Lastly, results will suggest the possibility of </w:t>
      </w:r>
      <w:r w:rsidRPr="00B83750">
        <w:rPr>
          <w:rFonts w:ascii="Times New Roman" w:hAnsi="Times New Roman" w:cs="Times New Roman"/>
          <w:sz w:val="24"/>
          <w:szCs w:val="24"/>
        </w:rPr>
        <w:t>develop</w:t>
      </w:r>
      <w:r>
        <w:rPr>
          <w:rFonts w:ascii="Times New Roman" w:hAnsi="Times New Roman" w:cs="Times New Roman"/>
          <w:sz w:val="24"/>
          <w:szCs w:val="24"/>
        </w:rPr>
        <w:t>ing</w:t>
      </w:r>
      <w:r w:rsidRPr="00B83750">
        <w:rPr>
          <w:rFonts w:ascii="Times New Roman" w:hAnsi="Times New Roman" w:cs="Times New Roman"/>
          <w:sz w:val="24"/>
          <w:szCs w:val="24"/>
        </w:rPr>
        <w:t xml:space="preserve"> a hydrogel</w:t>
      </w:r>
      <w:r>
        <w:rPr>
          <w:rFonts w:ascii="Times New Roman" w:hAnsi="Times New Roman" w:cs="Times New Roman"/>
          <w:sz w:val="24"/>
          <w:szCs w:val="24"/>
        </w:rPr>
        <w:t xml:space="preserve">-based </w:t>
      </w:r>
      <w:r w:rsidRPr="00B83750">
        <w:rPr>
          <w:rFonts w:ascii="Times New Roman" w:hAnsi="Times New Roman" w:cs="Times New Roman"/>
          <w:sz w:val="24"/>
          <w:szCs w:val="24"/>
        </w:rPr>
        <w:t xml:space="preserve">technology that </w:t>
      </w:r>
      <w:r>
        <w:rPr>
          <w:rFonts w:ascii="Times New Roman" w:hAnsi="Times New Roman" w:cs="Times New Roman"/>
          <w:sz w:val="24"/>
          <w:szCs w:val="24"/>
        </w:rPr>
        <w:t>may</w:t>
      </w:r>
      <w:r w:rsidRPr="00B83750">
        <w:rPr>
          <w:rFonts w:ascii="Times New Roman" w:hAnsi="Times New Roman" w:cs="Times New Roman"/>
          <w:sz w:val="24"/>
          <w:szCs w:val="24"/>
        </w:rPr>
        <w:t xml:space="preserve"> efficiently deliver EVs to target tissues</w:t>
      </w:r>
      <w:r>
        <w:rPr>
          <w:rFonts w:ascii="Times New Roman" w:hAnsi="Times New Roman" w:cs="Times New Roman"/>
          <w:sz w:val="24"/>
          <w:szCs w:val="24"/>
        </w:rPr>
        <w:t>.</w:t>
      </w:r>
    </w:p>
    <w:p w14:paraId="1767B9C0" w14:textId="77777777"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FB339A">
        <w:rPr>
          <w:rFonts w:ascii="Times New Roman" w:hAnsi="Times New Roman" w:cs="Times New Roman"/>
          <w:sz w:val="24"/>
          <w:szCs w:val="24"/>
        </w:rPr>
        <w:t xml:space="preserve">Studies presented </w:t>
      </w:r>
      <w:r>
        <w:rPr>
          <w:rFonts w:ascii="Times New Roman" w:hAnsi="Times New Roman" w:cs="Times New Roman"/>
          <w:sz w:val="24"/>
          <w:szCs w:val="24"/>
        </w:rPr>
        <w:t>in this thesis</w:t>
      </w:r>
      <w:r w:rsidRPr="00FB339A">
        <w:rPr>
          <w:rFonts w:ascii="Times New Roman" w:hAnsi="Times New Roman" w:cs="Times New Roman"/>
          <w:sz w:val="24"/>
          <w:szCs w:val="24"/>
        </w:rPr>
        <w:t xml:space="preserve"> </w:t>
      </w:r>
      <w:r>
        <w:rPr>
          <w:rFonts w:ascii="Times New Roman" w:hAnsi="Times New Roman" w:cs="Times New Roman"/>
          <w:sz w:val="24"/>
          <w:szCs w:val="24"/>
        </w:rPr>
        <w:t>are</w:t>
      </w:r>
      <w:r w:rsidRPr="00FB339A">
        <w:rPr>
          <w:rFonts w:ascii="Times New Roman" w:hAnsi="Times New Roman" w:cs="Times New Roman"/>
          <w:sz w:val="24"/>
          <w:szCs w:val="24"/>
        </w:rPr>
        <w:t xml:space="preserve"> the first </w:t>
      </w:r>
      <w:r>
        <w:rPr>
          <w:rFonts w:ascii="Times New Roman" w:hAnsi="Times New Roman" w:cs="Times New Roman"/>
          <w:sz w:val="24"/>
          <w:szCs w:val="24"/>
        </w:rPr>
        <w:t>attempts to describe and</w:t>
      </w:r>
      <w:r w:rsidRPr="00FB339A">
        <w:rPr>
          <w:rFonts w:ascii="Times New Roman" w:hAnsi="Times New Roman" w:cs="Times New Roman"/>
          <w:sz w:val="24"/>
          <w:szCs w:val="24"/>
        </w:rPr>
        <w:t xml:space="preserve"> understand EV production and transport in a biophysical context. In </w:t>
      </w:r>
      <w:r>
        <w:rPr>
          <w:rFonts w:ascii="Times New Roman" w:hAnsi="Times New Roman" w:cs="Times New Roman"/>
          <w:sz w:val="24"/>
          <w:szCs w:val="24"/>
        </w:rPr>
        <w:t>Chapter 2</w:t>
      </w:r>
      <w:r w:rsidRPr="00FB339A">
        <w:rPr>
          <w:rFonts w:ascii="Times New Roman" w:hAnsi="Times New Roman" w:cs="Times New Roman"/>
          <w:sz w:val="24"/>
          <w:szCs w:val="24"/>
        </w:rPr>
        <w:t xml:space="preserve">, a novel dependency of EV production on substrate stiffness has been identified, and </w:t>
      </w:r>
      <w:r>
        <w:rPr>
          <w:rFonts w:ascii="Times New Roman" w:hAnsi="Times New Roman" w:cs="Times New Roman"/>
          <w:sz w:val="24"/>
          <w:szCs w:val="24"/>
        </w:rPr>
        <w:t xml:space="preserve">the mechanisms behind the </w:t>
      </w:r>
      <w:r>
        <w:rPr>
          <w:rFonts w:ascii="Times New Roman" w:hAnsi="Times New Roman" w:cs="Times New Roman"/>
          <w:sz w:val="24"/>
          <w:szCs w:val="24"/>
        </w:rPr>
        <w:lastRenderedPageBreak/>
        <w:t>phenomenon are elucidated</w:t>
      </w:r>
      <w:r w:rsidRPr="00FB339A">
        <w:rPr>
          <w:rFonts w:ascii="Times New Roman" w:hAnsi="Times New Roman" w:cs="Times New Roman"/>
          <w:sz w:val="24"/>
          <w:szCs w:val="24"/>
        </w:rPr>
        <w:t xml:space="preserve">. </w:t>
      </w:r>
      <w:r>
        <w:rPr>
          <w:rFonts w:ascii="Times New Roman" w:hAnsi="Times New Roman" w:cs="Times New Roman"/>
          <w:sz w:val="24"/>
          <w:szCs w:val="24"/>
        </w:rPr>
        <w:t xml:space="preserve">Results provide a greater understanding of how microenvironments and </w:t>
      </w:r>
      <w:proofErr w:type="spellStart"/>
      <w:r>
        <w:rPr>
          <w:rFonts w:ascii="Times New Roman" w:hAnsi="Times New Roman" w:cs="Times New Roman"/>
          <w:sz w:val="24"/>
          <w:szCs w:val="24"/>
        </w:rPr>
        <w:t>mechanotransduction</w:t>
      </w:r>
      <w:proofErr w:type="spellEnd"/>
      <w:r>
        <w:rPr>
          <w:rFonts w:ascii="Times New Roman" w:hAnsi="Times New Roman" w:cs="Times New Roman"/>
          <w:sz w:val="24"/>
          <w:szCs w:val="24"/>
        </w:rPr>
        <w:t xml:space="preserve"> impact EV biogenesis from cells and suggest strategies for the optimal </w:t>
      </w:r>
      <w:r w:rsidRPr="00401F73">
        <w:rPr>
          <w:rFonts w:ascii="Times New Roman" w:hAnsi="Times New Roman" w:cs="Times New Roman"/>
          <w:i/>
          <w:iCs/>
          <w:sz w:val="24"/>
          <w:szCs w:val="24"/>
        </w:rPr>
        <w:t>ex vivo</w:t>
      </w:r>
      <w:r>
        <w:rPr>
          <w:rFonts w:ascii="Times New Roman" w:hAnsi="Times New Roman" w:cs="Times New Roman"/>
          <w:sz w:val="24"/>
          <w:szCs w:val="24"/>
        </w:rPr>
        <w:t xml:space="preserve"> production of EVs. </w:t>
      </w:r>
      <w:r w:rsidRPr="00FB339A">
        <w:rPr>
          <w:rFonts w:ascii="Times New Roman" w:hAnsi="Times New Roman" w:cs="Times New Roman"/>
          <w:sz w:val="24"/>
          <w:szCs w:val="24"/>
        </w:rPr>
        <w:t xml:space="preserve">In </w:t>
      </w:r>
      <w:r>
        <w:rPr>
          <w:rFonts w:ascii="Times New Roman" w:hAnsi="Times New Roman" w:cs="Times New Roman"/>
          <w:sz w:val="24"/>
          <w:szCs w:val="24"/>
        </w:rPr>
        <w:t>Chapter 3</w:t>
      </w:r>
      <w:r w:rsidRPr="00FB339A">
        <w:rPr>
          <w:rFonts w:ascii="Times New Roman" w:hAnsi="Times New Roman" w:cs="Times New Roman"/>
          <w:sz w:val="24"/>
          <w:szCs w:val="24"/>
        </w:rPr>
        <w:t xml:space="preserve">, </w:t>
      </w:r>
      <w:r>
        <w:rPr>
          <w:rFonts w:ascii="Times New Roman" w:hAnsi="Times New Roman" w:cs="Times New Roman"/>
          <w:sz w:val="24"/>
          <w:szCs w:val="24"/>
        </w:rPr>
        <w:t xml:space="preserve">the ability and </w:t>
      </w:r>
      <w:proofErr w:type="spellStart"/>
      <w:r w:rsidRPr="00FB339A">
        <w:rPr>
          <w:rFonts w:ascii="Times New Roman" w:hAnsi="Times New Roman" w:cs="Times New Roman"/>
          <w:sz w:val="24"/>
          <w:szCs w:val="24"/>
        </w:rPr>
        <w:t>mechanosensitivity</w:t>
      </w:r>
      <w:proofErr w:type="spellEnd"/>
      <w:r w:rsidRPr="00FB339A">
        <w:rPr>
          <w:rFonts w:ascii="Times New Roman" w:hAnsi="Times New Roman" w:cs="Times New Roman"/>
          <w:sz w:val="24"/>
          <w:szCs w:val="24"/>
        </w:rPr>
        <w:t xml:space="preserve"> of EV transport in </w:t>
      </w:r>
      <w:proofErr w:type="spellStart"/>
      <w:r w:rsidRPr="00FB339A">
        <w:rPr>
          <w:rFonts w:ascii="Times New Roman" w:hAnsi="Times New Roman" w:cs="Times New Roman"/>
          <w:sz w:val="24"/>
          <w:szCs w:val="24"/>
        </w:rPr>
        <w:t>nanoporous</w:t>
      </w:r>
      <w:proofErr w:type="spellEnd"/>
      <w:r w:rsidRPr="00FB339A">
        <w:rPr>
          <w:rFonts w:ascii="Times New Roman" w:hAnsi="Times New Roman" w:cs="Times New Roman"/>
          <w:sz w:val="24"/>
          <w:szCs w:val="24"/>
        </w:rPr>
        <w:t xml:space="preserve"> 3D matrices has been demonstrated</w:t>
      </w:r>
      <w:r>
        <w:rPr>
          <w:rFonts w:ascii="Times New Roman" w:hAnsi="Times New Roman" w:cs="Times New Roman"/>
          <w:sz w:val="24"/>
          <w:szCs w:val="24"/>
        </w:rPr>
        <w:t xml:space="preserve"> and elaborated, while Chapter 4 further </w:t>
      </w:r>
      <w:r w:rsidRPr="00FB339A">
        <w:rPr>
          <w:rFonts w:ascii="Times New Roman" w:hAnsi="Times New Roman" w:cs="Times New Roman"/>
          <w:sz w:val="24"/>
          <w:szCs w:val="24"/>
        </w:rPr>
        <w:t>detail</w:t>
      </w:r>
      <w:r>
        <w:rPr>
          <w:rFonts w:ascii="Times New Roman" w:hAnsi="Times New Roman" w:cs="Times New Roman"/>
          <w:sz w:val="24"/>
          <w:szCs w:val="24"/>
        </w:rPr>
        <w:t>s</w:t>
      </w:r>
      <w:r w:rsidRPr="00FB339A">
        <w:rPr>
          <w:rFonts w:ascii="Times New Roman" w:hAnsi="Times New Roman" w:cs="Times New Roman"/>
          <w:sz w:val="24"/>
          <w:szCs w:val="24"/>
        </w:rPr>
        <w:t xml:space="preserve"> mechanisms behind this finding</w:t>
      </w:r>
      <w:r>
        <w:rPr>
          <w:rFonts w:ascii="Times New Roman" w:hAnsi="Times New Roman" w:cs="Times New Roman"/>
          <w:sz w:val="24"/>
          <w:szCs w:val="24"/>
        </w:rPr>
        <w:t xml:space="preserve"> by constructing a mathematical model</w:t>
      </w:r>
      <w:r w:rsidRPr="00FB339A">
        <w:rPr>
          <w:rFonts w:ascii="Times New Roman" w:hAnsi="Times New Roman" w:cs="Times New Roman"/>
          <w:sz w:val="24"/>
          <w:szCs w:val="24"/>
        </w:rPr>
        <w:t xml:space="preserve">. Results inform a novel direction to not only consider environmental mechanics for EV delivery but also to engineer </w:t>
      </w:r>
      <w:r>
        <w:rPr>
          <w:rFonts w:ascii="Times New Roman" w:hAnsi="Times New Roman" w:cs="Times New Roman"/>
          <w:sz w:val="24"/>
          <w:szCs w:val="24"/>
        </w:rPr>
        <w:t>various aspects of this relationship t</w:t>
      </w:r>
      <w:r w:rsidRPr="00FB339A">
        <w:rPr>
          <w:rFonts w:ascii="Times New Roman" w:hAnsi="Times New Roman" w:cs="Times New Roman"/>
          <w:sz w:val="24"/>
          <w:szCs w:val="24"/>
        </w:rPr>
        <w:t xml:space="preserve">o optimally deliver EVs </w:t>
      </w:r>
      <w:r w:rsidRPr="00DF6D36">
        <w:rPr>
          <w:rFonts w:ascii="Times New Roman" w:hAnsi="Times New Roman" w:cs="Times New Roman"/>
          <w:i/>
          <w:iCs/>
          <w:sz w:val="24"/>
          <w:szCs w:val="24"/>
        </w:rPr>
        <w:t>in vivo</w:t>
      </w:r>
      <w:r w:rsidRPr="00FB339A">
        <w:rPr>
          <w:rFonts w:ascii="Times New Roman" w:hAnsi="Times New Roman" w:cs="Times New Roman"/>
          <w:sz w:val="24"/>
          <w:szCs w:val="24"/>
        </w:rPr>
        <w:t xml:space="preserve"> for the treatment of pathological conditions.</w:t>
      </w:r>
    </w:p>
    <w:p w14:paraId="12E146B2" w14:textId="77777777" w:rsidR="006C34D0" w:rsidRPr="00FB339A" w:rsidRDefault="006C34D0" w:rsidP="00703996">
      <w:pPr>
        <w:tabs>
          <w:tab w:val="left" w:pos="720"/>
          <w:tab w:val="left" w:pos="1440"/>
        </w:tabs>
        <w:spacing w:line="480" w:lineRule="auto"/>
        <w:rPr>
          <w:rFonts w:ascii="Times New Roman" w:hAnsi="Times New Roman" w:cs="Times New Roman"/>
          <w:b/>
          <w:bCs/>
          <w:sz w:val="24"/>
          <w:szCs w:val="24"/>
        </w:rPr>
      </w:pPr>
    </w:p>
    <w:p w14:paraId="1BFC5A6D" w14:textId="77777777" w:rsidR="00703996" w:rsidRDefault="00703996"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OUTLINE OF THESIS</w:t>
      </w:r>
    </w:p>
    <w:p w14:paraId="3B25C9D6" w14:textId="7EAD6DB7" w:rsidR="00703996" w:rsidRDefault="00703996" w:rsidP="00703996">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The primary Aims of this thesis are (1) to study the biophysical interactions that regulate extracellular vesicle production by cells and (2) to study if and how extracellular vesicles can transport through the extracellular matrix environment. Thus, Chapter 2 presents a comprehensive study on the effect of substrate mechanical properties on the production of EVs by cells. Next, Chapter 3 shows that EVs exhibit the ability to transport through the matrix environment, and it furthermore details this ability as a function of matrix and vesicle properties. Finally, Chapter 4 provides a theoretical basis for the EV transport behaviors presented in Chapter 3. The document concludes by summarizing the major conclusions drawn from this work and providing an outlook for related future directions. </w:t>
      </w:r>
    </w:p>
    <w:p w14:paraId="33BCEB99" w14:textId="77777777" w:rsidR="00703996" w:rsidRDefault="00703996" w:rsidP="00703996">
      <w:pPr>
        <w:rPr>
          <w:rFonts w:ascii="Times New Roman" w:hAnsi="Times New Roman" w:cs="Times New Roman"/>
          <w:sz w:val="24"/>
          <w:szCs w:val="24"/>
        </w:rPr>
      </w:pPr>
      <w:r>
        <w:rPr>
          <w:rFonts w:ascii="Times New Roman" w:hAnsi="Times New Roman" w:cs="Times New Roman"/>
          <w:sz w:val="24"/>
          <w:szCs w:val="24"/>
        </w:rPr>
        <w:br w:type="page"/>
      </w:r>
    </w:p>
    <w:p w14:paraId="42037032" w14:textId="3404C8B1" w:rsidR="00393A55" w:rsidRDefault="00393A55" w:rsidP="000E0348">
      <w:pPr>
        <w:pStyle w:val="ListParagraph"/>
        <w:numPr>
          <w:ilvl w:val="0"/>
          <w:numId w:val="2"/>
        </w:numPr>
        <w:spacing w:line="480" w:lineRule="auto"/>
        <w:ind w:left="360"/>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BIOPHYSICAL REGULATION OF EXTRACELLULAR VESICLE PRODUCTION </w:t>
      </w:r>
    </w:p>
    <w:p w14:paraId="18F4174B" w14:textId="77777777" w:rsidR="00393A55" w:rsidRPr="0058182B" w:rsidRDefault="00393A55" w:rsidP="00393A55">
      <w:pPr>
        <w:pStyle w:val="ListParagraph"/>
        <w:spacing w:line="480" w:lineRule="auto"/>
        <w:ind w:left="360"/>
        <w:rPr>
          <w:rFonts w:ascii="Times New Roman" w:hAnsi="Times New Roman" w:cs="Times New Roman"/>
          <w:b/>
          <w:bCs/>
          <w:sz w:val="24"/>
          <w:szCs w:val="24"/>
        </w:rPr>
      </w:pPr>
    </w:p>
    <w:p w14:paraId="672E45A7" w14:textId="77777777" w:rsidR="00393A55" w:rsidRDefault="00393A55"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ABSTRACT</w:t>
      </w:r>
    </w:p>
    <w:p w14:paraId="7532F45A" w14:textId="77777777" w:rsidR="00393A55" w:rsidRPr="0058182B" w:rsidRDefault="00393A55" w:rsidP="00393A55">
      <w:pPr>
        <w:tabs>
          <w:tab w:val="left" w:pos="720"/>
          <w:tab w:val="left" w:pos="1440"/>
        </w:tabs>
        <w:spacing w:line="480" w:lineRule="auto"/>
        <w:rPr>
          <w:rFonts w:ascii="Times New Roman" w:hAnsi="Times New Roman" w:cs="Times New Roman"/>
          <w:bCs/>
          <w:sz w:val="24"/>
          <w:szCs w:val="24"/>
        </w:rPr>
      </w:pPr>
      <w:r>
        <w:rPr>
          <w:rFonts w:ascii="Times New Roman" w:hAnsi="Times New Roman" w:cs="Times New Roman"/>
          <w:sz w:val="24"/>
          <w:szCs w:val="24"/>
        </w:rPr>
        <w:tab/>
      </w:r>
      <w:r w:rsidRPr="0058182B">
        <w:rPr>
          <w:rFonts w:ascii="Times New Roman" w:hAnsi="Times New Roman" w:cs="Times New Roman"/>
          <w:bCs/>
          <w:sz w:val="24"/>
          <w:szCs w:val="24"/>
        </w:rPr>
        <w:t xml:space="preserve">Exosomes are cell-secreted nanoparticles with broad potential to treat tissue injuries by delivering cargo to program target cells. However, improving the yield of functional exosomes remains challenging due to an incomplete understanding of how microenvironmental cues regulate exosome secretion. </w:t>
      </w:r>
      <w:r w:rsidRPr="0058182B">
        <w:rPr>
          <w:rFonts w:ascii="Times New Roman" w:hAnsi="Times New Roman" w:cs="Times New Roman"/>
          <w:sz w:val="24"/>
          <w:szCs w:val="24"/>
        </w:rPr>
        <w:t>We show that mesenchymal stromal cells (MSCs) seeded sparsely (~25 cells/mm</w:t>
      </w:r>
      <w:r w:rsidRPr="0058182B">
        <w:rPr>
          <w:rFonts w:ascii="Times New Roman" w:hAnsi="Times New Roman" w:cs="Times New Roman"/>
          <w:sz w:val="24"/>
          <w:szCs w:val="24"/>
          <w:vertAlign w:val="superscript"/>
        </w:rPr>
        <w:t>2</w:t>
      </w:r>
      <w:r w:rsidRPr="0058182B">
        <w:rPr>
          <w:rFonts w:ascii="Times New Roman" w:hAnsi="Times New Roman" w:cs="Times New Roman"/>
          <w:sz w:val="24"/>
          <w:szCs w:val="24"/>
        </w:rPr>
        <w:t>) on engineered hydrogels that mimic the elasticity of soft (~3 kPa) tissues with a lower (~0.16 mM) integrin ligand density secrete ~10-fold more exosomes per cell than MSCs seeded on a rigid plastic substrate, without compromising their therapeutic activity or cargo to resolve acute lung injury in mice. Mechanistically, intracellular CD63</w:t>
      </w:r>
      <w:r w:rsidRPr="0058182B">
        <w:rPr>
          <w:rFonts w:ascii="Times New Roman" w:hAnsi="Times New Roman" w:cs="Times New Roman"/>
          <w:sz w:val="24"/>
          <w:szCs w:val="24"/>
          <w:vertAlign w:val="superscript"/>
        </w:rPr>
        <w:t>+</w:t>
      </w:r>
      <w:r w:rsidRPr="0058182B">
        <w:rPr>
          <w:rFonts w:ascii="Times New Roman" w:hAnsi="Times New Roman" w:cs="Times New Roman"/>
          <w:sz w:val="24"/>
          <w:szCs w:val="24"/>
        </w:rPr>
        <w:t xml:space="preserve"> multivesicular bodies (MVBs) transport faster within MSCs on softer hydrogels with less adhesion time, leading to an increased frequency of MVB fusion with the plasma membrane to secrete more exosomes. Actin-related protein 2/3 complex but not myosin-II limits MVB transport and exosome secretion from MSCs on hydrogels. The results provide a rational basis for biomaterial design to improve exosome secretion while maintaining their functionality.</w:t>
      </w:r>
    </w:p>
    <w:p w14:paraId="3ED514FC" w14:textId="77777777" w:rsidR="00393A55" w:rsidRPr="00050AB3" w:rsidRDefault="00393A55" w:rsidP="00393A55">
      <w:pPr>
        <w:tabs>
          <w:tab w:val="left" w:pos="720"/>
          <w:tab w:val="left" w:pos="1440"/>
        </w:tabs>
        <w:spacing w:line="480" w:lineRule="auto"/>
        <w:rPr>
          <w:rFonts w:ascii="Times New Roman" w:hAnsi="Times New Roman" w:cs="Times New Roman"/>
          <w:sz w:val="24"/>
          <w:szCs w:val="24"/>
        </w:rPr>
      </w:pPr>
    </w:p>
    <w:p w14:paraId="0F92DDCB" w14:textId="77777777" w:rsidR="00393A55" w:rsidRDefault="00393A55"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INTRODUCTION</w:t>
      </w:r>
    </w:p>
    <w:p w14:paraId="10536AD9" w14:textId="03A78D0D" w:rsidR="00393A55" w:rsidRDefault="00393A55" w:rsidP="00393A55">
      <w:pPr>
        <w:spacing w:after="0" w:line="480" w:lineRule="auto"/>
        <w:rPr>
          <w:rFonts w:ascii="Times New Roman" w:hAnsi="Times New Roman" w:cs="Times New Roman"/>
          <w:sz w:val="24"/>
          <w:szCs w:val="24"/>
        </w:rPr>
      </w:pPr>
      <w:r>
        <w:rPr>
          <w:rFonts w:ascii="Times New Roman" w:hAnsi="Times New Roman" w:cs="Times New Roman"/>
          <w:sz w:val="24"/>
          <w:szCs w:val="24"/>
        </w:rPr>
        <w:tab/>
        <w:t xml:space="preserve">Extracellular </w:t>
      </w:r>
      <w:proofErr w:type="spellStart"/>
      <w:r>
        <w:rPr>
          <w:rFonts w:ascii="Times New Roman" w:hAnsi="Times New Roman" w:cs="Times New Roman"/>
          <w:sz w:val="24"/>
          <w:szCs w:val="24"/>
        </w:rPr>
        <w:t>vesicles</w:t>
      </w:r>
      <w:proofErr w:type="spellEnd"/>
      <w:r>
        <w:rPr>
          <w:rFonts w:ascii="Times New Roman" w:hAnsi="Times New Roman" w:cs="Times New Roman"/>
          <w:sz w:val="24"/>
          <w:szCs w:val="24"/>
        </w:rPr>
        <w:t xml:space="preserve"> (EVs) are small cell-derived particles composed of a lipid bilayer that are conventionally described as ranging from 50-500nm in diameter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&lt;EndNote&gt;&lt;Cite&gt;&lt;Author&gt;Van Niel&lt;/Author&gt;&lt;Year&gt;2018&lt;/Year&gt;&lt;RecNum&gt;19&lt;/RecNum&gt;&lt;DisplayText&gt;[104]&lt;/DisplayText&gt;&lt;record&gt;&lt;rec-number&gt;19&lt;/rec-number&gt;&lt;foreign-keys&gt;&lt;key app="EN" db-id="9zds2ffxg0v2d1e9v5s5pvfb5dzrpre2050d" timestamp="1616089324" guid="c2116a8b-a704-4576-93b8-373bfc8314fb"&gt;19&lt;/key&gt;&lt;/foreign-keys&gt;&lt;ref-type name="Journal Article"&gt;17&lt;/ref-type&gt;&lt;contributors&gt;&lt;authors&gt;&lt;author&gt;Van Niel, Guillaume&lt;/author&gt;&lt;author&gt;d&amp;apos;Angelo, Gisela&lt;/author&gt;&lt;author&gt;Raposo, Graça&lt;/author&gt;&lt;/authors&gt;&lt;/contributors&gt;&lt;titles&gt;&lt;title&gt;Shedding light on the cell biology of extracellular vesicles&lt;/title&gt;&lt;secondary-title&gt;Nature reviews Molecular cell biology&lt;/secondary-title&gt;&lt;/titles&gt;&lt;periodical&gt;&lt;full-title&gt;Nature reviews Molecular cell biology&lt;/full-title&gt;&lt;/periodical&gt;&lt;pages&gt;213&lt;/pages&gt;&lt;volume&gt;19&lt;/volume&gt;&lt;number&gt;4&lt;/number&gt;&lt;dates&gt;&lt;year&gt;2018&lt;/year&gt;&lt;/dates&gt;&lt;isbn&gt;1471-0080&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[104]</w:t>
      </w:r>
      <w:r>
        <w:rPr>
          <w:rFonts w:ascii="Times New Roman" w:hAnsi="Times New Roman" w:cs="Times New Roman"/>
          <w:sz w:val="24"/>
          <w:szCs w:val="24"/>
        </w:rPr>
        <w:fldChar w:fldCharType="end"/>
      </w:r>
      <w:r>
        <w:rPr>
          <w:rFonts w:ascii="Times New Roman" w:hAnsi="Times New Roman" w:cs="Times New Roman"/>
          <w:sz w:val="24"/>
          <w:szCs w:val="24"/>
        </w:rPr>
        <w:t xml:space="preserve">. These particles carry various cargoes such as proteins, lipids and nucleic acids, which they can deliver to recipient cells. EVs are generally classified into subtypes by the cellular pathway by which they </w:t>
      </w:r>
      <w:r>
        <w:rPr>
          <w:rFonts w:ascii="Times New Roman" w:hAnsi="Times New Roman" w:cs="Times New Roman"/>
          <w:sz w:val="24"/>
          <w:szCs w:val="24"/>
        </w:rPr>
        <w:lastRenderedPageBreak/>
        <w:t xml:space="preserve">are generated. The EV subgroup </w:t>
      </w:r>
      <w:proofErr w:type="spellStart"/>
      <w:r>
        <w:rPr>
          <w:rFonts w:ascii="Times New Roman" w:hAnsi="Times New Roman" w:cs="Times New Roman"/>
          <w:sz w:val="24"/>
          <w:szCs w:val="24"/>
        </w:rPr>
        <w:t>microvesicles</w:t>
      </w:r>
      <w:proofErr w:type="spellEnd"/>
      <w:r>
        <w:rPr>
          <w:rFonts w:ascii="Times New Roman" w:hAnsi="Times New Roman" w:cs="Times New Roman"/>
          <w:sz w:val="24"/>
          <w:szCs w:val="24"/>
        </w:rPr>
        <w:t xml:space="preserve"> (or ectosomes) are produced by budding directly from the membrane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&lt;EndNote&gt;&lt;Cite&gt;&lt;Author&gt;Meldolesi&lt;/Author&gt;&lt;Year&gt;2018&lt;/Year&gt;&lt;RecNum&gt;1&lt;/RecNum&gt;&lt;DisplayText&gt;[27]&lt;/DisplayText&gt;&lt;record&gt;&lt;rec-number&gt;1&lt;/rec-number&gt;&lt;foreign-keys&gt;&lt;key app="EN" db-id="9zds2ffxg0v2d1e9v5s5pvfb5dzrpre2050d" timestamp="1616089324" guid="7bad4752-b38c-4ac2-977e-9760605b7456"&gt;1&lt;/key&gt;&lt;/foreign-keys&gt;&lt;ref-type name="Journal Article"&gt;17&lt;/ref-type&gt;&lt;contributors&gt;&lt;authors&gt;&lt;author&gt;Meldolesi, Jacopo&lt;/author&gt;&lt;/authors&gt;&lt;/contributors&gt;&lt;titles&gt;&lt;title&gt;Exosomes and ectosomes in intercellular communication&lt;/title&gt;&lt;secondary-title&gt;Current Biology&lt;/secondary-title&gt;&lt;/titles&gt;&lt;periodical&gt;&lt;full-title&gt;Current Biology&lt;/full-title&gt;&lt;/periodical&gt;&lt;pages&gt;R435-R444&lt;/pages&gt;&lt;volume&gt;28&lt;/volume&gt;&lt;number&gt;8&lt;/number&gt;&lt;dates&gt;&lt;year&gt;2018&lt;/year&gt;&lt;/dates&gt;&lt;isbn&gt;0960-9822&lt;/isbn&gt;&lt;urls&gt;&lt;/urls&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[27]</w:t>
      </w:r>
      <w:r>
        <w:rPr>
          <w:rFonts w:ascii="Times New Roman" w:hAnsi="Times New Roman" w:cs="Times New Roman"/>
          <w:sz w:val="24"/>
          <w:szCs w:val="24"/>
        </w:rPr>
        <w:fldChar w:fldCharType="end"/>
      </w:r>
      <w:r>
        <w:rPr>
          <w:rFonts w:ascii="Times New Roman" w:hAnsi="Times New Roman" w:cs="Times New Roman"/>
          <w:sz w:val="24"/>
          <w:szCs w:val="24"/>
        </w:rPr>
        <w:t xml:space="preserve">, while exosomes are produced by inward budding within late endosomes that form a multivesicular bodies (MVBs)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&lt;EndNote&gt;&lt;Cite&gt;&lt;Author&gt;Kalluri&lt;/Author&gt;&lt;Year&gt;2020&lt;/Year&gt;&lt;RecNum&gt;20&lt;/RecNum&gt;&lt;DisplayText&gt;[5]&lt;/DisplayText&gt;&lt;record&gt;&lt;rec-number&gt;20&lt;/rec-number&gt;&lt;foreign-keys&gt;&lt;key app="EN" db-id="9zds2ffxg0v2d1e9v5s5pvfb5dzrpre2050d" timestamp="1616089324" guid="6912f53a-e669-4d22-bc41-2c6fe7b829dd"&gt;20&lt;/key&gt;&lt;/foreign-keys&gt;&lt;ref-type name="Journal Article"&gt;17&lt;/ref-type&gt;&lt;contributors&gt;&lt;authors&gt;&lt;author&gt;Kalluri, Raghu&lt;/author&gt;&lt;author&gt;LeBleu, Valerie S&lt;/author&gt;&lt;/authors&gt;&lt;/contributors&gt;&lt;titles&gt;&lt;title&gt;The biology, function, and biomedical applications of exosomes&lt;/title&gt;&lt;secondary-title&gt;Science&lt;/secondary-title&gt;&lt;/titles&gt;&lt;periodical&gt;&lt;full-title&gt;Science&lt;/full-title&gt;&lt;/periodical&gt;&lt;volume&gt;367&lt;/volume&gt;&lt;number&gt;6478&lt;/number&gt;&lt;dates&gt;&lt;year&gt;2020&lt;/year&gt;&lt;/dates&gt;&lt;isbn&gt;0036-8075&lt;/isbn&gt;&lt;urls&gt;&lt;/urls&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[5]</w:t>
      </w:r>
      <w:r>
        <w:rPr>
          <w:rFonts w:ascii="Times New Roman" w:hAnsi="Times New Roman" w:cs="Times New Roman"/>
          <w:sz w:val="24"/>
          <w:szCs w:val="24"/>
        </w:rPr>
        <w:fldChar w:fldCharType="end"/>
      </w:r>
      <w:r>
        <w:rPr>
          <w:rFonts w:ascii="Times New Roman" w:hAnsi="Times New Roman" w:cs="Times New Roman"/>
          <w:sz w:val="24"/>
          <w:szCs w:val="24"/>
        </w:rPr>
        <w:t xml:space="preserve">. Exosomes are released from cells when the MVB fuses with the plasma membrane. Recent studies have established exosomes as a critical paracrine secretion mechanism for cell-cell communication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&lt;EndNote&gt;&lt;Cite&gt;&lt;Author&gt;Mathieu&lt;/Author&gt;&lt;Year&gt;2019&lt;/Year&gt;&lt;RecNum&gt;21&lt;/RecNum&gt;&lt;DisplayText&gt;[105]&lt;/DisplayText&gt;&lt;record&gt;&lt;rec-number&gt;21&lt;/rec-number&gt;&lt;foreign-keys&gt;&lt;key app="EN" db-id="9zds2ffxg0v2d1e9v5s5pvfb5dzrpre2050d" timestamp="1616089324" guid="bf305cec-c534-41f1-98c3-cd7333c66979"&gt;21&lt;/key&gt;&lt;/foreign-keys&gt;&lt;ref-type name="Journal Article"&gt;17&lt;/ref-type&gt;&lt;contributors&gt;&lt;authors&gt;&lt;author&gt;Mathieu, Mathilde&lt;/author&gt;&lt;author&gt;Martin-Jaular, Lorena&lt;/author&gt;&lt;author&gt;Lavieu, Grégory&lt;/author&gt;&lt;author&gt;Théry, Clotilde&lt;/author&gt;&lt;/authors&gt;&lt;/contributors&gt;&lt;titles&gt;&lt;title&gt;Specificities of secretion and uptake of exosomes and other extracellular vesicles for cell-to-cell communication&lt;/title&gt;&lt;secondary-title&gt;Nature Cell Biology&lt;/secondary-title&gt;&lt;/titles&gt;&lt;periodical&gt;&lt;full-title&gt;Nature Cell Biology&lt;/full-title&gt;&lt;/periodical&gt;&lt;pages&gt;9-17&lt;/pages&gt;&lt;volume&gt;21&lt;/volume&gt;&lt;number&gt;1&lt;/number&gt;&lt;dates&gt;&lt;year&gt;2019&lt;/year&gt;&lt;pub-dates&gt;&lt;date&gt;2019/01/01&lt;/date&gt;&lt;/pub-dates&gt;&lt;/dates&gt;&lt;isbn&gt;1476-4679&lt;/isbn&gt;&lt;urls&gt;&lt;related-urls&gt;&lt;url&gt;https://doi.org/10.1038/s41556-018-0250-9&lt;/url&gt;&lt;/related-urls&gt;&lt;/urls&gt;&lt;electronic-resource-num&gt;10.1038/s41556-018-0250-9&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[105]</w:t>
      </w:r>
      <w:r>
        <w:rPr>
          <w:rFonts w:ascii="Times New Roman" w:hAnsi="Times New Roman" w:cs="Times New Roman"/>
          <w:sz w:val="24"/>
          <w:szCs w:val="24"/>
        </w:rPr>
        <w:fldChar w:fldCharType="end"/>
      </w:r>
      <w:r>
        <w:rPr>
          <w:rFonts w:ascii="Times New Roman" w:hAnsi="Times New Roman" w:cs="Times New Roman"/>
          <w:sz w:val="24"/>
          <w:szCs w:val="24"/>
        </w:rPr>
        <w:t xml:space="preserve">, including as potent regulators of the cellular microenvironment. </w:t>
      </w:r>
      <w:r w:rsidRPr="00261A1C">
        <w:rPr>
          <w:rFonts w:ascii="Times New Roman" w:hAnsi="Times New Roman" w:cs="Times New Roman"/>
          <w:sz w:val="24"/>
          <w:szCs w:val="24"/>
        </w:rPr>
        <w:t xml:space="preserve">Non-mechanical </w:t>
      </w:r>
      <w:r w:rsidRPr="00483F13">
        <w:rPr>
          <w:rFonts w:ascii="Times New Roman" w:hAnsi="Times New Roman" w:cs="Times New Roman"/>
          <w:sz w:val="24"/>
          <w:szCs w:val="24"/>
        </w:rPr>
        <w:t xml:space="preserve">environmental </w:t>
      </w:r>
      <w:r w:rsidRPr="00261A1C">
        <w:rPr>
          <w:rFonts w:ascii="Times New Roman" w:hAnsi="Times New Roman" w:cs="Times New Roman"/>
          <w:sz w:val="24"/>
          <w:szCs w:val="24"/>
        </w:rPr>
        <w:t>cues</w:t>
      </w:r>
      <w:r w:rsidRPr="00483F13">
        <w:rPr>
          <w:rFonts w:ascii="Times New Roman" w:hAnsi="Times New Roman" w:cs="Times New Roman"/>
          <w:sz w:val="24"/>
          <w:szCs w:val="24"/>
        </w:rPr>
        <w:t xml:space="preserve"> such hypoxia</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&lt;EndNote&gt;&lt;Cite&gt;&lt;Author&gt;Shao&lt;/Author&gt;&lt;Year&gt;2018&lt;/Year&gt;&lt;RecNum&gt;22&lt;/RecNum&gt;&lt;DisplayText&gt;[106]&lt;/DisplayText&gt;&lt;record&gt;&lt;rec-number&gt;22&lt;/rec-number&gt;&lt;foreign-keys&gt;&lt;key app="EN" db-id="9zds2ffxg0v2d1e9v5s5pvfb5dzrpre2050d" timestamp="1616089325" guid="24bddcc1-fd31-4ff0-bfeb-b551c731bb88"&gt;22&lt;/key&gt;&lt;/foreign-keys&gt;&lt;ref-type name="Journal Article"&gt;17&lt;/ref-type&gt;&lt;contributors&gt;&lt;authors&gt;&lt;author&gt;Shao, Chuchu&lt;/author&gt;&lt;author&gt;Yang, Fengming&lt;/author&gt;&lt;author&gt;Miao, Suyu&lt;/author&gt;&lt;author&gt;Liu, Weitao&lt;/author&gt;&lt;author&gt;Wang, Chaoshan&lt;/author&gt;&lt;author&gt;Shu, Yongqian&lt;/author&gt;&lt;author&gt;Shen, Hua&lt;/author&gt;&lt;/authors&gt;&lt;/contributors&gt;&lt;titles&gt;&lt;title&gt;Role of hypoxia-induced exosomes in tumor biology&lt;/title&gt;&lt;secondary-title&gt;Molecular Cancer&lt;/secondary-title&gt;&lt;/titles&gt;&lt;periodical&gt;&lt;full-title&gt;Molecular Cancer&lt;/full-title&gt;&lt;/periodical&gt;&lt;pages&gt;120&lt;/pages&gt;&lt;volume&gt;17&lt;/volume&gt;&lt;number&gt;1&lt;/number&gt;&lt;dates&gt;&lt;year&gt;2018&lt;/year&gt;&lt;pub-dates&gt;&lt;date&gt;2018/08/11&lt;/date&gt;&lt;/pub-dates&gt;&lt;/dates&gt;&lt;isbn&gt;1476-4598&lt;/isbn&gt;&lt;urls&gt;&lt;related-urls&gt;&lt;url&gt;https://doi.org/10.1186/s12943-018-0869-y&lt;/url&gt;&lt;/related-urls&gt;&lt;/urls&gt;&lt;electronic-resource-num&gt;10.1186/s12943-018-0869-y&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[106]</w:t>
      </w:r>
      <w:r>
        <w:rPr>
          <w:rFonts w:ascii="Times New Roman" w:hAnsi="Times New Roman" w:cs="Times New Roman"/>
          <w:sz w:val="24"/>
          <w:szCs w:val="24"/>
        </w:rPr>
        <w:fldChar w:fldCharType="end"/>
      </w:r>
      <w:r>
        <w:rPr>
          <w:rFonts w:ascii="Times New Roman" w:hAnsi="Times New Roman" w:cs="Times New Roman"/>
          <w:sz w:val="24"/>
          <w:szCs w:val="24"/>
        </w:rPr>
        <w:t>,</w:t>
      </w:r>
      <w:r w:rsidRPr="00483F13">
        <w:rPr>
          <w:rFonts w:ascii="Times New Roman" w:hAnsi="Times New Roman" w:cs="Times New Roman"/>
          <w:sz w:val="24"/>
          <w:szCs w:val="24"/>
        </w:rPr>
        <w:t xml:space="preserve"> histamine</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PEVuZE5vdGU+PENpdGU+PEF1dGhvcj5WZXJ3ZWlqPC9BdXRob3I+PFllYXI+MjAxODwvWWVhcj48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=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PEVuZE5vdGU+PENpdGU+PEF1dGhvcj5WZXJ3ZWlqPC9BdXRob3I+PFllYXI+MjAxODwvWWVhcj48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=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[107]</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483F13">
        <w:rPr>
          <w:rFonts w:ascii="Times New Roman" w:hAnsi="Times New Roman" w:cs="Times New Roman"/>
          <w:sz w:val="24"/>
          <w:szCs w:val="24"/>
        </w:rPr>
        <w:t>or Ca2+ levels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&lt;EndNote&gt;&lt;Cite&gt;&lt;Author&gt;Messenger&lt;/Author&gt;&lt;Year&gt;2018&lt;/Year&gt;&lt;RecNum&gt;25&lt;/RecNum&gt;&lt;DisplayText&gt;[108]&lt;/DisplayText&gt;&lt;record&gt;&lt;rec-number&gt;25&lt;/rec-number&gt;&lt;foreign-keys&gt;&lt;key app="EN" db-id="9zds2ffxg0v2d1e9v5s5pvfb5dzrpre2050d" timestamp="1616089325" guid="c3cefe1b-c145-497e-a207-19ebeb1c8a71"&gt;25&lt;/key&gt;&lt;/foreign-keys&gt;&lt;ref-type name="Journal Article"&gt;17&lt;/ref-type&gt;&lt;contributors&gt;&lt;authors&gt;&lt;author&gt;Messenger, Scott W.&lt;/author&gt;&lt;author&gt;Woo, Sang Su&lt;/author&gt;&lt;author&gt;Sun, Zhongze&lt;/author&gt;&lt;author&gt;Martin, Thomas F.J.&lt;/author&gt;&lt;/authors&gt;&lt;/contributors&gt;&lt;titles&gt;&lt;title&gt;A Ca2+-stimulated exosome release pathway in cancer cells is regulated by Munc13-4&lt;/title&gt;&lt;secondary-title&gt;Journal of Cell Biology&lt;/secondary-title&gt;&lt;/titles&gt;&lt;periodical&gt;&lt;full-title&gt;Journal of Cell Biology&lt;/full-title&gt;&lt;/periodical&gt;&lt;pages&gt;2877-2890&lt;/pages&gt;&lt;volume&gt;217&lt;/volume&gt;&lt;number&gt;8&lt;/number&gt;&lt;dates&gt;&lt;year&gt;2018&lt;/year&gt;&lt;/dates&gt;&lt;isbn&gt;0021-9525&lt;/isbn&gt;&lt;urls&gt;&lt;related-urls&gt;&lt;url&gt;https://doi.org/10.1083/jcb.201710132&lt;/url&gt;&lt;/related-urls&gt;&lt;/urls&gt;&lt;electronic-resource-num&gt;10.1083/jcb.201710132&lt;/electronic-resource-num&gt;&lt;access-date&gt;11/25/2020&lt;/access-dat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[108]</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483F13">
        <w:rPr>
          <w:rFonts w:ascii="Times New Roman" w:hAnsi="Times New Roman" w:cs="Times New Roman"/>
          <w:sz w:val="24"/>
          <w:szCs w:val="24"/>
        </w:rPr>
        <w:t>are known to affect exosome release. In turn, exosomes released by cells can alter the microenvironment directly, as in tumor cell migration</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&lt;EndNote&gt;&lt;Cite&gt;&lt;Author&gt;Sung&lt;/Author&gt;&lt;Year&gt;2015&lt;/Year&gt;&lt;RecNum&gt;26&lt;/RecNum&gt;&lt;DisplayText&gt;[109]&lt;/DisplayText&gt;&lt;record&gt;&lt;rec-number&gt;26&lt;/rec-number&gt;&lt;foreign-keys&gt;&lt;key app="EN" db-id="9zds2ffxg0v2d1e9v5s5pvfb5dzrpre2050d" timestamp="1616089325" guid="d532200d-fd1f-449f-8ad0-33b31e7e5644"&gt;26&lt;/key&gt;&lt;/foreign-keys&gt;&lt;ref-type name="Journal Article"&gt;17&lt;/ref-type&gt;&lt;contributors&gt;&lt;authors&gt;&lt;author&gt;Sung, Bong Hwan&lt;/author&gt;&lt;author&gt;Ketova, Tatiana&lt;/author&gt;&lt;author&gt;Hoshino, Daisuke&lt;/author&gt;&lt;author&gt;Zijlstra, Andries&lt;/author&gt;&lt;author&gt;Weaver, Alissa M.&lt;/author&gt;&lt;/authors&gt;&lt;/contributors&gt;&lt;titles&gt;&lt;title&gt;Directional cell movement through tissues is controlled by exosome secretion&lt;/title&gt;&lt;secondary-title&gt;Nature Communications&lt;/secondary-title&gt;&lt;/titles&gt;&lt;periodical&gt;&lt;full-title&gt;Nature Communications&lt;/full-title&gt;&lt;/periodical&gt;&lt;pages&gt;7164&lt;/pages&gt;&lt;volume&gt;6&lt;/volume&gt;&lt;number&gt;1&lt;/number&gt;&lt;dates&gt;&lt;year&gt;2015&lt;/year&gt;&lt;pub-dates&gt;&lt;date&gt;2015/05/13&lt;/date&gt;&lt;/pub-dates&gt;&lt;/dates&gt;&lt;isbn&gt;2041-1723&lt;/isbn&gt;&lt;urls&gt;&lt;related-urls&gt;&lt;url&gt;https://doi.org/10.1038/ncomms8164&lt;/url&gt;&lt;/related-urls&gt;&lt;/urls&gt;&lt;electronic-resource-num&gt;10.1038/ncomms8164&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[109]</w:t>
      </w:r>
      <w:r>
        <w:rPr>
          <w:rFonts w:ascii="Times New Roman" w:hAnsi="Times New Roman" w:cs="Times New Roman"/>
          <w:sz w:val="24"/>
          <w:szCs w:val="24"/>
        </w:rPr>
        <w:fldChar w:fldCharType="end"/>
      </w:r>
      <w:r>
        <w:rPr>
          <w:rFonts w:ascii="Times New Roman" w:hAnsi="Times New Roman" w:cs="Times New Roman"/>
          <w:sz w:val="24"/>
          <w:szCs w:val="24"/>
        </w:rPr>
        <w:t>,</w:t>
      </w:r>
      <w:r w:rsidRPr="00483F13">
        <w:rPr>
          <w:rFonts w:ascii="Times New Roman" w:hAnsi="Times New Roman" w:cs="Times New Roman"/>
          <w:sz w:val="24"/>
          <w:szCs w:val="24"/>
        </w:rPr>
        <w:t xml:space="preserve"> or indirectly, as in ECM deposition and remodeling</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PEVuZE5vdGU+PENpdGU+PEF1dGhvcj5OYXdhejwvQXV0aG9yPjxZZWFyPjIwMTg8L1llYXI+PFJl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8728F4">
        <w:rPr>
          <w:rFonts w:ascii="Times New Roman" w:hAnsi="Times New Roman" w:cs="Times New Roman"/>
          <w:noProof/>
          <w:sz w:val="24"/>
          <w:szCs w:val="24"/>
        </w:rPr>
        <w:t>[38]</w:t>
      </w:r>
      <w:r>
        <w:rPr>
          <w:rFonts w:ascii="Times New Roman" w:hAnsi="Times New Roman" w:cs="Times New Roman"/>
          <w:sz w:val="24"/>
          <w:szCs w:val="24"/>
        </w:rPr>
        <w:fldChar w:fldCharType="end"/>
      </w:r>
      <w:r>
        <w:rPr>
          <w:rFonts w:ascii="Times New Roman" w:hAnsi="Times New Roman" w:cs="Times New Roman"/>
          <w:sz w:val="24"/>
          <w:szCs w:val="24"/>
        </w:rPr>
        <w:t>,</w:t>
      </w:r>
      <w:r w:rsidRPr="00483F13">
        <w:rPr>
          <w:rFonts w:ascii="Times New Roman" w:hAnsi="Times New Roman" w:cs="Times New Roman"/>
          <w:sz w:val="24"/>
          <w:szCs w:val="24"/>
        </w:rPr>
        <w:t xml:space="preserve"> cardiomyocyte autophagy</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PEVuZE5vdGU+PENpdGU+PEF1dGhvcj5TYW50b3NvPC9BdXRob3I+PFllYXI+MjAyMDwvWWVhcj48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PEVuZE5vdGU+PENpdGU+PEF1dGhvcj5TYW50b3NvPC9BdXRob3I+PFllYXI+MjAyMDwvWWVhcj48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[110]</w:t>
      </w:r>
      <w:r>
        <w:rPr>
          <w:rFonts w:ascii="Times New Roman" w:hAnsi="Times New Roman" w:cs="Times New Roman"/>
          <w:sz w:val="24"/>
          <w:szCs w:val="24"/>
        </w:rPr>
        <w:fldChar w:fldCharType="end"/>
      </w:r>
      <w:r>
        <w:rPr>
          <w:rFonts w:ascii="Times New Roman" w:hAnsi="Times New Roman" w:cs="Times New Roman"/>
          <w:sz w:val="24"/>
          <w:szCs w:val="24"/>
        </w:rPr>
        <w:t xml:space="preserve"> a</w:t>
      </w:r>
      <w:r w:rsidRPr="00483F13">
        <w:rPr>
          <w:rFonts w:ascii="Times New Roman" w:hAnsi="Times New Roman" w:cs="Times New Roman"/>
          <w:sz w:val="24"/>
          <w:szCs w:val="24"/>
        </w:rPr>
        <w:t>nd tissue regeneration</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&lt;EndNote&gt;&lt;Cite&gt;&lt;Author&gt;Feng&lt;/Author&gt;&lt;Year&gt;2019&lt;/Year&gt;&lt;RecNum&gt;29&lt;/RecNum&gt;&lt;DisplayText&gt;[111]&lt;/DisplayText&gt;&lt;record&gt;&lt;rec-number&gt;29&lt;/rec-number&gt;&lt;foreign-keys&gt;&lt;key app="EN" db-id="9zds2ffxg0v2d1e9v5s5pvfb5dzrpre2050d" timestamp="1616089325" guid="c13bf71d-7641-4586-86e8-9509edda9334"&gt;29&lt;/key&gt;&lt;/foreign-keys&gt;&lt;ref-type name="Journal Article"&gt;17&lt;/ref-type&gt;&lt;contributors&gt;&lt;authors&gt;&lt;author&gt;Feng, Yonghuai&lt;/author&gt;&lt;author&gt;Zhu, Rongjia&lt;/author&gt;&lt;author&gt;Shen, Jing&lt;/author&gt;&lt;author&gt;Wu, JiMin&lt;/author&gt;&lt;author&gt;Lu, Wenyi&lt;/author&gt;&lt;author&gt;Zhang, JiaMin&lt;/author&gt;&lt;author&gt;Zhang, Jing&lt;/author&gt;&lt;author&gt;Liu, Kaiyan&lt;/author&gt;&lt;/authors&gt;&lt;/contributors&gt;&lt;titles&gt;&lt;title&gt;Human bone marrow mesenchymal stem cells rescue endothelial cells experiencing chemotherapy stress by mitochondrial transfer via tunneling nanotubes&lt;/title&gt;&lt;secondary-title&gt;Stem cells and development&lt;/secondary-title&gt;&lt;/titles&gt;&lt;periodical&gt;&lt;full-title&gt;Stem cells and development&lt;/full-title&gt;&lt;/periodical&gt;&lt;pages&gt;674-682&lt;/pages&gt;&lt;volume&gt;28&lt;/volume&gt;&lt;number&gt;10&lt;/number&gt;&lt;dates&gt;&lt;year&gt;2019&lt;/year&gt;&lt;/dates&gt;&lt;isbn&gt;1547-3287&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[111]</w:t>
      </w:r>
      <w:r>
        <w:rPr>
          <w:rFonts w:ascii="Times New Roman" w:hAnsi="Times New Roman" w:cs="Times New Roman"/>
          <w:sz w:val="24"/>
          <w:szCs w:val="24"/>
        </w:rPr>
        <w:fldChar w:fldCharType="end"/>
      </w:r>
      <w:r>
        <w:rPr>
          <w:rFonts w:ascii="Times New Roman" w:hAnsi="Times New Roman" w:cs="Times New Roman"/>
          <w:sz w:val="24"/>
          <w:szCs w:val="24"/>
        </w:rPr>
        <w:t>,</w:t>
      </w:r>
      <w:r w:rsidRPr="00483F13">
        <w:rPr>
          <w:rFonts w:ascii="Times New Roman" w:hAnsi="Times New Roman" w:cs="Times New Roman"/>
          <w:sz w:val="24"/>
          <w:szCs w:val="24"/>
        </w:rPr>
        <w:t xml:space="preserve"> or angiogenesis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&lt;EndNote&gt;&lt;Cite&gt;&lt;Author&gt;van Balkom&lt;/Author&gt;&lt;Year&gt;2013&lt;/Year&gt;&lt;RecNum&gt;30&lt;/RecNum&gt;&lt;DisplayText&gt;[112]&lt;/DisplayText&gt;&lt;record&gt;&lt;rec-number&gt;30&lt;/rec-number&gt;&lt;foreign-keys&gt;&lt;key app="EN" db-id="9zds2ffxg0v2d1e9v5s5pvfb5dzrpre2050d" timestamp="1616089325" guid="64c2e4eb-6429-4084-93e9-d3aebacb4f36"&gt;30&lt;/key&gt;&lt;/foreign-keys&gt;&lt;ref-type name="Journal Article"&gt;17&lt;/ref-type&gt;&lt;contributors&gt;&lt;authors&gt;&lt;author&gt;van Balkom, Bas W. M.&lt;/author&gt;&lt;author&gt;de Jong, Olivier G.&lt;/author&gt;&lt;author&gt;Smits, Michiel&lt;/author&gt;&lt;author&gt;Brummelman, Jolanda&lt;/author&gt;&lt;author&gt;den Ouden, Krista&lt;/author&gt;&lt;author&gt;de Bree, Petra M.&lt;/author&gt;&lt;author&gt;van Eijndhoven, Monique A. J.&lt;/author&gt;&lt;author&gt;Pegtel, D. Michiel&lt;/author&gt;&lt;author&gt;Stoorvogel, Willem&lt;/author&gt;&lt;author&gt;Würdinger, Thomas&lt;/author&gt;&lt;author&gt;Verhaar, Marianne C.&lt;/author&gt;&lt;/authors&gt;&lt;/contributors&gt;&lt;titles&gt;&lt;title&gt;Endothelial cells require miR-214 to secrete exosomes that suppress senescence and induce angiogenesis in human and mouse endothelial cells&lt;/title&gt;&lt;secondary-title&gt;Blood&lt;/secondary-title&gt;&lt;/titles&gt;&lt;periodical&gt;&lt;full-title&gt;Blood&lt;/full-title&gt;&lt;/periodical&gt;&lt;pages&gt;3997-4006&lt;/pages&gt;&lt;volume&gt;121&lt;/volume&gt;&lt;number&gt;19&lt;/number&gt;&lt;dates&gt;&lt;year&gt;2013&lt;/year&gt;&lt;/dates&gt;&lt;isbn&gt;0006-4971&lt;/isbn&gt;&lt;urls&gt;&lt;related-urls&gt;&lt;url&gt;https://doi.org/10.1182/blood-2013-02-478925&lt;/url&gt;&lt;/related-urls&gt;&lt;/urls&gt;&lt;electronic-resource-num&gt;10.1182/blood-2013-02-478925&lt;/electronic-resource-num&gt;&lt;access-date&gt;11/25/2020&lt;/access-dat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[112]</w:t>
      </w:r>
      <w:r>
        <w:rPr>
          <w:rFonts w:ascii="Times New Roman" w:hAnsi="Times New Roman" w:cs="Times New Roman"/>
          <w:sz w:val="24"/>
          <w:szCs w:val="24"/>
        </w:rPr>
        <w:fldChar w:fldCharType="end"/>
      </w:r>
      <w:r>
        <w:rPr>
          <w:rFonts w:ascii="Times New Roman" w:hAnsi="Times New Roman" w:cs="Times New Roman"/>
          <w:sz w:val="24"/>
          <w:szCs w:val="24"/>
        </w:rPr>
        <w:t>.</w:t>
      </w:r>
    </w:p>
    <w:p w14:paraId="6B36BFDA" w14:textId="77777777" w:rsidR="00393A55" w:rsidRDefault="00393A55" w:rsidP="00393A55">
      <w:pPr>
        <w:spacing w:after="0" w:line="480" w:lineRule="auto"/>
        <w:rPr>
          <w:rFonts w:ascii="Times New Roman" w:hAnsi="Times New Roman" w:cs="Times New Roman"/>
          <w:sz w:val="24"/>
          <w:szCs w:val="24"/>
        </w:rPr>
      </w:pPr>
    </w:p>
    <w:p w14:paraId="2E6AF0CD" w14:textId="76232BA8" w:rsidR="00393A55" w:rsidRDefault="00393A55" w:rsidP="002A420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Mesenchymal stromal cells (MSCs) derived from the bone marrow utilize paracrine mechanisms to mediate the biology of surrounding cells within their microenvironment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&lt;EndNote&gt;&lt;Cite&gt;&lt;Author&gt;Pittenger&lt;/Author&gt;&lt;Year&gt;2019&lt;/Year&gt;&lt;RecNum&gt;219&lt;/RecNum&gt;&lt;DisplayText&gt;[113]&lt;/DisplayText&gt;&lt;record&gt;&lt;rec-number&gt;219&lt;/rec-number&gt;&lt;foreign-keys&gt;&lt;key app="EN" db-id="9zds2ffxg0v2d1e9v5s5pvfb5dzrpre2050d" timestamp="1616089329" guid="256740a6-4335-4dac-a12e-5ca75c72296b"&gt;219&lt;/key&gt;&lt;/foreign-keys&gt;&lt;ref-type name="Journal Article"&gt;17&lt;/ref-type&gt;&lt;contributors&gt;&lt;authors&gt;&lt;author&gt;Pittenger, Mark F.&lt;/author&gt;&lt;author&gt;Discher, Dennis E.&lt;/author&gt;&lt;author&gt;Péault, Bruno M.&lt;/author&gt;&lt;author&gt;Phinney, Donald G.&lt;/author&gt;&lt;author&gt;Hare, Joshua M.&lt;/author&gt;&lt;author&gt;Caplan, Arnold I.&lt;/author&gt;&lt;/authors&gt;&lt;/contributors&gt;&lt;titles&gt;&lt;title&gt;Mesenchymal stem cell perspective: cell biology to clinical progress&lt;/title&gt;&lt;secondary-title&gt;npj Regenerative Medicine&lt;/secondary-title&gt;&lt;/titles&gt;&lt;periodical&gt;&lt;full-title&gt;npj Regenerative Medicine&lt;/full-title&gt;&lt;/periodical&gt;&lt;pages&gt;22&lt;/pages&gt;&lt;volume&gt;4&lt;/volume&gt;&lt;number&gt;1&lt;/number&gt;&lt;dates&gt;&lt;year&gt;2019&lt;/year&gt;&lt;pub-dates&gt;&lt;date&gt;2019/12/02&lt;/date&gt;&lt;/pub-dates&gt;&lt;/dates&gt;&lt;isbn&gt;2057-3995&lt;/isbn&gt;&lt;urls&gt;&lt;related-urls&gt;&lt;url&gt;https://doi.org/10.1038/s41536-019-0083-6&lt;/url&gt;&lt;/related-urls&gt;&lt;/urls&gt;&lt;electronic-resource-num&gt;10.1038/s41536-019-0083-6&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[113]</w:t>
      </w:r>
      <w:r>
        <w:rPr>
          <w:rFonts w:ascii="Times New Roman" w:hAnsi="Times New Roman" w:cs="Times New Roman"/>
          <w:sz w:val="24"/>
          <w:szCs w:val="24"/>
        </w:rPr>
        <w:fldChar w:fldCharType="end"/>
      </w:r>
      <w:r>
        <w:rPr>
          <w:rFonts w:ascii="Times New Roman" w:hAnsi="Times New Roman" w:cs="Times New Roman"/>
          <w:sz w:val="24"/>
          <w:szCs w:val="24"/>
        </w:rPr>
        <w:t xml:space="preserve">. Recent studies show that exosomes from MSCs contain therapeutic cargo with broad potential to treat various tissue injuries </w:t>
      </w:r>
      <w:r>
        <w:rPr>
          <w:rFonts w:ascii="Times New Roman" w:hAnsi="Times New Roman" w:cs="Times New Roman"/>
          <w:sz w:val="24"/>
          <w:szCs w:val="24"/>
        </w:rPr>
        <w:fldChar w:fldCharType="begin">
          <w:fldData xml:space="preserve">PEVuZE5vdGU+PENpdGU+PEF1dGhvcj5XaWtsYW5kZXI8L0F1dGhvcj48WWVhcj4yMDE5PC9ZZWFy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PEVuZE5vdGU+PENpdGU+PEF1dGhvcj5XaWtsYW5kZXI8L0F1dGhvcj48WWVhcj4yMDE5PC9ZZWFy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[24, 114]</w:t>
      </w:r>
      <w:r>
        <w:rPr>
          <w:rFonts w:ascii="Times New Roman" w:hAnsi="Times New Roman" w:cs="Times New Roman"/>
          <w:sz w:val="24"/>
          <w:szCs w:val="24"/>
        </w:rPr>
        <w:fldChar w:fldCharType="end"/>
      </w:r>
      <w:hyperlink w:anchor="_ENREF_3" w:tooltip="Phinney, 2017 #3552" w:history="1"/>
      <w:r>
        <w:rPr>
          <w:rFonts w:ascii="Times New Roman" w:hAnsi="Times New Roman" w:cs="Times New Roman"/>
          <w:sz w:val="24"/>
          <w:szCs w:val="24"/>
        </w:rPr>
        <w:t xml:space="preserve">. Exosomes from MSCs have been investigated for their therapeutic efficacy in clinical trials by delivering bioactive contents to recipient cells and ameliorating diseases. Relevant bioactive contents that ameliorate lung injury, for example, include angiogenic factors </w:t>
      </w:r>
      <w:r>
        <w:rPr>
          <w:rFonts w:ascii="Times New Roman" w:hAnsi="Times New Roman" w:cs="Times New Roman"/>
          <w:sz w:val="24"/>
          <w:szCs w:val="24"/>
        </w:rPr>
        <w:fldChar w:fldCharType="begin">
          <w:fldData xml:space="preserve">PEVuZE5vdGU+PENpdGU+PEF1dGhvcj5UYW5nPC9BdXRob3I+PFllYXI+MjAxNzwvWWVhcj48UmVj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PEVuZE5vdGU+PENpdGU+PEF1dGhvcj5UYW5nPC9BdXRob3I+PFllYXI+MjAxNzwvWWVhcj48UmVj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[115, 116]</w:t>
      </w:r>
      <w:r>
        <w:rPr>
          <w:rFonts w:ascii="Times New Roman" w:hAnsi="Times New Roman" w:cs="Times New Roman"/>
          <w:sz w:val="24"/>
          <w:szCs w:val="24"/>
        </w:rPr>
        <w:fldChar w:fldCharType="end"/>
      </w:r>
      <w:r>
        <w:rPr>
          <w:rFonts w:ascii="Times New Roman" w:hAnsi="Times New Roman" w:cs="Times New Roman"/>
          <w:sz w:val="24"/>
          <w:szCs w:val="24"/>
        </w:rPr>
        <w:t xml:space="preserve">, growth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&lt;EndNote&gt;&lt;Cite&gt;&lt;Author&gt;Zhu&lt;/Author&gt;&lt;Year&gt;2014&lt;/Year&gt;&lt;RecNum&gt;36&lt;/RecNum&gt;&lt;DisplayText&gt;[117]&lt;/DisplayText&gt;&lt;record&gt;&lt;rec-number&gt;36&lt;/rec-number&gt;&lt;foreign-keys&gt;&lt;key app="EN" db-id="9zds2ffxg0v2d1e9v5s5pvfb5dzrpre2050d" timestamp="1616089325" guid="404fddcc-da3b-4210-bae2-4792b36313ac"&gt;36&lt;/key&gt;&lt;/foreign-keys&gt;&lt;ref-type name="Journal Article"&gt;17&lt;/ref-type&gt;&lt;contributors&gt;&lt;authors&gt;&lt;author&gt;Zhu, Ying‐gang&lt;/author&gt;&lt;author&gt;Feng, Xiao‐mei&lt;/author&gt;&lt;author&gt;Abbott, Jason&lt;/author&gt;&lt;author&gt;Fang, Xiao‐hui&lt;/author&gt;&lt;author&gt;Hao, Qi&lt;/author&gt;&lt;author&gt;Monsel, Antoine&lt;/author&gt;&lt;author&gt;Qu, Jie‐ming&lt;/author&gt;&lt;author&gt;Matthay, Michael A&lt;/author&gt;&lt;author&gt;Lee, Jae W&lt;/author&gt;&lt;/authors&gt;&lt;/contributors&gt;&lt;titles&gt;&lt;title&gt;Human mesenchymal stem cell microvesicles for treatment of Escherichia coli endotoxin‐induced acute lung injury in mice&lt;/title&gt;&lt;secondary-title&gt;Stem cells&lt;/secondary-title&gt;&lt;/titles&gt;&lt;periodical&gt;&lt;full-title&gt;Stem Cells&lt;/full-title&gt;&lt;/periodical&gt;&lt;pages&gt;116-125&lt;/pages&gt;&lt;volume&gt;32&lt;/volume&gt;&lt;number&gt;1&lt;/number&gt;&lt;dates&gt;&lt;year&gt;2014&lt;/year&gt;&lt;/dates&gt;&lt;isbn&gt;1066-5099&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[117]</w:t>
      </w:r>
      <w:r>
        <w:rPr>
          <w:rFonts w:ascii="Times New Roman" w:hAnsi="Times New Roman" w:cs="Times New Roman"/>
          <w:sz w:val="24"/>
          <w:szCs w:val="24"/>
        </w:rPr>
        <w:fldChar w:fldCharType="end"/>
      </w:r>
      <w:r>
        <w:rPr>
          <w:rFonts w:ascii="Times New Roman" w:hAnsi="Times New Roman" w:cs="Times New Roman"/>
          <w:sz w:val="24"/>
          <w:szCs w:val="24"/>
        </w:rPr>
        <w:t xml:space="preserve"> and transcription factors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&lt;EndNote&gt;&lt;Cite&gt;&lt;Author&gt;Shah&lt;/Author&gt;&lt;Year&gt;2018&lt;/Year&gt;&lt;RecNum&gt;37&lt;/RecNum&gt;&lt;DisplayText&gt;[118]&lt;/DisplayText&gt;&lt;record&gt;&lt;rec-number&gt;37&lt;/rec-number&gt;&lt;foreign-keys&gt;&lt;key app="EN" db-id="9zds2ffxg0v2d1e9v5s5pvfb5dzrpre2050d" timestamp="1616089325" guid="a73fbb91-c5b7-4c37-bb88-bbb8b452e771"&gt;37&lt;/key&gt;&lt;/foreign-keys&gt;&lt;ref-type name="Journal Article"&gt;17&lt;/ref-type&gt;&lt;contributors&gt;&lt;authors&gt;&lt;author&gt;Shah, Trushil&lt;/author&gt;&lt;author&gt;Qin, Shanshan&lt;/author&gt;&lt;author&gt;Vashi, Mona&lt;/author&gt;&lt;author&gt;Predescu, Dan N&lt;/author&gt;&lt;author&gt;Jeganathan, Niranjan&lt;/author&gt;&lt;author&gt;Bardita, Cristina&lt;/author&gt;&lt;author&gt;Ganesh, Balaji&lt;/author&gt;&lt;author&gt;Fogg, Louis F&lt;/author&gt;&lt;author&gt;Balk, Robert A&lt;/author&gt;&lt;author&gt;Predescu, Sanda A&lt;/author&gt;&lt;/authors&gt;&lt;/contributors&gt;&lt;titles&gt;&lt;title&gt;Alk5/Runx1 signaling mediated by extracellular vesicles promotes vascular repair in acute respiratory distress syndrome&lt;/title&gt;&lt;secondary-title&gt;Clinical and translational medicine&lt;/secondary-title&gt;&lt;/titles&gt;&lt;periodical&gt;&lt;full-title&gt;Clinical and translational medicine&lt;/full-title&gt;&lt;/periodical&gt;&lt;pages&gt;19&lt;/pages&gt;&lt;volume&gt;7&lt;/volume&gt;&lt;number&gt;1&lt;/number&gt;&lt;dates&gt;&lt;year&gt;2018&lt;/year&gt;&lt;/dates&gt;&lt;isbn&gt;2001-1326&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[118]</w:t>
      </w:r>
      <w:r>
        <w:rPr>
          <w:rFonts w:ascii="Times New Roman" w:hAnsi="Times New Roman" w:cs="Times New Roman"/>
          <w:sz w:val="24"/>
          <w:szCs w:val="24"/>
        </w:rPr>
        <w:fldChar w:fldCharType="end"/>
      </w:r>
      <w:r>
        <w:rPr>
          <w:rFonts w:ascii="Times New Roman" w:hAnsi="Times New Roman" w:cs="Times New Roman"/>
          <w:sz w:val="24"/>
          <w:szCs w:val="24"/>
        </w:rPr>
        <w:t xml:space="preserve">, anti-inflammatory factors </w:t>
      </w:r>
      <w:r>
        <w:rPr>
          <w:rFonts w:ascii="Times New Roman" w:hAnsi="Times New Roman" w:cs="Times New Roman"/>
          <w:sz w:val="24"/>
          <w:szCs w:val="24"/>
        </w:rPr>
        <w:fldChar w:fldCharType="begin">
          <w:fldData xml:space="preserve">PEVuZE5vdGU+PENpdGU+PEF1dGhvcj5Nb25zZWw8L0F1dGhvcj48WWVhcj4yMDE1PC9ZZWFyPjxS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PEVuZE5vdGU+PENpdGU+PEF1dGhvcj5Nb25zZWw8L0F1dGhvcj48WWVhcj4yMDE1PC9ZZWFyPjxS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[119-121]</w:t>
      </w:r>
      <w:r>
        <w:rPr>
          <w:rFonts w:ascii="Times New Roman" w:hAnsi="Times New Roman" w:cs="Times New Roman"/>
          <w:sz w:val="24"/>
          <w:szCs w:val="24"/>
        </w:rPr>
        <w:fldChar w:fldCharType="end"/>
      </w:r>
      <w:r>
        <w:rPr>
          <w:rFonts w:ascii="Times New Roman" w:hAnsi="Times New Roman" w:cs="Times New Roman"/>
          <w:sz w:val="24"/>
          <w:szCs w:val="24"/>
        </w:rPr>
        <w:t xml:space="preserve"> and mitochondrial contents such as mitochondrial DNA (</w:t>
      </w:r>
      <w:proofErr w:type="spellStart"/>
      <w:r>
        <w:rPr>
          <w:rFonts w:ascii="Times New Roman" w:hAnsi="Times New Roman" w:cs="Times New Roman"/>
          <w:sz w:val="24"/>
          <w:szCs w:val="24"/>
        </w:rPr>
        <w:t>mtDNA</w:t>
      </w:r>
      <w:proofErr w:type="spellEnd"/>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&lt;EndNote&gt;&lt;Cite&gt;&lt;Author&gt;Morrison&lt;/Author&gt;&lt;Year&gt;2017&lt;/Year&gt;&lt;RecNum&gt;41&lt;/RecNum&gt;&lt;DisplayText&gt;[122]&lt;/DisplayText&gt;&lt;record&gt;&lt;rec-number&gt;41&lt;/rec-number&gt;&lt;foreign-keys&gt;&lt;key app="EN" db-id="9zds2ffxg0v2d1e9v5s5pvfb5dzrpre2050d" timestamp="1616089325" guid="878b529d-413d-4a2c-af00-efb296105c3f"&gt;41&lt;/key&gt;&lt;/foreign-keys&gt;&lt;ref-type name="Journal Article"&gt;17&lt;/ref-type&gt;&lt;contributors&gt;&lt;authors&gt;&lt;author&gt;Morrison, Thomas J&lt;/author&gt;&lt;author&gt;Jackson, Megan V&lt;/author&gt;&lt;author&gt;Cunningham, Erin K&lt;/author&gt;&lt;author&gt;Kissenpfennig, Adrien&lt;/author&gt;&lt;author&gt;McAuley, Daniel F&lt;/author&gt;&lt;author&gt;O’Kane, Cecilia M&lt;/author&gt;&lt;author&gt;Krasnodembskaya, Anna D&lt;/author&gt;&lt;/authors&gt;&lt;/contributors&gt;&lt;titles&gt;&lt;title&gt;Mesenchymal stromal cells modulate macrophages in clinically relevant lung injury models by extracellular vesicle mitochondrial transfer&lt;/title&gt;&lt;secondary-title&gt;American journal of respiratory and critical care medicine&lt;/secondary-title&gt;&lt;/titles&gt;&lt;periodical&gt;&lt;full-title&gt;American journal of respiratory and critical care medicine&lt;/full-title&gt;&lt;/periodical&gt;&lt;pages&gt;1275-1286&lt;/pages&gt;&lt;volume&gt;196&lt;/volume&gt;&lt;number&gt;10&lt;/number&gt;&lt;dates&gt;&lt;year&gt;2017&lt;/year&gt;&lt;/dates&gt;&lt;isbn&gt;1073-449X&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[122]</w:t>
      </w:r>
      <w:r>
        <w:rPr>
          <w:rFonts w:ascii="Times New Roman" w:hAnsi="Times New Roman" w:cs="Times New Roman"/>
          <w:sz w:val="24"/>
          <w:szCs w:val="24"/>
        </w:rPr>
        <w:fldChar w:fldCharType="end"/>
      </w:r>
      <w:r>
        <w:rPr>
          <w:rFonts w:ascii="Times New Roman" w:hAnsi="Times New Roman" w:cs="Times New Roman"/>
          <w:sz w:val="24"/>
          <w:szCs w:val="24"/>
        </w:rPr>
        <w:t xml:space="preserve">. It is well-known that biophysical properties influence MSC behaviors such as cell spreading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&lt;EndNote&gt;&lt;Cite&gt;&lt;Author&gt;Sun&lt;/Author&gt;&lt;Year&gt;2018&lt;/Year&gt;&lt;RecNum&gt;42&lt;/RecNum&gt;&lt;DisplayText&gt;[48]&lt;/DisplayText&gt;&lt;record&gt;&lt;rec-number&gt;42&lt;/rec-number&gt;&lt;foreign-keys&gt;&lt;key app="EN" db-id="9zds2ffxg0v2d1e9v5s5pvfb5dzrpre2050d" timestamp="1616089325" guid="2d84ac36-8117-477d-965d-7385c1c80831"&gt;42&lt;/key&gt;&lt;/foreign-keys&gt;&lt;ref-type name="Journal Article"&gt;17&lt;/ref-type&gt;&lt;contributors&gt;&lt;authors&gt;&lt;author&gt;Sun, Meiyu&lt;/author&gt;&lt;author&gt;Chi, Guangfan&lt;/author&gt;&lt;author&gt;Li, Pengdong&lt;/author&gt;&lt;author&gt;Lv, Shuang&lt;/author&gt;&lt;author&gt;Xu, Juanjuan&lt;/author&gt;&lt;author&gt;Xu, Ziran&lt;/author&gt;&lt;author&gt;Xia, Yuhan&lt;/author&gt;&lt;author&gt;Tan, Ye&lt;/author&gt;&lt;author&gt;Xu, Jiayi&lt;/author&gt;&lt;author&gt;Li, Lisha&lt;/author&gt;&lt;/authors&gt;&lt;/contributors&gt;&lt;titles&gt;&lt;title&gt;Effects of matrix stiffness on the morphology, adhesion, proliferation and osteogenic differentiation of mesenchymal stem cells&lt;/title&gt;&lt;secondary-title&gt;International journal of medical sciences&lt;/secondary-title&gt;&lt;/titles&gt;&lt;periodical&gt;&lt;full-title&gt;International journal of medical sciences&lt;/full-title&gt;&lt;/periodical&gt;&lt;pages&gt;257&lt;/pages&gt;&lt;volume&gt;15&lt;/volume&gt;&lt;number&gt;3&lt;/number&gt;&lt;dates&gt;&lt;year&gt;2018&lt;/year&gt;&lt;/dates&gt;&lt;urls&gt;&lt;/urls&gt;&lt;/record&gt;&lt;/Cite&gt;&lt;/EndNote&gt;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[48]</w:t>
      </w:r>
      <w:r>
        <w:rPr>
          <w:rFonts w:ascii="Times New Roman" w:hAnsi="Times New Roman" w:cs="Times New Roman"/>
          <w:sz w:val="24"/>
          <w:szCs w:val="24"/>
        </w:rPr>
        <w:fldChar w:fldCharType="end"/>
      </w:r>
      <w:r>
        <w:rPr>
          <w:rFonts w:ascii="Times New Roman" w:hAnsi="Times New Roman" w:cs="Times New Roman"/>
          <w:sz w:val="24"/>
          <w:szCs w:val="24"/>
        </w:rPr>
        <w:t xml:space="preserve">, division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&lt;EndNote&gt;&lt;Cite&gt;&lt;Author&gt;Weaver&lt;/Author&gt;&lt;Year&gt;2017&lt;/Year&gt;&lt;RecNum&gt;43&lt;/RecNum&gt;&lt;DisplayText&gt;[123]&lt;/DisplayText&gt;&lt;record&gt;&lt;rec-number&gt;43&lt;/rec-number&gt;&lt;foreign-keys&gt;&lt;key app="EN" db-id="9zds2ffxg0v2d1e9v5s5pvfb5dzrpre2050d" timestamp="1616089325" guid="13e03f4f-b3bc-496d-b1ce-2675b33952fb"&gt;43&lt;/key&gt;&lt;/foreign-keys&gt;&lt;ref-type name="Journal Article"&gt;17&lt;/ref-type&gt;&lt;contributors&gt;&lt;authors&gt;&lt;author&gt;Weaver, V. M.&lt;/author&gt;&lt;/authors&gt;&lt;/contributors&gt;&lt;auth-address&gt;Surgery, Bioengineering and Tissue Regeneration, University of California, San Francisco, San Francisco, CA 94143 valerie.weaver@ucsf.edu.&lt;/auth-address&gt;&lt;titles&gt;&lt;title&gt;Cell and tissue mechanics: the new cell biology frontier&lt;/title&gt;&lt;secondary-title&gt;Mol Biol Cell&lt;/secondary-title&gt;&lt;/titles&gt;&lt;periodical&gt;&lt;full-title&gt;Mol Biol Cell&lt;/full-title&gt;&lt;/periodical&gt;&lt;pages&gt;1815-1818&lt;/pages&gt;&lt;volume&gt;28&lt;/volume&gt;&lt;number&gt;14&lt;/number&gt;&lt;edition&gt;2017/07/08&lt;/edition&gt;&lt;keywords&gt;&lt;keyword&gt;Animals&lt;/keyword&gt;&lt;keyword&gt;Biomechanical Phenomena&lt;/keyword&gt;&lt;keyword&gt;Caenorhabditis elegans/cytology&lt;/keyword&gt;&lt;keyword&gt;*Cell Biology&lt;/keyword&gt;&lt;keyword&gt;Cellular Microenvironment&lt;/keyword&gt;&lt;keyword&gt;Extracellular Matrix/metabolism&lt;/keyword&gt;&lt;keyword&gt;*Organ Specificity&lt;/keyword&gt;&lt;keyword&gt;Schizosaccharomyces/cytology&lt;/keyword&gt;&lt;/keywords&gt;&lt;dates&gt;&lt;year&gt;2017&lt;/year&gt;&lt;pub-dates&gt;&lt;date&gt;Jul 7&lt;/date&gt;&lt;/pub-dates&gt;&lt;/dates&gt;&lt;isbn&gt;1939-4586 (Electronic)&amp;#xD;1059-1524 (Linking)&lt;/isbn&gt;&lt;accession-num&gt;28684606&lt;/accession-num&gt;&lt;urls&gt;&lt;related-urls&gt;&lt;url&gt;https://www.ncbi.nlm.nih.gov/pubmed/28684606&lt;/url&gt;&lt;/related-urls&gt;&lt;/urls&gt;&lt;custom2&gt;PMC5541832&lt;/custom2&gt;&lt;electronic-resource-num&gt;10.1091/mbc.E17-05-0320&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[123]</w:t>
      </w:r>
      <w:r>
        <w:rPr>
          <w:rFonts w:ascii="Times New Roman" w:hAnsi="Times New Roman" w:cs="Times New Roman"/>
          <w:sz w:val="24"/>
          <w:szCs w:val="24"/>
        </w:rPr>
        <w:fldChar w:fldCharType="end"/>
      </w:r>
      <w:r>
        <w:rPr>
          <w:rFonts w:ascii="Times New Roman" w:hAnsi="Times New Roman" w:cs="Times New Roman"/>
          <w:sz w:val="24"/>
          <w:szCs w:val="24"/>
        </w:rPr>
        <w:t xml:space="preserve"> and differentiation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&lt;EndNote&gt;&lt;Cite&gt;&lt;Author&gt;Smith&lt;/Author&gt;&lt;Year&gt;2018&lt;/Year&gt;&lt;RecNum&gt;44&lt;/RecNum&gt;&lt;DisplayText&gt;[124]&lt;/DisplayText&gt;&lt;record&gt;&lt;rec-number&gt;44&lt;/rec-number&gt;&lt;foreign-keys&gt;&lt;key app="EN" db-id="9zds2ffxg0v2d1e9v5s5pvfb5dzrpre2050d" timestamp="1616089325" guid="c94c6c5d-7c3d-4188-82d0-dd1b1694f72e"&gt;44&lt;/key&gt;&lt;/foreign-keys&gt;&lt;ref-type name="Journal Article"&gt;17&lt;/ref-type&gt;&lt;contributors&gt;&lt;authors&gt;&lt;author&gt;Smith, Lucas R&lt;/author&gt;&lt;author&gt;Cho, Sangkyun&lt;/author&gt;&lt;author&gt;Discher, Dennis E&lt;/author&gt;&lt;/authors&gt;&lt;/contributors&gt;&lt;titles&gt;&lt;title&gt;Stem cell differentiation is regulated by extracellular matrix mechanics&lt;/title&gt;&lt;secondary-title&gt;Physiology&lt;/secondary-title&gt;&lt;/titles&gt;&lt;periodical&gt;&lt;full-title&gt;Physiology&lt;/full-title&gt;&lt;/periodical&gt;&lt;pages&gt;16-25&lt;/pages&gt;&lt;volume&gt;33&lt;/volume&gt;&lt;number&gt;1&lt;/number&gt;&lt;dates&gt;&lt;year&gt;2018&lt;/year&gt;&lt;/dates&gt;&lt;isbn&gt;1548-9213&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[124]</w:t>
      </w:r>
      <w:r>
        <w:rPr>
          <w:rFonts w:ascii="Times New Roman" w:hAnsi="Times New Roman" w:cs="Times New Roman"/>
          <w:sz w:val="24"/>
          <w:szCs w:val="24"/>
        </w:rPr>
        <w:fldChar w:fldCharType="end"/>
      </w:r>
      <w:r>
        <w:rPr>
          <w:rFonts w:ascii="Times New Roman" w:hAnsi="Times New Roman" w:cs="Times New Roman"/>
          <w:sz w:val="24"/>
          <w:szCs w:val="24"/>
        </w:rPr>
        <w:t xml:space="preserve"> among others. Previous s</w:t>
      </w:r>
      <w:r w:rsidRPr="009F691C">
        <w:rPr>
          <w:rFonts w:ascii="Times New Roman" w:hAnsi="Times New Roman" w:cs="Times New Roman"/>
          <w:sz w:val="24"/>
          <w:szCs w:val="24"/>
        </w:rPr>
        <w:t xml:space="preserve">tudies suggest that </w:t>
      </w:r>
      <w:r>
        <w:rPr>
          <w:rFonts w:ascii="Times New Roman" w:hAnsi="Times New Roman" w:cs="Times New Roman"/>
          <w:sz w:val="24"/>
          <w:szCs w:val="24"/>
        </w:rPr>
        <w:t xml:space="preserve">cellular </w:t>
      </w:r>
      <w:r w:rsidRPr="009F691C">
        <w:rPr>
          <w:rFonts w:ascii="Times New Roman" w:hAnsi="Times New Roman" w:cs="Times New Roman"/>
          <w:sz w:val="24"/>
          <w:szCs w:val="24"/>
        </w:rPr>
        <w:t xml:space="preserve">tension </w:t>
      </w:r>
      <w:r>
        <w:rPr>
          <w:rFonts w:ascii="Times New Roman" w:hAnsi="Times New Roman" w:cs="Times New Roman"/>
          <w:sz w:val="24"/>
          <w:szCs w:val="24"/>
        </w:rPr>
        <w:t>regulates</w:t>
      </w:r>
      <w:r w:rsidRPr="009F691C">
        <w:rPr>
          <w:rFonts w:ascii="Times New Roman" w:hAnsi="Times New Roman" w:cs="Times New Roman"/>
          <w:sz w:val="24"/>
          <w:szCs w:val="24"/>
        </w:rPr>
        <w:t xml:space="preserve"> biological processes that </w:t>
      </w:r>
      <w:r>
        <w:rPr>
          <w:rFonts w:ascii="Times New Roman" w:hAnsi="Times New Roman" w:cs="Times New Roman"/>
          <w:sz w:val="24"/>
          <w:szCs w:val="24"/>
        </w:rPr>
        <w:t>affect</w:t>
      </w:r>
      <w:r w:rsidRPr="009F691C">
        <w:rPr>
          <w:rFonts w:ascii="Times New Roman" w:hAnsi="Times New Roman" w:cs="Times New Roman"/>
          <w:sz w:val="24"/>
          <w:szCs w:val="24"/>
        </w:rPr>
        <w:t xml:space="preserve"> the </w:t>
      </w:r>
      <w:r>
        <w:rPr>
          <w:rFonts w:ascii="Times New Roman" w:hAnsi="Times New Roman" w:cs="Times New Roman"/>
          <w:sz w:val="24"/>
          <w:szCs w:val="24"/>
        </w:rPr>
        <w:t>plasma membrane</w:t>
      </w:r>
      <w:r w:rsidRPr="009F691C">
        <w:rPr>
          <w:rFonts w:ascii="Times New Roman" w:hAnsi="Times New Roman" w:cs="Times New Roman"/>
          <w:sz w:val="24"/>
          <w:szCs w:val="24"/>
        </w:rPr>
        <w:t xml:space="preserve"> surface area or mass, such as exocytosis</w:t>
      </w:r>
      <w:r>
        <w:rPr>
          <w:rFonts w:ascii="Times New Roman" w:hAnsi="Times New Roman" w:cs="Times New Roman"/>
          <w:sz w:val="24"/>
          <w:szCs w:val="24"/>
        </w:rPr>
        <w:t xml:space="preserve"> and endocytosis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&lt;EndNote&gt;&lt;Cite&gt;&lt;Author&gt;Diz-Muñoz&lt;/Author&gt;&lt;Year&gt;2013&lt;/Year&gt;&lt;RecNum&gt;45&lt;/RecNum&gt;&lt;DisplayText&gt;[55]&lt;/DisplayText&gt;&lt;record&gt;&lt;rec-number&gt;45&lt;/rec-number&gt;&lt;foreign-keys&gt;&lt;key app="EN" db-id="9zds2ffxg0v2d1e9v5s5pvfb5dzrpre2050d" timestamp="1616089325" guid="24f3a750-672a-483e-b78c-d71a3ec3f0a7"&gt;45&lt;/key&gt;&lt;/foreign-keys&gt;&lt;ref-type name="Journal Article"&gt;17&lt;/ref-type&gt;&lt;contributors&gt;&lt;authors&gt;&lt;author&gt;Diz-Muñoz, Alba&lt;/author&gt;&lt;author&gt;Fletcher, Daniel A&lt;/author&gt;&lt;author&gt;Weiner, Orion D&lt;/author&gt;&lt;/authors&gt;&lt;/contributors&gt;&lt;titles&gt;&lt;title&gt;Use the force: membrane tension as an organizer of cell shape and motility&lt;/title&gt;&lt;secondary-title&gt;Trends in cell biology&lt;/secondary-title&gt;&lt;/titles&gt;&lt;periodical&gt;&lt;full-title&gt;Trends in cell biology&lt;/full-title&gt;&lt;/periodical&gt;&lt;pages&gt;47-53&lt;/pages&gt;&lt;volume&gt;23&lt;/volume&gt;&lt;number&gt;2&lt;/number&gt;&lt;dates&gt;&lt;year&gt;2013&lt;/year&gt;&lt;/dates&gt;&lt;isbn&gt;0962-8924&lt;/isbn&gt;&lt;urls&gt;&lt;/urls&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[55]</w:t>
      </w:r>
      <w:r>
        <w:rPr>
          <w:rFonts w:ascii="Times New Roman" w:hAnsi="Times New Roman" w:cs="Times New Roman"/>
          <w:sz w:val="24"/>
          <w:szCs w:val="24"/>
        </w:rPr>
        <w:fldChar w:fldCharType="end"/>
      </w:r>
      <w:r>
        <w:rPr>
          <w:rFonts w:ascii="Times New Roman" w:hAnsi="Times New Roman" w:cs="Times New Roman"/>
          <w:sz w:val="24"/>
          <w:szCs w:val="24"/>
        </w:rPr>
        <w:t xml:space="preserve">. These processes are highly </w:t>
      </w:r>
      <w:r>
        <w:rPr>
          <w:rFonts w:ascii="Times New Roman" w:hAnsi="Times New Roman" w:cs="Times New Roman"/>
          <w:sz w:val="24"/>
          <w:szCs w:val="24"/>
        </w:rPr>
        <w:lastRenderedPageBreak/>
        <w:t xml:space="preserve">regulated and involve cell membrane, protein machinery, and cytoskeletons. Although cells are </w:t>
      </w:r>
      <w:proofErr w:type="gramStart"/>
      <w:r>
        <w:rPr>
          <w:rFonts w:ascii="Times New Roman" w:hAnsi="Times New Roman" w:cs="Times New Roman"/>
          <w:sz w:val="24"/>
          <w:szCs w:val="24"/>
        </w:rPr>
        <w:t>highly sensitive</w:t>
      </w:r>
      <w:proofErr w:type="gramEnd"/>
      <w:r>
        <w:rPr>
          <w:rFonts w:ascii="Times New Roman" w:hAnsi="Times New Roman" w:cs="Times New Roman"/>
          <w:sz w:val="24"/>
          <w:szCs w:val="24"/>
        </w:rPr>
        <w:t xml:space="preserve"> to mechanical cues by the microenvironment, the role of these cues in mediating intercellular communication by exosome production remains unclear. </w:t>
      </w:r>
    </w:p>
    <w:p w14:paraId="57A4C3CF" w14:textId="77777777" w:rsidR="00393A55" w:rsidRDefault="00393A55" w:rsidP="00393A55">
      <w:pPr>
        <w:spacing w:after="0" w:line="480" w:lineRule="auto"/>
        <w:rPr>
          <w:rFonts w:ascii="Times New Roman" w:hAnsi="Times New Roman" w:cs="Times New Roman"/>
          <w:sz w:val="24"/>
          <w:szCs w:val="24"/>
        </w:rPr>
      </w:pPr>
    </w:p>
    <w:p w14:paraId="66F8C625" w14:textId="7D4F39E6" w:rsidR="00393A55" w:rsidRDefault="00393A55" w:rsidP="002A420A">
      <w:pPr>
        <w:spacing w:after="0" w:line="480" w:lineRule="auto"/>
        <w:ind w:firstLine="720"/>
        <w:rPr>
          <w:rFonts w:ascii="Times New Roman" w:hAnsi="Times New Roman" w:cs="Times New Roman"/>
          <w:bCs/>
          <w:sz w:val="24"/>
          <w:szCs w:val="24"/>
        </w:rPr>
      </w:pPr>
      <w:r>
        <w:rPr>
          <w:rFonts w:ascii="Times New Roman" w:hAnsi="Times New Roman" w:cs="Times New Roman"/>
          <w:sz w:val="24"/>
          <w:szCs w:val="24"/>
        </w:rPr>
        <w:t>Because</w:t>
      </w:r>
      <w:r w:rsidRPr="00AC7DF4">
        <w:rPr>
          <w:rFonts w:ascii="Times New Roman" w:hAnsi="Times New Roman" w:cs="Times New Roman"/>
          <w:sz w:val="24"/>
          <w:szCs w:val="24"/>
        </w:rPr>
        <w:t xml:space="preserve"> </w:t>
      </w:r>
      <w:r>
        <w:rPr>
          <w:rFonts w:ascii="Times New Roman" w:hAnsi="Times New Roman" w:cs="Times New Roman"/>
          <w:sz w:val="24"/>
          <w:szCs w:val="24"/>
        </w:rPr>
        <w:t>the bone marrow environment from which MSCs are derived presents a diverse</w:t>
      </w:r>
      <w:r w:rsidRPr="00AC7DF4">
        <w:rPr>
          <w:rFonts w:ascii="Times New Roman" w:hAnsi="Times New Roman" w:cs="Times New Roman"/>
          <w:sz w:val="24"/>
          <w:szCs w:val="24"/>
        </w:rPr>
        <w:t xml:space="preserve"> </w:t>
      </w:r>
      <w:r>
        <w:rPr>
          <w:rFonts w:ascii="Times New Roman" w:hAnsi="Times New Roman" w:cs="Times New Roman"/>
          <w:sz w:val="24"/>
          <w:szCs w:val="24"/>
        </w:rPr>
        <w:t xml:space="preserve">range of biophysical </w:t>
      </w:r>
      <w:r w:rsidRPr="00AC7DF4">
        <w:rPr>
          <w:rFonts w:ascii="Times New Roman" w:hAnsi="Times New Roman" w:cs="Times New Roman"/>
          <w:sz w:val="24"/>
          <w:szCs w:val="24"/>
        </w:rPr>
        <w:t>environments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&lt;EndNote&gt;&lt;Cite&gt;&lt;Author&gt;Wong&lt;/Author&gt;&lt;Year&gt;2018&lt;/Year&gt;&lt;RecNum&gt;47&lt;/RecNum&gt;&lt;DisplayText&gt;[125]&lt;/DisplayText&gt;&lt;record&gt;&lt;rec-number&gt;47&lt;/rec-number&gt;&lt;foreign-keys&gt;&lt;key app="EN" db-id="9zds2ffxg0v2d1e9v5s5pvfb5dzrpre2050d" timestamp="1616089325" guid="85f6d634-9725-4775-8079-db6e5d144fe6"&gt;47&lt;/key&gt;&lt;/foreign-keys&gt;&lt;ref-type name="Journal Article"&gt;17&lt;/ref-type&gt;&lt;contributors&gt;&lt;authors&gt;&lt;author&gt;Wong, S. W.&lt;/author&gt;&lt;author&gt;Lenzini, S.&lt;/author&gt;&lt;author&gt;Shin, J. W.&lt;/author&gt;&lt;/authors&gt;&lt;/contributors&gt;&lt;auth-address&gt;Department of Pharmacology, College of Medicine, University of Illinois at Chicago, Chicago, Illinois 60612, USA and Department of Bioengineering, College of Medicine, University of Illinois at Chicago, Chicago, Illinois 60612, USA.&lt;/auth-address&gt;&lt;titles&gt;&lt;title&gt;Perspective: Biophysical regulation of cancerous and normal blood cell lineages in hematopoietic malignancies&lt;/title&gt;&lt;secondary-title&gt;APL Bioeng&lt;/secondary-title&gt;&lt;/titles&gt;&lt;periodical&gt;&lt;full-title&gt;APL Bioeng&lt;/full-title&gt;&lt;/periodical&gt;&lt;pages&gt;031802&lt;/pages&gt;&lt;volume&gt;2&lt;/volume&gt;&lt;number&gt;3&lt;/number&gt;&lt;edition&gt;2019/05/10&lt;/edition&gt;&lt;dates&gt;&lt;year&gt;2018&lt;/year&gt;&lt;pub-dates&gt;&lt;date&gt;Sep&lt;/date&gt;&lt;/pub-dates&gt;&lt;/dates&gt;&lt;isbn&gt;2473-2877 (Electronic)&amp;#xD;2473-2877 (Linking)&lt;/isbn&gt;&lt;accession-num&gt;31069313&lt;/accession-num&gt;&lt;urls&gt;&lt;related-urls&gt;&lt;url&gt;https://www.ncbi.nlm.nih.gov/pubmed/31069313&lt;/url&gt;&lt;/related-urls&gt;&lt;/urls&gt;&lt;custom2&gt;PMC6324213&lt;/custom2&gt;&lt;electronic-resource-num&gt;10.1063/1.5025689&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[125]</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AC7DF4">
        <w:rPr>
          <w:rFonts w:ascii="Times New Roman" w:hAnsi="Times New Roman" w:cs="Times New Roman"/>
          <w:sz w:val="24"/>
          <w:szCs w:val="24"/>
        </w:rPr>
        <w:t xml:space="preserve">environmental cues </w:t>
      </w:r>
      <w:r>
        <w:rPr>
          <w:rFonts w:ascii="Times New Roman" w:hAnsi="Times New Roman" w:cs="Times New Roman"/>
          <w:sz w:val="24"/>
          <w:szCs w:val="24"/>
        </w:rPr>
        <w:t xml:space="preserve">can potentially </w:t>
      </w:r>
      <w:r w:rsidRPr="00AC7DF4">
        <w:rPr>
          <w:rFonts w:ascii="Times New Roman" w:hAnsi="Times New Roman" w:cs="Times New Roman"/>
          <w:sz w:val="24"/>
          <w:szCs w:val="24"/>
        </w:rPr>
        <w:t xml:space="preserve">play a role in determining a level of EV production most </w:t>
      </w:r>
      <w:r>
        <w:rPr>
          <w:rFonts w:ascii="Times New Roman" w:hAnsi="Times New Roman" w:cs="Times New Roman"/>
          <w:sz w:val="24"/>
          <w:szCs w:val="24"/>
        </w:rPr>
        <w:t>a</w:t>
      </w:r>
      <w:r w:rsidRPr="00AC7DF4">
        <w:rPr>
          <w:rFonts w:ascii="Times New Roman" w:hAnsi="Times New Roman" w:cs="Times New Roman"/>
          <w:sz w:val="24"/>
          <w:szCs w:val="24"/>
        </w:rPr>
        <w:t>ppropriate for specific environments.</w:t>
      </w:r>
      <w:r>
        <w:rPr>
          <w:rFonts w:ascii="Times New Roman" w:hAnsi="Times New Roman" w:cs="Times New Roman"/>
          <w:sz w:val="24"/>
          <w:szCs w:val="24"/>
        </w:rPr>
        <w:t xml:space="preserve"> Thus, we hypothesized that biophysical cues of the microenvironment determine exosome production from MSCs. To test this hypothesis, we leveraged alginate hydrogels with</w:t>
      </w:r>
      <w:r>
        <w:rPr>
          <w:rFonts w:ascii="Times New Roman" w:hAnsi="Times New Roman" w:cs="Times New Roman"/>
          <w:bCs/>
          <w:sz w:val="24"/>
          <w:szCs w:val="24"/>
        </w:rPr>
        <w:t xml:space="preserve"> a physiologically relevant range of substrate stiffness for MSC </w:t>
      </w:r>
      <w:proofErr w:type="spellStart"/>
      <w:r>
        <w:rPr>
          <w:rFonts w:ascii="Times New Roman" w:hAnsi="Times New Roman" w:cs="Times New Roman"/>
          <w:bCs/>
          <w:sz w:val="24"/>
          <w:szCs w:val="24"/>
        </w:rPr>
        <w:t>mechanosensing</w:t>
      </w:r>
      <w:proofErr w:type="spellEnd"/>
      <w:r>
        <w:rPr>
          <w:rFonts w:ascii="Times New Roman" w:hAnsi="Times New Roman" w:cs="Times New Roman"/>
          <w:bCs/>
          <w:sz w:val="24"/>
          <w:szCs w:val="24"/>
        </w:rPr>
        <w:t xml:space="preserve"> </w:t>
      </w:r>
      <w:r>
        <w:rPr>
          <w:rFonts w:ascii="Times New Roman" w:hAnsi="Times New Roman" w:cs="Times New Roman"/>
          <w:bCs/>
          <w:sz w:val="24"/>
          <w:szCs w:val="24"/>
        </w:rPr>
        <w:fldChar w:fldCharType="begin"/>
      </w:r>
      <w:r w:rsidR="00C7107D">
        <w:rPr>
          <w:rFonts w:ascii="Times New Roman" w:hAnsi="Times New Roman" w:cs="Times New Roman"/>
          <w:bCs/>
          <w:sz w:val="24"/>
          <w:szCs w:val="24"/>
        </w:rPr>
        <w:instrText xml:space="preserve"> ADDIN EN.CITE &lt;EndNote&gt;&lt;Cite&gt;&lt;Author&gt;Vining&lt;/Author&gt;&lt;Year&gt;2019&lt;/Year&gt;&lt;RecNum&gt;48&lt;/RecNum&gt;&lt;DisplayText&gt;[70]&lt;/DisplayText&gt;&lt;record&gt;&lt;rec-number&gt;48&lt;/rec-number&gt;&lt;foreign-keys&gt;&lt;key app="EN" db-id="9zds2ffxg0v2d1e9v5s5pvfb5dzrpre2050d" timestamp="1616089325" guid="abb42e3d-179f-4ef3-bf84-a3be5ba4b749"&gt;48&lt;/key&gt;&lt;/foreign-keys&gt;&lt;ref-type name="Journal Article"&gt;17&lt;/ref-type&gt;&lt;contributors&gt;&lt;authors&gt;&lt;author&gt;Vining, Kyle H.&lt;/author&gt;&lt;author&gt;Stafford, Alexander&lt;/author&gt;&lt;author&gt;Mooney, David J.&lt;/author&gt;&lt;/authors&gt;&lt;/contributors&gt;&lt;titles&gt;&lt;title&gt;Sequential modes of crosslinking tune viscoelasticity of cell-instructive hydrogels&lt;/title&gt;&lt;secondary-title&gt;Biomaterials&lt;/secondary-title&gt;&lt;/titles&gt;&lt;periodical&gt;&lt;full-title&gt;Biomaterials&lt;/full-title&gt;&lt;/periodical&gt;&lt;pages&gt;187-197&lt;/pages&gt;&lt;volume&gt;188&lt;/volume&gt;&lt;dates&gt;&lt;year&gt;2019&lt;/year&gt;&lt;pub-dates&gt;&lt;date&gt;2019/01/01/&lt;/date&gt;&lt;/pub-dates&gt;&lt;/dates&gt;&lt;isbn&gt;0142-9612&lt;/isbn&gt;&lt;urls&gt;&lt;related-urls&gt;&lt;url&gt;http://www.sciencedirect.com/science/article/pii/S014296121830721X&lt;/url&gt;&lt;/related-urls&gt;&lt;/urls&gt;&lt;electronic-resource-num&gt;https://doi.org/10.1016/j.biomaterials.2018.10.013&lt;/electronic-resource-num&gt;&lt;/record&gt;&lt;/Cite&gt;&lt;/EndNote&gt;</w:instrText>
      </w:r>
      <w:r>
        <w:rPr>
          <w:rFonts w:ascii="Times New Roman" w:hAnsi="Times New Roman" w:cs="Times New Roman"/>
          <w:bCs/>
          <w:sz w:val="24"/>
          <w:szCs w:val="24"/>
        </w:rPr>
        <w:fldChar w:fldCharType="separate"/>
      </w:r>
      <w:r w:rsidR="00BF3338">
        <w:rPr>
          <w:rFonts w:ascii="Times New Roman" w:hAnsi="Times New Roman" w:cs="Times New Roman"/>
          <w:bCs/>
          <w:noProof/>
          <w:sz w:val="24"/>
          <w:szCs w:val="24"/>
        </w:rPr>
        <w:t>[70]</w:t>
      </w:r>
      <w:r>
        <w:rPr>
          <w:rFonts w:ascii="Times New Roman" w:hAnsi="Times New Roman" w:cs="Times New Roman"/>
          <w:bCs/>
          <w:sz w:val="24"/>
          <w:szCs w:val="24"/>
        </w:rPr>
        <w:fldChar w:fldCharType="end"/>
      </w:r>
      <w:r>
        <w:rPr>
          <w:rFonts w:ascii="Times New Roman" w:hAnsi="Times New Roman" w:cs="Times New Roman"/>
          <w:bCs/>
          <w:sz w:val="24"/>
          <w:szCs w:val="24"/>
        </w:rPr>
        <w:t>. We show that softer hydrogels with less ligand density increase exosome production from MSCs. This occurs due to less integrin-ligand binding, as cells with less time to adhere to substrates produce exosomes more rapidly. Exosomes from cells seeded on substrates of different stiffness remain functionally similar, as they show similar efficacy against an animal model of acute lung injury in part through CD44. Through recombinant fluorescent protein expression and imaging, we elaborate that MSCs on softer hydrogels with less adhesion exhibit enhanced intracellular CD63</w:t>
      </w:r>
      <w:r w:rsidRPr="001B469C">
        <w:rPr>
          <w:rFonts w:ascii="Times New Roman" w:hAnsi="Times New Roman" w:cs="Times New Roman"/>
          <w:bCs/>
          <w:sz w:val="24"/>
          <w:szCs w:val="24"/>
          <w:vertAlign w:val="superscript"/>
        </w:rPr>
        <w:t>+</w:t>
      </w:r>
      <w:r>
        <w:rPr>
          <w:rFonts w:ascii="Times New Roman" w:hAnsi="Times New Roman" w:cs="Times New Roman"/>
          <w:bCs/>
          <w:sz w:val="24"/>
          <w:szCs w:val="24"/>
        </w:rPr>
        <w:t xml:space="preserve"> MVB transport, which is correlated with increased fusion of CD63</w:t>
      </w:r>
      <w:r w:rsidRPr="001B469C">
        <w:rPr>
          <w:rFonts w:ascii="Times New Roman" w:hAnsi="Times New Roman" w:cs="Times New Roman"/>
          <w:bCs/>
          <w:sz w:val="24"/>
          <w:szCs w:val="24"/>
          <w:vertAlign w:val="superscript"/>
        </w:rPr>
        <w:t>+</w:t>
      </w:r>
      <w:r>
        <w:rPr>
          <w:rFonts w:ascii="Times New Roman" w:hAnsi="Times New Roman" w:cs="Times New Roman"/>
          <w:bCs/>
          <w:sz w:val="24"/>
          <w:szCs w:val="24"/>
          <w:vertAlign w:val="superscript"/>
        </w:rPr>
        <w:t xml:space="preserve"> </w:t>
      </w:r>
      <w:r>
        <w:rPr>
          <w:rFonts w:ascii="Times New Roman" w:hAnsi="Times New Roman" w:cs="Times New Roman"/>
          <w:bCs/>
          <w:sz w:val="24"/>
          <w:szCs w:val="24"/>
        </w:rPr>
        <w:t xml:space="preserve">MVBs with the plasma membrane. Consistent with the notion that less well-developed actin cytoskeletons inhibit MVB trafficking and resulting fusion with the plasma membrane, inhibition of actin-related protein complex 2/3 (Arp2/3) restores MVB trafficking on the stiffer substrate. </w:t>
      </w:r>
    </w:p>
    <w:p w14:paraId="5353E143" w14:textId="77777777" w:rsidR="001706BE" w:rsidRPr="001B469C" w:rsidRDefault="001706BE" w:rsidP="002A420A">
      <w:pPr>
        <w:spacing w:after="0" w:line="480" w:lineRule="auto"/>
        <w:ind w:firstLine="720"/>
        <w:rPr>
          <w:rFonts w:ascii="Times New Roman" w:hAnsi="Times New Roman" w:cs="Times New Roman"/>
          <w:sz w:val="24"/>
          <w:szCs w:val="24"/>
        </w:rPr>
      </w:pPr>
    </w:p>
    <w:p w14:paraId="70D6737F" w14:textId="77777777" w:rsidR="00393A55" w:rsidRPr="00010B37" w:rsidRDefault="00393A55" w:rsidP="00393A55">
      <w:pPr>
        <w:spacing w:after="0" w:line="480" w:lineRule="auto"/>
        <w:rPr>
          <w:rFonts w:ascii="Times New Roman" w:hAnsi="Times New Roman" w:cs="Times New Roman"/>
          <w:sz w:val="24"/>
          <w:szCs w:val="24"/>
        </w:rPr>
      </w:pPr>
    </w:p>
    <w:p w14:paraId="6E19CB37" w14:textId="279AB818" w:rsidR="00393A55" w:rsidRDefault="00393A55"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MATERIALS AND METHODS</w:t>
      </w:r>
    </w:p>
    <w:p w14:paraId="2E94B661" w14:textId="3366FC6E" w:rsidR="00267B86" w:rsidRDefault="00267B86" w:rsidP="00267B86">
      <w:pPr>
        <w:spacing w:line="480" w:lineRule="auto"/>
        <w:rPr>
          <w:rFonts w:ascii="Times New Roman" w:hAnsi="Times New Roman" w:cs="Times New Roman"/>
          <w:sz w:val="24"/>
          <w:szCs w:val="24"/>
        </w:rPr>
      </w:pPr>
      <w:r w:rsidRPr="004F54AE">
        <w:rPr>
          <w:rFonts w:ascii="Times New Roman" w:hAnsi="Times New Roman" w:cs="Times New Roman"/>
          <w:sz w:val="24"/>
          <w:szCs w:val="24"/>
        </w:rPr>
        <w:lastRenderedPageBreak/>
        <w:t xml:space="preserve">Note: </w:t>
      </w:r>
      <w:r>
        <w:rPr>
          <w:rFonts w:ascii="Times New Roman" w:hAnsi="Times New Roman" w:cs="Times New Roman"/>
          <w:sz w:val="24"/>
          <w:szCs w:val="24"/>
        </w:rPr>
        <w:t>Portions of</w:t>
      </w:r>
      <w:r w:rsidRPr="004F54AE">
        <w:rPr>
          <w:rFonts w:ascii="Times New Roman" w:hAnsi="Times New Roman" w:cs="Times New Roman"/>
          <w:sz w:val="24"/>
          <w:szCs w:val="24"/>
        </w:rPr>
        <w:t xml:space="preserve"> this </w:t>
      </w:r>
      <w:r>
        <w:rPr>
          <w:rFonts w:ascii="Times New Roman" w:hAnsi="Times New Roman" w:cs="Times New Roman"/>
          <w:sz w:val="24"/>
          <w:szCs w:val="24"/>
        </w:rPr>
        <w:t>section</w:t>
      </w:r>
      <w:r w:rsidRPr="004F54AE">
        <w:rPr>
          <w:rFonts w:ascii="Times New Roman" w:hAnsi="Times New Roman" w:cs="Times New Roman"/>
          <w:sz w:val="24"/>
          <w:szCs w:val="24"/>
        </w:rPr>
        <w:t xml:space="preserve"> w</w:t>
      </w:r>
      <w:r>
        <w:rPr>
          <w:rFonts w:ascii="Times New Roman" w:hAnsi="Times New Roman" w:cs="Times New Roman"/>
          <w:sz w:val="24"/>
          <w:szCs w:val="24"/>
        </w:rPr>
        <w:t>ere</w:t>
      </w:r>
      <w:r w:rsidRPr="004F54AE">
        <w:rPr>
          <w:rFonts w:ascii="Times New Roman" w:hAnsi="Times New Roman" w:cs="Times New Roman"/>
          <w:sz w:val="24"/>
          <w:szCs w:val="24"/>
        </w:rPr>
        <w:t xml:space="preserve"> originally published</w:t>
      </w:r>
      <w:r>
        <w:rPr>
          <w:rFonts w:ascii="Times New Roman" w:hAnsi="Times New Roman" w:cs="Times New Roman"/>
          <w:sz w:val="24"/>
          <w:szCs w:val="24"/>
        </w:rPr>
        <w:t>:</w:t>
      </w:r>
    </w:p>
    <w:p w14:paraId="7C43A2AB" w14:textId="2D223472" w:rsidR="00267B86" w:rsidRDefault="00267B86" w:rsidP="00393A55">
      <w:pPr>
        <w:spacing w:after="0" w:line="480" w:lineRule="auto"/>
        <w:rPr>
          <w:rFonts w:ascii="Times New Roman" w:hAnsi="Times New Roman" w:cs="Times New Roman"/>
          <w:sz w:val="24"/>
          <w:szCs w:val="24"/>
        </w:rPr>
      </w:pPr>
      <w:bookmarkStart w:id="4" w:name="_Hlk65181368"/>
      <w:r w:rsidRPr="00267B86">
        <w:rPr>
          <w:rFonts w:ascii="Times New Roman" w:hAnsi="Times New Roman" w:cs="Times New Roman"/>
          <w:sz w:val="24"/>
          <w:szCs w:val="24"/>
        </w:rPr>
        <w:t xml:space="preserve">Wong, S.W., </w:t>
      </w:r>
      <w:r>
        <w:rPr>
          <w:rFonts w:ascii="Times New Roman" w:hAnsi="Times New Roman" w:cs="Times New Roman"/>
          <w:sz w:val="24"/>
          <w:szCs w:val="24"/>
        </w:rPr>
        <w:t xml:space="preserve">Lenzini, S., Cooper, M.H., Mooney, D.J., Shin, J.-W. </w:t>
      </w:r>
      <w:r w:rsidRPr="00267B86">
        <w:rPr>
          <w:rFonts w:ascii="Times New Roman" w:hAnsi="Times New Roman" w:cs="Times New Roman"/>
          <w:sz w:val="24"/>
          <w:szCs w:val="24"/>
        </w:rPr>
        <w:t>Soft extracellular matrix enhances inflammatory activation of mesenchymal stromal cells to induce monocyte production and trafficking. Science Advances, 2020. 6(15): p. eaaw0158.</w:t>
      </w:r>
      <w:r w:rsidR="0009444B">
        <w:rPr>
          <w:rFonts w:ascii="Times New Roman" w:hAnsi="Times New Roman" w:cs="Times New Roman"/>
          <w:sz w:val="24"/>
          <w:szCs w:val="24"/>
        </w:rPr>
        <w:t xml:space="preserve"> (See Appendix K)</w:t>
      </w:r>
    </w:p>
    <w:p w14:paraId="33FE1230" w14:textId="5FA43955" w:rsidR="00267B86" w:rsidRDefault="00267B86" w:rsidP="00267B86">
      <w:pPr>
        <w:spacing w:after="0" w:line="480" w:lineRule="auto"/>
        <w:rPr>
          <w:rFonts w:ascii="Times New Roman" w:hAnsi="Times New Roman" w:cs="Times New Roman"/>
          <w:sz w:val="24"/>
          <w:szCs w:val="24"/>
        </w:rPr>
      </w:pPr>
      <w:r w:rsidRPr="00267B86">
        <w:rPr>
          <w:rFonts w:ascii="Times New Roman" w:hAnsi="Times New Roman" w:cs="Times New Roman"/>
          <w:sz w:val="24"/>
          <w:szCs w:val="24"/>
        </w:rPr>
        <w:t>Devine, D., Vijayakumar</w:t>
      </w:r>
      <w:r>
        <w:rPr>
          <w:rFonts w:ascii="Times New Roman" w:hAnsi="Times New Roman" w:cs="Times New Roman"/>
          <w:sz w:val="24"/>
          <w:szCs w:val="24"/>
        </w:rPr>
        <w:t>, V., Wong, S.W., Lenzini, S., Newman, P., Shin, J.-W.</w:t>
      </w:r>
      <w:r w:rsidRPr="00267B86">
        <w:rPr>
          <w:rFonts w:ascii="Times New Roman" w:hAnsi="Times New Roman" w:cs="Times New Roman"/>
          <w:sz w:val="24"/>
          <w:szCs w:val="24"/>
        </w:rPr>
        <w:t xml:space="preserve"> Hydrogel </w:t>
      </w:r>
      <w:proofErr w:type="spellStart"/>
      <w:r w:rsidRPr="00267B86">
        <w:rPr>
          <w:rFonts w:ascii="Times New Roman" w:hAnsi="Times New Roman" w:cs="Times New Roman"/>
          <w:sz w:val="24"/>
          <w:szCs w:val="24"/>
        </w:rPr>
        <w:t>Micropost</w:t>
      </w:r>
      <w:proofErr w:type="spellEnd"/>
      <w:r w:rsidRPr="00267B86">
        <w:rPr>
          <w:rFonts w:ascii="Times New Roman" w:hAnsi="Times New Roman" w:cs="Times New Roman"/>
          <w:sz w:val="24"/>
          <w:szCs w:val="24"/>
        </w:rPr>
        <w:t xml:space="preserve"> Arrays with Single Post Tunability to Study Cell Volume and </w:t>
      </w:r>
      <w:proofErr w:type="spellStart"/>
      <w:r w:rsidRPr="00267B86">
        <w:rPr>
          <w:rFonts w:ascii="Times New Roman" w:hAnsi="Times New Roman" w:cs="Times New Roman"/>
          <w:sz w:val="24"/>
          <w:szCs w:val="24"/>
        </w:rPr>
        <w:t>Mechanotransduction</w:t>
      </w:r>
      <w:proofErr w:type="spellEnd"/>
      <w:r w:rsidRPr="00267B86">
        <w:rPr>
          <w:rFonts w:ascii="Times New Roman" w:hAnsi="Times New Roman" w:cs="Times New Roman"/>
          <w:sz w:val="24"/>
          <w:szCs w:val="24"/>
        </w:rPr>
        <w:t xml:space="preserve">. Adv </w:t>
      </w:r>
      <w:proofErr w:type="spellStart"/>
      <w:r w:rsidRPr="00267B86">
        <w:rPr>
          <w:rFonts w:ascii="Times New Roman" w:hAnsi="Times New Roman" w:cs="Times New Roman"/>
          <w:sz w:val="24"/>
          <w:szCs w:val="24"/>
        </w:rPr>
        <w:t>Biosyst</w:t>
      </w:r>
      <w:proofErr w:type="spellEnd"/>
      <w:r w:rsidRPr="00267B86">
        <w:rPr>
          <w:rFonts w:ascii="Times New Roman" w:hAnsi="Times New Roman" w:cs="Times New Roman"/>
          <w:sz w:val="24"/>
          <w:szCs w:val="24"/>
        </w:rPr>
        <w:t>, 2020. 4(11): p. e2000012.</w:t>
      </w:r>
      <w:r w:rsidR="0009444B">
        <w:rPr>
          <w:rFonts w:ascii="Times New Roman" w:hAnsi="Times New Roman" w:cs="Times New Roman"/>
          <w:sz w:val="24"/>
          <w:szCs w:val="24"/>
        </w:rPr>
        <w:t xml:space="preserve"> (See Appendix K)</w:t>
      </w:r>
    </w:p>
    <w:bookmarkEnd w:id="4"/>
    <w:p w14:paraId="09B5B51D" w14:textId="77777777" w:rsidR="00267B86" w:rsidRPr="004F54AE" w:rsidRDefault="00267B86" w:rsidP="004F54AE">
      <w:pPr>
        <w:spacing w:after="0" w:line="480" w:lineRule="auto"/>
        <w:rPr>
          <w:rFonts w:ascii="Times New Roman" w:hAnsi="Times New Roman" w:cs="Times New Roman"/>
          <w:sz w:val="24"/>
          <w:szCs w:val="24"/>
        </w:rPr>
      </w:pPr>
    </w:p>
    <w:p w14:paraId="6E95F563" w14:textId="77777777" w:rsidR="00393A55" w:rsidRPr="00F854D8" w:rsidRDefault="00393A55" w:rsidP="00393A55">
      <w:pPr>
        <w:spacing w:after="0" w:line="480" w:lineRule="auto"/>
        <w:rPr>
          <w:rFonts w:ascii="Times New Roman" w:hAnsi="Times New Roman"/>
          <w:b/>
          <w:bCs/>
          <w:iCs/>
          <w:color w:val="000000" w:themeColor="text1"/>
          <w:sz w:val="24"/>
          <w:szCs w:val="24"/>
        </w:rPr>
      </w:pPr>
      <w:r w:rsidRPr="00F854D8">
        <w:rPr>
          <w:rFonts w:ascii="Times New Roman" w:hAnsi="Times New Roman"/>
          <w:b/>
          <w:bCs/>
          <w:iCs/>
          <w:color w:val="000000" w:themeColor="text1"/>
          <w:sz w:val="24"/>
          <w:szCs w:val="24"/>
        </w:rPr>
        <w:t>Material preparation and hydrogel formation</w:t>
      </w:r>
    </w:p>
    <w:p w14:paraId="09F3D346" w14:textId="180FAB6D" w:rsidR="00393A55" w:rsidRDefault="00393A55" w:rsidP="00393A55">
      <w:pPr>
        <w:spacing w:after="0" w:line="480" w:lineRule="auto"/>
        <w:ind w:firstLine="720"/>
        <w:rPr>
          <w:rFonts w:ascii="Times New Roman" w:hAnsi="Times New Roman"/>
          <w:iCs/>
          <w:color w:val="000000" w:themeColor="text1"/>
          <w:sz w:val="24"/>
          <w:szCs w:val="24"/>
        </w:rPr>
      </w:pPr>
      <w:r w:rsidRPr="00495225">
        <w:rPr>
          <w:rFonts w:ascii="Times New Roman" w:hAnsi="Times New Roman"/>
          <w:iCs/>
          <w:color w:val="000000" w:themeColor="text1"/>
          <w:sz w:val="24"/>
          <w:szCs w:val="24"/>
        </w:rPr>
        <w:t>Raw sodium alginates with different molecular weights, low (</w:t>
      </w:r>
      <w:r>
        <w:rPr>
          <w:rFonts w:ascii="Times New Roman" w:hAnsi="Times New Roman"/>
          <w:iCs/>
          <w:color w:val="000000" w:themeColor="text1"/>
          <w:sz w:val="24"/>
          <w:szCs w:val="24"/>
        </w:rPr>
        <w:t>10/60</w:t>
      </w:r>
      <w:r w:rsidRPr="00495225">
        <w:rPr>
          <w:rFonts w:ascii="Times New Roman" w:hAnsi="Times New Roman"/>
          <w:iCs/>
          <w:color w:val="000000" w:themeColor="text1"/>
          <w:sz w:val="24"/>
          <w:szCs w:val="24"/>
        </w:rPr>
        <w:t>, ~</w:t>
      </w:r>
      <w:r>
        <w:rPr>
          <w:rFonts w:ascii="Times New Roman" w:hAnsi="Times New Roman"/>
          <w:iCs/>
          <w:color w:val="000000" w:themeColor="text1"/>
          <w:sz w:val="24"/>
          <w:szCs w:val="24"/>
        </w:rPr>
        <w:t>120</w:t>
      </w:r>
      <w:r w:rsidRPr="00495225">
        <w:rPr>
          <w:rFonts w:ascii="Times New Roman" w:hAnsi="Times New Roman"/>
          <w:iCs/>
          <w:color w:val="000000" w:themeColor="text1"/>
          <w:sz w:val="24"/>
          <w:szCs w:val="24"/>
        </w:rPr>
        <w:t> </w:t>
      </w:r>
      <w:proofErr w:type="spellStart"/>
      <w:r w:rsidRPr="00495225">
        <w:rPr>
          <w:rFonts w:ascii="Times New Roman" w:hAnsi="Times New Roman"/>
          <w:iCs/>
          <w:color w:val="000000" w:themeColor="text1"/>
          <w:sz w:val="24"/>
          <w:szCs w:val="24"/>
        </w:rPr>
        <w:t>kDa</w:t>
      </w:r>
      <w:proofErr w:type="spellEnd"/>
      <w:r w:rsidRPr="00495225">
        <w:rPr>
          <w:rFonts w:ascii="Times New Roman" w:hAnsi="Times New Roman"/>
          <w:iCs/>
          <w:color w:val="000000" w:themeColor="text1"/>
          <w:sz w:val="24"/>
          <w:szCs w:val="24"/>
        </w:rPr>
        <w:t xml:space="preserve">) and </w:t>
      </w:r>
      <w:r>
        <w:rPr>
          <w:rFonts w:ascii="Times New Roman" w:hAnsi="Times New Roman"/>
          <w:iCs/>
          <w:color w:val="000000" w:themeColor="text1"/>
          <w:sz w:val="24"/>
          <w:szCs w:val="24"/>
        </w:rPr>
        <w:t xml:space="preserve">high </w:t>
      </w:r>
      <w:r w:rsidRPr="00495225">
        <w:rPr>
          <w:rFonts w:ascii="Times New Roman" w:hAnsi="Times New Roman"/>
          <w:iCs/>
          <w:color w:val="000000" w:themeColor="text1"/>
          <w:sz w:val="24"/>
          <w:szCs w:val="24"/>
        </w:rPr>
        <w:t>(</w:t>
      </w:r>
      <w:proofErr w:type="spellStart"/>
      <w:r>
        <w:rPr>
          <w:rFonts w:ascii="Times New Roman" w:hAnsi="Times New Roman"/>
          <w:iCs/>
          <w:color w:val="000000" w:themeColor="text1"/>
          <w:sz w:val="24"/>
          <w:szCs w:val="24"/>
        </w:rPr>
        <w:t>Manugel</w:t>
      </w:r>
      <w:proofErr w:type="spellEnd"/>
      <w:r w:rsidRPr="00495225">
        <w:rPr>
          <w:rFonts w:ascii="Times New Roman" w:hAnsi="Times New Roman"/>
          <w:iCs/>
          <w:color w:val="000000" w:themeColor="text1"/>
          <w:sz w:val="24"/>
          <w:szCs w:val="24"/>
        </w:rPr>
        <w:t>, ~</w:t>
      </w:r>
      <w:r>
        <w:rPr>
          <w:rFonts w:ascii="Times New Roman" w:hAnsi="Times New Roman"/>
          <w:iCs/>
          <w:color w:val="000000" w:themeColor="text1"/>
          <w:sz w:val="24"/>
          <w:szCs w:val="24"/>
        </w:rPr>
        <w:t>240</w:t>
      </w:r>
      <w:r w:rsidRPr="00495225">
        <w:rPr>
          <w:rFonts w:ascii="Times New Roman" w:hAnsi="Times New Roman"/>
          <w:iCs/>
          <w:color w:val="000000" w:themeColor="text1"/>
          <w:sz w:val="24"/>
          <w:szCs w:val="24"/>
        </w:rPr>
        <w:t> </w:t>
      </w:r>
      <w:proofErr w:type="spellStart"/>
      <w:r w:rsidRPr="00495225">
        <w:rPr>
          <w:rFonts w:ascii="Times New Roman" w:hAnsi="Times New Roman"/>
          <w:iCs/>
          <w:color w:val="000000" w:themeColor="text1"/>
          <w:sz w:val="24"/>
          <w:szCs w:val="24"/>
        </w:rPr>
        <w:t>kDa</w:t>
      </w:r>
      <w:proofErr w:type="spellEnd"/>
      <w:r w:rsidRPr="00495225">
        <w:rPr>
          <w:rFonts w:ascii="Times New Roman" w:hAnsi="Times New Roman"/>
          <w:iCs/>
          <w:color w:val="000000" w:themeColor="text1"/>
          <w:sz w:val="24"/>
          <w:szCs w:val="24"/>
        </w:rPr>
        <w:t>), were obtained from FMC Corporation. Alginate was purified through dialysis in a 3.5 </w:t>
      </w:r>
      <w:proofErr w:type="spellStart"/>
      <w:r w:rsidRPr="00495225">
        <w:rPr>
          <w:rFonts w:ascii="Times New Roman" w:hAnsi="Times New Roman"/>
          <w:iCs/>
          <w:color w:val="000000" w:themeColor="text1"/>
          <w:sz w:val="24"/>
          <w:szCs w:val="24"/>
        </w:rPr>
        <w:t>kDa</w:t>
      </w:r>
      <w:proofErr w:type="spellEnd"/>
      <w:r w:rsidRPr="00495225">
        <w:rPr>
          <w:rFonts w:ascii="Times New Roman" w:hAnsi="Times New Roman"/>
          <w:iCs/>
          <w:color w:val="000000" w:themeColor="text1"/>
          <w:sz w:val="24"/>
          <w:szCs w:val="24"/>
        </w:rPr>
        <w:t xml:space="preserve"> membrane submerged in water, followed by treatment with activated charcoal (Sigma) 0.5 g per gram alginate. It was then filtered, frozen and lyophilized to obtain a solid polymer. Conjugation of RGD (amino acid sequence GGGGRGDSP, Peptide 2.0) to alginate polymers was performed using a method </w:t>
      </w:r>
      <w:r>
        <w:rPr>
          <w:rFonts w:ascii="Times New Roman" w:hAnsi="Times New Roman"/>
          <w:iCs/>
          <w:color w:val="000000" w:themeColor="text1"/>
          <w:sz w:val="24"/>
          <w:szCs w:val="24"/>
        </w:rPr>
        <w:t xml:space="preserve">involving carbodiimide chemistry </w:t>
      </w:r>
      <w:r w:rsidRPr="00495225">
        <w:rPr>
          <w:rFonts w:ascii="Times New Roman" w:hAnsi="Times New Roman"/>
          <w:iCs/>
          <w:color w:val="000000" w:themeColor="text1"/>
          <w:sz w:val="24"/>
          <w:szCs w:val="24"/>
        </w:rPr>
        <w:t>described previously</w:t>
      </w:r>
      <w:r>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iCs/>
          <w:color w:val="000000" w:themeColor="text1"/>
          <w:sz w:val="24"/>
          <w:szCs w:val="24"/>
        </w:rPr>
        <w:instrText xml:space="preserve"> ADDIN EN.CITE </w:instrText>
      </w:r>
      <w:r w:rsidR="00C7107D">
        <w:rPr>
          <w:rFonts w:ascii="Times New Roman" w:hAnsi="Times New Roman"/>
          <w:iCs/>
          <w:color w:val="000000" w:themeColor="text1"/>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iCs/>
          <w:color w:val="000000" w:themeColor="text1"/>
          <w:sz w:val="24"/>
          <w:szCs w:val="24"/>
        </w:rPr>
        <w:instrText xml:space="preserve"> ADDIN EN.CITE.DATA </w:instrText>
      </w:r>
      <w:r w:rsidR="00C7107D">
        <w:rPr>
          <w:rFonts w:ascii="Times New Roman" w:hAnsi="Times New Roman"/>
          <w:iCs/>
          <w:color w:val="000000" w:themeColor="text1"/>
          <w:sz w:val="24"/>
          <w:szCs w:val="24"/>
        </w:rPr>
      </w:r>
      <w:r w:rsidR="00C7107D">
        <w:rPr>
          <w:rFonts w:ascii="Times New Roman" w:hAnsi="Times New Roman"/>
          <w:iCs/>
          <w:color w:val="000000" w:themeColor="text1"/>
          <w:sz w:val="24"/>
          <w:szCs w:val="24"/>
        </w:rPr>
        <w:fldChar w:fldCharType="end"/>
      </w:r>
      <w:r>
        <w:rPr>
          <w:rFonts w:ascii="Times New Roman" w:hAnsi="Times New Roman"/>
          <w:iCs/>
          <w:color w:val="000000" w:themeColor="text1"/>
          <w:sz w:val="24"/>
          <w:szCs w:val="24"/>
        </w:rPr>
      </w:r>
      <w:r>
        <w:rPr>
          <w:rFonts w:ascii="Times New Roman" w:hAnsi="Times New Roman"/>
          <w:iCs/>
          <w:color w:val="000000" w:themeColor="text1"/>
          <w:sz w:val="24"/>
          <w:szCs w:val="24"/>
        </w:rPr>
        <w:fldChar w:fldCharType="separate"/>
      </w:r>
      <w:r w:rsidR="00740285">
        <w:rPr>
          <w:rFonts w:ascii="Times New Roman" w:hAnsi="Times New Roman"/>
          <w:iCs/>
          <w:noProof/>
          <w:color w:val="000000" w:themeColor="text1"/>
          <w:sz w:val="24"/>
          <w:szCs w:val="24"/>
        </w:rPr>
        <w:t>[126]</w:t>
      </w:r>
      <w:r>
        <w:rPr>
          <w:rFonts w:ascii="Times New Roman" w:hAnsi="Times New Roman"/>
          <w:iCs/>
          <w:color w:val="000000" w:themeColor="text1"/>
          <w:sz w:val="24"/>
          <w:szCs w:val="24"/>
        </w:rPr>
        <w:fldChar w:fldCharType="end"/>
      </w:r>
      <w:r>
        <w:rPr>
          <w:rFonts w:ascii="Times New Roman" w:hAnsi="Times New Roman"/>
          <w:iCs/>
          <w:color w:val="000000" w:themeColor="text1"/>
          <w:sz w:val="24"/>
          <w:szCs w:val="24"/>
        </w:rPr>
        <w:t xml:space="preserve"> at DS10 (0.8 </w:t>
      </w:r>
      <w:proofErr w:type="spellStart"/>
      <w:r>
        <w:rPr>
          <w:rFonts w:ascii="Times New Roman" w:hAnsi="Times New Roman" w:cs="Times New Roman"/>
          <w:iCs/>
          <w:color w:val="000000" w:themeColor="text1"/>
          <w:sz w:val="24"/>
          <w:szCs w:val="24"/>
        </w:rPr>
        <w:t>μ</w:t>
      </w:r>
      <w:r>
        <w:rPr>
          <w:rFonts w:ascii="Times New Roman" w:hAnsi="Times New Roman"/>
          <w:iCs/>
          <w:color w:val="000000" w:themeColor="text1"/>
          <w:sz w:val="24"/>
          <w:szCs w:val="24"/>
        </w:rPr>
        <w:t>M</w:t>
      </w:r>
      <w:proofErr w:type="spellEnd"/>
      <w:r>
        <w:rPr>
          <w:rFonts w:ascii="Times New Roman" w:hAnsi="Times New Roman"/>
          <w:iCs/>
          <w:color w:val="000000" w:themeColor="text1"/>
          <w:sz w:val="24"/>
          <w:szCs w:val="24"/>
        </w:rPr>
        <w:t xml:space="preserve">) or DS2 (0.16 </w:t>
      </w:r>
      <w:proofErr w:type="spellStart"/>
      <w:r>
        <w:rPr>
          <w:rFonts w:ascii="Times New Roman" w:hAnsi="Times New Roman" w:cs="Times New Roman"/>
          <w:iCs/>
          <w:color w:val="000000" w:themeColor="text1"/>
          <w:sz w:val="24"/>
          <w:szCs w:val="24"/>
        </w:rPr>
        <w:t>μ</w:t>
      </w:r>
      <w:r>
        <w:rPr>
          <w:rFonts w:ascii="Times New Roman" w:hAnsi="Times New Roman"/>
          <w:iCs/>
          <w:color w:val="000000" w:themeColor="text1"/>
          <w:sz w:val="24"/>
          <w:szCs w:val="24"/>
        </w:rPr>
        <w:t>M</w:t>
      </w:r>
      <w:proofErr w:type="spellEnd"/>
      <w:r>
        <w:rPr>
          <w:rFonts w:ascii="Times New Roman" w:hAnsi="Times New Roman"/>
          <w:iCs/>
          <w:color w:val="000000" w:themeColor="text1"/>
          <w:sz w:val="24"/>
          <w:szCs w:val="24"/>
        </w:rPr>
        <w:t>)</w:t>
      </w:r>
      <w:r w:rsidRPr="00495225">
        <w:rPr>
          <w:rFonts w:ascii="Times New Roman" w:hAnsi="Times New Roman"/>
          <w:iCs/>
          <w:color w:val="000000" w:themeColor="text1"/>
          <w:sz w:val="24"/>
          <w:szCs w:val="24"/>
        </w:rPr>
        <w:t>. Physically crosslinked hydrogels were formed as described previously</w:t>
      </w:r>
      <w:r>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fldChar w:fldCharType="begin"/>
      </w:r>
      <w:r w:rsidR="00C7107D">
        <w:rPr>
          <w:rFonts w:ascii="Times New Roman" w:hAnsi="Times New Roman"/>
          <w:iCs/>
          <w:color w:val="000000" w:themeColor="text1"/>
          <w:sz w:val="24"/>
          <w:szCs w:val="24"/>
        </w:rPr>
        <w:instrText xml:space="preserve"> ADDIN EN.CITE &lt;EndNote&gt;&lt;Cite&gt;&lt;Author&gt;Chaudhuri&lt;/Author&gt;&lt;Year&gt;2015&lt;/Year&gt;&lt;RecNum&gt;8&lt;/RecNum&gt;&lt;DisplayText&gt;[71]&lt;/DisplayText&gt;&lt;record&gt;&lt;rec-number&gt;8&lt;/rec-number&gt;&lt;foreign-keys&gt;&lt;key app="EN" db-id="9zds2ffxg0v2d1e9v5s5pvfb5dzrpre2050d" timestamp="1616089324" guid="bed27d29-aa5f-4b02-b7a2-640251bdb180"&gt;8&lt;/key&gt;&lt;/foreign-keys&gt;&lt;ref-type name="Journal Article"&gt;17&lt;/ref-type&gt;&lt;contributors&gt;&lt;authors&gt;&lt;author&gt;Chaudhuri, Ovijit&lt;/author&gt;&lt;author&gt;Gu, Luo&lt;/author&gt;&lt;author&gt;Darnell, Max&lt;/author&gt;&lt;author&gt;Klumpers, Darinka&lt;/author&gt;&lt;author&gt;Bencherif, Sidi A.&lt;/author&gt;&lt;author&gt;Weaver, James C.&lt;/author&gt;&lt;author&gt;Huebsch, Nathaniel&lt;/author&gt;&lt;author&gt;Mooney, David J.&lt;/author&gt;&lt;/authors&gt;&lt;/contributors&gt;&lt;titles&gt;&lt;title&gt;Substrate stress relaxation regulates cell spreading&lt;/title&gt;&lt;secondary-title&gt;Nature Communications&lt;/secondary-title&gt;&lt;/titles&gt;&lt;periodical&gt;&lt;full-title&gt;Nature Communications&lt;/full-title&gt;&lt;/periodical&gt;&lt;pages&gt;6365&lt;/pages&gt;&lt;volume&gt;6&lt;/volume&gt;&lt;number&gt;1&lt;/number&gt;&lt;dates&gt;&lt;year&gt;2015&lt;/year&gt;&lt;pub-dates&gt;&lt;date&gt;2015/02/19&lt;/date&gt;&lt;/pub-dates&gt;&lt;/dates&gt;&lt;isbn&gt;2041-1723&lt;/isbn&gt;&lt;urls&gt;&lt;related-urls&gt;&lt;url&gt;https://doi.org/10.1038/ncomms7365&lt;/url&gt;&lt;/related-urls&gt;&lt;/urls&gt;&lt;electronic-resource-num&gt;10.1038/ncomms7365&lt;/electronic-resource-num&gt;&lt;/record&gt;&lt;/Cite&gt;&lt;/EndNote&gt;</w:instrText>
      </w:r>
      <w:r>
        <w:rPr>
          <w:rFonts w:ascii="Times New Roman" w:hAnsi="Times New Roman"/>
          <w:iCs/>
          <w:color w:val="000000" w:themeColor="text1"/>
          <w:sz w:val="24"/>
          <w:szCs w:val="24"/>
        </w:rPr>
        <w:fldChar w:fldCharType="separate"/>
      </w:r>
      <w:r w:rsidR="00BF3338">
        <w:rPr>
          <w:rFonts w:ascii="Times New Roman" w:hAnsi="Times New Roman"/>
          <w:iCs/>
          <w:noProof/>
          <w:color w:val="000000" w:themeColor="text1"/>
          <w:sz w:val="24"/>
          <w:szCs w:val="24"/>
        </w:rPr>
        <w:t>[71]</w:t>
      </w:r>
      <w:r>
        <w:rPr>
          <w:rFonts w:ascii="Times New Roman" w:hAnsi="Times New Roman"/>
          <w:iCs/>
          <w:color w:val="000000" w:themeColor="text1"/>
          <w:sz w:val="24"/>
          <w:szCs w:val="24"/>
        </w:rPr>
        <w:fldChar w:fldCharType="end"/>
      </w:r>
      <w:r w:rsidRPr="00495225">
        <w:rPr>
          <w:rFonts w:ascii="Times New Roman" w:hAnsi="Times New Roman"/>
          <w:iCs/>
          <w:color w:val="000000" w:themeColor="text1"/>
          <w:sz w:val="24"/>
          <w:szCs w:val="24"/>
        </w:rPr>
        <w:t xml:space="preserve">. Briefly, alginate solutions were mixed to be 1% </w:t>
      </w:r>
      <w:proofErr w:type="spellStart"/>
      <w:r>
        <w:rPr>
          <w:rFonts w:ascii="Times New Roman" w:hAnsi="Times New Roman"/>
          <w:iCs/>
          <w:color w:val="000000" w:themeColor="text1"/>
          <w:sz w:val="24"/>
          <w:szCs w:val="24"/>
        </w:rPr>
        <w:t>Manugel</w:t>
      </w:r>
      <w:proofErr w:type="spellEnd"/>
      <w:r w:rsidRPr="00495225">
        <w:rPr>
          <w:rFonts w:ascii="Times New Roman" w:hAnsi="Times New Roman"/>
          <w:iCs/>
          <w:color w:val="000000" w:themeColor="text1"/>
          <w:sz w:val="24"/>
          <w:szCs w:val="24"/>
        </w:rPr>
        <w:t xml:space="preserve"> and 1% 10/60 (2% total), added to a syringe and locked to another syringe with CaSO4 (Sigma) to achieve final calcium concentrations of 1</w:t>
      </w:r>
      <w:r>
        <w:rPr>
          <w:rFonts w:ascii="Times New Roman" w:hAnsi="Times New Roman"/>
          <w:iCs/>
          <w:color w:val="000000" w:themeColor="text1"/>
          <w:sz w:val="24"/>
          <w:szCs w:val="24"/>
        </w:rPr>
        <w:t>0</w:t>
      </w:r>
      <w:r w:rsidRPr="00495225">
        <w:rPr>
          <w:rFonts w:ascii="Times New Roman" w:hAnsi="Times New Roman"/>
          <w:iCs/>
          <w:color w:val="000000" w:themeColor="text1"/>
          <w:sz w:val="24"/>
          <w:szCs w:val="24"/>
        </w:rPr>
        <w:t> mM (soft</w:t>
      </w:r>
      <w:r>
        <w:rPr>
          <w:rFonts w:ascii="Times New Roman" w:hAnsi="Times New Roman"/>
          <w:iCs/>
          <w:color w:val="000000" w:themeColor="text1"/>
          <w:sz w:val="24"/>
          <w:szCs w:val="24"/>
        </w:rPr>
        <w:t>er</w:t>
      </w:r>
      <w:r w:rsidRPr="00495225">
        <w:rPr>
          <w:rFonts w:ascii="Times New Roman" w:hAnsi="Times New Roman"/>
          <w:iCs/>
          <w:color w:val="000000" w:themeColor="text1"/>
          <w:sz w:val="24"/>
          <w:szCs w:val="24"/>
        </w:rPr>
        <w:t>) and 2</w:t>
      </w:r>
      <w:r>
        <w:rPr>
          <w:rFonts w:ascii="Times New Roman" w:hAnsi="Times New Roman"/>
          <w:iCs/>
          <w:color w:val="000000" w:themeColor="text1"/>
          <w:sz w:val="24"/>
          <w:szCs w:val="24"/>
        </w:rPr>
        <w:t>5</w:t>
      </w:r>
      <w:r w:rsidRPr="00495225">
        <w:rPr>
          <w:rFonts w:ascii="Times New Roman" w:hAnsi="Times New Roman"/>
          <w:iCs/>
          <w:color w:val="000000" w:themeColor="text1"/>
          <w:sz w:val="24"/>
          <w:szCs w:val="24"/>
        </w:rPr>
        <w:t> mM (stiff</w:t>
      </w:r>
      <w:r>
        <w:rPr>
          <w:rFonts w:ascii="Times New Roman" w:hAnsi="Times New Roman"/>
          <w:iCs/>
          <w:color w:val="000000" w:themeColor="text1"/>
          <w:sz w:val="24"/>
          <w:szCs w:val="24"/>
        </w:rPr>
        <w:t>er</w:t>
      </w:r>
      <w:r w:rsidRPr="00495225">
        <w:rPr>
          <w:rFonts w:ascii="Times New Roman" w:hAnsi="Times New Roman"/>
          <w:iCs/>
          <w:color w:val="000000" w:themeColor="text1"/>
          <w:sz w:val="24"/>
          <w:szCs w:val="24"/>
        </w:rPr>
        <w:t xml:space="preserve">). After mixing, the solutions were deposited under glass for 2 h to form a hydrogel. </w:t>
      </w:r>
      <w:r>
        <w:rPr>
          <w:rFonts w:ascii="Times New Roman" w:hAnsi="Times New Roman"/>
          <w:iCs/>
          <w:color w:val="000000" w:themeColor="text1"/>
          <w:sz w:val="24"/>
          <w:szCs w:val="24"/>
        </w:rPr>
        <w:t>C</w:t>
      </w:r>
      <w:r w:rsidRPr="00495225">
        <w:rPr>
          <w:rFonts w:ascii="Times New Roman" w:hAnsi="Times New Roman"/>
          <w:iCs/>
          <w:color w:val="000000" w:themeColor="text1"/>
          <w:sz w:val="24"/>
          <w:szCs w:val="24"/>
        </w:rPr>
        <w:t>ovalently crosslinked hydrogels</w:t>
      </w:r>
      <w:r>
        <w:rPr>
          <w:rFonts w:ascii="Times New Roman" w:hAnsi="Times New Roman"/>
          <w:iCs/>
          <w:color w:val="000000" w:themeColor="text1"/>
          <w:sz w:val="24"/>
          <w:szCs w:val="24"/>
        </w:rPr>
        <w:t xml:space="preserve"> were formed using carbodiimide chemistry and adipic acid </w:t>
      </w:r>
      <w:proofErr w:type="spellStart"/>
      <w:r>
        <w:rPr>
          <w:rFonts w:ascii="Times New Roman" w:hAnsi="Times New Roman"/>
          <w:iCs/>
          <w:color w:val="000000" w:themeColor="text1"/>
          <w:sz w:val="24"/>
          <w:szCs w:val="24"/>
        </w:rPr>
        <w:t>dihydrazide</w:t>
      </w:r>
      <w:proofErr w:type="spellEnd"/>
      <w:r>
        <w:rPr>
          <w:rFonts w:ascii="Times New Roman" w:hAnsi="Times New Roman"/>
          <w:iCs/>
          <w:color w:val="000000" w:themeColor="text1"/>
          <w:sz w:val="24"/>
          <w:szCs w:val="24"/>
        </w:rPr>
        <w:t xml:space="preserve"> (AAD, Sigma) as described </w:t>
      </w:r>
      <w:r>
        <w:rPr>
          <w:rFonts w:ascii="Times New Roman" w:hAnsi="Times New Roman"/>
          <w:iCs/>
          <w:color w:val="000000" w:themeColor="text1"/>
          <w:sz w:val="24"/>
          <w:szCs w:val="24"/>
        </w:rPr>
        <w:fldChar w:fldCharType="begin"/>
      </w:r>
      <w:r w:rsidR="00C7107D">
        <w:rPr>
          <w:rFonts w:ascii="Times New Roman" w:hAnsi="Times New Roman"/>
          <w:iCs/>
          <w:color w:val="000000" w:themeColor="text1"/>
          <w:sz w:val="24"/>
          <w:szCs w:val="24"/>
        </w:rPr>
        <w:instrText xml:space="preserve"> ADDIN EN.CITE &lt;EndNote&gt;&lt;Cite&gt;&lt;Author&gt;Zhao&lt;/Author&gt;&lt;Year&gt;2010&lt;/Year&gt;&lt;RecNum&gt;50&lt;/RecNum&gt;&lt;DisplayText&gt;[127]&lt;/DisplayText&gt;&lt;record&gt;&lt;rec-number&gt;50&lt;/rec-number&gt;&lt;foreign-keys&gt;&lt;key app="EN" db-id="9zds2ffxg0v2d1e9v5s5pvfb5dzrpre2050d" timestamp="1616089325" guid="1476233f-7e08-475a-b8b0-fef32dd0f02c"&gt;50&lt;/key&gt;&lt;/foreign-keys&gt;&lt;ref-type name="Journal Article"&gt;17&lt;/ref-type&gt;&lt;contributors&gt;&lt;authors&gt;&lt;author&gt;Zhao, X.&lt;/author&gt;&lt;author&gt;Huebsch, N.&lt;/author&gt;&lt;author&gt;Mooney, D. J.&lt;/author&gt;&lt;author&gt;Suo, Z.&lt;/author&gt;&lt;/authors&gt;&lt;/contributors&gt;&lt;titles&gt;&lt;title&gt;Stress-relaxation behavior in gels with ionic and covalent crosslinks&lt;/title&gt;&lt;secondary-title&gt;J Appl Phys&lt;/secondary-title&gt;&lt;/titles&gt;&lt;periodical&gt;&lt;full-title&gt;J Appl Phys&lt;/full-title&gt;&lt;/periodical&gt;&lt;pages&gt;63509&lt;/pages&gt;&lt;volume&gt;107&lt;/volume&gt;&lt;number&gt;6&lt;/number&gt;&lt;edition&gt;2011/04/06&lt;/edition&gt;&lt;dates&gt;&lt;year&gt;2010&lt;/year&gt;&lt;pub-dates&gt;&lt;date&gt;Mar 15&lt;/date&gt;&lt;/pub-dates&gt;&lt;/dates&gt;&lt;isbn&gt;0021-8979 (Print)&amp;#xD;0021-8979&lt;/isbn&gt;&lt;accession-num&gt;21464912&lt;/accession-num&gt;&lt;urls&gt;&lt;/urls&gt;&lt;custom2&gt;PMC3069988&lt;/custom2&gt;&lt;electronic-resource-num&gt;10.1063/1.3343265&lt;/electronic-resource-num&gt;&lt;remote-database-provider&gt;NLM&lt;/remote-database-provider&gt;&lt;language&gt;eng&lt;/language&gt;&lt;/record&gt;&lt;/Cite&gt;&lt;/EndNote&gt;</w:instrText>
      </w:r>
      <w:r>
        <w:rPr>
          <w:rFonts w:ascii="Times New Roman" w:hAnsi="Times New Roman"/>
          <w:iCs/>
          <w:color w:val="000000" w:themeColor="text1"/>
          <w:sz w:val="24"/>
          <w:szCs w:val="24"/>
        </w:rPr>
        <w:fldChar w:fldCharType="separate"/>
      </w:r>
      <w:r w:rsidR="00740285">
        <w:rPr>
          <w:rFonts w:ascii="Times New Roman" w:hAnsi="Times New Roman"/>
          <w:iCs/>
          <w:noProof/>
          <w:color w:val="000000" w:themeColor="text1"/>
          <w:sz w:val="24"/>
          <w:szCs w:val="24"/>
        </w:rPr>
        <w:t>[127]</w:t>
      </w:r>
      <w:r>
        <w:rPr>
          <w:rFonts w:ascii="Times New Roman" w:hAnsi="Times New Roman"/>
          <w:iCs/>
          <w:color w:val="000000" w:themeColor="text1"/>
          <w:sz w:val="24"/>
          <w:szCs w:val="24"/>
        </w:rPr>
        <w:fldChar w:fldCharType="end"/>
      </w:r>
      <w:r>
        <w:rPr>
          <w:rFonts w:ascii="Times New Roman" w:hAnsi="Times New Roman"/>
          <w:iCs/>
          <w:color w:val="000000" w:themeColor="text1"/>
          <w:sz w:val="24"/>
          <w:szCs w:val="24"/>
        </w:rPr>
        <w:t xml:space="preserve">. Alginate solution (1% </w:t>
      </w:r>
      <w:proofErr w:type="spellStart"/>
      <w:r>
        <w:rPr>
          <w:rFonts w:ascii="Times New Roman" w:hAnsi="Times New Roman"/>
          <w:iCs/>
          <w:color w:val="000000" w:themeColor="text1"/>
          <w:sz w:val="24"/>
          <w:szCs w:val="24"/>
        </w:rPr>
        <w:t>Manugel</w:t>
      </w:r>
      <w:proofErr w:type="spellEnd"/>
      <w:r>
        <w:rPr>
          <w:rFonts w:ascii="Times New Roman" w:hAnsi="Times New Roman"/>
          <w:iCs/>
          <w:color w:val="000000" w:themeColor="text1"/>
          <w:sz w:val="24"/>
          <w:szCs w:val="24"/>
        </w:rPr>
        <w:t xml:space="preserve"> and 1% 10/60) was mixed with 4.8mg/mL </w:t>
      </w:r>
      <w:proofErr w:type="spellStart"/>
      <w:r w:rsidRPr="00F17533">
        <w:rPr>
          <w:rFonts w:ascii="Times New Roman" w:hAnsi="Times New Roman"/>
          <w:iCs/>
          <w:color w:val="000000" w:themeColor="text1"/>
          <w:sz w:val="24"/>
          <w:szCs w:val="24"/>
        </w:rPr>
        <w:t>Hydroxybenzotriazole</w:t>
      </w:r>
      <w:proofErr w:type="spellEnd"/>
      <w:r>
        <w:rPr>
          <w:rFonts w:ascii="Times New Roman" w:hAnsi="Times New Roman"/>
          <w:iCs/>
          <w:color w:val="000000" w:themeColor="text1"/>
          <w:sz w:val="24"/>
          <w:szCs w:val="24"/>
        </w:rPr>
        <w:t xml:space="preserve"> (Sigma), 50 mg/mL </w:t>
      </w:r>
      <w:r w:rsidRPr="00F17533">
        <w:rPr>
          <w:rFonts w:ascii="Times New Roman" w:hAnsi="Times New Roman"/>
          <w:iCs/>
          <w:color w:val="000000" w:themeColor="text1"/>
          <w:sz w:val="24"/>
          <w:szCs w:val="24"/>
        </w:rPr>
        <w:t>1-Ethyl-3-(3-</w:t>
      </w:r>
      <w:proofErr w:type="gramStart"/>
      <w:r w:rsidRPr="00F17533">
        <w:rPr>
          <w:rFonts w:ascii="Times New Roman" w:hAnsi="Times New Roman"/>
          <w:iCs/>
          <w:color w:val="000000" w:themeColor="text1"/>
          <w:sz w:val="24"/>
          <w:szCs w:val="24"/>
        </w:rPr>
        <w:t>dimethylaminopropyl)carbodiimide</w:t>
      </w:r>
      <w:proofErr w:type="gramEnd"/>
      <w:r>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lastRenderedPageBreak/>
        <w:t xml:space="preserve">(Sigma), and either 1.5 mM (soft) or 6 mM (stiff) AAD. Solutions were incubated at RT under glass for 12-18 </w:t>
      </w:r>
      <w:proofErr w:type="spellStart"/>
      <w:r>
        <w:rPr>
          <w:rFonts w:ascii="Times New Roman" w:hAnsi="Times New Roman"/>
          <w:iCs/>
          <w:color w:val="000000" w:themeColor="text1"/>
          <w:sz w:val="24"/>
          <w:szCs w:val="24"/>
        </w:rPr>
        <w:t>hr</w:t>
      </w:r>
      <w:proofErr w:type="spellEnd"/>
      <w:r>
        <w:rPr>
          <w:rFonts w:ascii="Times New Roman" w:hAnsi="Times New Roman"/>
          <w:iCs/>
          <w:color w:val="000000" w:themeColor="text1"/>
          <w:sz w:val="24"/>
          <w:szCs w:val="24"/>
        </w:rPr>
        <w:t xml:space="preserve"> to form a hydrogel. Polyethylene diacrylate (PEG-DA) hydrogels were formed by adding the materials: </w:t>
      </w:r>
      <w:r w:rsidRPr="00F17533">
        <w:rPr>
          <w:rFonts w:ascii="Times New Roman" w:hAnsi="Times New Roman"/>
          <w:iCs/>
          <w:color w:val="000000" w:themeColor="text1"/>
          <w:sz w:val="24"/>
          <w:szCs w:val="24"/>
        </w:rPr>
        <w:t>10 m</w:t>
      </w:r>
      <w:r>
        <w:rPr>
          <w:rFonts w:ascii="Times New Roman" w:hAnsi="Times New Roman"/>
          <w:iCs/>
          <w:color w:val="000000" w:themeColor="text1"/>
          <w:sz w:val="24"/>
          <w:szCs w:val="24"/>
        </w:rPr>
        <w:t>M</w:t>
      </w:r>
      <w:r w:rsidRPr="00F17533">
        <w:rPr>
          <w:rFonts w:ascii="Times New Roman" w:hAnsi="Times New Roman"/>
          <w:iCs/>
          <w:color w:val="000000" w:themeColor="text1"/>
          <w:sz w:val="24"/>
          <w:szCs w:val="24"/>
        </w:rPr>
        <w:t xml:space="preserve"> sodium </w:t>
      </w:r>
      <w:r>
        <w:rPr>
          <w:rFonts w:ascii="Times New Roman" w:hAnsi="Times New Roman"/>
          <w:iCs/>
          <w:color w:val="000000" w:themeColor="text1"/>
          <w:sz w:val="24"/>
          <w:szCs w:val="24"/>
        </w:rPr>
        <w:t>L</w:t>
      </w:r>
      <w:r w:rsidRPr="00F17533">
        <w:rPr>
          <w:rFonts w:ascii="Times New Roman" w:hAnsi="Times New Roman"/>
          <w:iCs/>
          <w:color w:val="000000" w:themeColor="text1"/>
          <w:sz w:val="24"/>
          <w:szCs w:val="24"/>
        </w:rPr>
        <w:t>‐ascorbate (Sigma), 4 m</w:t>
      </w:r>
      <w:r>
        <w:rPr>
          <w:rFonts w:ascii="Times New Roman" w:hAnsi="Times New Roman"/>
          <w:iCs/>
          <w:color w:val="000000" w:themeColor="text1"/>
          <w:sz w:val="24"/>
          <w:szCs w:val="24"/>
        </w:rPr>
        <w:t>M</w:t>
      </w:r>
      <w:r w:rsidRPr="00F17533">
        <w:rPr>
          <w:rFonts w:ascii="Times New Roman" w:hAnsi="Times New Roman"/>
          <w:iCs/>
          <w:color w:val="000000" w:themeColor="text1"/>
          <w:sz w:val="24"/>
          <w:szCs w:val="24"/>
        </w:rPr>
        <w:t xml:space="preserve"> tris(2‐</w:t>
      </w:r>
      <w:proofErr w:type="gramStart"/>
      <w:r w:rsidRPr="00F17533">
        <w:rPr>
          <w:rFonts w:ascii="Times New Roman" w:hAnsi="Times New Roman"/>
          <w:iCs/>
          <w:color w:val="000000" w:themeColor="text1"/>
          <w:sz w:val="24"/>
          <w:szCs w:val="24"/>
        </w:rPr>
        <w:t>carboxyethyl)phosphine</w:t>
      </w:r>
      <w:proofErr w:type="gramEnd"/>
      <w:r w:rsidRPr="00F17533">
        <w:rPr>
          <w:rFonts w:ascii="Times New Roman" w:hAnsi="Times New Roman"/>
          <w:iCs/>
          <w:color w:val="000000" w:themeColor="text1"/>
          <w:sz w:val="24"/>
          <w:szCs w:val="24"/>
        </w:rPr>
        <w:t xml:space="preserve"> (Sigma), 1X </w:t>
      </w:r>
      <w:r>
        <w:rPr>
          <w:rFonts w:ascii="Times New Roman" w:hAnsi="Times New Roman"/>
          <w:iCs/>
          <w:color w:val="000000" w:themeColor="text1"/>
          <w:sz w:val="24"/>
          <w:szCs w:val="24"/>
        </w:rPr>
        <w:t xml:space="preserve">phosphate-buffered saline (PBS), </w:t>
      </w:r>
      <w:r w:rsidRPr="00F17533">
        <w:rPr>
          <w:rFonts w:ascii="Times New Roman" w:hAnsi="Times New Roman"/>
          <w:iCs/>
          <w:color w:val="000000" w:themeColor="text1"/>
          <w:sz w:val="24"/>
          <w:szCs w:val="24"/>
        </w:rPr>
        <w:t>0.</w:t>
      </w:r>
      <w:r>
        <w:rPr>
          <w:rFonts w:ascii="Times New Roman" w:hAnsi="Times New Roman"/>
          <w:iCs/>
          <w:color w:val="000000" w:themeColor="text1"/>
          <w:sz w:val="24"/>
          <w:szCs w:val="24"/>
        </w:rPr>
        <w:t xml:space="preserve">8 or 0.16 </w:t>
      </w:r>
      <w:r>
        <w:rPr>
          <w:rFonts w:ascii="Times New Roman" w:hAnsi="Times New Roman" w:cs="Times New Roman"/>
          <w:iCs/>
          <w:color w:val="000000" w:themeColor="text1"/>
          <w:sz w:val="24"/>
          <w:szCs w:val="24"/>
        </w:rPr>
        <w:t>m</w:t>
      </w:r>
      <w:r>
        <w:rPr>
          <w:rFonts w:ascii="Times New Roman" w:hAnsi="Times New Roman"/>
          <w:iCs/>
          <w:color w:val="000000" w:themeColor="text1"/>
          <w:sz w:val="24"/>
          <w:szCs w:val="24"/>
        </w:rPr>
        <w:t>M</w:t>
      </w:r>
      <w:r w:rsidRPr="00F17533">
        <w:rPr>
          <w:rFonts w:ascii="Times New Roman" w:hAnsi="Times New Roman"/>
          <w:iCs/>
          <w:color w:val="000000" w:themeColor="text1"/>
          <w:sz w:val="24"/>
          <w:szCs w:val="24"/>
        </w:rPr>
        <w:t xml:space="preserve"> RGD peptide (</w:t>
      </w:r>
      <w:r>
        <w:rPr>
          <w:rFonts w:ascii="Times New Roman" w:hAnsi="Times New Roman"/>
          <w:iCs/>
          <w:color w:val="000000" w:themeColor="text1"/>
          <w:sz w:val="24"/>
          <w:szCs w:val="24"/>
        </w:rPr>
        <w:t>sequence CGGGRGDSP, Peptide 2.0</w:t>
      </w:r>
      <w:r w:rsidRPr="00F17533">
        <w:rPr>
          <w:rFonts w:ascii="Times New Roman" w:hAnsi="Times New Roman"/>
          <w:iCs/>
          <w:color w:val="000000" w:themeColor="text1"/>
          <w:sz w:val="24"/>
          <w:szCs w:val="24"/>
        </w:rPr>
        <w:t>)</w:t>
      </w:r>
      <w:r>
        <w:rPr>
          <w:rFonts w:ascii="Times New Roman" w:hAnsi="Times New Roman"/>
          <w:iCs/>
          <w:color w:val="000000" w:themeColor="text1"/>
          <w:sz w:val="24"/>
          <w:szCs w:val="24"/>
        </w:rPr>
        <w:t>,</w:t>
      </w:r>
      <w:r w:rsidRPr="00F17533">
        <w:rPr>
          <w:rFonts w:ascii="Times New Roman" w:hAnsi="Times New Roman"/>
          <w:iCs/>
          <w:color w:val="000000" w:themeColor="text1"/>
          <w:sz w:val="24"/>
          <w:szCs w:val="24"/>
        </w:rPr>
        <w:t xml:space="preserve"> PEG‐DA Mn 700 (Sigma) and lithium phenyl(2,4,6‐trimethylbenzoyl)</w:t>
      </w:r>
      <w:proofErr w:type="spellStart"/>
      <w:r w:rsidRPr="00F17533">
        <w:rPr>
          <w:rFonts w:ascii="Times New Roman" w:hAnsi="Times New Roman"/>
          <w:iCs/>
          <w:color w:val="000000" w:themeColor="text1"/>
          <w:sz w:val="24"/>
          <w:szCs w:val="24"/>
        </w:rPr>
        <w:t>phosphinate</w:t>
      </w:r>
      <w:proofErr w:type="spellEnd"/>
      <w:r w:rsidRPr="00F17533">
        <w:rPr>
          <w:rFonts w:ascii="Times New Roman" w:hAnsi="Times New Roman"/>
          <w:iCs/>
          <w:color w:val="000000" w:themeColor="text1"/>
          <w:sz w:val="24"/>
          <w:szCs w:val="24"/>
        </w:rPr>
        <w:t xml:space="preserve"> (TCI Chemicals) in varying concentrations to achieve desired range in </w:t>
      </w:r>
      <w:r>
        <w:rPr>
          <w:rFonts w:ascii="Times New Roman" w:hAnsi="Times New Roman"/>
          <w:iCs/>
          <w:color w:val="000000" w:themeColor="text1"/>
          <w:sz w:val="24"/>
          <w:szCs w:val="24"/>
        </w:rPr>
        <w:t>mechanical properties</w:t>
      </w:r>
      <w:r w:rsidRPr="00F17533">
        <w:rPr>
          <w:rFonts w:ascii="Times New Roman" w:hAnsi="Times New Roman"/>
          <w:iCs/>
          <w:color w:val="000000" w:themeColor="text1"/>
          <w:sz w:val="24"/>
          <w:szCs w:val="24"/>
        </w:rPr>
        <w:t xml:space="preserve"> upon </w:t>
      </w:r>
      <w:r>
        <w:rPr>
          <w:rFonts w:ascii="Times New Roman" w:hAnsi="Times New Roman"/>
          <w:iCs/>
          <w:color w:val="000000" w:themeColor="text1"/>
          <w:sz w:val="24"/>
          <w:szCs w:val="24"/>
        </w:rPr>
        <w:t xml:space="preserve">365 nm ultraviolet light </w:t>
      </w:r>
      <w:r w:rsidRPr="00F17533">
        <w:rPr>
          <w:rFonts w:ascii="Times New Roman" w:hAnsi="Times New Roman"/>
          <w:iCs/>
          <w:color w:val="000000" w:themeColor="text1"/>
          <w:sz w:val="24"/>
          <w:szCs w:val="24"/>
        </w:rPr>
        <w:t>exposure.</w:t>
      </w:r>
    </w:p>
    <w:p w14:paraId="69FCE517" w14:textId="77777777" w:rsidR="00393A55" w:rsidRDefault="00393A55" w:rsidP="00393A55">
      <w:pPr>
        <w:spacing w:after="0" w:line="480" w:lineRule="auto"/>
        <w:rPr>
          <w:rFonts w:ascii="Times New Roman" w:hAnsi="Times New Roman"/>
          <w:iCs/>
          <w:color w:val="000000" w:themeColor="text1"/>
          <w:sz w:val="24"/>
          <w:szCs w:val="24"/>
        </w:rPr>
      </w:pPr>
    </w:p>
    <w:p w14:paraId="25ED9A32" w14:textId="77777777" w:rsidR="00393A55" w:rsidRPr="00D165E8" w:rsidRDefault="00393A55" w:rsidP="00393A55">
      <w:pPr>
        <w:spacing w:after="0" w:line="480" w:lineRule="auto"/>
        <w:rPr>
          <w:rFonts w:ascii="Times New Roman" w:hAnsi="Times New Roman"/>
          <w:b/>
          <w:bCs/>
          <w:iCs/>
          <w:color w:val="000000" w:themeColor="text1"/>
          <w:sz w:val="24"/>
          <w:szCs w:val="24"/>
        </w:rPr>
      </w:pPr>
      <w:r w:rsidRPr="00D165E8">
        <w:rPr>
          <w:rFonts w:ascii="Times New Roman" w:hAnsi="Times New Roman"/>
          <w:b/>
          <w:bCs/>
          <w:iCs/>
          <w:color w:val="000000" w:themeColor="text1"/>
          <w:sz w:val="24"/>
          <w:szCs w:val="24"/>
        </w:rPr>
        <w:t>Mechanical characterization of hydrogels</w:t>
      </w:r>
    </w:p>
    <w:p w14:paraId="274126CA" w14:textId="4136F383" w:rsidR="00393A55" w:rsidRPr="0096305B" w:rsidRDefault="00393A55" w:rsidP="00393A55">
      <w:pPr>
        <w:spacing w:after="0" w:line="480" w:lineRule="auto"/>
        <w:ind w:firstLine="720"/>
        <w:rPr>
          <w:rFonts w:ascii="Times New Roman" w:hAnsi="Times New Roman"/>
          <w:iCs/>
          <w:color w:val="000000" w:themeColor="text1"/>
          <w:sz w:val="24"/>
          <w:szCs w:val="24"/>
        </w:rPr>
      </w:pPr>
      <w:r w:rsidRPr="0096305B">
        <w:rPr>
          <w:rFonts w:ascii="Times New Roman" w:hAnsi="Times New Roman" w:hint="eastAsia"/>
          <w:iCs/>
          <w:color w:val="000000" w:themeColor="text1"/>
          <w:sz w:val="24"/>
          <w:szCs w:val="24"/>
        </w:rPr>
        <w:t xml:space="preserve">The mechanical properties of hydrogels or tissues were obtained using </w:t>
      </w:r>
      <w:proofErr w:type="spellStart"/>
      <w:r w:rsidRPr="0096305B">
        <w:rPr>
          <w:rFonts w:ascii="Times New Roman" w:hAnsi="Times New Roman" w:hint="eastAsia"/>
          <w:iCs/>
          <w:color w:val="000000" w:themeColor="text1"/>
          <w:sz w:val="24"/>
          <w:szCs w:val="24"/>
        </w:rPr>
        <w:t>rheometry</w:t>
      </w:r>
      <w:proofErr w:type="spellEnd"/>
      <w:r w:rsidRPr="0096305B">
        <w:rPr>
          <w:rFonts w:ascii="Times New Roman" w:hAnsi="Times New Roman" w:hint="eastAsia"/>
          <w:iCs/>
          <w:color w:val="000000" w:themeColor="text1"/>
          <w:sz w:val="24"/>
          <w:szCs w:val="24"/>
        </w:rPr>
        <w:t xml:space="preserve"> via Anton </w:t>
      </w:r>
      <w:proofErr w:type="spellStart"/>
      <w:r w:rsidRPr="0096305B">
        <w:rPr>
          <w:rFonts w:ascii="Times New Roman" w:hAnsi="Times New Roman" w:hint="eastAsia"/>
          <w:iCs/>
          <w:color w:val="000000" w:themeColor="text1"/>
          <w:sz w:val="24"/>
          <w:szCs w:val="24"/>
        </w:rPr>
        <w:t>Paar</w:t>
      </w:r>
      <w:proofErr w:type="spellEnd"/>
      <w:r w:rsidRPr="0096305B">
        <w:rPr>
          <w:rFonts w:ascii="Times New Roman" w:hAnsi="Times New Roman" w:hint="eastAsia"/>
          <w:iCs/>
          <w:color w:val="000000" w:themeColor="text1"/>
          <w:sz w:val="24"/>
          <w:szCs w:val="24"/>
        </w:rPr>
        <w:t xml:space="preserve"> MCR302. Storage (</w:t>
      </w:r>
      <w:r w:rsidRPr="0096305B">
        <w:rPr>
          <w:rFonts w:ascii="Times New Roman" w:hAnsi="Times New Roman"/>
          <w:i/>
          <w:color w:val="000000" w:themeColor="text1"/>
          <w:sz w:val="24"/>
          <w:szCs w:val="24"/>
        </w:rPr>
        <w:t>G’</w:t>
      </w:r>
      <w:r w:rsidRPr="0096305B">
        <w:rPr>
          <w:rFonts w:ascii="Times New Roman" w:hAnsi="Times New Roman" w:hint="eastAsia"/>
          <w:iCs/>
          <w:color w:val="000000" w:themeColor="text1"/>
          <w:sz w:val="24"/>
          <w:szCs w:val="24"/>
        </w:rPr>
        <w:t>) and loss (</w:t>
      </w:r>
      <w:r w:rsidRPr="0096305B">
        <w:rPr>
          <w:rFonts w:ascii="Times New Roman" w:hAnsi="Times New Roman"/>
          <w:i/>
          <w:color w:val="000000" w:themeColor="text1"/>
          <w:sz w:val="24"/>
          <w:szCs w:val="24"/>
        </w:rPr>
        <w:t>G’’</w:t>
      </w:r>
      <w:r w:rsidRPr="0096305B">
        <w:rPr>
          <w:rFonts w:ascii="Times New Roman" w:hAnsi="Times New Roman" w:hint="eastAsia"/>
          <w:iCs/>
          <w:color w:val="000000" w:themeColor="text1"/>
          <w:sz w:val="24"/>
          <w:szCs w:val="24"/>
        </w:rPr>
        <w:t xml:space="preserve">) moduli were measured through a frequency sweep by lowering the geometry (Anton </w:t>
      </w:r>
      <w:proofErr w:type="spellStart"/>
      <w:r w:rsidRPr="0096305B">
        <w:rPr>
          <w:rFonts w:ascii="Times New Roman" w:hAnsi="Times New Roman" w:hint="eastAsia"/>
          <w:iCs/>
          <w:color w:val="000000" w:themeColor="text1"/>
          <w:sz w:val="24"/>
          <w:szCs w:val="24"/>
        </w:rPr>
        <w:t>Paar</w:t>
      </w:r>
      <w:proofErr w:type="spellEnd"/>
      <w:r w:rsidRPr="0096305B">
        <w:rPr>
          <w:rFonts w:ascii="Times New Roman" w:hAnsi="Times New Roman" w:hint="eastAsia"/>
          <w:iCs/>
          <w:color w:val="000000" w:themeColor="text1"/>
          <w:sz w:val="24"/>
          <w:szCs w:val="24"/>
        </w:rPr>
        <w:t xml:space="preserve"> PP08) to a 5% normal strain followed by a </w:t>
      </w:r>
      <w:r w:rsidRPr="0096305B">
        <w:rPr>
          <w:rFonts w:ascii="Times New Roman" w:hAnsi="Times New Roman"/>
          <w:iCs/>
          <w:color w:val="000000" w:themeColor="text1"/>
          <w:sz w:val="24"/>
          <w:szCs w:val="24"/>
        </w:rPr>
        <w:t xml:space="preserve">rotation that induced a 0.5% shear strain at an increasing frequency and finally measurement of the resulting shear stress. The complex shear modulus </w:t>
      </w:r>
      <w:r w:rsidRPr="0096305B">
        <w:rPr>
          <w:rFonts w:ascii="Times New Roman" w:hAnsi="Times New Roman"/>
          <w:i/>
          <w:color w:val="000000" w:themeColor="text1"/>
          <w:sz w:val="24"/>
          <w:szCs w:val="24"/>
        </w:rPr>
        <w:t xml:space="preserve">G* </w:t>
      </w:r>
      <w:r w:rsidRPr="0096305B">
        <w:rPr>
          <w:rFonts w:ascii="Times New Roman" w:hAnsi="Times New Roman"/>
          <w:iCs/>
          <w:color w:val="000000" w:themeColor="text1"/>
          <w:sz w:val="24"/>
          <w:szCs w:val="24"/>
        </w:rPr>
        <w:t>was calculated</w:t>
      </w:r>
      <w:r>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fldChar w:fldCharType="begin"/>
      </w:r>
      <w:r w:rsidR="00C7107D">
        <w:rPr>
          <w:rFonts w:ascii="Times New Roman" w:hAnsi="Times New Roman"/>
          <w:iCs/>
          <w:color w:val="000000" w:themeColor="text1"/>
          <w:sz w:val="24"/>
          <w:szCs w:val="24"/>
        </w:rPr>
        <w:instrText xml:space="preserve"> ADDIN EN.CITE &lt;EndNote&gt;&lt;Cite&gt;&lt;Author&gt;Courtney&lt;/Author&gt;&lt;Year&gt;2005&lt;/Year&gt;&lt;RecNum&gt;11&lt;/RecNum&gt;&lt;DisplayText&gt;[128]&lt;/DisplayText&gt;&lt;record&gt;&lt;rec-number&gt;11&lt;/rec-number&gt;&lt;foreign-keys&gt;&lt;key app="EN" db-id="9zds2ffxg0v2d1e9v5s5pvfb5dzrpre2050d" timestamp="1616089324" guid="72c74bb6-3183-4173-b6b9-6e6e775b5fb4"&gt;11&lt;/key&gt;&lt;/foreign-keys&gt;&lt;ref-type name="Book"&gt;6&lt;/ref-type&gt;&lt;contributors&gt;&lt;authors&gt;&lt;author&gt;Courtney, Thomas H&lt;/author&gt;&lt;/authors&gt;&lt;/contributors&gt;&lt;titles&gt;&lt;title&gt;Mechanical behavior of materials&lt;/title&gt;&lt;/titles&gt;&lt;dates&gt;&lt;year&gt;2005&lt;/year&gt;&lt;/dates&gt;&lt;publisher&gt;Waveland Press&lt;/publisher&gt;&lt;isbn&gt;1478608382&lt;/isbn&gt;&lt;urls&gt;&lt;/urls&gt;&lt;/record&gt;&lt;/Cite&gt;&lt;/EndNote&gt;</w:instrText>
      </w:r>
      <w:r>
        <w:rPr>
          <w:rFonts w:ascii="Times New Roman" w:hAnsi="Times New Roman"/>
          <w:iCs/>
          <w:color w:val="000000" w:themeColor="text1"/>
          <w:sz w:val="24"/>
          <w:szCs w:val="24"/>
        </w:rPr>
        <w:fldChar w:fldCharType="separate"/>
      </w:r>
      <w:r w:rsidR="00740285">
        <w:rPr>
          <w:rFonts w:ascii="Times New Roman" w:hAnsi="Times New Roman"/>
          <w:iCs/>
          <w:noProof/>
          <w:color w:val="000000" w:themeColor="text1"/>
          <w:sz w:val="24"/>
          <w:szCs w:val="24"/>
        </w:rPr>
        <w:t>[128]</w:t>
      </w:r>
      <w:r>
        <w:rPr>
          <w:rFonts w:ascii="Times New Roman" w:hAnsi="Times New Roman"/>
          <w:iCs/>
          <w:color w:val="000000" w:themeColor="text1"/>
          <w:sz w:val="24"/>
          <w:szCs w:val="24"/>
        </w:rPr>
        <w:fldChar w:fldCharType="end"/>
      </w:r>
      <w:r w:rsidRPr="0096305B">
        <w:rPr>
          <w:rFonts w:ascii="Times New Roman" w:hAnsi="Times New Roman"/>
          <w:iCs/>
          <w:color w:val="000000" w:themeColor="text1"/>
          <w:sz w:val="24"/>
          <w:szCs w:val="24"/>
        </w:rPr>
        <w:t>:</w:t>
      </w:r>
    </w:p>
    <w:p w14:paraId="0979D6D2" w14:textId="68AD1909" w:rsidR="00393A55" w:rsidRPr="0096305B" w:rsidRDefault="00CC75DB" w:rsidP="00393A55">
      <w:pPr>
        <w:spacing w:after="0" w:line="480" w:lineRule="auto"/>
        <w:rPr>
          <w:rFonts w:ascii="Times New Roman" w:hAnsi="Times New Roman"/>
          <w:i/>
          <w:color w:val="000000" w:themeColor="text1"/>
          <w:sz w:val="24"/>
          <w:szCs w:val="24"/>
        </w:rPr>
      </w:pPr>
      <m:oMathPara>
        <m:oMath>
          <m:eqArr>
            <m:eqArrPr>
              <m:maxDist m:val="1"/>
              <m:ctrlPr>
                <w:rPr>
                  <w:rFonts w:ascii="Cambria Math" w:hAnsi="Cambria Math"/>
                  <w:i/>
                  <w:color w:val="000000" w:themeColor="text1"/>
                  <w:sz w:val="24"/>
                  <w:szCs w:val="24"/>
                </w:rPr>
              </m:ctrlPr>
            </m:eqArrPr>
            <m:e>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G</m:t>
                  </m:r>
                </m:e>
                <m:sup>
                  <m:r>
                    <w:rPr>
                      <w:rFonts w:ascii="Cambria Math" w:hAnsi="Cambria Math"/>
                      <w:color w:val="000000" w:themeColor="text1"/>
                      <w:sz w:val="24"/>
                      <w:szCs w:val="24"/>
                    </w:rPr>
                    <m:t>*</m:t>
                  </m:r>
                </m:sup>
              </m:sSup>
              <m:r>
                <w:rPr>
                  <w:rFonts w:ascii="Cambria Math" w:hAnsi="Cambria Math"/>
                  <w:color w:val="000000" w:themeColor="text1"/>
                  <w:sz w:val="24"/>
                  <w:szCs w:val="24"/>
                </w:rPr>
                <m:t>=</m:t>
              </m:r>
              <m:rad>
                <m:radPr>
                  <m:degHide m:val="1"/>
                  <m:ctrlPr>
                    <w:rPr>
                      <w:rFonts w:ascii="Cambria Math" w:hAnsi="Cambria Math"/>
                      <w:i/>
                      <w:color w:val="000000" w:themeColor="text1"/>
                      <w:sz w:val="24"/>
                      <w:szCs w:val="24"/>
                    </w:rPr>
                  </m:ctrlPr>
                </m:radPr>
                <m:deg/>
                <m:e>
                  <m:sSup>
                    <m:sSupPr>
                      <m:ctrlPr>
                        <w:rPr>
                          <w:rFonts w:ascii="Cambria Math" w:hAnsi="Cambria Math"/>
                          <w:i/>
                          <w:color w:val="000000" w:themeColor="text1"/>
                          <w:sz w:val="24"/>
                          <w:szCs w:val="24"/>
                        </w:rPr>
                      </m:ctrlPr>
                    </m:sSupPr>
                    <m:e>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G</m:t>
                          </m:r>
                        </m:e>
                        <m:sup>
                          <m:r>
                            <w:rPr>
                              <w:rFonts w:ascii="Cambria Math" w:hAnsi="Cambria Math"/>
                              <w:color w:val="000000" w:themeColor="text1"/>
                              <w:sz w:val="24"/>
                              <w:szCs w:val="24"/>
                            </w:rPr>
                            <m:t>'</m:t>
                          </m:r>
                        </m:sup>
                      </m:sSup>
                    </m:e>
                    <m:sup>
                      <m:r>
                        <w:rPr>
                          <w:rFonts w:ascii="Cambria Math" w:hAnsi="Cambria Math"/>
                          <w:color w:val="000000" w:themeColor="text1"/>
                          <w:sz w:val="24"/>
                          <w:szCs w:val="24"/>
                        </w:rPr>
                        <m:t>2</m:t>
                      </m:r>
                    </m:sup>
                  </m:sSup>
                  <m:r>
                    <w:rPr>
                      <w:rFonts w:ascii="Cambria Math" w:hAnsi="Cambria Math"/>
                      <w:color w:val="000000" w:themeColor="text1"/>
                      <w:sz w:val="24"/>
                      <w:szCs w:val="24"/>
                    </w:rPr>
                    <m:t>+</m:t>
                  </m:r>
                  <m:sSup>
                    <m:sSupPr>
                      <m:ctrlPr>
                        <w:rPr>
                          <w:rFonts w:ascii="Cambria Math" w:hAnsi="Cambria Math"/>
                          <w:i/>
                          <w:color w:val="000000" w:themeColor="text1"/>
                          <w:sz w:val="24"/>
                          <w:szCs w:val="24"/>
                        </w:rPr>
                      </m:ctrlPr>
                    </m:sSupPr>
                    <m:e>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G</m:t>
                          </m:r>
                        </m:e>
                        <m:sup>
                          <m:r>
                            <w:rPr>
                              <w:rFonts w:ascii="Cambria Math" w:hAnsi="Cambria Math"/>
                              <w:color w:val="000000" w:themeColor="text1"/>
                              <w:sz w:val="24"/>
                              <w:szCs w:val="24"/>
                            </w:rPr>
                            <m:t>''</m:t>
                          </m:r>
                        </m:sup>
                      </m:sSup>
                    </m:e>
                    <m:sup>
                      <m:r>
                        <w:rPr>
                          <w:rFonts w:ascii="Cambria Math" w:hAnsi="Cambria Math"/>
                          <w:color w:val="000000" w:themeColor="text1"/>
                          <w:sz w:val="24"/>
                          <w:szCs w:val="24"/>
                        </w:rPr>
                        <m:t>2</m:t>
                      </m:r>
                    </m:sup>
                  </m:sSup>
                </m:e>
              </m:rad>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olor w:val="000000" w:themeColor="text1"/>
                      <w:sz w:val="24"/>
                      <w:szCs w:val="24"/>
                    </w:rPr>
                    <m:t>Equation 2.3.1</m:t>
                  </m:r>
                </m:e>
              </m:d>
            </m:e>
          </m:eqArr>
        </m:oMath>
      </m:oMathPara>
    </w:p>
    <w:p w14:paraId="2232FC0D" w14:textId="2F373EDD" w:rsidR="00393A55" w:rsidRPr="0096305B" w:rsidRDefault="00393A55" w:rsidP="00393A55">
      <w:pPr>
        <w:spacing w:after="0" w:line="480" w:lineRule="auto"/>
        <w:rPr>
          <w:rFonts w:ascii="Times New Roman" w:hAnsi="Times New Roman"/>
          <w:color w:val="000000" w:themeColor="text1"/>
          <w:sz w:val="24"/>
          <w:szCs w:val="24"/>
        </w:rPr>
      </w:pPr>
      <w:r w:rsidRPr="0096305B">
        <w:rPr>
          <w:rFonts w:ascii="Times New Roman" w:hAnsi="Times New Roman"/>
          <w:color w:val="000000" w:themeColor="text1"/>
          <w:sz w:val="24"/>
          <w:szCs w:val="24"/>
        </w:rPr>
        <w:t>Young’s Modulus (</w:t>
      </w:r>
      <w:r w:rsidRPr="0096305B">
        <w:rPr>
          <w:rFonts w:ascii="Times New Roman" w:hAnsi="Times New Roman"/>
          <w:i/>
          <w:iCs/>
          <w:color w:val="000000" w:themeColor="text1"/>
          <w:sz w:val="24"/>
          <w:szCs w:val="24"/>
        </w:rPr>
        <w:t>E</w:t>
      </w:r>
      <w:r w:rsidRPr="0096305B">
        <w:rPr>
          <w:rFonts w:ascii="Times New Roman" w:hAnsi="Times New Roman"/>
          <w:color w:val="000000" w:themeColor="text1"/>
          <w:sz w:val="24"/>
          <w:szCs w:val="24"/>
        </w:rPr>
        <w:t>) was calculated with the equation</w:t>
      </w:r>
      <w:r>
        <w:rPr>
          <w:rFonts w:ascii="Times New Roman" w:hAnsi="Times New Roman"/>
          <w:color w:val="000000" w:themeColor="text1"/>
          <w:sz w:val="24"/>
          <w:szCs w:val="24"/>
        </w:rPr>
        <w:t xml:space="preserve"> </w:t>
      </w:r>
      <w:r>
        <w:rPr>
          <w:rFonts w:ascii="Times New Roman" w:hAnsi="Times New Roman"/>
          <w:color w:val="000000" w:themeColor="text1"/>
          <w:sz w:val="24"/>
          <w:szCs w:val="24"/>
        </w:rPr>
        <w:fldChar w:fldCharType="begin"/>
      </w:r>
      <w:r w:rsidR="00C7107D">
        <w:rPr>
          <w:rFonts w:ascii="Times New Roman" w:hAnsi="Times New Roman"/>
          <w:color w:val="000000" w:themeColor="text1"/>
          <w:sz w:val="24"/>
          <w:szCs w:val="24"/>
        </w:rPr>
        <w:instrText xml:space="preserve"> ADDIN EN.CITE &lt;EndNote&gt;&lt;Cite&gt;&lt;Author&gt;Askeland&lt;/Author&gt;&lt;Year&gt;2016&lt;/Year&gt;&lt;RecNum&gt;92&lt;/RecNum&gt;&lt;DisplayText&gt;[129]&lt;/DisplayText&gt;&lt;record&gt;&lt;rec-number&gt;92&lt;/rec-number&gt;&lt;foreign-keys&gt;&lt;key app="EN" db-id="9zds2ffxg0v2d1e9v5s5pvfb5dzrpre2050d" timestamp="1616089326" guid="49249081-b15c-4709-a4cf-bae4a9fe8e2e"&gt;92&lt;/key&gt;&lt;/foreign-keys&gt;&lt;ref-type name="Book"&gt;6&lt;/ref-type&gt;&lt;contributors&gt;&lt;authors&gt;&lt;author&gt;Askeland, Donald R.&lt;/author&gt;&lt;author&gt;Wright, Wendelin J.&lt;/author&gt;&lt;/authors&gt;&lt;/contributors&gt;&lt;titles&gt;&lt;title&gt;The science and engineering of materials&lt;/title&gt;&lt;/titles&gt;&lt;pages&gt;xx, 870 pages&lt;/pages&gt;&lt;edition&gt;Seventh edition.&lt;/edition&gt;&lt;keywords&gt;&lt;keyword&gt;Materials.&lt;/keyword&gt;&lt;keyword&gt;Materials science.&lt;/keyword&gt;&lt;keyword&gt;Materiallära.&lt;/keyword&gt;&lt;keyword&gt;Material.&lt;/keyword&gt;&lt;/keywords&gt;&lt;dates&gt;&lt;year&gt;2016&lt;/year&gt;&lt;/dates&gt;&lt;pub-location&gt;Boston, MA&lt;/pub-location&gt;&lt;publisher&gt;Cengage Learning&lt;/publisher&gt;&lt;isbn&gt;9781305076761&amp;#xD;1305076761&amp;#xD;9781305077102&amp;#xD;1305077105&lt;/isbn&gt;&lt;accession-num&gt;18255994&lt;/accession-num&gt;&lt;call-num&gt;TA403 .A74 2016&lt;/call-num&gt;&lt;urls&gt;&lt;/urls&gt;&lt;/record&gt;&lt;/Cite&gt;&lt;/EndNote&gt;</w:instrText>
      </w:r>
      <w:r>
        <w:rPr>
          <w:rFonts w:ascii="Times New Roman" w:hAnsi="Times New Roman"/>
          <w:color w:val="000000" w:themeColor="text1"/>
          <w:sz w:val="24"/>
          <w:szCs w:val="24"/>
        </w:rPr>
        <w:fldChar w:fldCharType="separate"/>
      </w:r>
      <w:r w:rsidR="00740285">
        <w:rPr>
          <w:rFonts w:ascii="Times New Roman" w:hAnsi="Times New Roman"/>
          <w:noProof/>
          <w:color w:val="000000" w:themeColor="text1"/>
          <w:sz w:val="24"/>
          <w:szCs w:val="24"/>
        </w:rPr>
        <w:t>[129]</w:t>
      </w:r>
      <w:r>
        <w:rPr>
          <w:rFonts w:ascii="Times New Roman" w:hAnsi="Times New Roman"/>
          <w:color w:val="000000" w:themeColor="text1"/>
          <w:sz w:val="24"/>
          <w:szCs w:val="24"/>
        </w:rPr>
        <w:fldChar w:fldCharType="end"/>
      </w:r>
      <w:r>
        <w:rPr>
          <w:rFonts w:ascii="Times New Roman" w:hAnsi="Times New Roman"/>
          <w:color w:val="000000" w:themeColor="text1"/>
          <w:sz w:val="24"/>
          <w:szCs w:val="24"/>
        </w:rPr>
        <w:t>:</w:t>
      </w:r>
    </w:p>
    <w:p w14:paraId="18FC3652" w14:textId="53A64D81" w:rsidR="00393A55" w:rsidRPr="0096305B" w:rsidRDefault="00CC75DB" w:rsidP="00393A55">
      <w:pPr>
        <w:spacing w:after="0" w:line="480" w:lineRule="auto"/>
        <w:rPr>
          <w:rFonts w:ascii="Times New Roman" w:hAnsi="Times New Roman"/>
          <w:i/>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E=2</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G</m:t>
                  </m:r>
                </m:e>
                <m:sup>
                  <m:r>
                    <w:rPr>
                      <w:rFonts w:ascii="Cambria Math" w:hAnsi="Cambria Math"/>
                      <w:color w:val="000000" w:themeColor="text1"/>
                      <w:sz w:val="24"/>
                      <w:szCs w:val="24"/>
                    </w:rPr>
                    <m:t>*</m:t>
                  </m:r>
                </m:sup>
              </m:sSup>
              <m:d>
                <m:dPr>
                  <m:ctrlPr>
                    <w:rPr>
                      <w:rFonts w:ascii="Cambria Math" w:hAnsi="Cambria Math"/>
                      <w:i/>
                      <w:color w:val="000000" w:themeColor="text1"/>
                      <w:sz w:val="24"/>
                      <w:szCs w:val="24"/>
                    </w:rPr>
                  </m:ctrlPr>
                </m:dPr>
                <m:e>
                  <m:r>
                    <w:rPr>
                      <w:rFonts w:ascii="Cambria Math" w:hAnsi="Cambria Math"/>
                      <w:color w:val="000000" w:themeColor="text1"/>
                      <w:sz w:val="24"/>
                      <w:szCs w:val="24"/>
                    </w:rPr>
                    <m:t>1+ν</m:t>
                  </m:r>
                </m:e>
              </m:d>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olor w:val="000000" w:themeColor="text1"/>
                      <w:sz w:val="24"/>
                      <w:szCs w:val="24"/>
                    </w:rPr>
                    <m:t>Equation 2.3.2</m:t>
                  </m:r>
                </m:e>
              </m:d>
            </m:e>
          </m:eqArr>
        </m:oMath>
      </m:oMathPara>
    </w:p>
    <w:p w14:paraId="1EBCB917" w14:textId="77777777" w:rsidR="00393A55" w:rsidRDefault="00393A55" w:rsidP="00393A55">
      <w:pPr>
        <w:spacing w:after="0" w:line="480" w:lineRule="auto"/>
        <w:rPr>
          <w:rFonts w:ascii="Times New Roman" w:hAnsi="Times New Roman"/>
          <w:iCs/>
          <w:color w:val="000000" w:themeColor="text1"/>
          <w:sz w:val="24"/>
          <w:szCs w:val="24"/>
        </w:rPr>
      </w:pPr>
      <w:r w:rsidRPr="0096305B">
        <w:rPr>
          <w:rFonts w:ascii="Times New Roman" w:hAnsi="Times New Roman"/>
          <w:color w:val="000000" w:themeColor="text1"/>
          <w:sz w:val="24"/>
          <w:szCs w:val="24"/>
        </w:rPr>
        <w:t xml:space="preserve">using the value of </w:t>
      </w:r>
      <w:r w:rsidRPr="0096305B">
        <w:rPr>
          <w:rFonts w:ascii="Times New Roman" w:hAnsi="Times New Roman"/>
          <w:i/>
          <w:iCs/>
          <w:color w:val="000000" w:themeColor="text1"/>
          <w:sz w:val="24"/>
          <w:szCs w:val="24"/>
        </w:rPr>
        <w:t>G*</w:t>
      </w:r>
      <w:r w:rsidRPr="0096305B">
        <w:rPr>
          <w:rFonts w:ascii="Times New Roman" w:hAnsi="Times New Roman"/>
          <w:color w:val="000000" w:themeColor="text1"/>
          <w:sz w:val="24"/>
          <w:szCs w:val="24"/>
        </w:rPr>
        <w:t xml:space="preserve"> obtained at 1 Hz, with Poisson’s ratio </w:t>
      </w:r>
      <m:oMath>
        <m:r>
          <w:rPr>
            <w:rFonts w:ascii="Cambria Math" w:hAnsi="Cambria Math"/>
            <w:color w:val="000000" w:themeColor="text1"/>
            <w:sz w:val="24"/>
            <w:szCs w:val="24"/>
          </w:rPr>
          <m:t>ν=0.5</m:t>
        </m:r>
      </m:oMath>
      <w:r w:rsidRPr="0096305B">
        <w:rPr>
          <w:rFonts w:ascii="Times New Roman" w:hAnsi="Times New Roman"/>
          <w:color w:val="000000" w:themeColor="text1"/>
          <w:sz w:val="24"/>
          <w:szCs w:val="24"/>
        </w:rPr>
        <w:t>.</w:t>
      </w:r>
      <w:r>
        <w:rPr>
          <w:rFonts w:ascii="Times New Roman" w:hAnsi="Times New Roman"/>
          <w:iCs/>
          <w:color w:val="000000" w:themeColor="text1"/>
          <w:sz w:val="24"/>
          <w:szCs w:val="24"/>
        </w:rPr>
        <w:t xml:space="preserve"> </w:t>
      </w:r>
      <w:r w:rsidRPr="0096305B">
        <w:rPr>
          <w:rFonts w:ascii="Times New Roman" w:hAnsi="Times New Roman"/>
          <w:iCs/>
          <w:color w:val="000000" w:themeColor="text1"/>
          <w:sz w:val="24"/>
          <w:szCs w:val="24"/>
        </w:rPr>
        <w:t>To determine stress relaxation, the geometry was lowered at constant velocity (25 µm s</w:t>
      </w:r>
      <w:r w:rsidRPr="00714065">
        <w:rPr>
          <w:rFonts w:ascii="Times New Roman" w:hAnsi="Times New Roman"/>
          <w:iCs/>
          <w:color w:val="000000" w:themeColor="text1"/>
          <w:sz w:val="24"/>
          <w:szCs w:val="24"/>
          <w:vertAlign w:val="superscript"/>
        </w:rPr>
        <w:t>–1</w:t>
      </w:r>
      <w:r w:rsidRPr="0096305B">
        <w:rPr>
          <w:rFonts w:ascii="Times New Roman" w:hAnsi="Times New Roman"/>
          <w:iCs/>
          <w:color w:val="000000" w:themeColor="text1"/>
          <w:sz w:val="24"/>
          <w:szCs w:val="24"/>
        </w:rPr>
        <w:t>) through the linear elastic region until a 15% strain was reached</w:t>
      </w:r>
      <w:r>
        <w:rPr>
          <w:rFonts w:ascii="Times New Roman" w:hAnsi="Times New Roman"/>
          <w:iCs/>
          <w:color w:val="000000" w:themeColor="text1"/>
          <w:sz w:val="24"/>
          <w:szCs w:val="24"/>
        </w:rPr>
        <w:t>, followed by measurement of normal force over time</w:t>
      </w:r>
      <w:r w:rsidRPr="0096305B">
        <w:rPr>
          <w:rFonts w:ascii="Times New Roman" w:hAnsi="Times New Roman"/>
          <w:iCs/>
          <w:color w:val="000000" w:themeColor="text1"/>
          <w:sz w:val="24"/>
          <w:szCs w:val="24"/>
        </w:rPr>
        <w:t>.</w:t>
      </w:r>
    </w:p>
    <w:p w14:paraId="49155DE7" w14:textId="77777777" w:rsidR="00393A55" w:rsidRPr="00495225" w:rsidRDefault="00393A55" w:rsidP="00393A55">
      <w:pPr>
        <w:spacing w:after="0" w:line="480" w:lineRule="auto"/>
        <w:rPr>
          <w:rFonts w:ascii="Times New Roman" w:hAnsi="Times New Roman"/>
          <w:iCs/>
          <w:color w:val="000000" w:themeColor="text1"/>
          <w:sz w:val="24"/>
          <w:szCs w:val="24"/>
        </w:rPr>
      </w:pPr>
    </w:p>
    <w:p w14:paraId="53C049BF" w14:textId="77777777" w:rsidR="00393A55" w:rsidRPr="00D165E8" w:rsidRDefault="00393A55" w:rsidP="00393A55">
      <w:pPr>
        <w:spacing w:after="0" w:line="480" w:lineRule="auto"/>
        <w:rPr>
          <w:rFonts w:ascii="Times New Roman" w:hAnsi="Times New Roman"/>
          <w:b/>
          <w:bCs/>
          <w:iCs/>
          <w:color w:val="000000" w:themeColor="text1"/>
          <w:sz w:val="24"/>
          <w:szCs w:val="24"/>
        </w:rPr>
      </w:pPr>
      <w:r w:rsidRPr="00D165E8">
        <w:rPr>
          <w:rFonts w:ascii="Times New Roman" w:hAnsi="Times New Roman"/>
          <w:b/>
          <w:bCs/>
          <w:iCs/>
          <w:color w:val="000000" w:themeColor="text1"/>
          <w:sz w:val="24"/>
          <w:szCs w:val="24"/>
        </w:rPr>
        <w:t xml:space="preserve">Cell culture </w:t>
      </w:r>
    </w:p>
    <w:p w14:paraId="12DA14A2" w14:textId="77777777" w:rsidR="00393A55" w:rsidRDefault="00393A55" w:rsidP="00393A55">
      <w:pPr>
        <w:spacing w:after="0" w:line="480" w:lineRule="auto"/>
        <w:ind w:firstLine="720"/>
        <w:rPr>
          <w:rFonts w:ascii="Times New Roman" w:hAnsi="Times New Roman"/>
          <w:color w:val="000000" w:themeColor="text1"/>
          <w:sz w:val="24"/>
          <w:szCs w:val="24"/>
        </w:rPr>
      </w:pPr>
      <w:r w:rsidRPr="00495225">
        <w:rPr>
          <w:rFonts w:ascii="Times New Roman" w:hAnsi="Times New Roman"/>
          <w:color w:val="000000" w:themeColor="text1"/>
          <w:sz w:val="24"/>
          <w:szCs w:val="24"/>
        </w:rPr>
        <w:lastRenderedPageBreak/>
        <w:t>Cells were cultured at 37</w:t>
      </w:r>
      <w:r w:rsidRPr="00714065">
        <w:rPr>
          <w:rFonts w:ascii="Times New Roman" w:hAnsi="Times New Roman"/>
          <w:color w:val="000000" w:themeColor="text1"/>
          <w:sz w:val="24"/>
          <w:szCs w:val="24"/>
          <w:vertAlign w:val="superscript"/>
        </w:rPr>
        <w:t>o</w:t>
      </w:r>
      <w:r w:rsidRPr="00495225">
        <w:rPr>
          <w:rFonts w:ascii="Times New Roman" w:hAnsi="Times New Roman"/>
          <w:color w:val="000000" w:themeColor="text1"/>
          <w:sz w:val="24"/>
          <w:szCs w:val="24"/>
        </w:rPr>
        <w:t>C in 5% CO</w:t>
      </w:r>
      <w:r w:rsidRPr="00495225">
        <w:rPr>
          <w:rFonts w:ascii="Times New Roman" w:hAnsi="Times New Roman"/>
          <w:color w:val="000000" w:themeColor="text1"/>
          <w:sz w:val="24"/>
          <w:szCs w:val="24"/>
          <w:vertAlign w:val="subscript"/>
        </w:rPr>
        <w:t>2</w:t>
      </w:r>
      <w:r w:rsidRPr="00495225">
        <w:rPr>
          <w:rFonts w:ascii="Times New Roman" w:hAnsi="Times New Roman"/>
          <w:color w:val="000000" w:themeColor="text1"/>
          <w:sz w:val="24"/>
          <w:szCs w:val="24"/>
        </w:rPr>
        <w:t>. Human MSCs (</w:t>
      </w:r>
      <w:proofErr w:type="spellStart"/>
      <w:r w:rsidRPr="00495225">
        <w:rPr>
          <w:rFonts w:ascii="Times New Roman" w:hAnsi="Times New Roman"/>
          <w:color w:val="000000" w:themeColor="text1"/>
          <w:sz w:val="24"/>
          <w:szCs w:val="24"/>
        </w:rPr>
        <w:t>hMSCs</w:t>
      </w:r>
      <w:proofErr w:type="spellEnd"/>
      <w:r w:rsidRPr="00495225">
        <w:rPr>
          <w:rFonts w:ascii="Times New Roman" w:hAnsi="Times New Roman"/>
          <w:color w:val="000000" w:themeColor="text1"/>
          <w:sz w:val="24"/>
          <w:szCs w:val="24"/>
        </w:rPr>
        <w:t xml:space="preserve">) were derived by plastic adherence of mononucleated cells from human bone marrow aspirate (Lonza). After 3 days, adherent cells were cultured in the </w:t>
      </w:r>
      <w:proofErr w:type="spellStart"/>
      <w:r w:rsidRPr="00495225">
        <w:rPr>
          <w:rFonts w:ascii="Times New Roman" w:hAnsi="Times New Roman"/>
          <w:color w:val="000000" w:themeColor="text1"/>
          <w:sz w:val="24"/>
          <w:szCs w:val="24"/>
        </w:rPr>
        <w:t>hMSC</w:t>
      </w:r>
      <w:proofErr w:type="spellEnd"/>
      <w:r w:rsidRPr="00495225">
        <w:rPr>
          <w:rFonts w:ascii="Times New Roman" w:hAnsi="Times New Roman"/>
          <w:color w:val="000000" w:themeColor="text1"/>
          <w:sz w:val="24"/>
          <w:szCs w:val="24"/>
        </w:rPr>
        <w:t xml:space="preserve"> medium: α-minimal essential medium (αMEM, Thermo) supplemented with 20% </w:t>
      </w:r>
      <w:r>
        <w:rPr>
          <w:rFonts w:ascii="Times New Roman" w:hAnsi="Times New Roman"/>
          <w:color w:val="000000" w:themeColor="text1"/>
          <w:sz w:val="24"/>
          <w:szCs w:val="24"/>
        </w:rPr>
        <w:t>fetal bovine serum (</w:t>
      </w:r>
      <w:r w:rsidRPr="00495225">
        <w:rPr>
          <w:rFonts w:ascii="Times New Roman" w:hAnsi="Times New Roman"/>
          <w:color w:val="000000" w:themeColor="text1"/>
          <w:sz w:val="24"/>
          <w:szCs w:val="24"/>
        </w:rPr>
        <w:t>FBS</w:t>
      </w:r>
      <w:r>
        <w:rPr>
          <w:rFonts w:ascii="Times New Roman" w:hAnsi="Times New Roman"/>
          <w:color w:val="000000" w:themeColor="text1"/>
          <w:sz w:val="24"/>
          <w:szCs w:val="24"/>
        </w:rPr>
        <w:t>, Atlanta Biologicals)</w:t>
      </w:r>
      <w:r w:rsidRPr="00495225">
        <w:rPr>
          <w:rFonts w:ascii="Times New Roman" w:hAnsi="Times New Roman"/>
          <w:color w:val="000000" w:themeColor="text1"/>
          <w:sz w:val="24"/>
          <w:szCs w:val="24"/>
        </w:rPr>
        <w:t xml:space="preserve">, 1% penicillin/streptomycin (Thermo Fisher Scientific), and 1% </w:t>
      </w:r>
      <w:proofErr w:type="spellStart"/>
      <w:r w:rsidRPr="00495225">
        <w:rPr>
          <w:rFonts w:ascii="Times New Roman" w:hAnsi="Times New Roman"/>
          <w:color w:val="000000" w:themeColor="text1"/>
          <w:sz w:val="24"/>
          <w:szCs w:val="24"/>
        </w:rPr>
        <w:t>GlutaMAX</w:t>
      </w:r>
      <w:proofErr w:type="spellEnd"/>
      <w:r w:rsidRPr="00495225">
        <w:rPr>
          <w:rFonts w:ascii="Times New Roman" w:hAnsi="Times New Roman"/>
          <w:color w:val="000000" w:themeColor="text1"/>
          <w:sz w:val="24"/>
          <w:szCs w:val="24"/>
        </w:rPr>
        <w:t xml:space="preserve"> (Thermo). After reaching 70~80% confluence at 10~14 days, cells were split, expanded in the </w:t>
      </w:r>
      <w:proofErr w:type="spellStart"/>
      <w:r w:rsidRPr="00495225">
        <w:rPr>
          <w:rFonts w:ascii="Times New Roman" w:hAnsi="Times New Roman"/>
          <w:color w:val="000000" w:themeColor="text1"/>
          <w:sz w:val="24"/>
          <w:szCs w:val="24"/>
        </w:rPr>
        <w:t>hMSC</w:t>
      </w:r>
      <w:proofErr w:type="spellEnd"/>
      <w:r w:rsidRPr="00495225">
        <w:rPr>
          <w:rFonts w:ascii="Times New Roman" w:hAnsi="Times New Roman"/>
          <w:color w:val="000000" w:themeColor="text1"/>
          <w:sz w:val="24"/>
          <w:szCs w:val="24"/>
        </w:rPr>
        <w:t xml:space="preserve"> medium and used at passage 3. D1 MSC cells (CRL-12424, ATCC) were cultured using high-glucose DMEM (Thermo) supplemented with 10% FBS, 1% penicillin/streptomycin (P/S, Thermo) and 1% </w:t>
      </w:r>
      <w:proofErr w:type="spellStart"/>
      <w:r w:rsidRPr="00495225">
        <w:rPr>
          <w:rFonts w:ascii="Times New Roman" w:hAnsi="Times New Roman"/>
          <w:color w:val="000000" w:themeColor="text1"/>
          <w:sz w:val="24"/>
          <w:szCs w:val="24"/>
        </w:rPr>
        <w:t>GlutaMAX</w:t>
      </w:r>
      <w:proofErr w:type="spellEnd"/>
      <w:r w:rsidRPr="00495225">
        <w:rPr>
          <w:rFonts w:ascii="Times New Roman" w:hAnsi="Times New Roman"/>
          <w:color w:val="000000" w:themeColor="text1"/>
          <w:sz w:val="24"/>
          <w:szCs w:val="24"/>
        </w:rPr>
        <w:t xml:space="preserve"> (Thermo) to 80% confluency before passaging, no more than 30 times. Cells were routinely tested for mycoplasma contamination and only used if no contamination was present. </w:t>
      </w:r>
    </w:p>
    <w:p w14:paraId="53564213" w14:textId="77777777" w:rsidR="00393A55" w:rsidRPr="00495225" w:rsidRDefault="00393A55" w:rsidP="00393A55">
      <w:pPr>
        <w:spacing w:after="0" w:line="480" w:lineRule="auto"/>
        <w:rPr>
          <w:rFonts w:ascii="Times New Roman" w:hAnsi="Times New Roman"/>
          <w:i/>
          <w:color w:val="000000" w:themeColor="text1"/>
          <w:sz w:val="24"/>
          <w:szCs w:val="24"/>
          <w:u w:val="single"/>
        </w:rPr>
      </w:pPr>
    </w:p>
    <w:p w14:paraId="2F31A7B9" w14:textId="77777777" w:rsidR="00393A55" w:rsidRPr="00D165E8" w:rsidRDefault="00393A55" w:rsidP="00393A55">
      <w:pPr>
        <w:spacing w:after="0" w:line="480" w:lineRule="auto"/>
        <w:rPr>
          <w:rFonts w:ascii="Times New Roman" w:hAnsi="Times New Roman"/>
          <w:b/>
          <w:bCs/>
          <w:iCs/>
          <w:color w:val="000000" w:themeColor="text1"/>
          <w:sz w:val="24"/>
          <w:szCs w:val="24"/>
        </w:rPr>
      </w:pPr>
      <w:r w:rsidRPr="00D165E8">
        <w:rPr>
          <w:rFonts w:ascii="Times New Roman" w:hAnsi="Times New Roman"/>
          <w:b/>
          <w:bCs/>
          <w:iCs/>
          <w:color w:val="000000" w:themeColor="text1"/>
          <w:sz w:val="24"/>
          <w:szCs w:val="24"/>
        </w:rPr>
        <w:t xml:space="preserve">Cell seeding on </w:t>
      </w:r>
      <w:proofErr w:type="gramStart"/>
      <w:r w:rsidRPr="00D165E8">
        <w:rPr>
          <w:rFonts w:ascii="Times New Roman" w:hAnsi="Times New Roman"/>
          <w:b/>
          <w:bCs/>
          <w:iCs/>
          <w:color w:val="000000" w:themeColor="text1"/>
          <w:sz w:val="24"/>
          <w:szCs w:val="24"/>
        </w:rPr>
        <w:t>hydrogels</w:t>
      </w:r>
      <w:proofErr w:type="gramEnd"/>
    </w:p>
    <w:p w14:paraId="1EFC2F5D" w14:textId="77777777" w:rsidR="00393A55" w:rsidRDefault="00393A55" w:rsidP="00393A55">
      <w:pPr>
        <w:spacing w:after="0" w:line="480" w:lineRule="auto"/>
        <w:ind w:firstLine="720"/>
        <w:rPr>
          <w:rFonts w:ascii="Times New Roman" w:hAnsi="Times New Roman"/>
          <w:iCs/>
          <w:color w:val="000000" w:themeColor="text1"/>
          <w:sz w:val="24"/>
          <w:szCs w:val="24"/>
        </w:rPr>
      </w:pPr>
      <w:r w:rsidRPr="00192A52">
        <w:rPr>
          <w:rFonts w:ascii="Times New Roman" w:hAnsi="Times New Roman"/>
          <w:iCs/>
          <w:color w:val="000000" w:themeColor="text1"/>
          <w:sz w:val="24"/>
          <w:szCs w:val="24"/>
        </w:rPr>
        <w:t xml:space="preserve">Hydrogel discs were placed in </w:t>
      </w:r>
      <w:r>
        <w:rPr>
          <w:rFonts w:ascii="Times New Roman" w:hAnsi="Times New Roman"/>
          <w:iCs/>
          <w:color w:val="000000" w:themeColor="text1"/>
          <w:sz w:val="24"/>
          <w:szCs w:val="24"/>
        </w:rPr>
        <w:t xml:space="preserve">ultra-low binding </w:t>
      </w:r>
      <w:r w:rsidRPr="00192A52">
        <w:rPr>
          <w:rFonts w:ascii="Times New Roman" w:hAnsi="Times New Roman"/>
          <w:iCs/>
          <w:color w:val="000000" w:themeColor="text1"/>
          <w:sz w:val="24"/>
          <w:szCs w:val="24"/>
        </w:rPr>
        <w:t>polystyrene well plates (</w:t>
      </w:r>
      <w:r>
        <w:rPr>
          <w:rFonts w:ascii="Times New Roman" w:hAnsi="Times New Roman"/>
          <w:iCs/>
          <w:color w:val="000000" w:themeColor="text1"/>
          <w:sz w:val="24"/>
          <w:szCs w:val="24"/>
        </w:rPr>
        <w:t>Corning</w:t>
      </w:r>
      <w:r w:rsidRPr="00192A52">
        <w:rPr>
          <w:rFonts w:ascii="Times New Roman" w:hAnsi="Times New Roman"/>
          <w:iCs/>
          <w:color w:val="000000" w:themeColor="text1"/>
          <w:sz w:val="24"/>
          <w:szCs w:val="24"/>
        </w:rPr>
        <w:t>)</w:t>
      </w:r>
      <w:r>
        <w:rPr>
          <w:rFonts w:ascii="Times New Roman" w:hAnsi="Times New Roman"/>
          <w:iCs/>
          <w:color w:val="000000" w:themeColor="text1"/>
          <w:sz w:val="24"/>
          <w:szCs w:val="24"/>
        </w:rPr>
        <w:t xml:space="preserve"> to ensure cells attach to hydrogels and not the plate surface. Hydrogels were </w:t>
      </w:r>
      <w:r w:rsidRPr="00192A52">
        <w:rPr>
          <w:rFonts w:ascii="Times New Roman" w:hAnsi="Times New Roman"/>
          <w:iCs/>
          <w:color w:val="000000" w:themeColor="text1"/>
          <w:sz w:val="24"/>
          <w:szCs w:val="24"/>
        </w:rPr>
        <w:t xml:space="preserve">washed </w:t>
      </w:r>
      <w:r>
        <w:rPr>
          <w:rFonts w:ascii="Times New Roman" w:hAnsi="Times New Roman"/>
          <w:iCs/>
          <w:color w:val="000000" w:themeColor="text1"/>
          <w:sz w:val="24"/>
          <w:szCs w:val="24"/>
        </w:rPr>
        <w:t xml:space="preserve">with Hank’s buffered salt solution (HBSS, Thermo) </w:t>
      </w:r>
      <w:r w:rsidRPr="00192A52">
        <w:rPr>
          <w:rFonts w:ascii="Times New Roman" w:hAnsi="Times New Roman"/>
          <w:iCs/>
          <w:color w:val="000000" w:themeColor="text1"/>
          <w:sz w:val="24"/>
          <w:szCs w:val="24"/>
        </w:rPr>
        <w:t>for at least 3 days</w:t>
      </w:r>
      <w:r>
        <w:rPr>
          <w:rFonts w:ascii="Times New Roman" w:hAnsi="Times New Roman"/>
          <w:iCs/>
          <w:color w:val="000000" w:themeColor="text1"/>
          <w:sz w:val="24"/>
          <w:szCs w:val="24"/>
        </w:rPr>
        <w:t xml:space="preserve"> before seeding cells</w:t>
      </w:r>
      <w:r w:rsidRPr="00192A52">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t xml:space="preserve">Cells were seeded at various densities and for various times to achieve conditions described in the manuscript. After seeding, hydrogels were washed thoroughly to remove unattached cells. </w:t>
      </w:r>
      <w:r w:rsidRPr="00192A52">
        <w:rPr>
          <w:rFonts w:ascii="Times New Roman" w:hAnsi="Times New Roman"/>
          <w:iCs/>
          <w:color w:val="000000" w:themeColor="text1"/>
          <w:sz w:val="24"/>
          <w:szCs w:val="24"/>
        </w:rPr>
        <w:t xml:space="preserve">N-cadherin blocking was </w:t>
      </w:r>
      <w:r>
        <w:rPr>
          <w:rFonts w:ascii="Times New Roman" w:hAnsi="Times New Roman"/>
          <w:iCs/>
          <w:color w:val="000000" w:themeColor="text1"/>
          <w:sz w:val="24"/>
          <w:szCs w:val="24"/>
        </w:rPr>
        <w:t>achieved by adding</w:t>
      </w:r>
      <w:r w:rsidRPr="00192A52">
        <w:rPr>
          <w:rFonts w:ascii="Times New Roman" w:hAnsi="Times New Roman"/>
          <w:iCs/>
          <w:color w:val="000000" w:themeColor="text1"/>
          <w:sz w:val="24"/>
          <w:szCs w:val="24"/>
        </w:rPr>
        <w:t xml:space="preserve"> a neutralizing N-cadherin antibody (</w:t>
      </w:r>
      <w:r w:rsidRPr="00F84187">
        <w:rPr>
          <w:rFonts w:ascii="Times New Roman" w:hAnsi="Times New Roman"/>
          <w:iCs/>
          <w:color w:val="000000" w:themeColor="text1"/>
          <w:sz w:val="24"/>
          <w:szCs w:val="24"/>
        </w:rPr>
        <w:t>50 </w:t>
      </w:r>
      <w:proofErr w:type="spellStart"/>
      <w:r w:rsidRPr="00F84187">
        <w:rPr>
          <w:rFonts w:ascii="Times New Roman" w:hAnsi="Times New Roman"/>
          <w:iCs/>
          <w:color w:val="000000" w:themeColor="text1"/>
          <w:sz w:val="24"/>
          <w:szCs w:val="24"/>
        </w:rPr>
        <w:t>μg</w:t>
      </w:r>
      <w:proofErr w:type="spellEnd"/>
      <w:r w:rsidRPr="00F84187">
        <w:rPr>
          <w:rFonts w:ascii="Times New Roman" w:hAnsi="Times New Roman"/>
          <w:iCs/>
          <w:color w:val="000000" w:themeColor="text1"/>
          <w:sz w:val="24"/>
          <w:szCs w:val="24"/>
        </w:rPr>
        <w:t xml:space="preserve">/mL, </w:t>
      </w:r>
      <w:proofErr w:type="spellStart"/>
      <w:r>
        <w:rPr>
          <w:rFonts w:ascii="Times New Roman" w:hAnsi="Times New Roman"/>
          <w:iCs/>
          <w:color w:val="000000" w:themeColor="text1"/>
          <w:sz w:val="24"/>
          <w:szCs w:val="24"/>
        </w:rPr>
        <w:t>GeneTex</w:t>
      </w:r>
      <w:proofErr w:type="spellEnd"/>
      <w:r>
        <w:rPr>
          <w:rFonts w:ascii="Times New Roman" w:hAnsi="Times New Roman"/>
          <w:iCs/>
          <w:color w:val="000000" w:themeColor="text1"/>
          <w:sz w:val="24"/>
          <w:szCs w:val="24"/>
        </w:rPr>
        <w:t>, GTX11340</w:t>
      </w:r>
      <w:r w:rsidRPr="00192A52">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t>or an IgG isotype control (</w:t>
      </w:r>
      <w:proofErr w:type="spellStart"/>
      <w:r>
        <w:rPr>
          <w:rFonts w:ascii="Times New Roman" w:hAnsi="Times New Roman"/>
          <w:iCs/>
          <w:color w:val="000000" w:themeColor="text1"/>
          <w:sz w:val="24"/>
          <w:szCs w:val="24"/>
        </w:rPr>
        <w:t>BioLegend</w:t>
      </w:r>
      <w:proofErr w:type="spellEnd"/>
      <w:r>
        <w:rPr>
          <w:rFonts w:ascii="Times New Roman" w:hAnsi="Times New Roman"/>
          <w:iCs/>
          <w:color w:val="000000" w:themeColor="text1"/>
          <w:sz w:val="24"/>
          <w:szCs w:val="24"/>
        </w:rPr>
        <w:t xml:space="preserve">, 401403) </w:t>
      </w:r>
      <w:r w:rsidRPr="00192A52">
        <w:rPr>
          <w:rFonts w:ascii="Times New Roman" w:hAnsi="Times New Roman"/>
          <w:iCs/>
          <w:color w:val="000000" w:themeColor="text1"/>
          <w:sz w:val="24"/>
          <w:szCs w:val="24"/>
        </w:rPr>
        <w:t xml:space="preserve">to </w:t>
      </w:r>
      <w:r>
        <w:rPr>
          <w:rFonts w:ascii="Times New Roman" w:hAnsi="Times New Roman"/>
          <w:iCs/>
          <w:color w:val="000000" w:themeColor="text1"/>
          <w:sz w:val="24"/>
          <w:szCs w:val="24"/>
        </w:rPr>
        <w:t xml:space="preserve">cell suspensions </w:t>
      </w:r>
      <w:r w:rsidRPr="00192A52">
        <w:rPr>
          <w:rFonts w:ascii="Times New Roman" w:hAnsi="Times New Roman"/>
          <w:iCs/>
          <w:color w:val="000000" w:themeColor="text1"/>
          <w:sz w:val="24"/>
          <w:szCs w:val="24"/>
        </w:rPr>
        <w:t xml:space="preserve">for 45 min at 4 °C </w:t>
      </w:r>
      <w:r>
        <w:rPr>
          <w:rFonts w:ascii="Times New Roman" w:hAnsi="Times New Roman"/>
          <w:iCs/>
          <w:color w:val="000000" w:themeColor="text1"/>
          <w:sz w:val="24"/>
          <w:szCs w:val="24"/>
        </w:rPr>
        <w:t xml:space="preserve">followed by washing cells by centrifugation and </w:t>
      </w:r>
      <w:r w:rsidRPr="00192A52">
        <w:rPr>
          <w:rFonts w:ascii="Times New Roman" w:hAnsi="Times New Roman"/>
          <w:iCs/>
          <w:color w:val="000000" w:themeColor="text1"/>
          <w:sz w:val="24"/>
          <w:szCs w:val="24"/>
        </w:rPr>
        <w:t xml:space="preserve">seeding onto </w:t>
      </w:r>
      <w:r>
        <w:rPr>
          <w:rFonts w:ascii="Times New Roman" w:hAnsi="Times New Roman"/>
          <w:iCs/>
          <w:color w:val="000000" w:themeColor="text1"/>
          <w:sz w:val="24"/>
          <w:szCs w:val="24"/>
        </w:rPr>
        <w:t xml:space="preserve">hydrogels. Drug treatments of 3 </w:t>
      </w:r>
      <w:proofErr w:type="spellStart"/>
      <w:r>
        <w:rPr>
          <w:rFonts w:ascii="Times New Roman" w:hAnsi="Times New Roman" w:cs="Times New Roman"/>
          <w:iCs/>
          <w:color w:val="000000" w:themeColor="text1"/>
          <w:sz w:val="24"/>
          <w:szCs w:val="24"/>
        </w:rPr>
        <w:t>μ</w:t>
      </w:r>
      <w:r>
        <w:rPr>
          <w:rFonts w:ascii="Times New Roman" w:hAnsi="Times New Roman"/>
          <w:iCs/>
          <w:color w:val="000000" w:themeColor="text1"/>
          <w:sz w:val="24"/>
          <w:szCs w:val="24"/>
        </w:rPr>
        <w:t>M</w:t>
      </w:r>
      <w:proofErr w:type="spellEnd"/>
      <w:r>
        <w:rPr>
          <w:rFonts w:ascii="Times New Roman" w:hAnsi="Times New Roman"/>
          <w:iCs/>
          <w:color w:val="000000" w:themeColor="text1"/>
          <w:sz w:val="24"/>
          <w:szCs w:val="24"/>
        </w:rPr>
        <w:t xml:space="preserve"> MnCl</w:t>
      </w:r>
      <w:r w:rsidRPr="00192A52">
        <w:rPr>
          <w:rFonts w:ascii="Times New Roman" w:hAnsi="Times New Roman"/>
          <w:iCs/>
          <w:color w:val="000000" w:themeColor="text1"/>
          <w:sz w:val="24"/>
          <w:szCs w:val="24"/>
          <w:vertAlign w:val="subscript"/>
        </w:rPr>
        <w:t>2</w:t>
      </w:r>
      <w:r>
        <w:rPr>
          <w:rFonts w:ascii="Times New Roman" w:hAnsi="Times New Roman"/>
          <w:iCs/>
          <w:color w:val="000000" w:themeColor="text1"/>
          <w:sz w:val="24"/>
          <w:szCs w:val="24"/>
        </w:rPr>
        <w:t xml:space="preserve"> (Fisher Scientific), 200 </w:t>
      </w:r>
      <w:proofErr w:type="spellStart"/>
      <w:r>
        <w:rPr>
          <w:rFonts w:ascii="Times New Roman" w:hAnsi="Times New Roman"/>
          <w:iCs/>
          <w:color w:val="000000" w:themeColor="text1"/>
          <w:sz w:val="24"/>
          <w:szCs w:val="24"/>
        </w:rPr>
        <w:t>nM</w:t>
      </w:r>
      <w:proofErr w:type="spellEnd"/>
      <w:r>
        <w:rPr>
          <w:rFonts w:ascii="Times New Roman" w:hAnsi="Times New Roman"/>
          <w:iCs/>
          <w:color w:val="000000" w:themeColor="text1"/>
          <w:sz w:val="24"/>
          <w:szCs w:val="24"/>
        </w:rPr>
        <w:t xml:space="preserve"> </w:t>
      </w:r>
      <w:proofErr w:type="spellStart"/>
      <w:r>
        <w:rPr>
          <w:rFonts w:ascii="Times New Roman" w:hAnsi="Times New Roman"/>
          <w:iCs/>
          <w:color w:val="000000" w:themeColor="text1"/>
          <w:sz w:val="24"/>
          <w:szCs w:val="24"/>
        </w:rPr>
        <w:t>cilengitide</w:t>
      </w:r>
      <w:proofErr w:type="spellEnd"/>
      <w:r>
        <w:rPr>
          <w:rFonts w:ascii="Times New Roman" w:hAnsi="Times New Roman"/>
          <w:iCs/>
          <w:color w:val="000000" w:themeColor="text1"/>
          <w:sz w:val="24"/>
          <w:szCs w:val="24"/>
        </w:rPr>
        <w:t xml:space="preserve"> (Cayman) and 5 </w:t>
      </w:r>
      <w:proofErr w:type="spellStart"/>
      <w:r>
        <w:rPr>
          <w:rFonts w:ascii="Times New Roman" w:hAnsi="Times New Roman" w:cs="Times New Roman"/>
          <w:iCs/>
          <w:color w:val="000000" w:themeColor="text1"/>
          <w:sz w:val="24"/>
          <w:szCs w:val="24"/>
        </w:rPr>
        <w:t>μ</w:t>
      </w:r>
      <w:r>
        <w:rPr>
          <w:rFonts w:ascii="Times New Roman" w:hAnsi="Times New Roman"/>
          <w:iCs/>
          <w:color w:val="000000" w:themeColor="text1"/>
          <w:sz w:val="24"/>
          <w:szCs w:val="24"/>
        </w:rPr>
        <w:t>M</w:t>
      </w:r>
      <w:proofErr w:type="spellEnd"/>
      <w:r>
        <w:rPr>
          <w:rFonts w:ascii="Times New Roman" w:hAnsi="Times New Roman"/>
          <w:iCs/>
          <w:color w:val="000000" w:themeColor="text1"/>
          <w:sz w:val="24"/>
          <w:szCs w:val="24"/>
        </w:rPr>
        <w:t xml:space="preserve"> CK-869 (Cayman) were applied during and after cell adhesion to substrates. To evaluate the number of live cells seeded on substrates, cells were detached by incubating with </w:t>
      </w:r>
      <w:proofErr w:type="spellStart"/>
      <w:r w:rsidRPr="000C352E">
        <w:rPr>
          <w:rFonts w:ascii="Times New Roman" w:hAnsi="Times New Roman"/>
          <w:iCs/>
          <w:color w:val="000000" w:themeColor="text1"/>
          <w:sz w:val="24"/>
          <w:szCs w:val="24"/>
        </w:rPr>
        <w:t>Accutase</w:t>
      </w:r>
      <w:proofErr w:type="spellEnd"/>
      <w:r w:rsidRPr="000C352E">
        <w:rPr>
          <w:rFonts w:ascii="Times New Roman" w:hAnsi="Times New Roman"/>
          <w:iCs/>
          <w:color w:val="000000" w:themeColor="text1"/>
          <w:sz w:val="24"/>
          <w:szCs w:val="24"/>
        </w:rPr>
        <w:t>®</w:t>
      </w:r>
      <w:r>
        <w:rPr>
          <w:rFonts w:ascii="Times New Roman" w:hAnsi="Times New Roman"/>
          <w:iCs/>
          <w:color w:val="000000" w:themeColor="text1"/>
          <w:sz w:val="24"/>
          <w:szCs w:val="24"/>
        </w:rPr>
        <w:t xml:space="preserve"> </w:t>
      </w:r>
      <w:r w:rsidRPr="000C352E">
        <w:rPr>
          <w:rFonts w:ascii="Times New Roman" w:hAnsi="Times New Roman"/>
          <w:iCs/>
          <w:color w:val="000000" w:themeColor="text1"/>
          <w:sz w:val="24"/>
          <w:szCs w:val="24"/>
        </w:rPr>
        <w:t>Cell Detachment Solution</w:t>
      </w:r>
      <w:r>
        <w:rPr>
          <w:rFonts w:ascii="Times New Roman" w:hAnsi="Times New Roman"/>
          <w:iCs/>
          <w:color w:val="000000" w:themeColor="text1"/>
          <w:sz w:val="24"/>
          <w:szCs w:val="24"/>
        </w:rPr>
        <w:t xml:space="preserve"> </w:t>
      </w:r>
      <w:r>
        <w:rPr>
          <w:rFonts w:ascii="Times New Roman" w:hAnsi="Times New Roman"/>
          <w:iCs/>
          <w:color w:val="000000" w:themeColor="text1"/>
          <w:sz w:val="24"/>
          <w:szCs w:val="24"/>
        </w:rPr>
        <w:lastRenderedPageBreak/>
        <w:t xml:space="preserve">(Innovative Cell Technologies, Inc.) for 10 min at 37C. Cells were then washed by centrifugation and </w:t>
      </w:r>
      <w:r w:rsidRPr="00D57782">
        <w:rPr>
          <w:rFonts w:ascii="Times New Roman" w:hAnsi="Times New Roman"/>
          <w:iCs/>
          <w:color w:val="000000" w:themeColor="text1"/>
          <w:sz w:val="24"/>
          <w:szCs w:val="24"/>
        </w:rPr>
        <w:t xml:space="preserve">directly added to HBSS </w:t>
      </w:r>
      <w:r>
        <w:rPr>
          <w:rFonts w:ascii="Times New Roman" w:hAnsi="Times New Roman"/>
          <w:iCs/>
          <w:color w:val="000000" w:themeColor="text1"/>
          <w:sz w:val="24"/>
          <w:szCs w:val="24"/>
        </w:rPr>
        <w:t>containing</w:t>
      </w:r>
      <w:r w:rsidRPr="00D57782">
        <w:rPr>
          <w:rFonts w:ascii="Times New Roman" w:hAnsi="Times New Roman"/>
          <w:iCs/>
          <w:color w:val="000000" w:themeColor="text1"/>
          <w:sz w:val="24"/>
          <w:szCs w:val="24"/>
        </w:rPr>
        <w:t xml:space="preserve"> </w:t>
      </w:r>
      <w:proofErr w:type="spellStart"/>
      <w:r w:rsidRPr="00D57782">
        <w:rPr>
          <w:rFonts w:ascii="Times New Roman" w:hAnsi="Times New Roman"/>
          <w:iCs/>
          <w:color w:val="000000" w:themeColor="text1"/>
          <w:sz w:val="24"/>
          <w:szCs w:val="24"/>
        </w:rPr>
        <w:t>calcein</w:t>
      </w:r>
      <w:proofErr w:type="spellEnd"/>
      <w:r w:rsidRPr="00D57782">
        <w:rPr>
          <w:rFonts w:ascii="Times New Roman" w:hAnsi="Times New Roman"/>
          <w:iCs/>
          <w:color w:val="000000" w:themeColor="text1"/>
          <w:sz w:val="24"/>
          <w:szCs w:val="24"/>
        </w:rPr>
        <w:t xml:space="preserve"> AM (1:2000; </w:t>
      </w:r>
      <w:proofErr w:type="spellStart"/>
      <w:r w:rsidRPr="00D57782">
        <w:rPr>
          <w:rFonts w:ascii="Times New Roman" w:hAnsi="Times New Roman"/>
          <w:iCs/>
          <w:color w:val="000000" w:themeColor="text1"/>
          <w:sz w:val="24"/>
          <w:szCs w:val="24"/>
        </w:rPr>
        <w:t>Biotium</w:t>
      </w:r>
      <w:proofErr w:type="spellEnd"/>
      <w:r w:rsidRPr="00D57782">
        <w:rPr>
          <w:rFonts w:ascii="Times New Roman" w:hAnsi="Times New Roman"/>
          <w:iCs/>
          <w:color w:val="000000" w:themeColor="text1"/>
          <w:sz w:val="24"/>
          <w:szCs w:val="24"/>
        </w:rPr>
        <w:t>), ethidium bromide (1:2000; Thermo Fisher Scientific), and a predefined number of allophycocyanin beads (BD). After incubation at RT for 10 min, the samples were analyzed</w:t>
      </w:r>
      <w:r>
        <w:rPr>
          <w:rFonts w:ascii="Times New Roman" w:hAnsi="Times New Roman"/>
          <w:iCs/>
          <w:color w:val="000000" w:themeColor="text1"/>
          <w:sz w:val="24"/>
          <w:szCs w:val="24"/>
        </w:rPr>
        <w:t xml:space="preserve"> for live and dead cell number</w:t>
      </w:r>
      <w:r w:rsidRPr="00D57782">
        <w:rPr>
          <w:rFonts w:ascii="Times New Roman" w:hAnsi="Times New Roman"/>
          <w:iCs/>
          <w:color w:val="000000" w:themeColor="text1"/>
          <w:sz w:val="24"/>
          <w:szCs w:val="24"/>
        </w:rPr>
        <w:t xml:space="preserve"> by flow cytometry.</w:t>
      </w:r>
      <w:r>
        <w:rPr>
          <w:rFonts w:ascii="Times New Roman" w:hAnsi="Times New Roman"/>
          <w:iCs/>
          <w:color w:val="000000" w:themeColor="text1"/>
          <w:sz w:val="24"/>
          <w:szCs w:val="24"/>
        </w:rPr>
        <w:t xml:space="preserve"> To evaluate cell morphology on substrates, cells were washed with HBSS, incubated with </w:t>
      </w:r>
      <w:proofErr w:type="spellStart"/>
      <w:r>
        <w:rPr>
          <w:rFonts w:ascii="Times New Roman" w:hAnsi="Times New Roman"/>
          <w:iCs/>
          <w:color w:val="000000" w:themeColor="text1"/>
          <w:sz w:val="24"/>
          <w:szCs w:val="24"/>
        </w:rPr>
        <w:t>calcein</w:t>
      </w:r>
      <w:proofErr w:type="spellEnd"/>
      <w:r>
        <w:rPr>
          <w:rFonts w:ascii="Times New Roman" w:hAnsi="Times New Roman"/>
          <w:iCs/>
          <w:color w:val="000000" w:themeColor="text1"/>
          <w:sz w:val="24"/>
          <w:szCs w:val="24"/>
        </w:rPr>
        <w:t xml:space="preserve"> AM (1:2000) for 10 min at 37C, and imaged using a Nikon Eclipse Ts2R inverted fluorescence microscope. Cell circularity was calculated with the equation:</w:t>
      </w:r>
    </w:p>
    <w:p w14:paraId="4BB1BD61" w14:textId="2DF82289" w:rsidR="00393A55" w:rsidRDefault="00CC75DB" w:rsidP="00393A55">
      <w:pPr>
        <w:spacing w:after="0" w:line="480" w:lineRule="auto"/>
        <w:rPr>
          <w:rFonts w:ascii="Times New Roman" w:hAnsi="Times New Roman"/>
          <w:iCs/>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Circularity=</m:t>
              </m:r>
              <m:f>
                <m:fPr>
                  <m:ctrlPr>
                    <w:rPr>
                      <w:rFonts w:ascii="Cambria Math" w:hAnsi="Cambria Math"/>
                      <w:i/>
                      <w:color w:val="000000" w:themeColor="text1"/>
                      <w:sz w:val="24"/>
                      <w:szCs w:val="24"/>
                    </w:rPr>
                  </m:ctrlPr>
                </m:fPr>
                <m:num>
                  <m:r>
                    <w:rPr>
                      <w:rFonts w:ascii="Cambria Math" w:hAnsi="Cambria Math"/>
                      <w:color w:val="000000" w:themeColor="text1"/>
                      <w:sz w:val="24"/>
                      <w:szCs w:val="24"/>
                    </w:rPr>
                    <m:t>4π</m:t>
                  </m:r>
                  <m:d>
                    <m:dPr>
                      <m:ctrlPr>
                        <w:rPr>
                          <w:rFonts w:ascii="Cambria Math" w:hAnsi="Cambria Math"/>
                          <w:i/>
                          <w:color w:val="000000" w:themeColor="text1"/>
                          <w:sz w:val="24"/>
                          <w:szCs w:val="24"/>
                        </w:rPr>
                      </m:ctrlPr>
                    </m:dPr>
                    <m:e>
                      <m:r>
                        <w:rPr>
                          <w:rFonts w:ascii="Cambria Math" w:hAnsi="Cambria Math"/>
                          <w:color w:val="000000" w:themeColor="text1"/>
                          <w:sz w:val="24"/>
                          <w:szCs w:val="24"/>
                        </w:rPr>
                        <m:t>Area</m:t>
                      </m:r>
                    </m:e>
                  </m:d>
                </m:num>
                <m:den>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Perimeter</m:t>
                      </m:r>
                    </m:e>
                    <m:sup>
                      <m:r>
                        <w:rPr>
                          <w:rFonts w:ascii="Cambria Math" w:hAnsi="Cambria Math"/>
                          <w:color w:val="000000" w:themeColor="text1"/>
                          <w:sz w:val="24"/>
                          <w:szCs w:val="24"/>
                        </w:rPr>
                        <m:t>2</m:t>
                      </m:r>
                    </m:sup>
                  </m:sSup>
                </m:den>
              </m:f>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olor w:val="000000" w:themeColor="text1"/>
                      <w:sz w:val="24"/>
                      <w:szCs w:val="24"/>
                    </w:rPr>
                    <m:t>Equation 2.3.3</m:t>
                  </m:r>
                </m:e>
              </m:d>
            </m:e>
          </m:eqArr>
        </m:oMath>
      </m:oMathPara>
    </w:p>
    <w:p w14:paraId="7CBB0DB9" w14:textId="77777777" w:rsidR="00393A55" w:rsidRPr="00495225" w:rsidRDefault="00393A55" w:rsidP="00393A55">
      <w:pPr>
        <w:spacing w:after="0" w:line="480" w:lineRule="auto"/>
        <w:rPr>
          <w:rFonts w:ascii="Times New Roman" w:hAnsi="Times New Roman"/>
          <w:iCs/>
          <w:color w:val="000000" w:themeColor="text1"/>
          <w:sz w:val="24"/>
          <w:szCs w:val="24"/>
        </w:rPr>
      </w:pPr>
    </w:p>
    <w:p w14:paraId="2F0A6A18" w14:textId="77777777" w:rsidR="00393A55" w:rsidRPr="00D165E8" w:rsidRDefault="00393A55" w:rsidP="00393A55">
      <w:pPr>
        <w:spacing w:after="0" w:line="480" w:lineRule="auto"/>
        <w:rPr>
          <w:rFonts w:ascii="Times New Roman" w:hAnsi="Times New Roman"/>
          <w:b/>
          <w:bCs/>
          <w:iCs/>
          <w:color w:val="000000" w:themeColor="text1"/>
          <w:sz w:val="24"/>
          <w:szCs w:val="24"/>
        </w:rPr>
      </w:pPr>
      <w:r w:rsidRPr="00D165E8">
        <w:rPr>
          <w:rFonts w:ascii="Times New Roman" w:hAnsi="Times New Roman"/>
          <w:b/>
          <w:bCs/>
          <w:iCs/>
          <w:color w:val="000000" w:themeColor="text1"/>
          <w:sz w:val="24"/>
          <w:szCs w:val="24"/>
        </w:rPr>
        <w:t>Particle size and number characterization</w:t>
      </w:r>
    </w:p>
    <w:p w14:paraId="3D94E62C" w14:textId="77777777" w:rsidR="00393A55" w:rsidRDefault="00393A55" w:rsidP="00393A55">
      <w:pPr>
        <w:spacing w:after="0" w:line="480" w:lineRule="auto"/>
        <w:ind w:firstLine="720"/>
        <w:rPr>
          <w:rFonts w:ascii="Times New Roman" w:hAnsi="Times New Roman"/>
          <w:color w:val="000000" w:themeColor="text1"/>
          <w:sz w:val="24"/>
          <w:szCs w:val="24"/>
        </w:rPr>
      </w:pPr>
      <w:r w:rsidRPr="00495225">
        <w:rPr>
          <w:rFonts w:ascii="Times New Roman" w:hAnsi="Times New Roman"/>
          <w:color w:val="000000" w:themeColor="text1"/>
          <w:sz w:val="24"/>
          <w:szCs w:val="24"/>
        </w:rPr>
        <w:t xml:space="preserve">Particle size and number were obtained using Nanoparticle Tracking Analysis 3.2 (NTA) via </w:t>
      </w:r>
      <w:proofErr w:type="spellStart"/>
      <w:r w:rsidRPr="00495225">
        <w:rPr>
          <w:rFonts w:ascii="Times New Roman" w:hAnsi="Times New Roman"/>
          <w:color w:val="000000" w:themeColor="text1"/>
          <w:sz w:val="24"/>
          <w:szCs w:val="24"/>
        </w:rPr>
        <w:t>NanoSight</w:t>
      </w:r>
      <w:proofErr w:type="spellEnd"/>
      <w:r w:rsidRPr="00495225">
        <w:rPr>
          <w:rFonts w:ascii="Times New Roman" w:hAnsi="Times New Roman"/>
          <w:color w:val="000000" w:themeColor="text1"/>
          <w:sz w:val="24"/>
          <w:szCs w:val="24"/>
        </w:rPr>
        <w:t xml:space="preserve"> NS300 (Malvern) using a 405</w:t>
      </w:r>
      <w:r>
        <w:rPr>
          <w:rFonts w:ascii="Times New Roman" w:hAnsi="Times New Roman"/>
          <w:color w:val="000000" w:themeColor="text1"/>
          <w:sz w:val="24"/>
          <w:szCs w:val="24"/>
        </w:rPr>
        <w:t xml:space="preserve"> </w:t>
      </w:r>
      <w:r w:rsidRPr="00495225">
        <w:rPr>
          <w:rFonts w:ascii="Times New Roman" w:hAnsi="Times New Roman"/>
          <w:color w:val="000000" w:themeColor="text1"/>
          <w:sz w:val="24"/>
          <w:szCs w:val="24"/>
        </w:rPr>
        <w:t xml:space="preserve">nm laser. Samples were introduced by syringe pump at a rate 100 µL/min. Three thirty-second videos were acquired using camera level 14 followed by detection threshold 7. Camera focus, shutter, blur, minimum track length, minimum expected particle size and maximum jump length were set automatically by the software. Samples were diluted as needed to maintain particles per video from 100-2000. </w:t>
      </w:r>
      <w:r>
        <w:rPr>
          <w:rFonts w:ascii="Times New Roman" w:hAnsi="Times New Roman"/>
          <w:color w:val="000000" w:themeColor="text1"/>
          <w:sz w:val="24"/>
          <w:szCs w:val="24"/>
        </w:rPr>
        <w:t>To ensure specificity, all samples were tested as compared to appropriate blank conditions.</w:t>
      </w:r>
    </w:p>
    <w:p w14:paraId="144EFC74" w14:textId="77777777" w:rsidR="00393A55" w:rsidRPr="00495225" w:rsidRDefault="00393A55" w:rsidP="00393A55">
      <w:pPr>
        <w:spacing w:after="0" w:line="480" w:lineRule="auto"/>
        <w:rPr>
          <w:rFonts w:ascii="Times New Roman" w:hAnsi="Times New Roman"/>
          <w:color w:val="000000" w:themeColor="text1"/>
          <w:sz w:val="24"/>
          <w:szCs w:val="24"/>
        </w:rPr>
      </w:pPr>
    </w:p>
    <w:p w14:paraId="3537B925" w14:textId="77777777" w:rsidR="00393A55" w:rsidRPr="00D165E8" w:rsidRDefault="00393A55" w:rsidP="00393A55">
      <w:pPr>
        <w:spacing w:after="0" w:line="480" w:lineRule="auto"/>
        <w:rPr>
          <w:rFonts w:ascii="Times New Roman" w:hAnsi="Times New Roman"/>
          <w:b/>
          <w:bCs/>
          <w:color w:val="000000" w:themeColor="text1"/>
          <w:sz w:val="24"/>
          <w:szCs w:val="24"/>
        </w:rPr>
      </w:pPr>
      <w:r w:rsidRPr="00D165E8">
        <w:rPr>
          <w:rFonts w:ascii="Times New Roman" w:hAnsi="Times New Roman"/>
          <w:b/>
          <w:bCs/>
          <w:color w:val="000000" w:themeColor="text1"/>
          <w:sz w:val="24"/>
          <w:szCs w:val="24"/>
        </w:rPr>
        <w:t>Transmission electron microscopy</w:t>
      </w:r>
    </w:p>
    <w:p w14:paraId="35C69377" w14:textId="77777777" w:rsidR="00393A55" w:rsidRPr="00495225" w:rsidRDefault="00393A55" w:rsidP="00393A55">
      <w:pPr>
        <w:spacing w:after="0" w:line="480" w:lineRule="auto"/>
        <w:ind w:firstLine="720"/>
        <w:rPr>
          <w:rFonts w:ascii="Times New Roman" w:hAnsi="Times New Roman"/>
          <w:color w:val="000000" w:themeColor="text1"/>
          <w:sz w:val="24"/>
          <w:szCs w:val="24"/>
        </w:rPr>
      </w:pPr>
      <w:r>
        <w:rPr>
          <w:rFonts w:ascii="Times New Roman" w:hAnsi="Times New Roman"/>
          <w:color w:val="000000" w:themeColor="text1"/>
          <w:sz w:val="24"/>
          <w:szCs w:val="24"/>
        </w:rPr>
        <w:t xml:space="preserve">Samples were prepared by placing </w:t>
      </w:r>
      <w:r w:rsidRPr="00E95DE4">
        <w:rPr>
          <w:rFonts w:ascii="Times New Roman" w:hAnsi="Times New Roman"/>
          <w:color w:val="000000" w:themeColor="text1"/>
          <w:sz w:val="24"/>
          <w:szCs w:val="24"/>
        </w:rPr>
        <w:t xml:space="preserve">10 µL onto a </w:t>
      </w:r>
      <w:r>
        <w:rPr>
          <w:rFonts w:ascii="Times New Roman" w:hAnsi="Times New Roman"/>
          <w:color w:val="000000" w:themeColor="text1"/>
          <w:sz w:val="24"/>
          <w:szCs w:val="24"/>
        </w:rPr>
        <w:t>300</w:t>
      </w:r>
      <w:r w:rsidRPr="00E95DE4">
        <w:rPr>
          <w:rFonts w:ascii="Times New Roman" w:hAnsi="Times New Roman"/>
          <w:color w:val="000000" w:themeColor="text1"/>
          <w:sz w:val="24"/>
          <w:szCs w:val="24"/>
        </w:rPr>
        <w:t xml:space="preserve">-mesh copper grid with carbon-coated formvar film </w:t>
      </w:r>
      <w:r>
        <w:rPr>
          <w:rFonts w:ascii="Times New Roman" w:hAnsi="Times New Roman"/>
          <w:color w:val="000000" w:themeColor="text1"/>
          <w:sz w:val="24"/>
          <w:szCs w:val="24"/>
        </w:rPr>
        <w:t>(</w:t>
      </w:r>
      <w:r w:rsidRPr="002D3BE0">
        <w:rPr>
          <w:rFonts w:ascii="Times New Roman" w:hAnsi="Times New Roman"/>
          <w:color w:val="000000" w:themeColor="text1"/>
          <w:sz w:val="24"/>
          <w:szCs w:val="24"/>
        </w:rPr>
        <w:t>Electron Microscopy Sciences</w:t>
      </w:r>
      <w:r>
        <w:rPr>
          <w:rFonts w:ascii="Times New Roman" w:hAnsi="Times New Roman"/>
          <w:color w:val="000000" w:themeColor="text1"/>
          <w:sz w:val="24"/>
          <w:szCs w:val="24"/>
        </w:rPr>
        <w:t xml:space="preserve">) </w:t>
      </w:r>
      <w:r w:rsidRPr="00E95DE4">
        <w:rPr>
          <w:rFonts w:ascii="Times New Roman" w:hAnsi="Times New Roman"/>
          <w:color w:val="000000" w:themeColor="text1"/>
          <w:sz w:val="24"/>
          <w:szCs w:val="24"/>
        </w:rPr>
        <w:t>and incubat</w:t>
      </w:r>
      <w:r>
        <w:rPr>
          <w:rFonts w:ascii="Times New Roman" w:hAnsi="Times New Roman"/>
          <w:color w:val="000000" w:themeColor="text1"/>
          <w:sz w:val="24"/>
          <w:szCs w:val="24"/>
        </w:rPr>
        <w:t>ing</w:t>
      </w:r>
      <w:r w:rsidRPr="00E95DE4">
        <w:rPr>
          <w:rFonts w:ascii="Times New Roman" w:hAnsi="Times New Roman"/>
          <w:color w:val="000000" w:themeColor="text1"/>
          <w:sz w:val="24"/>
          <w:szCs w:val="24"/>
        </w:rPr>
        <w:t xml:space="preserve"> for 2 min. </w:t>
      </w:r>
      <w:r>
        <w:rPr>
          <w:rFonts w:ascii="Times New Roman" w:hAnsi="Times New Roman"/>
          <w:color w:val="000000" w:themeColor="text1"/>
          <w:sz w:val="24"/>
          <w:szCs w:val="24"/>
        </w:rPr>
        <w:t>E</w:t>
      </w:r>
      <w:r w:rsidRPr="00E95DE4">
        <w:rPr>
          <w:rFonts w:ascii="Times New Roman" w:hAnsi="Times New Roman"/>
          <w:color w:val="000000" w:themeColor="text1"/>
          <w:sz w:val="24"/>
          <w:szCs w:val="24"/>
        </w:rPr>
        <w:t xml:space="preserve">xcess liquid </w:t>
      </w:r>
      <w:r>
        <w:rPr>
          <w:rFonts w:ascii="Times New Roman" w:hAnsi="Times New Roman"/>
          <w:color w:val="000000" w:themeColor="text1"/>
          <w:sz w:val="24"/>
          <w:szCs w:val="24"/>
        </w:rPr>
        <w:t xml:space="preserve">was removed </w:t>
      </w:r>
      <w:r w:rsidRPr="00E95DE4">
        <w:rPr>
          <w:rFonts w:ascii="Times New Roman" w:hAnsi="Times New Roman"/>
          <w:color w:val="000000" w:themeColor="text1"/>
          <w:sz w:val="24"/>
          <w:szCs w:val="24"/>
        </w:rPr>
        <w:t xml:space="preserve">by blotting. </w:t>
      </w:r>
      <w:r>
        <w:rPr>
          <w:rFonts w:ascii="Times New Roman" w:hAnsi="Times New Roman"/>
          <w:color w:val="000000" w:themeColor="text1"/>
          <w:sz w:val="24"/>
          <w:szCs w:val="24"/>
        </w:rPr>
        <w:t>Grids were placed briefly</w:t>
      </w:r>
      <w:r w:rsidRPr="00E95DE4">
        <w:rPr>
          <w:rFonts w:ascii="Times New Roman" w:hAnsi="Times New Roman"/>
          <w:color w:val="000000" w:themeColor="text1"/>
          <w:sz w:val="24"/>
          <w:szCs w:val="24"/>
        </w:rPr>
        <w:t xml:space="preserve"> on 10 µL of 2% uranyl acetate, followed by blotting to remove excess liquid</w:t>
      </w:r>
      <w:r>
        <w:rPr>
          <w:rFonts w:ascii="Times New Roman" w:hAnsi="Times New Roman"/>
          <w:color w:val="000000" w:themeColor="text1"/>
          <w:sz w:val="24"/>
          <w:szCs w:val="24"/>
        </w:rPr>
        <w:t>, and placed again</w:t>
      </w:r>
      <w:r w:rsidRPr="00E95DE4">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Grids were </w:t>
      </w:r>
      <w:r w:rsidRPr="002D3BE0">
        <w:rPr>
          <w:rFonts w:ascii="Times New Roman" w:hAnsi="Times New Roman"/>
          <w:color w:val="000000" w:themeColor="text1"/>
          <w:sz w:val="24"/>
          <w:szCs w:val="24"/>
        </w:rPr>
        <w:t xml:space="preserve">examined via JEOL JEM-1400F </w:t>
      </w:r>
      <w:r w:rsidRPr="002D3BE0">
        <w:rPr>
          <w:rFonts w:ascii="Times New Roman" w:hAnsi="Times New Roman"/>
          <w:color w:val="000000" w:themeColor="text1"/>
          <w:sz w:val="24"/>
          <w:szCs w:val="24"/>
        </w:rPr>
        <w:lastRenderedPageBreak/>
        <w:t>transmission electron microscope, operating at 80 kV.  Digital micrographs were acquired using an AMT NanoSprint1200-S CMOS Camera and AMT software (Version 701).</w:t>
      </w:r>
      <w:r>
        <w:rPr>
          <w:rFonts w:ascii="Times New Roman" w:hAnsi="Times New Roman"/>
          <w:color w:val="000000" w:themeColor="text1"/>
          <w:sz w:val="24"/>
          <w:szCs w:val="24"/>
        </w:rPr>
        <w:t xml:space="preserve"> </w:t>
      </w:r>
      <w:r w:rsidRPr="00495225">
        <w:rPr>
          <w:rFonts w:ascii="Times New Roman" w:hAnsi="Times New Roman"/>
          <w:color w:val="000000" w:themeColor="text1"/>
          <w:sz w:val="24"/>
          <w:szCs w:val="24"/>
        </w:rPr>
        <w:t xml:space="preserve">Particle diameter and sphericity were determined manually </w:t>
      </w:r>
      <w:r>
        <w:rPr>
          <w:rFonts w:ascii="Times New Roman" w:hAnsi="Times New Roman"/>
          <w:color w:val="000000" w:themeColor="text1"/>
          <w:sz w:val="24"/>
          <w:szCs w:val="24"/>
        </w:rPr>
        <w:t xml:space="preserve">from images </w:t>
      </w:r>
      <w:r w:rsidRPr="00495225">
        <w:rPr>
          <w:rFonts w:ascii="Times New Roman" w:hAnsi="Times New Roman"/>
          <w:color w:val="000000" w:themeColor="text1"/>
          <w:sz w:val="24"/>
          <w:szCs w:val="24"/>
        </w:rPr>
        <w:t xml:space="preserve">using ImageJ. </w:t>
      </w:r>
      <w:r>
        <w:rPr>
          <w:rFonts w:ascii="Times New Roman" w:hAnsi="Times New Roman"/>
          <w:color w:val="000000" w:themeColor="text1"/>
          <w:sz w:val="24"/>
          <w:szCs w:val="24"/>
        </w:rPr>
        <w:t>Circularity</w:t>
      </w:r>
      <w:r w:rsidRPr="00495225">
        <w:rPr>
          <w:rFonts w:ascii="Times New Roman" w:hAnsi="Times New Roman"/>
          <w:color w:val="000000" w:themeColor="text1"/>
          <w:sz w:val="24"/>
          <w:szCs w:val="24"/>
        </w:rPr>
        <w:t xml:space="preserve"> of particles was defined </w:t>
      </w:r>
      <w:r>
        <w:rPr>
          <w:rFonts w:ascii="Times New Roman" w:hAnsi="Times New Roman"/>
          <w:color w:val="000000" w:themeColor="text1"/>
          <w:sz w:val="24"/>
          <w:szCs w:val="24"/>
        </w:rPr>
        <w:t>by Equation 6.</w:t>
      </w:r>
    </w:p>
    <w:p w14:paraId="1E13F999" w14:textId="77777777" w:rsidR="00393A55" w:rsidRPr="00495225" w:rsidRDefault="00393A55" w:rsidP="00393A55">
      <w:pPr>
        <w:spacing w:after="0" w:line="480" w:lineRule="auto"/>
        <w:rPr>
          <w:rFonts w:ascii="Times New Roman" w:hAnsi="Times New Roman"/>
          <w:color w:val="000000" w:themeColor="text1"/>
          <w:sz w:val="24"/>
          <w:szCs w:val="24"/>
        </w:rPr>
      </w:pPr>
    </w:p>
    <w:p w14:paraId="7F5B335A" w14:textId="77777777" w:rsidR="00393A55" w:rsidRPr="00D165E8" w:rsidRDefault="00393A55" w:rsidP="00393A55">
      <w:pPr>
        <w:spacing w:after="0" w:line="480" w:lineRule="auto"/>
        <w:rPr>
          <w:rFonts w:ascii="Times New Roman" w:hAnsi="Times New Roman"/>
          <w:b/>
          <w:bCs/>
          <w:color w:val="000000" w:themeColor="text1"/>
          <w:sz w:val="24"/>
          <w:szCs w:val="24"/>
        </w:rPr>
      </w:pPr>
      <w:r w:rsidRPr="00D165E8">
        <w:rPr>
          <w:rFonts w:ascii="Times New Roman" w:hAnsi="Times New Roman"/>
          <w:b/>
          <w:bCs/>
          <w:color w:val="000000" w:themeColor="text1"/>
          <w:sz w:val="24"/>
          <w:szCs w:val="24"/>
        </w:rPr>
        <w:t>E</w:t>
      </w:r>
      <w:r>
        <w:rPr>
          <w:rFonts w:ascii="Times New Roman" w:hAnsi="Times New Roman"/>
          <w:b/>
          <w:bCs/>
          <w:color w:val="000000" w:themeColor="text1"/>
          <w:sz w:val="24"/>
          <w:szCs w:val="24"/>
        </w:rPr>
        <w:t>xosome</w:t>
      </w:r>
      <w:r w:rsidRPr="00D165E8">
        <w:rPr>
          <w:rFonts w:ascii="Times New Roman" w:hAnsi="Times New Roman"/>
          <w:b/>
          <w:bCs/>
          <w:color w:val="000000" w:themeColor="text1"/>
          <w:sz w:val="24"/>
          <w:szCs w:val="24"/>
        </w:rPr>
        <w:t xml:space="preserve"> surface marker characterization</w:t>
      </w:r>
    </w:p>
    <w:p w14:paraId="68CDFC8D" w14:textId="77777777" w:rsidR="00393A55" w:rsidRDefault="00393A55" w:rsidP="00393A55">
      <w:pPr>
        <w:spacing w:after="0" w:line="480" w:lineRule="auto"/>
        <w:ind w:firstLine="720"/>
        <w:rPr>
          <w:rFonts w:ascii="Times New Roman" w:hAnsi="Times New Roman"/>
          <w:color w:val="000000" w:themeColor="text1"/>
          <w:sz w:val="24"/>
          <w:szCs w:val="24"/>
        </w:rPr>
      </w:pPr>
      <w:r w:rsidRPr="00495225">
        <w:rPr>
          <w:rFonts w:ascii="Times New Roman" w:hAnsi="Times New Roman"/>
          <w:color w:val="000000" w:themeColor="text1"/>
          <w:sz w:val="24"/>
          <w:szCs w:val="24"/>
        </w:rPr>
        <w:t>CD63 and CD9 expression were determined using in-house ELISA assays. Capture antibodies (</w:t>
      </w:r>
      <w:r>
        <w:rPr>
          <w:rFonts w:ascii="Times New Roman" w:hAnsi="Times New Roman"/>
          <w:color w:val="000000" w:themeColor="text1"/>
          <w:sz w:val="24"/>
          <w:szCs w:val="24"/>
        </w:rPr>
        <w:t xml:space="preserve">CD63: </w:t>
      </w:r>
      <w:proofErr w:type="spellStart"/>
      <w:r>
        <w:rPr>
          <w:rFonts w:ascii="Times New Roman" w:hAnsi="Times New Roman"/>
          <w:color w:val="000000" w:themeColor="text1"/>
          <w:sz w:val="24"/>
          <w:szCs w:val="24"/>
        </w:rPr>
        <w:t>BioLegend</w:t>
      </w:r>
      <w:proofErr w:type="spellEnd"/>
      <w:r>
        <w:rPr>
          <w:rFonts w:ascii="Times New Roman" w:hAnsi="Times New Roman"/>
          <w:color w:val="000000" w:themeColor="text1"/>
          <w:sz w:val="24"/>
          <w:szCs w:val="24"/>
        </w:rPr>
        <w:t xml:space="preserve">, 353014; CD9: </w:t>
      </w:r>
      <w:proofErr w:type="spellStart"/>
      <w:r>
        <w:rPr>
          <w:rFonts w:ascii="Times New Roman" w:hAnsi="Times New Roman"/>
          <w:color w:val="000000" w:themeColor="text1"/>
          <w:sz w:val="24"/>
          <w:szCs w:val="24"/>
        </w:rPr>
        <w:t>BioLegend</w:t>
      </w:r>
      <w:proofErr w:type="spellEnd"/>
      <w:r>
        <w:rPr>
          <w:rFonts w:ascii="Times New Roman" w:hAnsi="Times New Roman"/>
          <w:color w:val="000000" w:themeColor="text1"/>
          <w:sz w:val="24"/>
          <w:szCs w:val="24"/>
        </w:rPr>
        <w:t>, 312102</w:t>
      </w:r>
      <w:r w:rsidRPr="00495225">
        <w:rPr>
          <w:rFonts w:ascii="Times New Roman" w:hAnsi="Times New Roman"/>
          <w:color w:val="000000" w:themeColor="text1"/>
          <w:sz w:val="24"/>
          <w:szCs w:val="24"/>
        </w:rPr>
        <w:t xml:space="preserve">) were adhered to </w:t>
      </w:r>
      <w:r w:rsidRPr="00A3264E">
        <w:rPr>
          <w:rFonts w:ascii="Times New Roman" w:hAnsi="Times New Roman"/>
          <w:color w:val="000000" w:themeColor="text1"/>
          <w:sz w:val="24"/>
          <w:szCs w:val="24"/>
        </w:rPr>
        <w:t xml:space="preserve">Nunc </w:t>
      </w:r>
      <w:proofErr w:type="spellStart"/>
      <w:r w:rsidRPr="00A3264E">
        <w:rPr>
          <w:rFonts w:ascii="Times New Roman" w:hAnsi="Times New Roman"/>
          <w:color w:val="000000" w:themeColor="text1"/>
          <w:sz w:val="24"/>
          <w:szCs w:val="24"/>
        </w:rPr>
        <w:t>MaxiSorp</w:t>
      </w:r>
      <w:proofErr w:type="spellEnd"/>
      <w:r w:rsidRPr="00A3264E">
        <w:rPr>
          <w:rFonts w:ascii="Times New Roman" w:hAnsi="Times New Roman"/>
          <w:color w:val="000000" w:themeColor="text1"/>
          <w:sz w:val="24"/>
          <w:szCs w:val="24"/>
        </w:rPr>
        <w:t xml:space="preserve">™ flat-bottom </w:t>
      </w:r>
      <w:r w:rsidRPr="00495225">
        <w:rPr>
          <w:rFonts w:ascii="Times New Roman" w:hAnsi="Times New Roman"/>
          <w:color w:val="000000" w:themeColor="text1"/>
          <w:sz w:val="24"/>
          <w:szCs w:val="24"/>
        </w:rPr>
        <w:t>coated plates (</w:t>
      </w:r>
      <w:r>
        <w:rPr>
          <w:rFonts w:ascii="Times New Roman" w:hAnsi="Times New Roman"/>
          <w:color w:val="000000" w:themeColor="text1"/>
          <w:sz w:val="24"/>
          <w:szCs w:val="24"/>
        </w:rPr>
        <w:t>Invitrogen, 44-2404-21</w:t>
      </w:r>
      <w:r w:rsidRPr="00495225">
        <w:rPr>
          <w:rFonts w:ascii="Times New Roman" w:hAnsi="Times New Roman"/>
          <w:color w:val="000000" w:themeColor="text1"/>
          <w:sz w:val="24"/>
          <w:szCs w:val="24"/>
        </w:rPr>
        <w:t xml:space="preserve">) overnight followed by blocking for 1 hour with 1% </w:t>
      </w:r>
      <w:r>
        <w:rPr>
          <w:rFonts w:ascii="Times New Roman" w:hAnsi="Times New Roman"/>
          <w:color w:val="000000" w:themeColor="text1"/>
          <w:sz w:val="24"/>
          <w:szCs w:val="24"/>
        </w:rPr>
        <w:t>bovine serum albumin</w:t>
      </w:r>
      <w:r w:rsidRPr="00495225">
        <w:rPr>
          <w:rFonts w:ascii="Times New Roman" w:hAnsi="Times New Roman"/>
          <w:color w:val="000000" w:themeColor="text1"/>
          <w:sz w:val="24"/>
          <w:szCs w:val="24"/>
        </w:rPr>
        <w:t xml:space="preserve"> (</w:t>
      </w:r>
      <w:r w:rsidRPr="00F84187">
        <w:rPr>
          <w:rFonts w:ascii="Times New Roman" w:hAnsi="Times New Roman"/>
          <w:color w:val="000000" w:themeColor="text1"/>
          <w:sz w:val="24"/>
          <w:szCs w:val="24"/>
        </w:rPr>
        <w:t>Roche</w:t>
      </w:r>
      <w:r w:rsidRPr="00495225">
        <w:rPr>
          <w:rFonts w:ascii="Times New Roman" w:hAnsi="Times New Roman"/>
          <w:color w:val="000000" w:themeColor="text1"/>
          <w:sz w:val="24"/>
          <w:szCs w:val="24"/>
        </w:rPr>
        <w:t xml:space="preserve">) in PBS. </w:t>
      </w:r>
      <w:r>
        <w:rPr>
          <w:rFonts w:ascii="Times New Roman" w:hAnsi="Times New Roman"/>
          <w:color w:val="000000" w:themeColor="text1"/>
          <w:sz w:val="24"/>
          <w:szCs w:val="24"/>
        </w:rPr>
        <w:t>After washing, s</w:t>
      </w:r>
      <w:r w:rsidRPr="00495225">
        <w:rPr>
          <w:rFonts w:ascii="Times New Roman" w:hAnsi="Times New Roman"/>
          <w:color w:val="000000" w:themeColor="text1"/>
          <w:sz w:val="24"/>
          <w:szCs w:val="24"/>
        </w:rPr>
        <w:t xml:space="preserve">amples were incubated overnight followed by incubation with </w:t>
      </w:r>
      <w:r>
        <w:rPr>
          <w:rFonts w:ascii="Times New Roman" w:hAnsi="Times New Roman"/>
          <w:color w:val="000000" w:themeColor="text1"/>
          <w:sz w:val="24"/>
          <w:szCs w:val="24"/>
        </w:rPr>
        <w:t xml:space="preserve">biotin-conjugated </w:t>
      </w:r>
      <w:r w:rsidRPr="00495225">
        <w:rPr>
          <w:rFonts w:ascii="Times New Roman" w:hAnsi="Times New Roman"/>
          <w:color w:val="000000" w:themeColor="text1"/>
          <w:sz w:val="24"/>
          <w:szCs w:val="24"/>
        </w:rPr>
        <w:t>detection antibodies</w:t>
      </w:r>
      <w:r>
        <w:rPr>
          <w:rFonts w:ascii="Times New Roman" w:hAnsi="Times New Roman"/>
          <w:color w:val="000000" w:themeColor="text1"/>
          <w:sz w:val="24"/>
          <w:szCs w:val="24"/>
        </w:rPr>
        <w:t xml:space="preserve"> (CD63: </w:t>
      </w:r>
      <w:proofErr w:type="spellStart"/>
      <w:r>
        <w:rPr>
          <w:rFonts w:ascii="Times New Roman" w:hAnsi="Times New Roman"/>
          <w:color w:val="000000" w:themeColor="text1"/>
          <w:sz w:val="24"/>
          <w:szCs w:val="24"/>
        </w:rPr>
        <w:t>GeneTex</w:t>
      </w:r>
      <w:proofErr w:type="spellEnd"/>
      <w:r>
        <w:rPr>
          <w:rFonts w:ascii="Times New Roman" w:hAnsi="Times New Roman"/>
          <w:color w:val="000000" w:themeColor="text1"/>
          <w:sz w:val="24"/>
          <w:szCs w:val="24"/>
        </w:rPr>
        <w:t xml:space="preserve">, GTX52381; CD9: </w:t>
      </w:r>
      <w:proofErr w:type="spellStart"/>
      <w:r>
        <w:rPr>
          <w:rFonts w:ascii="Times New Roman" w:hAnsi="Times New Roman"/>
          <w:color w:val="000000" w:themeColor="text1"/>
          <w:sz w:val="24"/>
          <w:szCs w:val="24"/>
        </w:rPr>
        <w:t>Miltenyi</w:t>
      </w:r>
      <w:proofErr w:type="spellEnd"/>
      <w:r>
        <w:rPr>
          <w:rFonts w:ascii="Times New Roman" w:hAnsi="Times New Roman"/>
          <w:color w:val="000000" w:themeColor="text1"/>
          <w:sz w:val="24"/>
          <w:szCs w:val="24"/>
        </w:rPr>
        <w:t xml:space="preserve">, </w:t>
      </w:r>
      <w:r w:rsidRPr="00A3264E">
        <w:rPr>
          <w:rFonts w:ascii="Times New Roman" w:hAnsi="Times New Roman"/>
          <w:color w:val="000000" w:themeColor="text1"/>
          <w:sz w:val="24"/>
          <w:szCs w:val="24"/>
        </w:rPr>
        <w:t>130-103-989</w:t>
      </w:r>
      <w:r>
        <w:rPr>
          <w:rFonts w:ascii="Times New Roman" w:hAnsi="Times New Roman"/>
          <w:color w:val="000000" w:themeColor="text1"/>
          <w:sz w:val="24"/>
          <w:szCs w:val="24"/>
        </w:rPr>
        <w:t>)</w:t>
      </w:r>
      <w:r w:rsidRPr="00495225">
        <w:rPr>
          <w:rFonts w:ascii="Times New Roman" w:hAnsi="Times New Roman"/>
          <w:color w:val="000000" w:themeColor="text1"/>
          <w:sz w:val="24"/>
          <w:szCs w:val="24"/>
        </w:rPr>
        <w:t>, incubation with Streptavidin-HRP (R</w:t>
      </w:r>
      <w:r>
        <w:rPr>
          <w:rFonts w:ascii="Times New Roman" w:hAnsi="Times New Roman"/>
          <w:color w:val="000000" w:themeColor="text1"/>
          <w:sz w:val="24"/>
          <w:szCs w:val="24"/>
        </w:rPr>
        <w:t>&amp;</w:t>
      </w:r>
      <w:r w:rsidRPr="00495225">
        <w:rPr>
          <w:rFonts w:ascii="Times New Roman" w:hAnsi="Times New Roman"/>
          <w:color w:val="000000" w:themeColor="text1"/>
          <w:sz w:val="24"/>
          <w:szCs w:val="24"/>
        </w:rPr>
        <w:t>D Systems), and ELISA substrate (R</w:t>
      </w:r>
      <w:r>
        <w:rPr>
          <w:rFonts w:ascii="Times New Roman" w:hAnsi="Times New Roman"/>
          <w:color w:val="000000" w:themeColor="text1"/>
          <w:sz w:val="24"/>
          <w:szCs w:val="24"/>
        </w:rPr>
        <w:t>&amp;</w:t>
      </w:r>
      <w:r w:rsidRPr="00495225">
        <w:rPr>
          <w:rFonts w:ascii="Times New Roman" w:hAnsi="Times New Roman"/>
          <w:color w:val="000000" w:themeColor="text1"/>
          <w:sz w:val="24"/>
          <w:szCs w:val="24"/>
        </w:rPr>
        <w:t xml:space="preserve">D Systems). Reactions were quenched with 1M HCl and absorbance read at </w:t>
      </w:r>
      <w:r>
        <w:rPr>
          <w:rFonts w:ascii="Times New Roman" w:hAnsi="Times New Roman"/>
          <w:color w:val="000000" w:themeColor="text1"/>
          <w:sz w:val="24"/>
          <w:szCs w:val="24"/>
        </w:rPr>
        <w:t>450</w:t>
      </w:r>
      <w:r w:rsidRPr="00495225">
        <w:rPr>
          <w:rFonts w:ascii="Times New Roman" w:hAnsi="Times New Roman"/>
          <w:color w:val="000000" w:themeColor="text1"/>
          <w:sz w:val="24"/>
          <w:szCs w:val="24"/>
        </w:rPr>
        <w:t xml:space="preserve"> nm. Recombinant </w:t>
      </w:r>
      <w:r>
        <w:rPr>
          <w:rFonts w:ascii="Times New Roman" w:hAnsi="Times New Roman"/>
          <w:color w:val="000000" w:themeColor="text1"/>
          <w:sz w:val="24"/>
          <w:szCs w:val="24"/>
        </w:rPr>
        <w:t xml:space="preserve">protein </w:t>
      </w:r>
      <w:r w:rsidRPr="00495225">
        <w:rPr>
          <w:rFonts w:ascii="Times New Roman" w:hAnsi="Times New Roman"/>
          <w:color w:val="000000" w:themeColor="text1"/>
          <w:sz w:val="24"/>
          <w:szCs w:val="24"/>
        </w:rPr>
        <w:t>standards (</w:t>
      </w:r>
      <w:r>
        <w:rPr>
          <w:rFonts w:ascii="Times New Roman" w:hAnsi="Times New Roman"/>
          <w:color w:val="000000" w:themeColor="text1"/>
          <w:sz w:val="24"/>
          <w:szCs w:val="24"/>
        </w:rPr>
        <w:t>Sino Biological</w:t>
      </w:r>
      <w:r w:rsidRPr="00495225">
        <w:rPr>
          <w:rFonts w:ascii="Times New Roman" w:hAnsi="Times New Roman"/>
          <w:color w:val="000000" w:themeColor="text1"/>
          <w:sz w:val="24"/>
          <w:szCs w:val="24"/>
        </w:rPr>
        <w:t xml:space="preserve">) were used as comparisons for protein content. CD44 expression was determined using </w:t>
      </w:r>
      <w:r>
        <w:rPr>
          <w:rFonts w:ascii="Times New Roman" w:hAnsi="Times New Roman"/>
          <w:color w:val="000000" w:themeColor="text1"/>
          <w:sz w:val="24"/>
          <w:szCs w:val="24"/>
        </w:rPr>
        <w:t xml:space="preserve">a </w:t>
      </w:r>
      <w:r w:rsidRPr="00495225">
        <w:rPr>
          <w:rFonts w:ascii="Times New Roman" w:hAnsi="Times New Roman"/>
          <w:color w:val="000000" w:themeColor="text1"/>
          <w:sz w:val="24"/>
          <w:szCs w:val="24"/>
        </w:rPr>
        <w:t>commercially available ELISA assay (R</w:t>
      </w:r>
      <w:r>
        <w:rPr>
          <w:rFonts w:ascii="Times New Roman" w:hAnsi="Times New Roman"/>
          <w:color w:val="000000" w:themeColor="text1"/>
          <w:sz w:val="24"/>
          <w:szCs w:val="24"/>
        </w:rPr>
        <w:t>&amp;</w:t>
      </w:r>
      <w:r w:rsidRPr="00495225">
        <w:rPr>
          <w:rFonts w:ascii="Times New Roman" w:hAnsi="Times New Roman"/>
          <w:color w:val="000000" w:themeColor="text1"/>
          <w:sz w:val="24"/>
          <w:szCs w:val="24"/>
        </w:rPr>
        <w:t>D systems</w:t>
      </w:r>
      <w:r>
        <w:rPr>
          <w:rFonts w:ascii="Times New Roman" w:hAnsi="Times New Roman"/>
          <w:color w:val="000000" w:themeColor="text1"/>
          <w:sz w:val="24"/>
          <w:szCs w:val="24"/>
        </w:rPr>
        <w:t xml:space="preserve">, </w:t>
      </w:r>
      <w:r w:rsidRPr="00D57782">
        <w:rPr>
          <w:rFonts w:ascii="Times New Roman" w:hAnsi="Times New Roman"/>
          <w:color w:val="000000" w:themeColor="text1"/>
          <w:sz w:val="24"/>
          <w:szCs w:val="24"/>
        </w:rPr>
        <w:t>DY7045-05</w:t>
      </w:r>
      <w:r w:rsidRPr="00495225">
        <w:rPr>
          <w:rFonts w:ascii="Times New Roman" w:hAnsi="Times New Roman"/>
          <w:color w:val="000000" w:themeColor="text1"/>
          <w:sz w:val="24"/>
          <w:szCs w:val="24"/>
        </w:rPr>
        <w:t xml:space="preserve">). </w:t>
      </w:r>
    </w:p>
    <w:p w14:paraId="415EACFA" w14:textId="77777777" w:rsidR="00393A55" w:rsidRPr="00495225" w:rsidRDefault="00393A55" w:rsidP="00393A55">
      <w:pPr>
        <w:spacing w:after="0" w:line="480" w:lineRule="auto"/>
        <w:rPr>
          <w:rFonts w:ascii="Times New Roman" w:hAnsi="Times New Roman"/>
          <w:color w:val="000000" w:themeColor="text1"/>
          <w:sz w:val="24"/>
          <w:szCs w:val="24"/>
        </w:rPr>
      </w:pPr>
    </w:p>
    <w:p w14:paraId="681EC10B" w14:textId="77777777" w:rsidR="00393A55" w:rsidRPr="00D165E8" w:rsidRDefault="00393A55" w:rsidP="00393A55">
      <w:pPr>
        <w:pStyle w:val="NormalWeb"/>
        <w:spacing w:before="0" w:beforeAutospacing="0" w:after="0" w:afterAutospacing="0" w:line="480" w:lineRule="auto"/>
        <w:rPr>
          <w:b/>
          <w:bCs/>
          <w:iCs/>
          <w:color w:val="000000" w:themeColor="text1"/>
        </w:rPr>
      </w:pPr>
      <w:r w:rsidRPr="00D165E8">
        <w:rPr>
          <w:b/>
          <w:bCs/>
          <w:iCs/>
          <w:color w:val="000000" w:themeColor="text1"/>
        </w:rPr>
        <w:t>siRNA transfection</w:t>
      </w:r>
    </w:p>
    <w:p w14:paraId="7EE0B51C" w14:textId="77777777" w:rsidR="00393A55" w:rsidRDefault="00393A55" w:rsidP="00393A55">
      <w:pPr>
        <w:pStyle w:val="NormalWeb"/>
        <w:spacing w:before="0" w:beforeAutospacing="0" w:after="0" w:afterAutospacing="0" w:line="480" w:lineRule="auto"/>
        <w:ind w:firstLine="720"/>
        <w:rPr>
          <w:iCs/>
          <w:color w:val="000000" w:themeColor="text1"/>
        </w:rPr>
      </w:pPr>
      <w:r w:rsidRPr="00495225">
        <w:rPr>
          <w:iCs/>
          <w:color w:val="000000" w:themeColor="text1"/>
        </w:rPr>
        <w:t>Scrambled siRNA (</w:t>
      </w:r>
      <w:proofErr w:type="spellStart"/>
      <w:r w:rsidRPr="00495225">
        <w:rPr>
          <w:iCs/>
          <w:color w:val="000000" w:themeColor="text1"/>
        </w:rPr>
        <w:t>Dharmacon</w:t>
      </w:r>
      <w:proofErr w:type="spellEnd"/>
      <w:r>
        <w:rPr>
          <w:iCs/>
          <w:color w:val="000000" w:themeColor="text1"/>
        </w:rPr>
        <w:t xml:space="preserve">, </w:t>
      </w:r>
      <w:r w:rsidRPr="00542594">
        <w:rPr>
          <w:iCs/>
          <w:color w:val="000000" w:themeColor="text1"/>
        </w:rPr>
        <w:t>D-001810-01-05</w:t>
      </w:r>
      <w:r w:rsidRPr="00495225">
        <w:rPr>
          <w:iCs/>
          <w:color w:val="000000" w:themeColor="text1"/>
        </w:rPr>
        <w:t xml:space="preserve">) or siRNA against </w:t>
      </w:r>
      <w:r>
        <w:rPr>
          <w:iCs/>
          <w:color w:val="000000" w:themeColor="text1"/>
        </w:rPr>
        <w:t>FAK</w:t>
      </w:r>
      <w:r w:rsidRPr="00495225">
        <w:rPr>
          <w:iCs/>
          <w:color w:val="000000" w:themeColor="text1"/>
        </w:rPr>
        <w:t xml:space="preserve"> (</w:t>
      </w:r>
      <w:proofErr w:type="spellStart"/>
      <w:r>
        <w:rPr>
          <w:iCs/>
          <w:color w:val="000000" w:themeColor="text1"/>
        </w:rPr>
        <w:t>Ambion</w:t>
      </w:r>
      <w:proofErr w:type="spellEnd"/>
      <w:r>
        <w:rPr>
          <w:iCs/>
          <w:color w:val="000000" w:themeColor="text1"/>
        </w:rPr>
        <w:t>, 4427038</w:t>
      </w:r>
      <w:r w:rsidRPr="00495225">
        <w:rPr>
          <w:iCs/>
          <w:color w:val="000000" w:themeColor="text1"/>
        </w:rPr>
        <w:t xml:space="preserve">) </w:t>
      </w:r>
      <w:r>
        <w:rPr>
          <w:iCs/>
          <w:color w:val="000000" w:themeColor="text1"/>
        </w:rPr>
        <w:t>or TLN1</w:t>
      </w:r>
      <w:r w:rsidRPr="00495225">
        <w:rPr>
          <w:iCs/>
          <w:color w:val="000000" w:themeColor="text1"/>
        </w:rPr>
        <w:t xml:space="preserve"> (</w:t>
      </w:r>
      <w:proofErr w:type="spellStart"/>
      <w:r>
        <w:rPr>
          <w:iCs/>
          <w:color w:val="000000" w:themeColor="text1"/>
        </w:rPr>
        <w:t>Dharmacon</w:t>
      </w:r>
      <w:proofErr w:type="spellEnd"/>
      <w:r>
        <w:rPr>
          <w:iCs/>
          <w:color w:val="000000" w:themeColor="text1"/>
        </w:rPr>
        <w:t>, J-012949-05-0002</w:t>
      </w:r>
      <w:r w:rsidRPr="00495225">
        <w:rPr>
          <w:iCs/>
          <w:color w:val="000000" w:themeColor="text1"/>
        </w:rPr>
        <w:t>) was diluted to 160 </w:t>
      </w:r>
      <w:proofErr w:type="spellStart"/>
      <w:r w:rsidRPr="00495225">
        <w:rPr>
          <w:iCs/>
          <w:color w:val="000000" w:themeColor="text1"/>
        </w:rPr>
        <w:t>nM</w:t>
      </w:r>
      <w:proofErr w:type="spellEnd"/>
      <w:r w:rsidRPr="00495225">
        <w:rPr>
          <w:iCs/>
          <w:color w:val="000000" w:themeColor="text1"/>
        </w:rPr>
        <w:t xml:space="preserve"> in </w:t>
      </w:r>
      <w:proofErr w:type="spellStart"/>
      <w:r w:rsidRPr="00495225">
        <w:rPr>
          <w:iCs/>
          <w:color w:val="000000" w:themeColor="text1"/>
        </w:rPr>
        <w:t>unsupplemented</w:t>
      </w:r>
      <w:proofErr w:type="spellEnd"/>
      <w:r w:rsidRPr="00495225">
        <w:rPr>
          <w:iCs/>
          <w:color w:val="000000" w:themeColor="text1"/>
        </w:rPr>
        <w:t xml:space="preserve"> Opti-MEM medium (Thermo) and combined 1:1 with Opti-MEM supplemented with 2% Lipofectamine </w:t>
      </w:r>
      <w:proofErr w:type="spellStart"/>
      <w:r w:rsidRPr="00495225">
        <w:rPr>
          <w:iCs/>
          <w:color w:val="000000" w:themeColor="text1"/>
        </w:rPr>
        <w:t>RNAiMAX</w:t>
      </w:r>
      <w:proofErr w:type="spellEnd"/>
      <w:r w:rsidRPr="00495225">
        <w:rPr>
          <w:iCs/>
          <w:color w:val="000000" w:themeColor="text1"/>
        </w:rPr>
        <w:t xml:space="preserve"> (Thermo) and incubated at room temperature for at least 20 min. Cells were washed with HBSS</w:t>
      </w:r>
      <w:r>
        <w:rPr>
          <w:iCs/>
          <w:color w:val="000000" w:themeColor="text1"/>
        </w:rPr>
        <w:t xml:space="preserve"> </w:t>
      </w:r>
      <w:r w:rsidRPr="00495225">
        <w:rPr>
          <w:iCs/>
          <w:color w:val="000000" w:themeColor="text1"/>
        </w:rPr>
        <w:t xml:space="preserve">and fresh growth medium was added to cells. The transfection </w:t>
      </w:r>
      <w:r w:rsidRPr="00495225">
        <w:rPr>
          <w:iCs/>
          <w:color w:val="000000" w:themeColor="text1"/>
        </w:rPr>
        <w:lastRenderedPageBreak/>
        <w:t>solution was added dropwise for a final siRNA concentration of 4 </w:t>
      </w:r>
      <w:proofErr w:type="spellStart"/>
      <w:r w:rsidRPr="00495225">
        <w:rPr>
          <w:iCs/>
          <w:color w:val="000000" w:themeColor="text1"/>
        </w:rPr>
        <w:t>nM</w:t>
      </w:r>
      <w:proofErr w:type="spellEnd"/>
      <w:r w:rsidRPr="00495225">
        <w:rPr>
          <w:iCs/>
          <w:color w:val="000000" w:themeColor="text1"/>
        </w:rPr>
        <w:t xml:space="preserve"> </w:t>
      </w:r>
      <w:r>
        <w:rPr>
          <w:iCs/>
          <w:color w:val="000000" w:themeColor="text1"/>
        </w:rPr>
        <w:t xml:space="preserve">to treat </w:t>
      </w:r>
      <w:r w:rsidRPr="00495225">
        <w:rPr>
          <w:iCs/>
          <w:color w:val="000000" w:themeColor="text1"/>
        </w:rPr>
        <w:t xml:space="preserve">cells </w:t>
      </w:r>
      <w:r>
        <w:rPr>
          <w:iCs/>
          <w:color w:val="000000" w:themeColor="text1"/>
        </w:rPr>
        <w:t>on hydrogels</w:t>
      </w:r>
      <w:r w:rsidRPr="00495225">
        <w:rPr>
          <w:iCs/>
          <w:color w:val="000000" w:themeColor="text1"/>
        </w:rPr>
        <w:t xml:space="preserve"> for </w:t>
      </w:r>
      <w:r>
        <w:rPr>
          <w:iCs/>
          <w:color w:val="000000" w:themeColor="text1"/>
        </w:rPr>
        <w:t>3</w:t>
      </w:r>
      <w:r w:rsidRPr="00495225">
        <w:rPr>
          <w:iCs/>
          <w:color w:val="000000" w:themeColor="text1"/>
        </w:rPr>
        <w:t xml:space="preserve"> day</w:t>
      </w:r>
      <w:r>
        <w:rPr>
          <w:iCs/>
          <w:color w:val="000000" w:themeColor="text1"/>
        </w:rPr>
        <w:t>s</w:t>
      </w:r>
      <w:r w:rsidRPr="00495225">
        <w:rPr>
          <w:iCs/>
          <w:color w:val="000000" w:themeColor="text1"/>
        </w:rPr>
        <w:t xml:space="preserve"> followed by EV </w:t>
      </w:r>
      <w:r>
        <w:rPr>
          <w:iCs/>
          <w:color w:val="000000" w:themeColor="text1"/>
        </w:rPr>
        <w:t>collection and measurement</w:t>
      </w:r>
      <w:r w:rsidRPr="00495225">
        <w:rPr>
          <w:iCs/>
          <w:color w:val="000000" w:themeColor="text1"/>
        </w:rPr>
        <w:t>.</w:t>
      </w:r>
    </w:p>
    <w:p w14:paraId="0D90E584" w14:textId="77777777" w:rsidR="00393A55" w:rsidRPr="00495225" w:rsidRDefault="00393A55" w:rsidP="00393A55">
      <w:pPr>
        <w:pStyle w:val="NormalWeb"/>
        <w:spacing w:before="0" w:beforeAutospacing="0" w:after="0" w:afterAutospacing="0" w:line="480" w:lineRule="auto"/>
        <w:rPr>
          <w:iCs/>
          <w:color w:val="000000" w:themeColor="text1"/>
        </w:rPr>
      </w:pPr>
    </w:p>
    <w:p w14:paraId="0AC1B3A0" w14:textId="77777777" w:rsidR="00393A55" w:rsidRPr="00D165E8" w:rsidRDefault="00393A55" w:rsidP="00393A55">
      <w:pPr>
        <w:pStyle w:val="NormalWeb"/>
        <w:spacing w:before="0" w:beforeAutospacing="0" w:after="0" w:afterAutospacing="0" w:line="480" w:lineRule="auto"/>
        <w:rPr>
          <w:b/>
          <w:bCs/>
          <w:iCs/>
          <w:color w:val="000000" w:themeColor="text1"/>
        </w:rPr>
      </w:pPr>
      <w:r w:rsidRPr="00D165E8">
        <w:rPr>
          <w:b/>
          <w:bCs/>
          <w:iCs/>
          <w:color w:val="000000" w:themeColor="text1"/>
        </w:rPr>
        <w:t>Exosome isolation and preparation</w:t>
      </w:r>
    </w:p>
    <w:p w14:paraId="4414BD38" w14:textId="582D686A" w:rsidR="00393A55" w:rsidRDefault="00393A55" w:rsidP="00393A55">
      <w:pPr>
        <w:pStyle w:val="NormalWeb"/>
        <w:spacing w:before="0" w:beforeAutospacing="0" w:after="0" w:afterAutospacing="0" w:line="480" w:lineRule="auto"/>
        <w:ind w:firstLine="720"/>
        <w:rPr>
          <w:color w:val="222222"/>
          <w:shd w:val="clear" w:color="auto" w:fill="FFFFFF"/>
        </w:rPr>
      </w:pPr>
      <w:r w:rsidRPr="00495225">
        <w:rPr>
          <w:color w:val="222222"/>
          <w:shd w:val="clear" w:color="auto" w:fill="FFFFFF"/>
        </w:rPr>
        <w:t>To isolate EVs from cells</w:t>
      </w:r>
      <w:r>
        <w:rPr>
          <w:color w:val="222222"/>
          <w:shd w:val="clear" w:color="auto" w:fill="FFFFFF"/>
        </w:rPr>
        <w:t xml:space="preserve"> for cargo characterization and animal experiments</w:t>
      </w:r>
      <w:r w:rsidRPr="00495225">
        <w:rPr>
          <w:color w:val="222222"/>
          <w:shd w:val="clear" w:color="auto" w:fill="FFFFFF"/>
        </w:rPr>
        <w:t xml:space="preserve">, the cells were washed twice with </w:t>
      </w:r>
      <w:r>
        <w:rPr>
          <w:color w:val="222222"/>
          <w:shd w:val="clear" w:color="auto" w:fill="FFFFFF"/>
        </w:rPr>
        <w:t>HBSS</w:t>
      </w:r>
      <w:r w:rsidRPr="00495225">
        <w:rPr>
          <w:color w:val="222222"/>
          <w:shd w:val="clear" w:color="auto" w:fill="FFFFFF"/>
        </w:rPr>
        <w:t xml:space="preserve"> followed by incubation with serum-free growth medium for </w:t>
      </w:r>
      <w:r>
        <w:rPr>
          <w:color w:val="222222"/>
          <w:shd w:val="clear" w:color="auto" w:fill="FFFFFF"/>
        </w:rPr>
        <w:t>30 min</w:t>
      </w:r>
      <w:r w:rsidRPr="00495225">
        <w:rPr>
          <w:color w:val="222222"/>
          <w:shd w:val="clear" w:color="auto" w:fill="FFFFFF"/>
        </w:rPr>
        <w:t xml:space="preserve">. Afterwards, the medium was exchanged with </w:t>
      </w:r>
      <w:r>
        <w:rPr>
          <w:color w:val="222222"/>
          <w:shd w:val="clear" w:color="auto" w:fill="FFFFFF"/>
        </w:rPr>
        <w:t>fresh serum-free medium</w:t>
      </w:r>
      <w:r w:rsidRPr="00495225">
        <w:rPr>
          <w:color w:val="222222"/>
          <w:shd w:val="clear" w:color="auto" w:fill="FFFFFF"/>
        </w:rPr>
        <w:t xml:space="preserve">. </w:t>
      </w:r>
      <w:r>
        <w:rPr>
          <w:color w:val="222222"/>
          <w:shd w:val="clear" w:color="auto" w:fill="FFFFFF"/>
        </w:rPr>
        <w:t>After times as indicated in the manuscript, m</w:t>
      </w:r>
      <w:r w:rsidRPr="00495225">
        <w:rPr>
          <w:color w:val="222222"/>
          <w:shd w:val="clear" w:color="auto" w:fill="FFFFFF"/>
        </w:rPr>
        <w:t>edium was centrifuged at 2,000</w:t>
      </w:r>
      <w:r w:rsidRPr="00495225">
        <w:rPr>
          <w:i/>
          <w:iCs/>
          <w:color w:val="222222"/>
          <w:shd w:val="clear" w:color="auto" w:fill="FFFFFF"/>
        </w:rPr>
        <w:t>g</w:t>
      </w:r>
      <w:r w:rsidRPr="00495225">
        <w:rPr>
          <w:color w:val="222222"/>
          <w:shd w:val="clear" w:color="auto" w:fill="FFFFFF"/>
        </w:rPr>
        <w:t> for 10 min to remove cell debris followed by centrifugation at 10,000</w:t>
      </w:r>
      <w:r w:rsidRPr="00495225">
        <w:rPr>
          <w:i/>
          <w:iCs/>
          <w:color w:val="222222"/>
          <w:shd w:val="clear" w:color="auto" w:fill="FFFFFF"/>
        </w:rPr>
        <w:t>g</w:t>
      </w:r>
      <w:r w:rsidRPr="00495225">
        <w:rPr>
          <w:color w:val="222222"/>
          <w:shd w:val="clear" w:color="auto" w:fill="FFFFFF"/>
        </w:rPr>
        <w:t> to remove particles larger than 500 nm</w:t>
      </w:r>
      <w:r>
        <w:rPr>
          <w:color w:val="222222"/>
          <w:shd w:val="clear" w:color="auto" w:fill="FFFFFF"/>
        </w:rPr>
        <w:t xml:space="preserve"> </w:t>
      </w:r>
      <w:r>
        <w:rPr>
          <w:color w:val="222222"/>
          <w:shd w:val="clear" w:color="auto" w:fill="FFFFFF"/>
        </w:rPr>
        <w:fldChar w:fldCharType="begin"/>
      </w:r>
      <w:r w:rsidR="00C7107D">
        <w:rPr>
          <w:color w:val="222222"/>
          <w:shd w:val="clear" w:color="auto" w:fill="FFFFFF"/>
        </w:rPr>
        <w:instrText xml:space="preserve"> ADDIN EN.CITE &lt;EndNote&gt;&lt;Cite&gt;&lt;Author&gt;Lobb&lt;/Author&gt;&lt;Year&gt;2015&lt;/Year&gt;&lt;RecNum&gt;4&lt;/RecNum&gt;&lt;DisplayText&gt;[130]&lt;/DisplayText&gt;&lt;record&gt;&lt;rec-number&gt;4&lt;/rec-number&gt;&lt;foreign-keys&gt;&lt;key app="EN" db-id="9zds2ffxg0v2d1e9v5s5pvfb5dzrpre2050d" timestamp="1616089324" guid="b9c5e53a-ecf5-472c-8615-c229d042d7dc"&gt;4&lt;/key&gt;&lt;/foreign-keys&gt;&lt;ref-type name="Journal Article"&gt;17&lt;/ref-type&gt;&lt;contributors&gt;&lt;authors&gt;&lt;author&gt;Lobb, R. J.&lt;/author&gt;&lt;author&gt;Becker, M.&lt;/author&gt;&lt;author&gt;Wen, S. W.&lt;/author&gt;&lt;author&gt;Wong, C. S.&lt;/author&gt;&lt;author&gt;Wiegmans, A. P.&lt;/author&gt;&lt;author&gt;Leimgruber, A.&lt;/author&gt;&lt;author&gt;Möller, A.&lt;/author&gt;&lt;/authors&gt;&lt;/contributors&gt;&lt;auth-address&gt;Tumour Microenvironment Laboratory, QIMR Berghofer Medical Research Institute, Herston, QLD, Australia.&amp;#xD;School of Medicine, University of Queensland, Brisbane, QLD, Australia.&amp;#xD;Department of Medical Imaging, Centre Hospitalier Universitaire Vaudois, Lausanne, Switzerland.&amp;#xD;Service of Nuclear Medicine and Molecular Imaging, Department of Medical Imaging, University Hospital of Lausanne, Switzerland.&amp;#xD;School of Medicine, University of Queensland, Brisbane, QLD, Australia; andreas.moller@qimrberghofer.edu.au.&lt;/auth-address&gt;&lt;titles&gt;&lt;title&gt;Optimized exosome isolation protocol for cell culture supernatant and human plasma&lt;/title&gt;&lt;secondary-title&gt;J Extracell Vesicles&lt;/secondary-title&gt;&lt;/titles&gt;&lt;periodical&gt;&lt;full-title&gt;J Extracell Vesicles&lt;/full-title&gt;&lt;/periodical&gt;&lt;pages&gt;27031&lt;/pages&gt;&lt;volume&gt;4&lt;/volume&gt;&lt;edition&gt;2015/07/22&lt;/edition&gt;&lt;keywords&gt;&lt;keyword&gt;cancer&lt;/keyword&gt;&lt;keyword&gt;cell culture&lt;/keyword&gt;&lt;keyword&gt;exosomes&lt;/keyword&gt;&lt;keyword&gt;isolation&lt;/keyword&gt;&lt;keyword&gt;plasma&lt;/keyword&gt;&lt;keyword&gt;purification&lt;/keyword&gt;&lt;/keywords&gt;&lt;dates&gt;&lt;year&gt;2015&lt;/year&gt;&lt;/dates&gt;&lt;isbn&gt;2001-3078 (Print)&amp;#xD;2001-3078&lt;/isbn&gt;&lt;accession-num&gt;26194179&lt;/accession-num&gt;&lt;urls&gt;&lt;/urls&gt;&lt;custom2&gt;PMC4507751&lt;/custom2&gt;&lt;electronic-resource-num&gt;10.3402/jev.v4.27031&lt;/electronic-resource-num&gt;&lt;remote-database-provider&gt;NLM&lt;/remote-database-provider&gt;&lt;language&gt;eng&lt;/language&gt;&lt;/record&gt;&lt;/Cite&gt;&lt;/EndNote&gt;</w:instrText>
      </w:r>
      <w:r>
        <w:rPr>
          <w:color w:val="222222"/>
          <w:shd w:val="clear" w:color="auto" w:fill="FFFFFF"/>
        </w:rPr>
        <w:fldChar w:fldCharType="separate"/>
      </w:r>
      <w:r w:rsidR="00740285">
        <w:rPr>
          <w:noProof/>
          <w:color w:val="222222"/>
          <w:shd w:val="clear" w:color="auto" w:fill="FFFFFF"/>
        </w:rPr>
        <w:t>[130]</w:t>
      </w:r>
      <w:r>
        <w:rPr>
          <w:color w:val="222222"/>
          <w:shd w:val="clear" w:color="auto" w:fill="FFFFFF"/>
        </w:rPr>
        <w:fldChar w:fldCharType="end"/>
      </w:r>
      <w:r w:rsidRPr="00495225">
        <w:rPr>
          <w:color w:val="222222"/>
          <w:shd w:val="clear" w:color="auto" w:fill="FFFFFF"/>
        </w:rPr>
        <w:t xml:space="preserve">. Afterwards, the solution was added </w:t>
      </w:r>
      <w:r>
        <w:rPr>
          <w:color w:val="222222"/>
          <w:shd w:val="clear" w:color="auto" w:fill="FFFFFF"/>
        </w:rPr>
        <w:t xml:space="preserve">slowly </w:t>
      </w:r>
      <w:r w:rsidRPr="00495225">
        <w:rPr>
          <w:color w:val="222222"/>
          <w:shd w:val="clear" w:color="auto" w:fill="FFFFFF"/>
        </w:rPr>
        <w:t>to a</w:t>
      </w:r>
      <w:r>
        <w:rPr>
          <w:color w:val="222222"/>
          <w:shd w:val="clear" w:color="auto" w:fill="FFFFFF"/>
        </w:rPr>
        <w:t xml:space="preserve"> 14 mL polystyrene ultracentrifuge tube (Beckman) containing 1.5 mL of 30% sucrose (Fisher Scientific) in PBS </w:t>
      </w:r>
      <w:r w:rsidRPr="00495225">
        <w:rPr>
          <w:color w:val="222222"/>
          <w:shd w:val="clear" w:color="auto" w:fill="FFFFFF"/>
        </w:rPr>
        <w:t xml:space="preserve">and centrifuged at </w:t>
      </w:r>
      <w:r>
        <w:rPr>
          <w:color w:val="222222"/>
          <w:shd w:val="clear" w:color="auto" w:fill="FFFFFF"/>
        </w:rPr>
        <w:t>100</w:t>
      </w:r>
      <w:r w:rsidRPr="00495225">
        <w:rPr>
          <w:color w:val="222222"/>
          <w:shd w:val="clear" w:color="auto" w:fill="FFFFFF"/>
        </w:rPr>
        <w:t>,000</w:t>
      </w:r>
      <w:r w:rsidRPr="00495225">
        <w:rPr>
          <w:i/>
          <w:iCs/>
          <w:color w:val="222222"/>
          <w:shd w:val="clear" w:color="auto" w:fill="FFFFFF"/>
        </w:rPr>
        <w:t>g</w:t>
      </w:r>
      <w:r w:rsidRPr="00495225">
        <w:rPr>
          <w:color w:val="222222"/>
          <w:shd w:val="clear" w:color="auto" w:fill="FFFFFF"/>
        </w:rPr>
        <w:t xml:space="preserve"> for </w:t>
      </w:r>
      <w:r>
        <w:rPr>
          <w:color w:val="222222"/>
          <w:shd w:val="clear" w:color="auto" w:fill="FFFFFF"/>
        </w:rPr>
        <w:t>90 min.</w:t>
      </w:r>
      <w:r w:rsidRPr="00495225">
        <w:rPr>
          <w:color w:val="222222"/>
          <w:shd w:val="clear" w:color="auto" w:fill="FFFFFF"/>
        </w:rPr>
        <w:t xml:space="preserve"> </w:t>
      </w:r>
      <w:r>
        <w:rPr>
          <w:color w:val="222222"/>
          <w:shd w:val="clear" w:color="auto" w:fill="FFFFFF"/>
        </w:rPr>
        <w:t xml:space="preserve">The upper non-sucrose layer was aspirated and washed with PBS followed by centrifugation </w:t>
      </w:r>
      <w:r w:rsidRPr="00495225">
        <w:rPr>
          <w:color w:val="222222"/>
          <w:shd w:val="clear" w:color="auto" w:fill="FFFFFF"/>
        </w:rPr>
        <w:t>at</w:t>
      </w:r>
      <w:r>
        <w:rPr>
          <w:color w:val="222222"/>
          <w:shd w:val="clear" w:color="auto" w:fill="FFFFFF"/>
        </w:rPr>
        <w:t xml:space="preserve"> 100</w:t>
      </w:r>
      <w:r w:rsidRPr="00495225">
        <w:rPr>
          <w:color w:val="222222"/>
          <w:shd w:val="clear" w:color="auto" w:fill="FFFFFF"/>
        </w:rPr>
        <w:t>,000</w:t>
      </w:r>
      <w:r w:rsidRPr="00495225">
        <w:rPr>
          <w:i/>
          <w:iCs/>
          <w:color w:val="222222"/>
          <w:shd w:val="clear" w:color="auto" w:fill="FFFFFF"/>
        </w:rPr>
        <w:t>g</w:t>
      </w:r>
      <w:r w:rsidRPr="00495225">
        <w:rPr>
          <w:color w:val="222222"/>
          <w:shd w:val="clear" w:color="auto" w:fill="FFFFFF"/>
        </w:rPr>
        <w:t xml:space="preserve"> for </w:t>
      </w:r>
      <w:r>
        <w:rPr>
          <w:color w:val="222222"/>
          <w:shd w:val="clear" w:color="auto" w:fill="FFFFFF"/>
        </w:rPr>
        <w:t>90 min</w:t>
      </w:r>
      <w:r w:rsidRPr="00495225">
        <w:rPr>
          <w:color w:val="222222"/>
          <w:shd w:val="clear" w:color="auto" w:fill="FFFFFF"/>
        </w:rPr>
        <w:t xml:space="preserve">. The </w:t>
      </w:r>
      <w:r>
        <w:rPr>
          <w:color w:val="222222"/>
          <w:shd w:val="clear" w:color="auto" w:fill="FFFFFF"/>
        </w:rPr>
        <w:t>pellet</w:t>
      </w:r>
      <w:r w:rsidRPr="00495225">
        <w:rPr>
          <w:color w:val="222222"/>
          <w:shd w:val="clear" w:color="auto" w:fill="FFFFFF"/>
        </w:rPr>
        <w:t xml:space="preserve"> was resuspended and confirmed to contain concentrated EVs using </w:t>
      </w:r>
      <w:proofErr w:type="spellStart"/>
      <w:r w:rsidRPr="00495225">
        <w:rPr>
          <w:color w:val="222222"/>
          <w:shd w:val="clear" w:color="auto" w:fill="FFFFFF"/>
        </w:rPr>
        <w:t>NanoSight</w:t>
      </w:r>
      <w:proofErr w:type="spellEnd"/>
      <w:r w:rsidRPr="00495225">
        <w:rPr>
          <w:color w:val="222222"/>
          <w:shd w:val="clear" w:color="auto" w:fill="FFFFFF"/>
        </w:rPr>
        <w:t xml:space="preserve"> NS300 (Malvern).</w:t>
      </w:r>
    </w:p>
    <w:p w14:paraId="6AABDABE" w14:textId="77777777" w:rsidR="00393A55" w:rsidRPr="00495225" w:rsidRDefault="00393A55" w:rsidP="00393A55">
      <w:pPr>
        <w:pStyle w:val="NormalWeb"/>
        <w:spacing w:before="0" w:beforeAutospacing="0" w:after="0" w:afterAutospacing="0" w:line="480" w:lineRule="auto"/>
        <w:rPr>
          <w:i/>
          <w:color w:val="000000" w:themeColor="text1"/>
          <w:u w:val="single"/>
        </w:rPr>
      </w:pPr>
    </w:p>
    <w:p w14:paraId="5DF39D36" w14:textId="77777777" w:rsidR="00393A55" w:rsidRPr="00D165E8" w:rsidRDefault="00393A55" w:rsidP="00393A55">
      <w:pPr>
        <w:pStyle w:val="NormalWeb"/>
        <w:spacing w:before="0" w:beforeAutospacing="0" w:after="0" w:afterAutospacing="0" w:line="480" w:lineRule="auto"/>
        <w:rPr>
          <w:b/>
          <w:bCs/>
          <w:color w:val="000000" w:themeColor="text1"/>
        </w:rPr>
      </w:pPr>
      <w:r w:rsidRPr="00D165E8">
        <w:rPr>
          <w:b/>
          <w:bCs/>
          <w:color w:val="000000" w:themeColor="text1"/>
        </w:rPr>
        <w:t>Exosome content characterization</w:t>
      </w:r>
    </w:p>
    <w:p w14:paraId="65E319ED" w14:textId="5513A004" w:rsidR="00393A55" w:rsidRPr="00495225" w:rsidRDefault="00393A55" w:rsidP="00393A55">
      <w:pPr>
        <w:pStyle w:val="NormalWeb"/>
        <w:spacing w:before="0" w:beforeAutospacing="0" w:after="0" w:afterAutospacing="0" w:line="480" w:lineRule="auto"/>
        <w:ind w:firstLine="720"/>
        <w:rPr>
          <w:color w:val="000000" w:themeColor="text1"/>
        </w:rPr>
      </w:pPr>
      <w:r>
        <w:rPr>
          <w:color w:val="000000" w:themeColor="text1"/>
        </w:rPr>
        <w:t xml:space="preserve">Before extraction, for all samples, particles were incubated with DNase I (Thermo) to remove potential exogenous DNA not contained within particles. DNA samples were treated with RNase A (Qiagen) to remove RNA contaminants, and DNA was extracted using the </w:t>
      </w:r>
      <w:proofErr w:type="spellStart"/>
      <w:r>
        <w:rPr>
          <w:color w:val="000000" w:themeColor="text1"/>
        </w:rPr>
        <w:t>DNeasy</w:t>
      </w:r>
      <w:proofErr w:type="spellEnd"/>
      <w:r>
        <w:rPr>
          <w:color w:val="000000" w:themeColor="text1"/>
        </w:rPr>
        <w:t xml:space="preserve"> Blood and Tissue kit (Qiagen) followed by qPCR analysis. </w:t>
      </w:r>
      <w:r w:rsidRPr="00495225">
        <w:rPr>
          <w:color w:val="000000" w:themeColor="text1"/>
        </w:rPr>
        <w:t xml:space="preserve">Total RNA was extracted from samples using the RNeasy </w:t>
      </w:r>
      <w:r>
        <w:rPr>
          <w:color w:val="000000" w:themeColor="text1"/>
        </w:rPr>
        <w:t>M</w:t>
      </w:r>
      <w:r w:rsidRPr="00495225">
        <w:rPr>
          <w:color w:val="000000" w:themeColor="text1"/>
        </w:rPr>
        <w:t xml:space="preserve">ini kit (Qiagen). </w:t>
      </w:r>
      <w:r>
        <w:rPr>
          <w:color w:val="000000" w:themeColor="text1"/>
        </w:rPr>
        <w:t xml:space="preserve">Complementary </w:t>
      </w:r>
      <w:r w:rsidRPr="00495225">
        <w:rPr>
          <w:color w:val="000000" w:themeColor="text1"/>
        </w:rPr>
        <w:t xml:space="preserve">DNA was reverse transcribed </w:t>
      </w:r>
      <w:r>
        <w:rPr>
          <w:color w:val="000000" w:themeColor="text1"/>
        </w:rPr>
        <w:t xml:space="preserve">from RNA </w:t>
      </w:r>
      <w:r w:rsidRPr="00495225">
        <w:rPr>
          <w:color w:val="000000" w:themeColor="text1"/>
        </w:rPr>
        <w:t xml:space="preserve">by </w:t>
      </w:r>
      <w:proofErr w:type="spellStart"/>
      <w:r w:rsidRPr="00495225">
        <w:rPr>
          <w:color w:val="000000" w:themeColor="text1"/>
        </w:rPr>
        <w:t>SuperScript</w:t>
      </w:r>
      <w:proofErr w:type="spellEnd"/>
      <w:r w:rsidRPr="00495225">
        <w:rPr>
          <w:color w:val="000000" w:themeColor="text1"/>
        </w:rPr>
        <w:t>-III (Thermo Fisher Scientific)</w:t>
      </w:r>
      <w:r>
        <w:rPr>
          <w:color w:val="000000" w:themeColor="text1"/>
        </w:rPr>
        <w:t>. For both mRNA and miRNA, a random hexamer primer (Invitrogen) was used</w:t>
      </w:r>
      <w:r w:rsidRPr="00495225">
        <w:rPr>
          <w:color w:val="000000" w:themeColor="text1"/>
        </w:rPr>
        <w:t xml:space="preserve">. </w:t>
      </w:r>
      <w:r>
        <w:rPr>
          <w:color w:val="000000" w:themeColor="text1"/>
        </w:rPr>
        <w:t xml:space="preserve">For miRNA, an additional stem-loop </w:t>
      </w:r>
      <w:r>
        <w:rPr>
          <w:color w:val="000000" w:themeColor="text1"/>
        </w:rPr>
        <w:lastRenderedPageBreak/>
        <w:t xml:space="preserve">RT (SLRT) primer was included at 100 </w:t>
      </w:r>
      <w:proofErr w:type="spellStart"/>
      <w:r>
        <w:rPr>
          <w:color w:val="000000" w:themeColor="text1"/>
        </w:rPr>
        <w:t>nM</w:t>
      </w:r>
      <w:proofErr w:type="spellEnd"/>
      <w:r>
        <w:rPr>
          <w:color w:val="000000" w:themeColor="text1"/>
        </w:rPr>
        <w:t xml:space="preserve"> for each specific miRNA target (see Table S1 for sequences) as described </w:t>
      </w:r>
      <w:r>
        <w:rPr>
          <w:color w:val="000000" w:themeColor="text1"/>
        </w:rPr>
        <w:fldChar w:fldCharType="begin"/>
      </w:r>
      <w:r w:rsidR="00C7107D">
        <w:rPr>
          <w:color w:val="000000" w:themeColor="text1"/>
        </w:rPr>
        <w:instrText xml:space="preserve"> ADDIN EN.CITE &lt;EndNote&gt;&lt;Cite&gt;&lt;Author&gt;Yang&lt;/Author&gt;&lt;Year&gt;2014&lt;/Year&gt;&lt;RecNum&gt;93&lt;/RecNum&gt;&lt;DisplayText&gt;[131]&lt;/DisplayText&gt;&lt;record&gt;&lt;rec-number&gt;93&lt;/rec-number&gt;&lt;foreign-keys&gt;&lt;key app="EN" db-id="9zds2ffxg0v2d1e9v5s5pvfb5dzrpre2050d" timestamp="1616089326" guid="e17d5097-78a7-4915-93cc-0ec01f5cb8af"&gt;93&lt;/key&gt;&lt;/foreign-keys&gt;&lt;ref-type name="Journal Article"&gt;17&lt;/ref-type&gt;&lt;contributors&gt;&lt;authors&gt;&lt;author&gt;Yang, Li-hong&lt;/author&gt;&lt;author&gt;Wang, Si-lu&lt;/author&gt;&lt;author&gt;Tang, Li-li&lt;/author&gt;&lt;author&gt;Liu, Biao&lt;/author&gt;&lt;author&gt;Wang, Ling-ling&lt;/author&gt;&lt;author&gt;Wang, Zhang-yang&lt;/author&gt;&lt;author&gt;Zhou, Meng-tao&lt;/author&gt;&lt;author&gt;Chen, Bi-cheng&lt;/author&gt;&lt;/authors&gt;&lt;/contributors&gt;&lt;titles&gt;&lt;title&gt;Universal stem-loop primer method for screening and quantification of microRNA&lt;/title&gt;&lt;secondary-title&gt;PLoS One&lt;/secondary-title&gt;&lt;/titles&gt;&lt;periodical&gt;&lt;full-title&gt;PLoS One&lt;/full-title&gt;&lt;/periodical&gt;&lt;pages&gt;e115293&lt;/pages&gt;&lt;volume&gt;9&lt;/volume&gt;&lt;number&gt;12&lt;/number&gt;&lt;dates&gt;&lt;year&gt;2014&lt;/year&gt;&lt;/dates&gt;&lt;isbn&gt;1932-6203&lt;/isbn&gt;&lt;urls&gt;&lt;/urls&gt;&lt;/record&gt;&lt;/Cite&gt;&lt;/EndNote&gt;</w:instrText>
      </w:r>
      <w:r>
        <w:rPr>
          <w:color w:val="000000" w:themeColor="text1"/>
        </w:rPr>
        <w:fldChar w:fldCharType="separate"/>
      </w:r>
      <w:r w:rsidR="00740285">
        <w:rPr>
          <w:noProof/>
          <w:color w:val="000000" w:themeColor="text1"/>
        </w:rPr>
        <w:t>[131]</w:t>
      </w:r>
      <w:r>
        <w:rPr>
          <w:color w:val="000000" w:themeColor="text1"/>
        </w:rPr>
        <w:fldChar w:fldCharType="end"/>
      </w:r>
      <w:r>
        <w:rPr>
          <w:color w:val="000000" w:themeColor="text1"/>
        </w:rPr>
        <w:t xml:space="preserve">. Quantitative </w:t>
      </w:r>
      <w:r w:rsidRPr="00495225">
        <w:rPr>
          <w:color w:val="000000" w:themeColor="text1"/>
        </w:rPr>
        <w:t xml:space="preserve">PCR was performed in the ViiA7 qPCR system with </w:t>
      </w:r>
      <w:proofErr w:type="spellStart"/>
      <w:r w:rsidRPr="00495225">
        <w:rPr>
          <w:color w:val="000000" w:themeColor="text1"/>
        </w:rPr>
        <w:t>PowerSYBR</w:t>
      </w:r>
      <w:proofErr w:type="spellEnd"/>
      <w:r w:rsidRPr="00495225">
        <w:rPr>
          <w:color w:val="000000" w:themeColor="text1"/>
        </w:rPr>
        <w:t xml:space="preserve"> Green master mix (Applied Biosystem</w:t>
      </w:r>
      <w:r>
        <w:rPr>
          <w:color w:val="000000" w:themeColor="text1"/>
        </w:rPr>
        <w:t>s</w:t>
      </w:r>
      <w:r w:rsidRPr="00495225">
        <w:rPr>
          <w:color w:val="000000" w:themeColor="text1"/>
        </w:rPr>
        <w:t>). Samples were analy</w:t>
      </w:r>
      <w:r>
        <w:rPr>
          <w:color w:val="000000" w:themeColor="text1"/>
        </w:rPr>
        <w:t>z</w:t>
      </w:r>
      <w:r w:rsidRPr="00495225">
        <w:rPr>
          <w:color w:val="000000" w:themeColor="text1"/>
        </w:rPr>
        <w:t xml:space="preserve">ed </w:t>
      </w:r>
      <w:r>
        <w:rPr>
          <w:color w:val="000000" w:themeColor="text1"/>
        </w:rPr>
        <w:t xml:space="preserve">using primer concentrations of 100 </w:t>
      </w:r>
      <w:proofErr w:type="spellStart"/>
      <w:r>
        <w:rPr>
          <w:color w:val="000000" w:themeColor="text1"/>
        </w:rPr>
        <w:t>nM</w:t>
      </w:r>
      <w:proofErr w:type="spellEnd"/>
      <w:r>
        <w:rPr>
          <w:color w:val="000000" w:themeColor="text1"/>
        </w:rPr>
        <w:t xml:space="preserve"> each; for miRNA, the forward primer corresponds to the miRNA sequence and the reverse primer corresponds to the stem-loop sequence, which is universal for all targets</w:t>
      </w:r>
      <w:r w:rsidRPr="00495225">
        <w:rPr>
          <w:color w:val="000000" w:themeColor="text1"/>
        </w:rPr>
        <w:t>. Relative gene expression was computed by the delta Ct method by comparing Ct values to a reference gene (</w:t>
      </w:r>
      <w:r w:rsidRPr="00495225">
        <w:rPr>
          <w:i/>
          <w:iCs/>
          <w:color w:val="000000" w:themeColor="text1"/>
        </w:rPr>
        <w:t>GAPDH</w:t>
      </w:r>
      <w:r>
        <w:rPr>
          <w:i/>
          <w:iCs/>
          <w:color w:val="000000" w:themeColor="text1"/>
        </w:rPr>
        <w:t xml:space="preserve"> </w:t>
      </w:r>
      <w:r>
        <w:rPr>
          <w:color w:val="000000" w:themeColor="text1"/>
        </w:rPr>
        <w:t xml:space="preserve">or </w:t>
      </w:r>
      <w:r>
        <w:rPr>
          <w:i/>
          <w:iCs/>
          <w:color w:val="000000" w:themeColor="text1"/>
        </w:rPr>
        <w:t>U6</w:t>
      </w:r>
      <w:r w:rsidRPr="00495225">
        <w:rPr>
          <w:color w:val="000000" w:themeColor="text1"/>
        </w:rPr>
        <w:t xml:space="preserve">). See </w:t>
      </w:r>
      <w:r>
        <w:rPr>
          <w:color w:val="000000" w:themeColor="text1"/>
        </w:rPr>
        <w:t>Appendix J for a list of primers used</w:t>
      </w:r>
      <w:r w:rsidRPr="00495225">
        <w:rPr>
          <w:color w:val="000000" w:themeColor="text1"/>
        </w:rPr>
        <w:t>.</w:t>
      </w:r>
      <w:r>
        <w:rPr>
          <w:color w:val="000000" w:themeColor="text1"/>
        </w:rPr>
        <w:t xml:space="preserve"> Samples were compared to a blank to ensure specificity of the assay (data not shown). To analyze rRNA contents, RNA samples were analyzed by </w:t>
      </w:r>
      <w:r w:rsidRPr="00700899">
        <w:rPr>
          <w:color w:val="000000" w:themeColor="text1"/>
        </w:rPr>
        <w:t xml:space="preserve">Agilent </w:t>
      </w:r>
      <w:proofErr w:type="spellStart"/>
      <w:r w:rsidRPr="00700899">
        <w:rPr>
          <w:color w:val="000000" w:themeColor="text1"/>
        </w:rPr>
        <w:t>TapeStation</w:t>
      </w:r>
      <w:proofErr w:type="spellEnd"/>
      <w:r w:rsidRPr="00700899">
        <w:rPr>
          <w:color w:val="000000" w:themeColor="text1"/>
        </w:rPr>
        <w:t xml:space="preserve"> 4200</w:t>
      </w:r>
      <w:r>
        <w:rPr>
          <w:color w:val="000000" w:themeColor="text1"/>
        </w:rPr>
        <w:t xml:space="preserve"> and 18S rRNA was considered as a peak in the range 1000-2000 </w:t>
      </w:r>
      <w:proofErr w:type="spellStart"/>
      <w:r>
        <w:rPr>
          <w:color w:val="000000" w:themeColor="text1"/>
        </w:rPr>
        <w:t>nt</w:t>
      </w:r>
      <w:proofErr w:type="spellEnd"/>
      <w:r>
        <w:rPr>
          <w:color w:val="000000" w:themeColor="text1"/>
        </w:rPr>
        <w:t xml:space="preserve"> as in Fig. 2.2b. </w:t>
      </w:r>
    </w:p>
    <w:p w14:paraId="546675DC" w14:textId="77777777" w:rsidR="00393A55" w:rsidRPr="00495225" w:rsidRDefault="00393A55" w:rsidP="00393A55">
      <w:pPr>
        <w:pStyle w:val="NormalWeb"/>
        <w:spacing w:before="0" w:beforeAutospacing="0" w:after="0" w:afterAutospacing="0" w:line="480" w:lineRule="auto"/>
        <w:rPr>
          <w:color w:val="000000" w:themeColor="text1"/>
        </w:rPr>
      </w:pPr>
    </w:p>
    <w:p w14:paraId="79C44DD0" w14:textId="77777777" w:rsidR="00393A55" w:rsidRPr="00D165E8" w:rsidRDefault="00393A55" w:rsidP="00393A55">
      <w:pPr>
        <w:pStyle w:val="NormalWeb"/>
        <w:spacing w:before="0" w:beforeAutospacing="0" w:after="0" w:afterAutospacing="0" w:line="480" w:lineRule="auto"/>
        <w:rPr>
          <w:b/>
          <w:bCs/>
          <w:color w:val="000000" w:themeColor="text1"/>
        </w:rPr>
      </w:pPr>
      <w:r w:rsidRPr="00D165E8">
        <w:rPr>
          <w:b/>
          <w:bCs/>
          <w:color w:val="000000" w:themeColor="text1"/>
        </w:rPr>
        <w:t xml:space="preserve">Lentiviral-mediated expression of CD63 fused with fluorescent </w:t>
      </w:r>
      <w:proofErr w:type="gramStart"/>
      <w:r w:rsidRPr="00D165E8">
        <w:rPr>
          <w:b/>
          <w:bCs/>
          <w:color w:val="000000" w:themeColor="text1"/>
        </w:rPr>
        <w:t>proteins</w:t>
      </w:r>
      <w:proofErr w:type="gramEnd"/>
    </w:p>
    <w:p w14:paraId="7AEA1D0B" w14:textId="252ADFFD" w:rsidR="00393A55" w:rsidRDefault="00393A55" w:rsidP="00393A55">
      <w:pPr>
        <w:pStyle w:val="NormalWeb"/>
        <w:spacing w:before="0" w:beforeAutospacing="0" w:after="0" w:afterAutospacing="0" w:line="480" w:lineRule="auto"/>
        <w:ind w:firstLine="720"/>
        <w:rPr>
          <w:color w:val="000000" w:themeColor="text1"/>
        </w:rPr>
      </w:pPr>
      <w:r w:rsidRPr="00495225">
        <w:rPr>
          <w:color w:val="000000" w:themeColor="text1"/>
        </w:rPr>
        <w:t xml:space="preserve">Katushka2S was fused with CD63 </w:t>
      </w:r>
      <w:r>
        <w:rPr>
          <w:color w:val="000000" w:themeColor="text1"/>
        </w:rPr>
        <w:t xml:space="preserve">in a lentiviral expression vector (CD63-K2S vector) </w:t>
      </w:r>
      <w:r w:rsidRPr="00495225">
        <w:rPr>
          <w:color w:val="000000" w:themeColor="text1"/>
        </w:rPr>
        <w:t>and expressed in D1 MSCs as described previously</w:t>
      </w:r>
      <w:r>
        <w:rPr>
          <w:color w:val="000000" w:themeColor="text1"/>
        </w:rPr>
        <w:t xml:space="preserve"> </w:t>
      </w:r>
      <w:r>
        <w:rPr>
          <w:color w:val="000000" w:themeColor="text1"/>
        </w:rPr>
        <w:fldChar w:fldCharType="begin"/>
      </w:r>
      <w:r w:rsidR="00C7107D">
        <w:rPr>
          <w:color w:val="000000" w:themeColor="text1"/>
        </w:rPr>
        <w:instrText xml:space="preserve"> ADDIN EN.CITE &lt;EndNote&gt;&lt;Cite&gt;&lt;Author&gt;Lenzini&lt;/Author&gt;&lt;Year&gt;2020&lt;/Year&gt;&lt;RecNum&gt;70&lt;/RecNum&gt;&lt;DisplayText&gt;[132]&lt;/DisplayText&gt;&lt;record&gt;&lt;rec-number&gt;70&lt;/rec-number&gt;&lt;foreign-keys&gt;&lt;key app="EN" db-id="9zds2ffxg0v2d1e9v5s5pvfb5dzrpre2050d" timestamp="1616089326" guid="2f9bb30a-93e1-4f85-9c8a-24243293bc44"&gt;70&lt;/key&gt;&lt;/foreign-keys&gt;&lt;ref-type name="Journal Article"&gt;17&lt;/ref-type&gt;&lt;contributors&gt;&lt;authors&gt;&lt;author&gt;Lenzini, S.&lt;/author&gt;&lt;author&gt;Bargi, R.&lt;/author&gt;&lt;author&gt;Chung, G.&lt;/author&gt;&lt;author&gt;Shin, J. W.&lt;/author&gt;&lt;/authors&gt;&lt;/contributors&gt;&lt;auth-address&gt;Department of Pharmacology and Department of Bioengineering, University of Illinois at Chicago, Chicago, IL, USA.&amp;#xD;Department of Pharmacology and Department of Bioengineering, University of Illinois at Chicago, Chicago, IL, USA. shinjw@uic.edu.&lt;/auth-address&gt;&lt;titles&gt;&lt;title&gt;Matrix mechanics and water permeation regulate extracellular vesicle transport&lt;/title&gt;&lt;secondary-title&gt;Nat Nanotechnol&lt;/secondary-title&gt;&lt;/titles&gt;&lt;periodical&gt;&lt;full-title&gt;Nat Nanotechnol&lt;/full-title&gt;&lt;/periodical&gt;&lt;pages&gt;217-223&lt;/pages&gt;&lt;volume&gt;15&lt;/volume&gt;&lt;number&gt;3&lt;/number&gt;&lt;edition&gt;2020/02/19&lt;/edition&gt;&lt;dates&gt;&lt;year&gt;2020&lt;/year&gt;&lt;pub-dates&gt;&lt;date&gt;Mar&lt;/date&gt;&lt;/pub-dates&gt;&lt;/dates&gt;&lt;isbn&gt;1748-3395 (Electronic)&amp;#xD;1748-3387 (Linking)&lt;/isbn&gt;&lt;accession-num&gt;32066904&lt;/accession-num&gt;&lt;urls&gt;&lt;related-urls&gt;&lt;url&gt;https://www.ncbi.nlm.nih.gov/pubmed/32066904&lt;/url&gt;&lt;/related-urls&gt;&lt;/urls&gt;&lt;custom2&gt;PMC7075670&lt;/custom2&gt;&lt;electronic-resource-num&gt;10.1038/s41565-020-0636-2&lt;/electronic-resource-num&gt;&lt;/record&gt;&lt;/Cite&gt;&lt;/EndNote&gt;</w:instrText>
      </w:r>
      <w:r>
        <w:rPr>
          <w:color w:val="000000" w:themeColor="text1"/>
        </w:rPr>
        <w:fldChar w:fldCharType="separate"/>
      </w:r>
      <w:r w:rsidR="00740285">
        <w:rPr>
          <w:noProof/>
          <w:color w:val="000000" w:themeColor="text1"/>
        </w:rPr>
        <w:t>[132]</w:t>
      </w:r>
      <w:r>
        <w:rPr>
          <w:color w:val="000000" w:themeColor="text1"/>
        </w:rPr>
        <w:fldChar w:fldCharType="end"/>
      </w:r>
      <w:r w:rsidRPr="00495225">
        <w:rPr>
          <w:color w:val="000000" w:themeColor="text1"/>
        </w:rPr>
        <w:t xml:space="preserve">. </w:t>
      </w:r>
      <w:r>
        <w:rPr>
          <w:color w:val="000000" w:themeColor="text1"/>
        </w:rPr>
        <w:t xml:space="preserve">The sequence for pHLuorin2 was synthesized by </w:t>
      </w:r>
      <w:proofErr w:type="spellStart"/>
      <w:r>
        <w:rPr>
          <w:color w:val="000000" w:themeColor="text1"/>
        </w:rPr>
        <w:t>Genscript</w:t>
      </w:r>
      <w:proofErr w:type="spellEnd"/>
      <w:r>
        <w:rPr>
          <w:color w:val="000000" w:themeColor="text1"/>
        </w:rPr>
        <w:t xml:space="preserve"> and exchanged with the Katushka2S in the same vector using restriction enzyme cloning. The resulting CD63-pHLuorin2 lentiviral vector was transduced in D1 MSCs in a similar method as the CD63-K2S vector. Cells were selected by treatment with 5 ug/mL puromycin over 3 days and confirmed to express fluorescent signal versus non-transduced cells.</w:t>
      </w:r>
    </w:p>
    <w:p w14:paraId="02693233" w14:textId="77777777" w:rsidR="00393A55" w:rsidRPr="00495225" w:rsidRDefault="00393A55" w:rsidP="00393A55">
      <w:pPr>
        <w:pStyle w:val="NormalWeb"/>
        <w:spacing w:before="0" w:beforeAutospacing="0" w:after="0" w:afterAutospacing="0" w:line="480" w:lineRule="auto"/>
        <w:rPr>
          <w:color w:val="000000" w:themeColor="text1"/>
        </w:rPr>
      </w:pPr>
    </w:p>
    <w:p w14:paraId="18B7841B" w14:textId="77777777" w:rsidR="00393A55" w:rsidRPr="00D165E8" w:rsidRDefault="00393A55" w:rsidP="00393A55">
      <w:pPr>
        <w:pStyle w:val="NormalWeb"/>
        <w:spacing w:before="0" w:beforeAutospacing="0" w:after="0" w:afterAutospacing="0" w:line="480" w:lineRule="auto"/>
        <w:rPr>
          <w:b/>
          <w:bCs/>
          <w:color w:val="000000" w:themeColor="text1"/>
        </w:rPr>
      </w:pPr>
      <w:r w:rsidRPr="00D165E8">
        <w:rPr>
          <w:b/>
          <w:bCs/>
          <w:color w:val="000000" w:themeColor="text1"/>
        </w:rPr>
        <w:t>TIRF imaging of cells on substrates</w:t>
      </w:r>
    </w:p>
    <w:p w14:paraId="5353AE6A" w14:textId="373A9EAC" w:rsidR="00393A55" w:rsidRPr="00F17533" w:rsidRDefault="00393A55" w:rsidP="00393A55">
      <w:pPr>
        <w:pStyle w:val="NormalWeb"/>
        <w:spacing w:before="0" w:beforeAutospacing="0" w:after="0" w:afterAutospacing="0" w:line="480" w:lineRule="auto"/>
        <w:ind w:firstLine="720"/>
        <w:rPr>
          <w:color w:val="000000" w:themeColor="text1"/>
        </w:rPr>
      </w:pPr>
      <w:r w:rsidRPr="00F17533">
        <w:rPr>
          <w:color w:val="000000" w:themeColor="text1"/>
        </w:rPr>
        <w:t xml:space="preserve">To covalently bond crosslinked </w:t>
      </w:r>
      <w:r>
        <w:rPr>
          <w:color w:val="000000" w:themeColor="text1"/>
        </w:rPr>
        <w:t xml:space="preserve">PEG-DA </w:t>
      </w:r>
      <w:r w:rsidRPr="00F17533">
        <w:rPr>
          <w:color w:val="000000" w:themeColor="text1"/>
        </w:rPr>
        <w:t xml:space="preserve">hydrogel to </w:t>
      </w:r>
      <w:r>
        <w:rPr>
          <w:color w:val="000000" w:themeColor="text1"/>
        </w:rPr>
        <w:t>a thin glass surface</w:t>
      </w:r>
      <w:r w:rsidRPr="00F17533">
        <w:rPr>
          <w:color w:val="000000" w:themeColor="text1"/>
        </w:rPr>
        <w:t xml:space="preserve">, acrylate groups were attached to glass coverslips by </w:t>
      </w:r>
      <w:proofErr w:type="spellStart"/>
      <w:r w:rsidRPr="00F17533">
        <w:rPr>
          <w:color w:val="000000" w:themeColor="text1"/>
        </w:rPr>
        <w:t>silanization</w:t>
      </w:r>
      <w:proofErr w:type="spellEnd"/>
      <w:r>
        <w:rPr>
          <w:color w:val="000000" w:themeColor="text1"/>
        </w:rPr>
        <w:t xml:space="preserve"> </w:t>
      </w:r>
      <w:r>
        <w:rPr>
          <w:color w:val="000000" w:themeColor="text1"/>
        </w:rPr>
        <w:fldChar w:fldCharType="begin"/>
      </w:r>
      <w:r w:rsidR="00C7107D">
        <w:rPr>
          <w:color w:val="000000" w:themeColor="text1"/>
        </w:rPr>
        <w:instrText xml:space="preserve"> ADDIN EN.CITE &lt;EndNote&gt;&lt;Cite&gt;&lt;Author&gt;Devine&lt;/Author&gt;&lt;Year&gt;2020&lt;/Year&gt;&lt;RecNum&gt;94&lt;/RecNum&gt;&lt;DisplayText&gt;[133]&lt;/DisplayText&gt;&lt;record&gt;&lt;rec-number&gt;94&lt;/rec-number&gt;&lt;foreign-keys&gt;&lt;key app="EN" db-id="9zds2ffxg0v2d1e9v5s5pvfb5dzrpre2050d" timestamp="1616089326" guid="412b7c97-eceb-42e9-938a-9f3cda3c0863"&gt;94&lt;/key&gt;&lt;/foreign-keys&gt;&lt;ref-type name="Journal Article"&gt;17&lt;/ref-type&gt;&lt;contributors&gt;&lt;authors&gt;&lt;author&gt;Devine, D.&lt;/author&gt;&lt;author&gt;Vijayakumar, V.&lt;/author&gt;&lt;author&gt;Wong, S. W.&lt;/author&gt;&lt;author&gt;Lenzini, S.&lt;/author&gt;&lt;author&gt;Newman, P.&lt;/author&gt;&lt;author&gt;Shin, J. W.&lt;/author&gt;&lt;/authors&gt;&lt;/contributors&gt;&lt;auth-address&gt;Department of Pharmacology and Regenerative Medicine, University of Illinois at Chicago, Chicago, IL, USA.&amp;#xD;Department of Bioengineering, University of Illinois at Chicago, Chicago, IL, USA.&lt;/auth-address&gt;&lt;titles&gt;&lt;title&gt;Hydrogel Micropost Arrays with Single Post Tunability to Study Cell Volume and Mechanotransduction&lt;/title&gt;&lt;secondary-title&gt;Adv Biosyst&lt;/secondary-title&gt;&lt;/titles&gt;&lt;periodical&gt;&lt;full-title&gt;Adv Biosyst&lt;/full-title&gt;&lt;/periodical&gt;&lt;pages&gt;e2000012&lt;/pages&gt;&lt;volume&gt;4&lt;/volume&gt;&lt;number&gt;11&lt;/number&gt;&lt;edition&gt;2020/10/15&lt;/edition&gt;&lt;keywords&gt;&lt;keyword&gt;*cell volume&lt;/keyword&gt;&lt;keyword&gt;*extracellular matrix&lt;/keyword&gt;&lt;keyword&gt;*hydrogels&lt;/keyword&gt;&lt;keyword&gt;*mechanobiology&lt;/keyword&gt;&lt;keyword&gt;*microposts&lt;/keyword&gt;&lt;/keywords&gt;&lt;dates&gt;&lt;year&gt;2020&lt;/year&gt;&lt;pub-dates&gt;&lt;date&gt;Nov&lt;/date&gt;&lt;/pub-dates&gt;&lt;/dates&gt;&lt;isbn&gt;2366-7478 (Print)&amp;#xD;2366-7478 (Linking)&lt;/isbn&gt;&lt;accession-num&gt;33053274&lt;/accession-num&gt;&lt;urls&gt;&lt;related-urls&gt;&lt;url&gt;https://www.ncbi.nlm.nih.gov/pubmed/33053274&lt;/url&gt;&lt;/related-urls&gt;&lt;/urls&gt;&lt;custom2&gt;PMC7704779&lt;/custom2&gt;&lt;electronic-resource-num&gt;10.1002/adbi.202000012&lt;/electronic-resource-num&gt;&lt;/record&gt;&lt;/Cite&gt;&lt;/EndNote&gt;</w:instrText>
      </w:r>
      <w:r>
        <w:rPr>
          <w:color w:val="000000" w:themeColor="text1"/>
        </w:rPr>
        <w:fldChar w:fldCharType="separate"/>
      </w:r>
      <w:r w:rsidR="00740285">
        <w:rPr>
          <w:noProof/>
          <w:color w:val="000000" w:themeColor="text1"/>
        </w:rPr>
        <w:t>[133]</w:t>
      </w:r>
      <w:r>
        <w:rPr>
          <w:color w:val="000000" w:themeColor="text1"/>
        </w:rPr>
        <w:fldChar w:fldCharType="end"/>
      </w:r>
      <w:r>
        <w:rPr>
          <w:color w:val="000000" w:themeColor="text1"/>
        </w:rPr>
        <w:t>. A</w:t>
      </w:r>
      <w:r w:rsidRPr="00F17533">
        <w:rPr>
          <w:color w:val="000000" w:themeColor="text1"/>
        </w:rPr>
        <w:t xml:space="preserve"> solution of 3% v/v 3‐</w:t>
      </w:r>
      <w:r w:rsidRPr="00F17533">
        <w:rPr>
          <w:color w:val="000000" w:themeColor="text1"/>
        </w:rPr>
        <w:lastRenderedPageBreak/>
        <w:t>(</w:t>
      </w:r>
      <w:proofErr w:type="spellStart"/>
      <w:proofErr w:type="gramStart"/>
      <w:r w:rsidRPr="00F17533">
        <w:rPr>
          <w:color w:val="000000" w:themeColor="text1"/>
        </w:rPr>
        <w:t>trimethoxysilyl</w:t>
      </w:r>
      <w:proofErr w:type="spellEnd"/>
      <w:r w:rsidRPr="00F17533">
        <w:rPr>
          <w:color w:val="000000" w:themeColor="text1"/>
        </w:rPr>
        <w:t>)propyl</w:t>
      </w:r>
      <w:proofErr w:type="gramEnd"/>
      <w:r w:rsidRPr="00F17533">
        <w:rPr>
          <w:color w:val="000000" w:themeColor="text1"/>
        </w:rPr>
        <w:t xml:space="preserve"> acrylate (TCI</w:t>
      </w:r>
      <w:r>
        <w:rPr>
          <w:color w:val="000000" w:themeColor="text1"/>
        </w:rPr>
        <w:t xml:space="preserve"> Chemicals</w:t>
      </w:r>
      <w:r w:rsidRPr="00F17533">
        <w:rPr>
          <w:color w:val="000000" w:themeColor="text1"/>
        </w:rPr>
        <w:t xml:space="preserve">) and 5% v/v glacial acetic acid (Fisher Scientific) was prepared in methanol. No. 1 coverslips (Ted Pella) were incubated in the reaction solution for 45 minutes and thoroughly washed with methanol. The newly </w:t>
      </w:r>
      <w:proofErr w:type="spellStart"/>
      <w:r w:rsidRPr="00F17533">
        <w:rPr>
          <w:color w:val="000000" w:themeColor="text1"/>
        </w:rPr>
        <w:t>silanized</w:t>
      </w:r>
      <w:proofErr w:type="spellEnd"/>
      <w:r w:rsidRPr="00F17533">
        <w:rPr>
          <w:color w:val="000000" w:themeColor="text1"/>
        </w:rPr>
        <w:t xml:space="preserve"> coverslips were rinsed with ethanol and dried.</w:t>
      </w:r>
      <w:r>
        <w:rPr>
          <w:color w:val="000000" w:themeColor="text1"/>
        </w:rPr>
        <w:t xml:space="preserve"> A thin, flat (~40 </w:t>
      </w:r>
      <w:r>
        <w:rPr>
          <w:color w:val="000000" w:themeColor="text1"/>
        </w:rPr>
        <w:sym w:font="Symbol" w:char="F06D"/>
      </w:r>
      <w:r>
        <w:rPr>
          <w:color w:val="000000" w:themeColor="text1"/>
        </w:rPr>
        <w:t xml:space="preserve">m) layer of PEG-DA hydrogel was formed on the coverslips, followed by cell seeding, both as described above. Before imaging, cells were stained with </w:t>
      </w:r>
      <w:proofErr w:type="spellStart"/>
      <w:r>
        <w:rPr>
          <w:color w:val="000000" w:themeColor="text1"/>
        </w:rPr>
        <w:t>CellMask</w:t>
      </w:r>
      <w:proofErr w:type="spellEnd"/>
      <w:r>
        <w:rPr>
          <w:color w:val="000000" w:themeColor="text1"/>
        </w:rPr>
        <w:t xml:space="preserve"> Green (Thermo) for Katushka2S experiments and </w:t>
      </w:r>
      <w:proofErr w:type="spellStart"/>
      <w:r>
        <w:rPr>
          <w:color w:val="000000" w:themeColor="text1"/>
        </w:rPr>
        <w:t>CellMask</w:t>
      </w:r>
      <w:proofErr w:type="spellEnd"/>
      <w:r>
        <w:rPr>
          <w:color w:val="000000" w:themeColor="text1"/>
        </w:rPr>
        <w:t xml:space="preserve"> Deep Red (Thermo) for pHLuorin2 experiments for 5 min at 37</w:t>
      </w:r>
      <w:r w:rsidRPr="00714065">
        <w:rPr>
          <w:color w:val="000000" w:themeColor="text1"/>
          <w:vertAlign w:val="superscript"/>
        </w:rPr>
        <w:t>o</w:t>
      </w:r>
      <w:r>
        <w:rPr>
          <w:color w:val="000000" w:themeColor="text1"/>
        </w:rPr>
        <w:t>C followed by washing. Coverslip-hydrogels with seeded cells were mounted with immersion oil (</w:t>
      </w:r>
      <w:proofErr w:type="spellStart"/>
      <w:r>
        <w:rPr>
          <w:color w:val="000000" w:themeColor="text1"/>
        </w:rPr>
        <w:t>Cargille</w:t>
      </w:r>
      <w:proofErr w:type="spellEnd"/>
      <w:r>
        <w:rPr>
          <w:color w:val="000000" w:themeColor="text1"/>
        </w:rPr>
        <w:t xml:space="preserve">) of refractive index 1.518 for Katushka2S experiments or 1.514 for pHLuorin2 experiments. Samples were imaged with a </w:t>
      </w:r>
      <w:proofErr w:type="spellStart"/>
      <w:r>
        <w:rPr>
          <w:color w:val="000000" w:themeColor="text1"/>
        </w:rPr>
        <w:t>DeltaVision</w:t>
      </w:r>
      <w:proofErr w:type="spellEnd"/>
      <w:r>
        <w:rPr>
          <w:color w:val="000000" w:themeColor="text1"/>
        </w:rPr>
        <w:t xml:space="preserve"> OMX SR microscope (GE) with an Olympus 60X Apo N objective. Dual</w:t>
      </w:r>
      <w:r w:rsidRPr="00DC7349">
        <w:rPr>
          <w:color w:val="000000" w:themeColor="text1"/>
        </w:rPr>
        <w:t xml:space="preserve"> channel </w:t>
      </w:r>
      <w:r>
        <w:rPr>
          <w:color w:val="000000" w:themeColor="text1"/>
        </w:rPr>
        <w:t>512</w:t>
      </w:r>
      <w:r w:rsidRPr="00DC7349">
        <w:rPr>
          <w:color w:val="000000" w:themeColor="text1"/>
        </w:rPr>
        <w:t> × </w:t>
      </w:r>
      <w:r>
        <w:rPr>
          <w:color w:val="000000" w:themeColor="text1"/>
        </w:rPr>
        <w:t>512</w:t>
      </w:r>
      <w:r w:rsidRPr="00DC7349">
        <w:rPr>
          <w:color w:val="000000" w:themeColor="text1"/>
        </w:rPr>
        <w:t>-pixel (</w:t>
      </w:r>
      <w:r>
        <w:rPr>
          <w:color w:val="000000" w:themeColor="text1"/>
        </w:rPr>
        <w:t>41</w:t>
      </w:r>
      <w:r w:rsidRPr="00DC7349">
        <w:rPr>
          <w:color w:val="000000" w:themeColor="text1"/>
        </w:rPr>
        <w:t> × </w:t>
      </w:r>
      <w:r>
        <w:rPr>
          <w:color w:val="000000" w:themeColor="text1"/>
        </w:rPr>
        <w:t>41</w:t>
      </w:r>
      <w:r w:rsidRPr="00DC7349">
        <w:rPr>
          <w:color w:val="000000" w:themeColor="text1"/>
        </w:rPr>
        <w:t> µm) image</w:t>
      </w:r>
      <w:r>
        <w:rPr>
          <w:color w:val="000000" w:themeColor="text1"/>
        </w:rPr>
        <w:t xml:space="preserve">s </w:t>
      </w:r>
      <w:r w:rsidRPr="00DC7349">
        <w:rPr>
          <w:color w:val="000000" w:themeColor="text1"/>
        </w:rPr>
        <w:t xml:space="preserve">were obtained using the </w:t>
      </w:r>
      <w:r>
        <w:rPr>
          <w:color w:val="000000" w:themeColor="text1"/>
        </w:rPr>
        <w:t>TIRF</w:t>
      </w:r>
      <w:r w:rsidRPr="00DC7349">
        <w:rPr>
          <w:color w:val="000000" w:themeColor="text1"/>
        </w:rPr>
        <w:t xml:space="preserve"> imaging mode</w:t>
      </w:r>
      <w:r>
        <w:rPr>
          <w:color w:val="000000" w:themeColor="text1"/>
        </w:rPr>
        <w:t xml:space="preserve"> with TIRF angle set at 80-90 degrees. For each cell, 250 images were obtained over 25 sec with frequency 100 </w:t>
      </w:r>
      <w:proofErr w:type="spellStart"/>
      <w:r>
        <w:rPr>
          <w:color w:val="000000" w:themeColor="text1"/>
        </w:rPr>
        <w:t>ms</w:t>
      </w:r>
      <w:proofErr w:type="spellEnd"/>
      <w:r>
        <w:rPr>
          <w:color w:val="000000" w:themeColor="text1"/>
        </w:rPr>
        <w:t xml:space="preserve"> per image.</w:t>
      </w:r>
    </w:p>
    <w:p w14:paraId="4C57089A" w14:textId="77777777" w:rsidR="00393A55" w:rsidRPr="00495225" w:rsidRDefault="00393A55" w:rsidP="00393A55">
      <w:pPr>
        <w:pStyle w:val="NormalWeb"/>
        <w:spacing w:before="0" w:beforeAutospacing="0" w:after="0" w:afterAutospacing="0" w:line="480" w:lineRule="auto"/>
        <w:rPr>
          <w:i/>
          <w:iCs/>
          <w:color w:val="000000" w:themeColor="text1"/>
          <w:u w:val="single"/>
        </w:rPr>
      </w:pPr>
    </w:p>
    <w:p w14:paraId="41F1CB98" w14:textId="77777777" w:rsidR="00393A55" w:rsidRPr="00D165E8" w:rsidRDefault="00393A55" w:rsidP="00393A55">
      <w:pPr>
        <w:spacing w:after="0" w:line="480" w:lineRule="auto"/>
        <w:rPr>
          <w:rFonts w:ascii="Times New Roman" w:hAnsi="Times New Roman"/>
          <w:b/>
          <w:bCs/>
          <w:color w:val="000000" w:themeColor="text1"/>
          <w:sz w:val="24"/>
          <w:szCs w:val="24"/>
        </w:rPr>
      </w:pPr>
      <w:r w:rsidRPr="00D165E8">
        <w:rPr>
          <w:rFonts w:ascii="Times New Roman" w:hAnsi="Times New Roman"/>
          <w:b/>
          <w:bCs/>
          <w:color w:val="000000" w:themeColor="text1"/>
          <w:sz w:val="24"/>
          <w:szCs w:val="24"/>
        </w:rPr>
        <w:t>CD63-Katushka2S data analysis</w:t>
      </w:r>
    </w:p>
    <w:p w14:paraId="741C6347" w14:textId="77777777" w:rsidR="00393A55" w:rsidRDefault="00393A55" w:rsidP="00393A55">
      <w:pPr>
        <w:spacing w:after="0" w:line="480" w:lineRule="auto"/>
        <w:ind w:firstLine="720"/>
        <w:rPr>
          <w:rFonts w:ascii="Times New Roman" w:hAnsi="Times New Roman"/>
          <w:color w:val="000000" w:themeColor="text1"/>
          <w:sz w:val="24"/>
          <w:szCs w:val="24"/>
        </w:rPr>
      </w:pPr>
      <w:r w:rsidRPr="00154D58">
        <w:rPr>
          <w:rFonts w:ascii="Times New Roman" w:hAnsi="Times New Roman"/>
          <w:color w:val="000000" w:themeColor="text1"/>
          <w:sz w:val="24"/>
          <w:szCs w:val="24"/>
        </w:rPr>
        <w:t>Using the IMARIS ‘S</w:t>
      </w:r>
      <w:r>
        <w:rPr>
          <w:rFonts w:ascii="Times New Roman" w:hAnsi="Times New Roman"/>
          <w:color w:val="000000" w:themeColor="text1"/>
          <w:sz w:val="24"/>
          <w:szCs w:val="24"/>
        </w:rPr>
        <w:t>urfaces</w:t>
      </w:r>
      <w:r w:rsidRPr="00154D58">
        <w:rPr>
          <w:rFonts w:ascii="Times New Roman" w:hAnsi="Times New Roman"/>
          <w:color w:val="000000" w:themeColor="text1"/>
          <w:sz w:val="24"/>
          <w:szCs w:val="24"/>
        </w:rPr>
        <w:t xml:space="preserve">’ function, a custom tracking algorithm was created. </w:t>
      </w:r>
      <w:r>
        <w:rPr>
          <w:rFonts w:ascii="Times New Roman" w:hAnsi="Times New Roman"/>
          <w:color w:val="000000" w:themeColor="text1"/>
          <w:sz w:val="24"/>
          <w:szCs w:val="24"/>
        </w:rPr>
        <w:t>Intracellular bodies</w:t>
      </w:r>
      <w:r w:rsidRPr="00154D58">
        <w:rPr>
          <w:rFonts w:ascii="Times New Roman" w:hAnsi="Times New Roman"/>
          <w:color w:val="000000" w:themeColor="text1"/>
          <w:sz w:val="24"/>
          <w:szCs w:val="24"/>
        </w:rPr>
        <w:t xml:space="preserve"> were determined using </w:t>
      </w:r>
      <w:r>
        <w:rPr>
          <w:rFonts w:ascii="Times New Roman" w:hAnsi="Times New Roman"/>
          <w:color w:val="000000" w:themeColor="text1"/>
          <w:sz w:val="24"/>
          <w:szCs w:val="24"/>
        </w:rPr>
        <w:t xml:space="preserve">Gaussian smoothing and local background </w:t>
      </w:r>
      <w:r w:rsidRPr="00154D58">
        <w:rPr>
          <w:rFonts w:ascii="Times New Roman" w:hAnsi="Times New Roman"/>
          <w:color w:val="000000" w:themeColor="text1"/>
          <w:sz w:val="24"/>
          <w:szCs w:val="24"/>
        </w:rPr>
        <w:t xml:space="preserve">intensity thresholding </w:t>
      </w:r>
      <w:r>
        <w:rPr>
          <w:rFonts w:ascii="Times New Roman" w:hAnsi="Times New Roman"/>
          <w:color w:val="000000" w:themeColor="text1"/>
          <w:sz w:val="24"/>
          <w:szCs w:val="24"/>
        </w:rPr>
        <w:t xml:space="preserve">(with automatically determined thresholds) to detect surfaces </w:t>
      </w:r>
      <w:r w:rsidRPr="00154D58">
        <w:rPr>
          <w:rFonts w:ascii="Times New Roman" w:hAnsi="Times New Roman"/>
          <w:color w:val="000000" w:themeColor="text1"/>
          <w:sz w:val="24"/>
          <w:szCs w:val="24"/>
        </w:rPr>
        <w:t>followed by tracking their position (x, y) over time (</w:t>
      </w:r>
      <w:r w:rsidRPr="00C0525F">
        <w:rPr>
          <w:rFonts w:ascii="Times New Roman" w:hAnsi="Times New Roman"/>
          <w:i/>
          <w:iCs/>
          <w:color w:val="000000" w:themeColor="text1"/>
          <w:sz w:val="24"/>
          <w:szCs w:val="24"/>
        </w:rPr>
        <w:t>t</w:t>
      </w:r>
      <w:r w:rsidRPr="00154D58">
        <w:rPr>
          <w:rFonts w:ascii="Times New Roman" w:hAnsi="Times New Roman"/>
          <w:color w:val="000000" w:themeColor="text1"/>
          <w:sz w:val="24"/>
          <w:szCs w:val="24"/>
        </w:rPr>
        <w:t>).</w:t>
      </w:r>
      <w:r>
        <w:rPr>
          <w:rFonts w:ascii="Times New Roman" w:hAnsi="Times New Roman"/>
          <w:color w:val="000000" w:themeColor="text1"/>
          <w:sz w:val="24"/>
          <w:szCs w:val="24"/>
        </w:rPr>
        <w:t xml:space="preserve"> To account for noise within images, bodies were discarded if they were constituted by less than 12 pixels (0.0768 </w:t>
      </w:r>
      <w:r>
        <w:rPr>
          <w:rFonts w:ascii="Times New Roman" w:hAnsi="Times New Roman" w:cs="Times New Roman"/>
          <w:color w:val="000000" w:themeColor="text1"/>
          <w:sz w:val="24"/>
          <w:szCs w:val="24"/>
        </w:rPr>
        <w:t>µ</w:t>
      </w:r>
      <w:r>
        <w:rPr>
          <w:rFonts w:ascii="Times New Roman" w:hAnsi="Times New Roman"/>
          <w:color w:val="000000" w:themeColor="text1"/>
          <w:sz w:val="24"/>
          <w:szCs w:val="24"/>
        </w:rPr>
        <w:t>m</w:t>
      </w:r>
      <w:r>
        <w:rPr>
          <w:rFonts w:ascii="Times New Roman" w:hAnsi="Times New Roman"/>
          <w:color w:val="000000" w:themeColor="text1"/>
          <w:sz w:val="24"/>
          <w:szCs w:val="24"/>
          <w:vertAlign w:val="superscript"/>
        </w:rPr>
        <w:t>2</w:t>
      </w:r>
      <w:r>
        <w:rPr>
          <w:rFonts w:ascii="Times New Roman" w:hAnsi="Times New Roman"/>
          <w:color w:val="000000" w:themeColor="text1"/>
          <w:sz w:val="24"/>
          <w:szCs w:val="24"/>
        </w:rPr>
        <w:t>).</w:t>
      </w:r>
      <w:r w:rsidRPr="00154D58">
        <w:rPr>
          <w:rFonts w:ascii="Times New Roman" w:hAnsi="Times New Roman"/>
          <w:color w:val="000000" w:themeColor="text1"/>
          <w:sz w:val="24"/>
          <w:szCs w:val="24"/>
        </w:rPr>
        <w:t xml:space="preserve"> Tracks could continue if the </w:t>
      </w:r>
      <w:r>
        <w:rPr>
          <w:rFonts w:ascii="Times New Roman" w:hAnsi="Times New Roman"/>
          <w:color w:val="000000" w:themeColor="text1"/>
          <w:sz w:val="24"/>
          <w:szCs w:val="24"/>
        </w:rPr>
        <w:t>body</w:t>
      </w:r>
      <w:r w:rsidRPr="00154D58">
        <w:rPr>
          <w:rFonts w:ascii="Times New Roman" w:hAnsi="Times New Roman"/>
          <w:color w:val="000000" w:themeColor="text1"/>
          <w:sz w:val="24"/>
          <w:szCs w:val="24"/>
        </w:rPr>
        <w:t xml:space="preserve"> </w:t>
      </w:r>
      <w:proofErr w:type="gramStart"/>
      <w:r w:rsidRPr="00154D58">
        <w:rPr>
          <w:rFonts w:ascii="Times New Roman" w:hAnsi="Times New Roman"/>
          <w:color w:val="000000" w:themeColor="text1"/>
          <w:sz w:val="24"/>
          <w:szCs w:val="24"/>
        </w:rPr>
        <w:t>was</w:t>
      </w:r>
      <w:proofErr w:type="gramEnd"/>
      <w:r w:rsidRPr="00154D58">
        <w:rPr>
          <w:rFonts w:ascii="Times New Roman" w:hAnsi="Times New Roman"/>
          <w:color w:val="000000" w:themeColor="text1"/>
          <w:sz w:val="24"/>
          <w:szCs w:val="24"/>
        </w:rPr>
        <w:t xml:space="preserve"> undetectable for a single timepoint within the track but not for two or more consecutive timepoints.</w:t>
      </w:r>
      <w:r>
        <w:rPr>
          <w:rFonts w:ascii="Times New Roman" w:hAnsi="Times New Roman"/>
          <w:color w:val="000000" w:themeColor="text1"/>
          <w:sz w:val="24"/>
          <w:szCs w:val="24"/>
        </w:rPr>
        <w:t xml:space="preserve"> MVB area was computed for each time </w:t>
      </w:r>
      <w:r w:rsidRPr="00085084">
        <w:rPr>
          <w:rFonts w:ascii="Times New Roman" w:hAnsi="Times New Roman"/>
          <w:i/>
          <w:iCs/>
          <w:color w:val="000000" w:themeColor="text1"/>
          <w:sz w:val="24"/>
          <w:szCs w:val="24"/>
        </w:rPr>
        <w:t>t</w:t>
      </w:r>
      <w:r>
        <w:rPr>
          <w:rFonts w:ascii="Times New Roman" w:hAnsi="Times New Roman"/>
          <w:color w:val="000000" w:themeColor="text1"/>
          <w:sz w:val="24"/>
          <w:szCs w:val="24"/>
        </w:rPr>
        <w:t xml:space="preserve"> and reported as the mean area across total </w:t>
      </w:r>
      <w:r>
        <w:rPr>
          <w:rFonts w:ascii="Times New Roman" w:hAnsi="Times New Roman"/>
          <w:color w:val="000000" w:themeColor="text1"/>
          <w:sz w:val="24"/>
          <w:szCs w:val="24"/>
        </w:rPr>
        <w:lastRenderedPageBreak/>
        <w:t xml:space="preserve">track time </w:t>
      </w:r>
      <w:r w:rsidRPr="00085084">
        <w:rPr>
          <w:rFonts w:ascii="Times New Roman" w:hAnsi="Times New Roman"/>
          <w:i/>
          <w:iCs/>
          <w:color w:val="000000" w:themeColor="text1"/>
          <w:sz w:val="24"/>
          <w:szCs w:val="24"/>
        </w:rPr>
        <w:t>T</w:t>
      </w:r>
      <w:r>
        <w:rPr>
          <w:rFonts w:ascii="Times New Roman" w:hAnsi="Times New Roman"/>
          <w:color w:val="000000" w:themeColor="text1"/>
          <w:sz w:val="24"/>
          <w:szCs w:val="24"/>
        </w:rPr>
        <w:t xml:space="preserve">. Tracks were then analyzed via a custom MATLAB program. Track MSD was calculated as </w:t>
      </w:r>
    </w:p>
    <w:p w14:paraId="00198B90" w14:textId="23519EFD" w:rsidR="00393A55" w:rsidRPr="00C0525F" w:rsidRDefault="00CC75DB" w:rsidP="00393A55">
      <w:pPr>
        <w:spacing w:after="0" w:line="480" w:lineRule="auto"/>
        <w:rPr>
          <w:rFonts w:ascii="Times New Roman" w:hAnsi="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t>
                  </m:r>
                  <m:d>
                    <m:dPr>
                      <m:begChr m:val="["/>
                      <m:endChr m:val="]"/>
                      <m:ctrlPr>
                        <w:rPr>
                          <w:rFonts w:ascii="Cambria Math" w:hAnsi="Cambria Math"/>
                          <w:i/>
                          <w:color w:val="000000" w:themeColor="text1"/>
                          <w:sz w:val="24"/>
                          <w:szCs w:val="24"/>
                        </w:rPr>
                      </m:ctrlPr>
                    </m:dPr>
                    <m:e>
                      <m:r>
                        <w:rPr>
                          <w:rFonts w:ascii="Cambria Math" w:hAnsi="Cambria Math"/>
                          <w:color w:val="000000" w:themeColor="text1"/>
                          <w:sz w:val="24"/>
                          <w:szCs w:val="24"/>
                        </w:rPr>
                        <m:t>x</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-x</m:t>
                      </m:r>
                      <m:d>
                        <m:dPr>
                          <m:ctrlPr>
                            <w:rPr>
                              <w:rFonts w:ascii="Cambria Math" w:hAnsi="Cambria Math"/>
                              <w:i/>
                              <w:color w:val="000000" w:themeColor="text1"/>
                              <w:sz w:val="24"/>
                              <w:szCs w:val="24"/>
                            </w:rPr>
                          </m:ctrlPr>
                        </m:dPr>
                        <m:e>
                          <m:r>
                            <w:rPr>
                              <w:rFonts w:ascii="Cambria Math" w:hAnsi="Cambria Math"/>
                              <w:color w:val="000000" w:themeColor="text1"/>
                              <w:sz w:val="24"/>
                              <w:szCs w:val="24"/>
                            </w:rPr>
                            <m:t>t=0</m:t>
                          </m:r>
                        </m:e>
                      </m:d>
                    </m:e>
                  </m:d>
                </m:e>
                <m:sup>
                  <m:r>
                    <w:rPr>
                      <w:rFonts w:ascii="Cambria Math" w:hAnsi="Cambria Math"/>
                      <w:color w:val="000000" w:themeColor="text1"/>
                      <w:sz w:val="24"/>
                      <w:szCs w:val="24"/>
                    </w:rPr>
                    <m:t>2</m:t>
                  </m:r>
                </m:sup>
              </m:sSup>
              <m:r>
                <w:rPr>
                  <w:rFonts w:ascii="Cambria Math" w:hAnsi="Cambria Math"/>
                  <w:color w:val="000000" w:themeColor="text1"/>
                  <w:sz w:val="24"/>
                  <w:szCs w:val="24"/>
                </w:rPr>
                <m:t>+</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m:t>
                  </m:r>
                  <m:d>
                    <m:dPr>
                      <m:begChr m:val="["/>
                      <m:endChr m:val="]"/>
                      <m:ctrlPr>
                        <w:rPr>
                          <w:rFonts w:ascii="Cambria Math" w:hAnsi="Cambria Math"/>
                          <w:i/>
                          <w:color w:val="000000" w:themeColor="text1"/>
                          <w:sz w:val="24"/>
                          <w:szCs w:val="24"/>
                        </w:rPr>
                      </m:ctrlPr>
                    </m:dPr>
                    <m:e>
                      <m:r>
                        <w:rPr>
                          <w:rFonts w:ascii="Cambria Math" w:hAnsi="Cambria Math"/>
                          <w:color w:val="000000" w:themeColor="text1"/>
                          <w:sz w:val="24"/>
                          <w:szCs w:val="24"/>
                        </w:rPr>
                        <m:t>y</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-y</m:t>
                      </m:r>
                      <m:d>
                        <m:dPr>
                          <m:ctrlPr>
                            <w:rPr>
                              <w:rFonts w:ascii="Cambria Math" w:hAnsi="Cambria Math"/>
                              <w:i/>
                              <w:color w:val="000000" w:themeColor="text1"/>
                              <w:sz w:val="24"/>
                              <w:szCs w:val="24"/>
                            </w:rPr>
                          </m:ctrlPr>
                        </m:dPr>
                        <m:e>
                          <m:r>
                            <w:rPr>
                              <w:rFonts w:ascii="Cambria Math" w:hAnsi="Cambria Math"/>
                              <w:color w:val="000000" w:themeColor="text1"/>
                              <w:sz w:val="24"/>
                              <w:szCs w:val="24"/>
                            </w:rPr>
                            <m:t>t=0</m:t>
                          </m:r>
                        </m:e>
                      </m:d>
                    </m:e>
                  </m:d>
                </m:e>
                <m:sup>
                  <m:r>
                    <w:rPr>
                      <w:rFonts w:ascii="Cambria Math" w:hAnsi="Cambria Math"/>
                      <w:color w:val="000000" w:themeColor="text1"/>
                      <w:sz w:val="24"/>
                      <w:szCs w:val="24"/>
                    </w:rPr>
                    <m:t>2</m:t>
                  </m:r>
                </m:sup>
              </m:sSup>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olor w:val="000000" w:themeColor="text1"/>
                      <w:sz w:val="24"/>
                      <w:szCs w:val="24"/>
                    </w:rPr>
                    <m:t>Equation 2.3.4</m:t>
                  </m:r>
                </m:e>
              </m:d>
            </m:e>
          </m:eqArr>
        </m:oMath>
      </m:oMathPara>
    </w:p>
    <w:p w14:paraId="6F0BD506" w14:textId="77777777" w:rsidR="00393A55" w:rsidRPr="00C0525F" w:rsidRDefault="00393A55" w:rsidP="00393A55">
      <w:pPr>
        <w:spacing w:after="0" w:line="480" w:lineRule="auto"/>
        <w:rPr>
          <w:rFonts w:ascii="Times New Roman" w:hAnsi="Times New Roman"/>
          <w:color w:val="000000" w:themeColor="text1"/>
          <w:sz w:val="24"/>
          <w:szCs w:val="24"/>
        </w:rPr>
      </w:pPr>
      <w:r w:rsidRPr="00C0525F">
        <w:rPr>
          <w:rFonts w:ascii="Times New Roman" w:hAnsi="Times New Roman"/>
          <w:color w:val="000000" w:themeColor="text1"/>
          <w:sz w:val="24"/>
          <w:szCs w:val="24"/>
        </w:rPr>
        <w:t xml:space="preserve">Ensemble-averaged track data were generated by averaging the </w:t>
      </w:r>
      <w:r w:rsidRPr="00C0525F">
        <w:rPr>
          <w:rFonts w:ascii="Times New Roman" w:hAnsi="Times New Roman"/>
          <w:i/>
          <w:iCs/>
          <w:color w:val="000000" w:themeColor="text1"/>
          <w:sz w:val="24"/>
          <w:szCs w:val="24"/>
        </w:rPr>
        <w:t>MSD</w:t>
      </w:r>
      <w:r w:rsidRPr="00C0525F">
        <w:rPr>
          <w:rFonts w:ascii="Times New Roman" w:hAnsi="Times New Roman"/>
          <w:color w:val="000000" w:themeColor="text1"/>
          <w:sz w:val="24"/>
          <w:szCs w:val="24"/>
        </w:rPr>
        <w:t xml:space="preserve"> for each track </w:t>
      </w:r>
      <w:proofErr w:type="spellStart"/>
      <w:r w:rsidRPr="00C0525F">
        <w:rPr>
          <w:rFonts w:ascii="Times New Roman" w:hAnsi="Times New Roman"/>
          <w:i/>
          <w:iCs/>
          <w:color w:val="000000" w:themeColor="text1"/>
          <w:sz w:val="24"/>
          <w:szCs w:val="24"/>
        </w:rPr>
        <w:t>i</w:t>
      </w:r>
      <w:proofErr w:type="spellEnd"/>
      <w:r w:rsidRPr="00C0525F">
        <w:rPr>
          <w:rFonts w:ascii="Times New Roman" w:hAnsi="Times New Roman"/>
          <w:color w:val="000000" w:themeColor="text1"/>
          <w:sz w:val="24"/>
          <w:szCs w:val="24"/>
        </w:rPr>
        <w:t xml:space="preserve"> at every time </w:t>
      </w:r>
      <w:r w:rsidRPr="00C0525F">
        <w:rPr>
          <w:rFonts w:ascii="Times New Roman" w:hAnsi="Times New Roman"/>
          <w:i/>
          <w:iCs/>
          <w:color w:val="000000" w:themeColor="text1"/>
          <w:sz w:val="24"/>
          <w:szCs w:val="24"/>
        </w:rPr>
        <w:t>t</w:t>
      </w:r>
      <w:r w:rsidRPr="00C0525F">
        <w:rPr>
          <w:rFonts w:ascii="Times New Roman" w:hAnsi="Times New Roman"/>
          <w:color w:val="000000" w:themeColor="text1"/>
          <w:sz w:val="24"/>
          <w:szCs w:val="24"/>
        </w:rPr>
        <w:t xml:space="preserve"> elapsed since the start of tracking:</w:t>
      </w:r>
    </w:p>
    <w:p w14:paraId="33F82C7C" w14:textId="0D4D12C0" w:rsidR="00393A55" w:rsidRPr="00616D89" w:rsidRDefault="00CC75DB" w:rsidP="00393A55">
      <w:pPr>
        <w:spacing w:after="0" w:line="480" w:lineRule="auto"/>
        <w:rPr>
          <w:rFonts w:ascii="Times New Roman" w:hAnsi="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&lt;MSD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&gt; =</m:t>
              </m:r>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N</m:t>
                  </m:r>
                </m:den>
              </m:f>
              <m:nary>
                <m:naryPr>
                  <m:chr m:val="∑"/>
                  <m:limLoc m:val="undOvr"/>
                  <m:ctrlPr>
                    <w:rPr>
                      <w:rFonts w:ascii="Cambria Math" w:hAnsi="Cambria Math"/>
                      <w:i/>
                      <w:color w:val="000000" w:themeColor="text1"/>
                      <w:sz w:val="24"/>
                      <w:szCs w:val="24"/>
                    </w:rPr>
                  </m:ctrlPr>
                </m:naryPr>
                <m:sub>
                  <m:r>
                    <w:rPr>
                      <w:rFonts w:ascii="Cambria Math" w:hAnsi="Cambria Math"/>
                      <w:color w:val="000000" w:themeColor="text1"/>
                      <w:sz w:val="24"/>
                      <w:szCs w:val="24"/>
                    </w:rPr>
                    <m:t>i=1</m:t>
                  </m:r>
                </m:sub>
                <m:sup>
                  <m:r>
                    <w:rPr>
                      <w:rFonts w:ascii="Cambria Math" w:hAnsi="Cambria Math"/>
                      <w:color w:val="000000" w:themeColor="text1"/>
                      <w:sz w:val="24"/>
                      <w:szCs w:val="24"/>
                    </w:rPr>
                    <m:t>N</m:t>
                  </m:r>
                </m:sup>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MSD</m:t>
                      </m:r>
                    </m:e>
                    <m:sub>
                      <m:r>
                        <w:rPr>
                          <w:rFonts w:ascii="Cambria Math" w:hAnsi="Cambria Math"/>
                          <w:color w:val="000000" w:themeColor="text1"/>
                          <w:sz w:val="24"/>
                          <w:szCs w:val="24"/>
                        </w:rPr>
                        <m:t>i</m:t>
                      </m:r>
                    </m:sub>
                  </m:sSub>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e>
              </m:nary>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olor w:val="000000" w:themeColor="text1"/>
                      <w:sz w:val="24"/>
                      <w:szCs w:val="24"/>
                    </w:rPr>
                    <m:t>Equation 2.3.5</m:t>
                  </m:r>
                </m:e>
              </m:d>
            </m:e>
          </m:eqArr>
        </m:oMath>
      </m:oMathPara>
    </w:p>
    <w:p w14:paraId="52CF687D" w14:textId="77777777" w:rsidR="00393A55" w:rsidRPr="006D02DC" w:rsidRDefault="00393A55" w:rsidP="00393A55">
      <w:pPr>
        <w:spacing w:after="0" w:line="480" w:lineRule="auto"/>
        <w:rPr>
          <w:rFonts w:ascii="Times New Roman" w:hAnsi="Times New Roman"/>
          <w:color w:val="000000" w:themeColor="text1"/>
          <w:sz w:val="24"/>
          <w:szCs w:val="24"/>
        </w:rPr>
      </w:pPr>
      <w:r w:rsidRPr="00C0525F">
        <w:rPr>
          <w:rFonts w:ascii="Times New Roman" w:hAnsi="Times New Roman"/>
          <w:color w:val="000000" w:themeColor="text1"/>
          <w:sz w:val="24"/>
          <w:szCs w:val="24"/>
        </w:rPr>
        <w:t xml:space="preserve">where </w:t>
      </w:r>
      <w:r w:rsidRPr="00511551">
        <w:rPr>
          <w:rFonts w:ascii="Times New Roman" w:hAnsi="Times New Roman"/>
          <w:i/>
          <w:iCs/>
          <w:color w:val="000000" w:themeColor="text1"/>
          <w:sz w:val="24"/>
          <w:szCs w:val="24"/>
        </w:rPr>
        <w:t>N</w:t>
      </w:r>
      <w:r w:rsidRPr="00C0525F">
        <w:rPr>
          <w:rFonts w:ascii="Times New Roman" w:hAnsi="Times New Roman"/>
          <w:color w:val="000000" w:themeColor="text1"/>
          <w:sz w:val="24"/>
          <w:szCs w:val="24"/>
        </w:rPr>
        <w:t xml:space="preserve"> is number of tracks</w:t>
      </w:r>
      <w:r>
        <w:rPr>
          <w:rFonts w:ascii="Times New Roman" w:hAnsi="Times New Roman"/>
          <w:color w:val="000000" w:themeColor="text1"/>
          <w:sz w:val="24"/>
          <w:szCs w:val="24"/>
        </w:rPr>
        <w:t xml:space="preserve">. </w:t>
      </w:r>
      <w:r w:rsidRPr="00C0525F">
        <w:rPr>
          <w:rFonts w:ascii="Times New Roman" w:hAnsi="Times New Roman"/>
          <w:color w:val="000000" w:themeColor="text1"/>
          <w:sz w:val="24"/>
          <w:szCs w:val="24"/>
        </w:rPr>
        <w:t xml:space="preserve">For ensemble-averaged tracks, a lower limit of </w:t>
      </w:r>
      <w:r>
        <w:rPr>
          <w:rFonts w:ascii="Times New Roman" w:hAnsi="Times New Roman"/>
          <w:color w:val="000000" w:themeColor="text1"/>
          <w:sz w:val="24"/>
          <w:szCs w:val="24"/>
        </w:rPr>
        <w:t>15</w:t>
      </w:r>
      <w:r w:rsidRPr="00C0525F">
        <w:rPr>
          <w:rFonts w:ascii="Times New Roman" w:hAnsi="Times New Roman"/>
          <w:color w:val="000000" w:themeColor="text1"/>
          <w:sz w:val="24"/>
          <w:szCs w:val="24"/>
        </w:rPr>
        <w:t xml:space="preserve"> points </w:t>
      </w:r>
      <w:r>
        <w:rPr>
          <w:rFonts w:ascii="Times New Roman" w:hAnsi="Times New Roman"/>
          <w:color w:val="000000" w:themeColor="text1"/>
          <w:sz w:val="24"/>
          <w:szCs w:val="24"/>
        </w:rPr>
        <w:t xml:space="preserve">(1.5 sec) </w:t>
      </w:r>
      <w:r w:rsidRPr="00C0525F">
        <w:rPr>
          <w:rFonts w:ascii="Times New Roman" w:hAnsi="Times New Roman"/>
          <w:color w:val="000000" w:themeColor="text1"/>
          <w:sz w:val="24"/>
          <w:szCs w:val="24"/>
        </w:rPr>
        <w:t xml:space="preserve">and an upper limit of </w:t>
      </w:r>
      <w:r>
        <w:rPr>
          <w:rFonts w:ascii="Times New Roman" w:hAnsi="Times New Roman"/>
          <w:color w:val="000000" w:themeColor="text1"/>
          <w:sz w:val="24"/>
          <w:szCs w:val="24"/>
        </w:rPr>
        <w:t>180</w:t>
      </w:r>
      <w:r w:rsidRPr="00C0525F">
        <w:rPr>
          <w:rFonts w:ascii="Times New Roman" w:hAnsi="Times New Roman"/>
          <w:color w:val="000000" w:themeColor="text1"/>
          <w:sz w:val="24"/>
          <w:szCs w:val="24"/>
        </w:rPr>
        <w:t xml:space="preserve"> points </w:t>
      </w:r>
      <w:r>
        <w:rPr>
          <w:rFonts w:ascii="Times New Roman" w:hAnsi="Times New Roman"/>
          <w:color w:val="000000" w:themeColor="text1"/>
          <w:sz w:val="24"/>
          <w:szCs w:val="24"/>
        </w:rPr>
        <w:t xml:space="preserve">(18 sec) </w:t>
      </w:r>
      <w:r w:rsidRPr="00C0525F">
        <w:rPr>
          <w:rFonts w:ascii="Times New Roman" w:hAnsi="Times New Roman"/>
          <w:color w:val="000000" w:themeColor="text1"/>
          <w:sz w:val="24"/>
          <w:szCs w:val="24"/>
        </w:rPr>
        <w:t xml:space="preserve">were defined to constrain the tracks considered for analysis, as uneven track sizes can bias the results. </w:t>
      </w:r>
      <w:r>
        <w:rPr>
          <w:rFonts w:ascii="Times New Roman" w:hAnsi="Times New Roman"/>
          <w:color w:val="000000" w:themeColor="text1"/>
          <w:sz w:val="24"/>
          <w:szCs w:val="24"/>
        </w:rPr>
        <w:t>Consequently</w:t>
      </w:r>
      <w:r w:rsidRPr="00C0525F">
        <w:rPr>
          <w:rFonts w:ascii="Times New Roman" w:hAnsi="Times New Roman"/>
          <w:color w:val="000000" w:themeColor="text1"/>
          <w:sz w:val="24"/>
          <w:szCs w:val="24"/>
        </w:rPr>
        <w:t xml:space="preserve">, the </w:t>
      </w:r>
      <w:r>
        <w:rPr>
          <w:rFonts w:ascii="Times New Roman" w:hAnsi="Times New Roman"/>
          <w:color w:val="000000" w:themeColor="text1"/>
          <w:sz w:val="24"/>
          <w:szCs w:val="24"/>
        </w:rPr>
        <w:t xml:space="preserve">ensemble-averaged </w:t>
      </w:r>
      <w:r w:rsidRPr="00C0525F">
        <w:rPr>
          <w:rFonts w:ascii="Times New Roman" w:hAnsi="Times New Roman"/>
          <w:color w:val="000000" w:themeColor="text1"/>
          <w:sz w:val="24"/>
          <w:szCs w:val="24"/>
        </w:rPr>
        <w:t>data are shown only up to the lower limit (</w:t>
      </w:r>
      <w:r w:rsidRPr="00616D89">
        <w:rPr>
          <w:rFonts w:ascii="Times New Roman" w:hAnsi="Times New Roman"/>
          <w:i/>
          <w:iCs/>
          <w:color w:val="000000" w:themeColor="text1"/>
          <w:sz w:val="24"/>
          <w:szCs w:val="24"/>
        </w:rPr>
        <w:t>t</w:t>
      </w:r>
      <w:r>
        <w:rPr>
          <w:rFonts w:ascii="Times New Roman" w:hAnsi="Times New Roman"/>
          <w:i/>
          <w:iCs/>
          <w:color w:val="000000" w:themeColor="text1"/>
          <w:sz w:val="24"/>
          <w:szCs w:val="24"/>
        </w:rPr>
        <w:t xml:space="preserve"> </w:t>
      </w:r>
      <w:r>
        <w:rPr>
          <w:rFonts w:ascii="Times New Roman" w:hAnsi="Times New Roman"/>
          <w:color w:val="000000" w:themeColor="text1"/>
          <w:sz w:val="24"/>
          <w:szCs w:val="24"/>
        </w:rPr>
        <w:t>= 1.5</w:t>
      </w:r>
      <w:r w:rsidRPr="00C0525F">
        <w:rPr>
          <w:rFonts w:ascii="Times New Roman" w:hAnsi="Times New Roman"/>
          <w:color w:val="000000" w:themeColor="text1"/>
          <w:sz w:val="24"/>
          <w:szCs w:val="24"/>
        </w:rPr>
        <w:t> s</w:t>
      </w:r>
      <w:r>
        <w:rPr>
          <w:rFonts w:ascii="Times New Roman" w:hAnsi="Times New Roman"/>
          <w:color w:val="000000" w:themeColor="text1"/>
          <w:sz w:val="24"/>
          <w:szCs w:val="24"/>
        </w:rPr>
        <w:t>ec</w:t>
      </w:r>
      <w:r w:rsidRPr="00C0525F">
        <w:rPr>
          <w:rFonts w:ascii="Times New Roman" w:hAnsi="Times New Roman"/>
          <w:color w:val="000000" w:themeColor="text1"/>
          <w:sz w:val="24"/>
          <w:szCs w:val="24"/>
        </w:rPr>
        <w:t>)</w:t>
      </w:r>
      <w:r>
        <w:rPr>
          <w:rFonts w:ascii="Times New Roman" w:hAnsi="Times New Roman"/>
          <w:color w:val="000000" w:themeColor="text1"/>
          <w:sz w:val="24"/>
          <w:szCs w:val="24"/>
        </w:rPr>
        <w:t xml:space="preserve">. Tracks were sorted into ‘Slow’ or ‘Fast’ populations using a threshold </w:t>
      </w:r>
      <w:r w:rsidRPr="00511551">
        <w:rPr>
          <w:rFonts w:ascii="Times New Roman" w:hAnsi="Times New Roman"/>
          <w:i/>
          <w:iCs/>
          <w:color w:val="000000" w:themeColor="text1"/>
          <w:sz w:val="24"/>
          <w:szCs w:val="24"/>
        </w:rPr>
        <w:t>D</w:t>
      </w:r>
      <w:r w:rsidRPr="00511551">
        <w:rPr>
          <w:rFonts w:ascii="Times New Roman" w:hAnsi="Times New Roman"/>
          <w:i/>
          <w:iCs/>
          <w:color w:val="000000" w:themeColor="text1"/>
          <w:sz w:val="24"/>
          <w:szCs w:val="24"/>
          <w:vertAlign w:val="subscript"/>
        </w:rPr>
        <w:t>0.4s</w:t>
      </w:r>
      <w:r>
        <w:rPr>
          <w:rFonts w:ascii="Times New Roman" w:hAnsi="Times New Roman"/>
          <w:color w:val="000000" w:themeColor="text1"/>
          <w:sz w:val="24"/>
          <w:szCs w:val="24"/>
        </w:rPr>
        <w:t xml:space="preserve"> = 0.001 </w:t>
      </w:r>
      <w:r>
        <w:rPr>
          <w:rFonts w:ascii="Times New Roman" w:hAnsi="Times New Roman" w:cs="Times New Roman"/>
          <w:color w:val="000000" w:themeColor="text1"/>
          <w:sz w:val="24"/>
          <w:szCs w:val="24"/>
        </w:rPr>
        <w:t>μ</w:t>
      </w:r>
      <w:r>
        <w:rPr>
          <w:rFonts w:ascii="Times New Roman" w:hAnsi="Times New Roman"/>
          <w:color w:val="000000" w:themeColor="text1"/>
          <w:sz w:val="24"/>
          <w:szCs w:val="24"/>
        </w:rPr>
        <w:t>m</w:t>
      </w:r>
      <w:r>
        <w:rPr>
          <w:rFonts w:ascii="Times New Roman" w:hAnsi="Times New Roman"/>
          <w:color w:val="000000" w:themeColor="text1"/>
          <w:sz w:val="24"/>
          <w:szCs w:val="24"/>
          <w:vertAlign w:val="superscript"/>
        </w:rPr>
        <w:t>2</w:t>
      </w:r>
      <w:r>
        <w:rPr>
          <w:rFonts w:ascii="Times New Roman" w:hAnsi="Times New Roman"/>
          <w:color w:val="000000" w:themeColor="text1"/>
          <w:sz w:val="24"/>
          <w:szCs w:val="24"/>
        </w:rPr>
        <w:t>/sec.</w:t>
      </w:r>
    </w:p>
    <w:p w14:paraId="79E85C46" w14:textId="77777777" w:rsidR="00393A55" w:rsidRPr="006D02DC" w:rsidRDefault="00393A55" w:rsidP="00393A55">
      <w:pPr>
        <w:spacing w:after="0" w:line="480" w:lineRule="auto"/>
        <w:rPr>
          <w:rFonts w:ascii="Times New Roman" w:hAnsi="Times New Roman"/>
          <w:color w:val="000000" w:themeColor="text1"/>
          <w:sz w:val="24"/>
          <w:szCs w:val="24"/>
        </w:rPr>
      </w:pPr>
    </w:p>
    <w:p w14:paraId="6228D39A" w14:textId="77777777" w:rsidR="00393A55" w:rsidRPr="00D165E8" w:rsidRDefault="00393A55" w:rsidP="00393A55">
      <w:pPr>
        <w:spacing w:after="0" w:line="480" w:lineRule="auto"/>
        <w:rPr>
          <w:rFonts w:ascii="Times New Roman" w:hAnsi="Times New Roman"/>
          <w:b/>
          <w:bCs/>
          <w:color w:val="000000" w:themeColor="text1"/>
          <w:sz w:val="24"/>
          <w:szCs w:val="24"/>
        </w:rPr>
      </w:pPr>
      <w:r w:rsidRPr="00D165E8">
        <w:rPr>
          <w:rFonts w:ascii="Times New Roman" w:hAnsi="Times New Roman"/>
          <w:b/>
          <w:bCs/>
          <w:color w:val="000000" w:themeColor="text1"/>
          <w:sz w:val="24"/>
          <w:szCs w:val="24"/>
        </w:rPr>
        <w:t>CD63-pHLuorin2 data analysis</w:t>
      </w:r>
    </w:p>
    <w:p w14:paraId="534AA39F" w14:textId="77777777" w:rsidR="00393A55" w:rsidRPr="006D02DC" w:rsidRDefault="00393A55" w:rsidP="00393A55">
      <w:pPr>
        <w:spacing w:after="0" w:line="480" w:lineRule="auto"/>
        <w:ind w:firstLine="720"/>
        <w:rPr>
          <w:rFonts w:ascii="Times New Roman" w:hAnsi="Times New Roman"/>
          <w:color w:val="000000" w:themeColor="text1"/>
          <w:sz w:val="24"/>
          <w:szCs w:val="24"/>
        </w:rPr>
      </w:pPr>
      <w:r w:rsidRPr="006D02DC">
        <w:rPr>
          <w:rFonts w:ascii="Times New Roman" w:hAnsi="Times New Roman"/>
          <w:color w:val="000000" w:themeColor="text1"/>
          <w:sz w:val="24"/>
          <w:szCs w:val="24"/>
        </w:rPr>
        <w:t xml:space="preserve">Flashing events were determined </w:t>
      </w:r>
      <w:r>
        <w:rPr>
          <w:rFonts w:ascii="Times New Roman" w:hAnsi="Times New Roman"/>
          <w:color w:val="000000" w:themeColor="text1"/>
          <w:sz w:val="24"/>
          <w:szCs w:val="24"/>
        </w:rPr>
        <w:t xml:space="preserve">from image sequences </w:t>
      </w:r>
      <w:r w:rsidRPr="006D02DC">
        <w:rPr>
          <w:rFonts w:ascii="Times New Roman" w:hAnsi="Times New Roman"/>
          <w:color w:val="000000" w:themeColor="text1"/>
          <w:sz w:val="24"/>
          <w:szCs w:val="24"/>
        </w:rPr>
        <w:t xml:space="preserve">using a custom MATLAB program. </w:t>
      </w:r>
      <w:r w:rsidRPr="00D165E8">
        <w:rPr>
          <w:rFonts w:ascii="Times New Roman" w:hAnsi="Times New Roman"/>
          <w:color w:val="000000" w:themeColor="text1"/>
          <w:sz w:val="24"/>
          <w:szCs w:val="24"/>
        </w:rPr>
        <w:t>Potential event regions were determined by subtracting each image from a rolling average of the</w:t>
      </w:r>
      <w:r>
        <w:rPr>
          <w:rFonts w:ascii="Times New Roman" w:hAnsi="Times New Roman"/>
          <w:color w:val="000000" w:themeColor="text1"/>
          <w:sz w:val="24"/>
          <w:szCs w:val="24"/>
        </w:rPr>
        <w:t xml:space="preserve"> 5 previous images. The resulting image was converted to a binary image using a threshold of 40% of the mean image intensity. Regions identified after thresholding containing greater than 20 pixels (0.128 </w:t>
      </w:r>
      <w:r>
        <w:rPr>
          <w:rFonts w:ascii="Times New Roman" w:hAnsi="Times New Roman" w:cs="Times New Roman"/>
          <w:color w:val="000000" w:themeColor="text1"/>
          <w:sz w:val="24"/>
          <w:szCs w:val="24"/>
        </w:rPr>
        <w:t>μ</w:t>
      </w:r>
      <w:r>
        <w:rPr>
          <w:rFonts w:ascii="Times New Roman" w:hAnsi="Times New Roman"/>
          <w:color w:val="000000" w:themeColor="text1"/>
          <w:sz w:val="24"/>
          <w:szCs w:val="24"/>
        </w:rPr>
        <w:t>m</w:t>
      </w:r>
      <w:r>
        <w:rPr>
          <w:rFonts w:ascii="Times New Roman" w:hAnsi="Times New Roman"/>
          <w:color w:val="000000" w:themeColor="text1"/>
          <w:sz w:val="24"/>
          <w:szCs w:val="24"/>
          <w:vertAlign w:val="superscript"/>
        </w:rPr>
        <w:t>2</w:t>
      </w:r>
      <w:r>
        <w:rPr>
          <w:rFonts w:ascii="Times New Roman" w:hAnsi="Times New Roman"/>
          <w:color w:val="000000" w:themeColor="text1"/>
          <w:sz w:val="24"/>
          <w:szCs w:val="24"/>
        </w:rPr>
        <w:t xml:space="preserve">) were considered. The total intensity within each region at the time of the event was then compared to the total intensity in the same region before the event (i.e., 5 images previous). A ratio of these intensities was taken, and the event was counted if the ratio exceeded three. </w:t>
      </w:r>
    </w:p>
    <w:p w14:paraId="7173DB15" w14:textId="77777777" w:rsidR="00393A55" w:rsidRPr="00495225" w:rsidRDefault="00393A55" w:rsidP="00393A55">
      <w:pPr>
        <w:spacing w:after="0" w:line="480" w:lineRule="auto"/>
        <w:rPr>
          <w:rFonts w:ascii="Times New Roman" w:hAnsi="Times New Roman"/>
          <w:i/>
          <w:iCs/>
          <w:color w:val="000000" w:themeColor="text1"/>
          <w:sz w:val="24"/>
          <w:szCs w:val="24"/>
          <w:u w:val="single"/>
        </w:rPr>
      </w:pPr>
    </w:p>
    <w:p w14:paraId="04A8AA0C" w14:textId="77777777" w:rsidR="00393A55" w:rsidRPr="00D165E8" w:rsidRDefault="00393A55" w:rsidP="00393A55">
      <w:pPr>
        <w:spacing w:after="0" w:line="480" w:lineRule="auto"/>
        <w:rPr>
          <w:rFonts w:ascii="Times New Roman" w:hAnsi="Times New Roman"/>
          <w:b/>
          <w:bCs/>
          <w:color w:val="000000" w:themeColor="text1"/>
          <w:sz w:val="24"/>
          <w:szCs w:val="24"/>
        </w:rPr>
      </w:pPr>
      <w:r w:rsidRPr="00D165E8">
        <w:rPr>
          <w:rFonts w:ascii="Times New Roman" w:hAnsi="Times New Roman"/>
          <w:b/>
          <w:bCs/>
          <w:color w:val="000000" w:themeColor="text1"/>
          <w:sz w:val="24"/>
          <w:szCs w:val="24"/>
        </w:rPr>
        <w:lastRenderedPageBreak/>
        <w:t>Animal model of acute lung injury</w:t>
      </w:r>
    </w:p>
    <w:p w14:paraId="559033BF" w14:textId="01FEE2C2" w:rsidR="00393A55" w:rsidRDefault="00393A55" w:rsidP="00393A55">
      <w:pPr>
        <w:spacing w:after="0" w:line="480" w:lineRule="auto"/>
        <w:ind w:firstLine="720"/>
        <w:rPr>
          <w:rFonts w:ascii="Times New Roman" w:hAnsi="Times New Roman"/>
          <w:color w:val="000000" w:themeColor="text1"/>
          <w:sz w:val="24"/>
          <w:szCs w:val="24"/>
        </w:rPr>
      </w:pPr>
      <w:r w:rsidRPr="00495225">
        <w:rPr>
          <w:rFonts w:ascii="Times New Roman" w:hAnsi="Times New Roman"/>
          <w:color w:val="000000" w:themeColor="text1"/>
          <w:sz w:val="24"/>
          <w:szCs w:val="24"/>
        </w:rPr>
        <w:t>All animal procedures were performed in compliance with NIH and institutional guidelines approved by the ethical committee from the University of Illinois at Chicago. Female C57BL/6J mice were purchased from The Jackson Laboratory</w:t>
      </w:r>
      <w:r>
        <w:rPr>
          <w:rFonts w:ascii="Times New Roman" w:hAnsi="Times New Roman"/>
          <w:color w:val="000000" w:themeColor="text1"/>
          <w:sz w:val="24"/>
          <w:szCs w:val="24"/>
        </w:rPr>
        <w:t xml:space="preserve"> and</w:t>
      </w:r>
      <w:r w:rsidRPr="00495225">
        <w:rPr>
          <w:rFonts w:ascii="Times New Roman" w:hAnsi="Times New Roman"/>
          <w:color w:val="000000" w:themeColor="text1"/>
          <w:sz w:val="24"/>
          <w:szCs w:val="24"/>
        </w:rPr>
        <w:t xml:space="preserve"> housed in the University of Illinois at Chicago Biologic Resources Laboratory. </w:t>
      </w:r>
      <w:r>
        <w:rPr>
          <w:rFonts w:ascii="Times New Roman" w:hAnsi="Times New Roman"/>
          <w:color w:val="000000" w:themeColor="text1"/>
          <w:sz w:val="24"/>
          <w:szCs w:val="24"/>
        </w:rPr>
        <w:t xml:space="preserve">At age 10-12 weeks, mice were treated with 10mg/kg lipopolysaccharides (LPS, Sigma) via intraperitoneal injection to induce acute lung injury. After 4 hours, mice were anesthetized using </w:t>
      </w:r>
      <w:r w:rsidRPr="00CA11F2">
        <w:rPr>
          <w:rFonts w:ascii="Times New Roman" w:hAnsi="Times New Roman"/>
          <w:color w:val="000000" w:themeColor="text1"/>
          <w:sz w:val="24"/>
          <w:szCs w:val="24"/>
        </w:rPr>
        <w:t>ketamine/xylazine (50/5 mg/kg)</w:t>
      </w:r>
      <w:r>
        <w:rPr>
          <w:rFonts w:ascii="Times New Roman" w:hAnsi="Times New Roman"/>
          <w:color w:val="000000" w:themeColor="text1"/>
          <w:sz w:val="24"/>
          <w:szCs w:val="24"/>
        </w:rPr>
        <w:t xml:space="preserve"> and 3 x </w:t>
      </w:r>
      <w:r w:rsidRPr="000D1B1D">
        <w:rPr>
          <w:rFonts w:ascii="Times New Roman" w:hAnsi="Times New Roman"/>
          <w:color w:val="000000" w:themeColor="text1"/>
          <w:sz w:val="24"/>
          <w:szCs w:val="24"/>
        </w:rPr>
        <w:t>10</w:t>
      </w:r>
      <w:r>
        <w:rPr>
          <w:rFonts w:ascii="Times New Roman" w:hAnsi="Times New Roman"/>
          <w:color w:val="000000" w:themeColor="text1"/>
          <w:sz w:val="24"/>
          <w:szCs w:val="24"/>
          <w:vertAlign w:val="superscript"/>
        </w:rPr>
        <w:t>8</w:t>
      </w:r>
      <w:r>
        <w:rPr>
          <w:rFonts w:ascii="Times New Roman" w:hAnsi="Times New Roman"/>
          <w:color w:val="000000" w:themeColor="text1"/>
          <w:sz w:val="24"/>
          <w:szCs w:val="24"/>
        </w:rPr>
        <w:t xml:space="preserve"> </w:t>
      </w:r>
      <w:r w:rsidRPr="000D1B1D">
        <w:rPr>
          <w:rFonts w:ascii="Times New Roman" w:hAnsi="Times New Roman"/>
          <w:color w:val="000000" w:themeColor="text1"/>
          <w:sz w:val="24"/>
          <w:szCs w:val="24"/>
        </w:rPr>
        <w:t>exosomes</w:t>
      </w:r>
      <w:r>
        <w:rPr>
          <w:rFonts w:ascii="Times New Roman" w:hAnsi="Times New Roman"/>
          <w:color w:val="000000" w:themeColor="text1"/>
          <w:sz w:val="24"/>
          <w:szCs w:val="24"/>
        </w:rPr>
        <w:t xml:space="preserve"> were administered by single dose intratracheal instillation. One day after LPS administration, mice were evaluated for lung vascular permeability and edema as described previously </w:t>
      </w:r>
      <w:r>
        <w:rPr>
          <w:rFonts w:ascii="Times New Roman" w:hAnsi="Times New Roman"/>
          <w:color w:val="000000" w:themeColor="text1"/>
          <w:sz w:val="24"/>
          <w:szCs w:val="24"/>
        </w:rPr>
        <w:fldChar w:fldCharType="begin">
          <w:fldData xml:space="preserve">PEVuZE5vdGU+PENpdGU+PEF1dGhvcj5LbmV6ZXZpYzwvQXV0aG9yPjxZZWFyPjIwMDk8L1llYXI+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</w:fldData>
        </w:fldChar>
      </w:r>
      <w:r w:rsidR="00C7107D">
        <w:rPr>
          <w:rFonts w:ascii="Times New Roman" w:hAnsi="Times New Roman"/>
          <w:color w:val="000000" w:themeColor="text1"/>
          <w:sz w:val="24"/>
          <w:szCs w:val="24"/>
        </w:rPr>
        <w:instrText xml:space="preserve"> ADDIN EN.CITE </w:instrText>
      </w:r>
      <w:r w:rsidR="00C7107D">
        <w:rPr>
          <w:rFonts w:ascii="Times New Roman" w:hAnsi="Times New Roman"/>
          <w:color w:val="000000" w:themeColor="text1"/>
          <w:sz w:val="24"/>
          <w:szCs w:val="24"/>
        </w:rPr>
        <w:fldChar w:fldCharType="begin">
          <w:fldData xml:space="preserve">PEVuZE5vdGU+PENpdGU+PEF1dGhvcj5LbmV6ZXZpYzwvQXV0aG9yPjxZZWFyPjIwMDk8L1llYXI+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</w:fldData>
        </w:fldChar>
      </w:r>
      <w:r w:rsidR="00C7107D">
        <w:rPr>
          <w:rFonts w:ascii="Times New Roman" w:hAnsi="Times New Roman"/>
          <w:color w:val="000000" w:themeColor="text1"/>
          <w:sz w:val="24"/>
          <w:szCs w:val="24"/>
        </w:rPr>
        <w:instrText xml:space="preserve"> ADDIN EN.CITE.DATA </w:instrText>
      </w:r>
      <w:r w:rsidR="00C7107D">
        <w:rPr>
          <w:rFonts w:ascii="Times New Roman" w:hAnsi="Times New Roman"/>
          <w:color w:val="000000" w:themeColor="text1"/>
          <w:sz w:val="24"/>
          <w:szCs w:val="24"/>
        </w:rPr>
      </w:r>
      <w:r w:rsidR="00C7107D">
        <w:rPr>
          <w:rFonts w:ascii="Times New Roman" w:hAnsi="Times New Roman"/>
          <w:color w:val="000000" w:themeColor="text1"/>
          <w:sz w:val="24"/>
          <w:szCs w:val="24"/>
        </w:rPr>
        <w:fldChar w:fldCharType="end"/>
      </w:r>
      <w:r>
        <w:rPr>
          <w:rFonts w:ascii="Times New Roman" w:hAnsi="Times New Roman"/>
          <w:color w:val="000000" w:themeColor="text1"/>
          <w:sz w:val="24"/>
          <w:szCs w:val="24"/>
        </w:rPr>
      </w:r>
      <w:r>
        <w:rPr>
          <w:rFonts w:ascii="Times New Roman" w:hAnsi="Times New Roman"/>
          <w:color w:val="000000" w:themeColor="text1"/>
          <w:sz w:val="24"/>
          <w:szCs w:val="24"/>
        </w:rPr>
        <w:fldChar w:fldCharType="separate"/>
      </w:r>
      <w:r w:rsidR="00740285">
        <w:rPr>
          <w:rFonts w:ascii="Times New Roman" w:hAnsi="Times New Roman"/>
          <w:noProof/>
          <w:color w:val="000000" w:themeColor="text1"/>
          <w:sz w:val="24"/>
          <w:szCs w:val="24"/>
        </w:rPr>
        <w:t>[134]</w:t>
      </w:r>
      <w:r>
        <w:rPr>
          <w:rFonts w:ascii="Times New Roman" w:hAnsi="Times New Roman"/>
          <w:color w:val="000000" w:themeColor="text1"/>
          <w:sz w:val="24"/>
          <w:szCs w:val="24"/>
        </w:rPr>
        <w:fldChar w:fldCharType="end"/>
      </w:r>
      <w:r>
        <w:rPr>
          <w:rFonts w:ascii="Times New Roman" w:hAnsi="Times New Roman"/>
          <w:color w:val="000000" w:themeColor="text1"/>
          <w:sz w:val="24"/>
          <w:szCs w:val="24"/>
        </w:rPr>
        <w:t xml:space="preserve">. Briefly, mice were anesthetized using </w:t>
      </w:r>
      <w:r w:rsidRPr="00CA11F2">
        <w:rPr>
          <w:rFonts w:ascii="Times New Roman" w:hAnsi="Times New Roman"/>
          <w:color w:val="000000" w:themeColor="text1"/>
          <w:sz w:val="24"/>
          <w:szCs w:val="24"/>
        </w:rPr>
        <w:t>ketamine/xylazine (50/5 mg/kg)</w:t>
      </w:r>
      <w:r>
        <w:rPr>
          <w:rFonts w:ascii="Times New Roman" w:hAnsi="Times New Roman"/>
          <w:color w:val="000000" w:themeColor="text1"/>
          <w:sz w:val="24"/>
          <w:szCs w:val="24"/>
        </w:rPr>
        <w:t xml:space="preserve"> and a solution of Evans blue albumin (20 mg/kg) was applied via retro-orbital intravenous injection. After 20 min, mice were </w:t>
      </w:r>
      <w:proofErr w:type="gramStart"/>
      <w:r>
        <w:rPr>
          <w:rFonts w:ascii="Times New Roman" w:hAnsi="Times New Roman"/>
          <w:color w:val="000000" w:themeColor="text1"/>
          <w:sz w:val="24"/>
          <w:szCs w:val="24"/>
        </w:rPr>
        <w:t>sacrificed</w:t>
      </w:r>
      <w:proofErr w:type="gramEnd"/>
      <w:r>
        <w:rPr>
          <w:rFonts w:ascii="Times New Roman" w:hAnsi="Times New Roman"/>
          <w:color w:val="000000" w:themeColor="text1"/>
          <w:sz w:val="24"/>
          <w:szCs w:val="24"/>
        </w:rPr>
        <w:t xml:space="preserve"> and lung tissue was harvested along with a fraction of circulating blood. Right lung tissue was weighed initially (wet weight) and after 24h incubation at 65C (dry weight) to calculate wet/dry ratio. Left lung tissue was homogenized and </w:t>
      </w:r>
      <w:proofErr w:type="gramStart"/>
      <w:r>
        <w:rPr>
          <w:rFonts w:ascii="Times New Roman" w:hAnsi="Times New Roman"/>
          <w:color w:val="000000" w:themeColor="text1"/>
          <w:sz w:val="24"/>
          <w:szCs w:val="24"/>
        </w:rPr>
        <w:t>Evans</w:t>
      </w:r>
      <w:proofErr w:type="gramEnd"/>
      <w:r>
        <w:rPr>
          <w:rFonts w:ascii="Times New Roman" w:hAnsi="Times New Roman"/>
          <w:color w:val="000000" w:themeColor="text1"/>
          <w:sz w:val="24"/>
          <w:szCs w:val="24"/>
        </w:rPr>
        <w:t xml:space="preserve"> blue extracted with formamide. Evans blue content was measured by absorbance at 620 nm and normalized to that present in circulating blood. For CD44 blocking experiments, exosomes were incubated with 1 ug/mL of </w:t>
      </w:r>
      <w:r w:rsidRPr="00495225">
        <w:rPr>
          <w:rFonts w:ascii="Times New Roman" w:hAnsi="Times New Roman"/>
          <w:color w:val="000000" w:themeColor="text1"/>
          <w:sz w:val="24"/>
          <w:szCs w:val="24"/>
        </w:rPr>
        <w:t>CD44 antibody</w:t>
      </w:r>
      <w:r>
        <w:rPr>
          <w:rFonts w:ascii="Times New Roman" w:hAnsi="Times New Roman"/>
          <w:color w:val="000000" w:themeColor="text1"/>
          <w:sz w:val="24"/>
          <w:szCs w:val="24"/>
        </w:rPr>
        <w:t xml:space="preserve"> (</w:t>
      </w:r>
      <w:r w:rsidRPr="00E4660A">
        <w:rPr>
          <w:rFonts w:ascii="Times New Roman" w:hAnsi="Times New Roman"/>
          <w:color w:val="000000" w:themeColor="text1"/>
          <w:sz w:val="24"/>
          <w:szCs w:val="24"/>
        </w:rPr>
        <w:t>BE0039</w:t>
      </w:r>
      <w:r>
        <w:rPr>
          <w:rFonts w:ascii="Times New Roman" w:hAnsi="Times New Roman"/>
          <w:color w:val="000000" w:themeColor="text1"/>
          <w:sz w:val="24"/>
          <w:szCs w:val="24"/>
        </w:rPr>
        <w:t xml:space="preserve">, </w:t>
      </w:r>
      <w:proofErr w:type="spellStart"/>
      <w:r>
        <w:rPr>
          <w:rFonts w:ascii="Times New Roman" w:hAnsi="Times New Roman"/>
          <w:color w:val="000000" w:themeColor="text1"/>
          <w:sz w:val="24"/>
          <w:szCs w:val="24"/>
        </w:rPr>
        <w:t>BioXCell</w:t>
      </w:r>
      <w:proofErr w:type="spellEnd"/>
      <w:r>
        <w:rPr>
          <w:rFonts w:ascii="Times New Roman" w:hAnsi="Times New Roman"/>
          <w:color w:val="000000" w:themeColor="text1"/>
          <w:sz w:val="24"/>
          <w:szCs w:val="24"/>
        </w:rPr>
        <w:t>) or IgG control antibody (</w:t>
      </w:r>
      <w:proofErr w:type="spellStart"/>
      <w:r>
        <w:rPr>
          <w:rFonts w:ascii="Times New Roman" w:hAnsi="Times New Roman"/>
          <w:color w:val="000000" w:themeColor="text1"/>
          <w:sz w:val="24"/>
          <w:szCs w:val="24"/>
        </w:rPr>
        <w:t>BioXCell</w:t>
      </w:r>
      <w:proofErr w:type="spellEnd"/>
      <w:r>
        <w:rPr>
          <w:rFonts w:ascii="Times New Roman" w:hAnsi="Times New Roman"/>
          <w:color w:val="000000" w:themeColor="text1"/>
          <w:sz w:val="24"/>
          <w:szCs w:val="24"/>
        </w:rPr>
        <w:t>, BE0090) for 30 min at 4</w:t>
      </w:r>
      <w:r w:rsidRPr="00714065">
        <w:rPr>
          <w:rFonts w:ascii="Times New Roman" w:hAnsi="Times New Roman"/>
          <w:color w:val="000000" w:themeColor="text1"/>
          <w:sz w:val="24"/>
          <w:szCs w:val="24"/>
          <w:vertAlign w:val="superscript"/>
        </w:rPr>
        <w:t>o</w:t>
      </w:r>
      <w:r>
        <w:rPr>
          <w:rFonts w:ascii="Times New Roman" w:hAnsi="Times New Roman"/>
          <w:color w:val="000000" w:themeColor="text1"/>
          <w:sz w:val="24"/>
          <w:szCs w:val="24"/>
        </w:rPr>
        <w:t xml:space="preserve">C prior to administration. </w:t>
      </w:r>
    </w:p>
    <w:p w14:paraId="181E18BB" w14:textId="77777777" w:rsidR="00393A55" w:rsidRPr="00495225" w:rsidRDefault="00393A55" w:rsidP="00393A55">
      <w:pPr>
        <w:spacing w:after="0" w:line="480" w:lineRule="auto"/>
        <w:rPr>
          <w:rFonts w:ascii="Times New Roman" w:hAnsi="Times New Roman"/>
          <w:i/>
          <w:iCs/>
          <w:color w:val="000000" w:themeColor="text1"/>
          <w:sz w:val="24"/>
          <w:szCs w:val="24"/>
          <w:u w:val="single"/>
        </w:rPr>
      </w:pPr>
    </w:p>
    <w:p w14:paraId="55A77874" w14:textId="77777777" w:rsidR="00393A55" w:rsidRPr="00D165E8" w:rsidRDefault="00393A55" w:rsidP="00393A55">
      <w:pPr>
        <w:pStyle w:val="NormalWeb"/>
        <w:spacing w:before="0" w:beforeAutospacing="0" w:after="0" w:afterAutospacing="0" w:line="480" w:lineRule="auto"/>
        <w:rPr>
          <w:b/>
          <w:bCs/>
          <w:iCs/>
          <w:color w:val="000000" w:themeColor="text1"/>
        </w:rPr>
      </w:pPr>
      <w:r w:rsidRPr="00D165E8">
        <w:rPr>
          <w:b/>
          <w:bCs/>
          <w:iCs/>
          <w:color w:val="000000" w:themeColor="text1"/>
        </w:rPr>
        <w:t>Statistical evaluation</w:t>
      </w:r>
    </w:p>
    <w:p w14:paraId="276F9093" w14:textId="77777777" w:rsidR="00267B86" w:rsidRDefault="002A420A" w:rsidP="00393A55">
      <w:pPr>
        <w:tabs>
          <w:tab w:val="left" w:pos="720"/>
          <w:tab w:val="left" w:pos="1440"/>
        </w:tabs>
        <w:spacing w:line="48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b/>
      </w:r>
      <w:r w:rsidR="00393A55" w:rsidRPr="00D165E8">
        <w:rPr>
          <w:rFonts w:ascii="Times New Roman" w:hAnsi="Times New Roman" w:cs="Times New Roman"/>
          <w:color w:val="000000" w:themeColor="text1"/>
          <w:sz w:val="24"/>
          <w:szCs w:val="24"/>
        </w:rPr>
        <w:t xml:space="preserve">Statistics were performed as described in figure captions. All statistical analyses were performed using GraphPad Prism version 9.0.0. Unless otherwise noted, statistical </w:t>
      </w:r>
      <w:proofErr w:type="gramStart"/>
      <w:r w:rsidR="00393A55" w:rsidRPr="00D165E8">
        <w:rPr>
          <w:rFonts w:ascii="Times New Roman" w:hAnsi="Times New Roman" w:cs="Times New Roman"/>
          <w:color w:val="000000" w:themeColor="text1"/>
          <w:sz w:val="24"/>
          <w:szCs w:val="24"/>
        </w:rPr>
        <w:t>comparisons</w:t>
      </w:r>
      <w:proofErr w:type="gramEnd"/>
      <w:r w:rsidR="00393A55" w:rsidRPr="00D165E8">
        <w:rPr>
          <w:rFonts w:ascii="Times New Roman" w:hAnsi="Times New Roman" w:cs="Times New Roman"/>
          <w:color w:val="000000" w:themeColor="text1"/>
          <w:sz w:val="24"/>
          <w:szCs w:val="24"/>
        </w:rPr>
        <w:t xml:space="preserve"> </w:t>
      </w:r>
    </w:p>
    <w:p w14:paraId="64B18FFE" w14:textId="77777777" w:rsidR="00267B86" w:rsidRDefault="00267B86">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638A64B8" w14:textId="235E221E" w:rsidR="00267B86" w:rsidRDefault="00267B86">
      <w:pPr>
        <w:rPr>
          <w:rFonts w:ascii="Times New Roman" w:hAnsi="Times New Roman" w:cs="Times New Roman"/>
          <w:color w:val="000000" w:themeColor="text1"/>
          <w:sz w:val="24"/>
          <w:szCs w:val="24"/>
        </w:rPr>
      </w:pPr>
      <w:r>
        <w:rPr>
          <w:rFonts w:ascii="Times New Roman" w:hAnsi="Times New Roman" w:cs="Times New Roman"/>
          <w:noProof/>
          <w:sz w:val="24"/>
          <w:szCs w:val="24"/>
        </w:rPr>
        <w:lastRenderedPageBreak/>
        <w:drawing>
          <wp:anchor distT="0" distB="0" distL="114300" distR="114300" simplePos="0" relativeHeight="251737088" behindDoc="0" locked="0" layoutInCell="1" allowOverlap="1" wp14:anchorId="6DDB4BE0" wp14:editId="17E1428F">
            <wp:simplePos x="0" y="0"/>
            <wp:positionH relativeFrom="margin">
              <wp:align>left</wp:align>
            </wp:positionH>
            <wp:positionV relativeFrom="margin">
              <wp:align>center</wp:align>
            </wp:positionV>
            <wp:extent cx="5924550" cy="672084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4550" cy="672084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color w:val="000000" w:themeColor="text1"/>
          <w:sz w:val="24"/>
          <w:szCs w:val="24"/>
        </w:rPr>
        <w:br w:type="page"/>
      </w:r>
    </w:p>
    <w:p w14:paraId="14C4CEAA" w14:textId="728B2AEF" w:rsidR="00393A55" w:rsidRPr="00D165E8" w:rsidRDefault="00267B86" w:rsidP="00393A55">
      <w:pPr>
        <w:tabs>
          <w:tab w:val="left" w:pos="720"/>
          <w:tab w:val="left" w:pos="1440"/>
        </w:tabs>
        <w:spacing w:line="480" w:lineRule="auto"/>
        <w:rPr>
          <w:rFonts w:ascii="Times New Roman" w:hAnsi="Times New Roman" w:cs="Times New Roman"/>
          <w:color w:val="000000" w:themeColor="text1"/>
          <w:sz w:val="24"/>
          <w:szCs w:val="24"/>
        </w:rPr>
      </w:pPr>
      <w:r>
        <w:rPr>
          <w:noProof/>
        </w:rPr>
        <w:lastRenderedPageBreak/>
        <mc:AlternateContent>
          <mc:Choice Requires="wps">
            <w:drawing>
              <wp:anchor distT="0" distB="0" distL="114300" distR="114300" simplePos="0" relativeHeight="251652096" behindDoc="0" locked="0" layoutInCell="1" allowOverlap="1" wp14:anchorId="119EB3D6" wp14:editId="37C31C40">
                <wp:simplePos x="0" y="0"/>
                <wp:positionH relativeFrom="margin">
                  <wp:align>right</wp:align>
                </wp:positionH>
                <wp:positionV relativeFrom="margin">
                  <wp:align>top</wp:align>
                </wp:positionV>
                <wp:extent cx="5943600" cy="3574415"/>
                <wp:effectExtent l="0" t="0" r="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74415"/>
                        </a:xfrm>
                        <a:prstGeom prst="rect">
                          <a:avLst/>
                        </a:prstGeom>
                        <a:noFill/>
                        <a:ln w="9525">
                          <a:noFill/>
                          <a:miter lim="800000"/>
                          <a:headEnd/>
                          <a:tailEnd/>
                        </a:ln>
                      </wps:spPr>
                      <wps:txbx>
                        <w:txbxContent>
                          <w:p w14:paraId="6AFDD3DD" w14:textId="77777777" w:rsidR="00CC75DB" w:rsidRPr="00926F2C" w:rsidRDefault="00CC75DB" w:rsidP="00393A55">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w:t>
                            </w:r>
                            <w:r w:rsidRPr="00C36EF7">
                              <w:rPr>
                                <w:rFonts w:ascii="Times New Roman" w:hAnsi="Times New Roman" w:cs="Times New Roman"/>
                                <w:b/>
                                <w:bCs/>
                                <w:sz w:val="24"/>
                                <w:szCs w:val="24"/>
                              </w:rPr>
                              <w:t>1.</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Substrate stiffness determines the amount of exosome secretion from MSCs.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Illustration of potential biophysical relationships and their impact on exosome secretion from MSCs.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b</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Stress relaxation properties of alginate hydrogels crosslinked ionically or covalently.</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Normal force is normalized to the initial normal force value for comparison.</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Data represent the mean of N = 3 hydrogels.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 Quantification of timescale at which stress is relaxed to half of the original value. Error bars denote 95% confidence interval (CI).</w:t>
                            </w:r>
                            <w:r w:rsidRPr="00081A0E">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c</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Young’s modulus of alginate hydrogels.</w:t>
                            </w:r>
                            <w:r w:rsidRPr="00081A0E">
                              <w:rPr>
                                <w:rFonts w:ascii="Times New Roman" w:hAnsi="Times New Roman" w:cs="Times New Roman"/>
                                <w:b/>
                                <w:bCs/>
                                <w:color w:val="000000" w:themeColor="text1"/>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d</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 Primary human MSCs produce significantly more exosomes on softer elastic alginate hydrogels conjugated with 0.8 mM RGD. Data represent the mean of N = 3 experiments. </w:t>
                            </w:r>
                            <w:bookmarkStart w:id="5" w:name="OLE_LINK3"/>
                            <w:r w:rsidRPr="00926F2C">
                              <w:rPr>
                                <w:rFonts w:ascii="Times New Roman" w:hAnsi="Times New Roman" w:cs="Times New Roman"/>
                                <w:sz w:val="24"/>
                                <w:szCs w:val="24"/>
                              </w:rPr>
                              <w:t xml:space="preserve">*,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0.0109 (Soft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Stiff),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0.0189 (Stiff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Plastic) via one-way ANOVA with Tukey’s post-test.</w:t>
                            </w:r>
                            <w:r>
                              <w:rPr>
                                <w:rFonts w:ascii="Times New Roman" w:hAnsi="Times New Roman" w:cs="Times New Roman"/>
                                <w:sz w:val="24"/>
                                <w:szCs w:val="24"/>
                              </w:rPr>
                              <w:t xml:space="preserve"> (ii)</w:t>
                            </w:r>
                            <w:r w:rsidRPr="00926F2C">
                              <w:rPr>
                                <w:rFonts w:ascii="Times New Roman" w:hAnsi="Times New Roman" w:cs="Times New Roman"/>
                                <w:sz w:val="24"/>
                                <w:szCs w:val="24"/>
                              </w:rPr>
                              <w:t xml:space="preserve"> </w:t>
                            </w:r>
                            <w:bookmarkEnd w:id="5"/>
                            <w:r>
                              <w:rPr>
                                <w:rFonts w:ascii="Times New Roman" w:hAnsi="Times New Roman" w:cs="Times New Roman"/>
                                <w:sz w:val="24"/>
                                <w:szCs w:val="24"/>
                              </w:rPr>
                              <w:t xml:space="preserve">Contents pelleted from samples after 10,000 g centrifugation show low particle numbers and no difference across substrates. N = 2 hydrogels per condition. </w:t>
                            </w:r>
                            <w:r w:rsidRPr="00926F2C">
                              <w:rPr>
                                <w:rFonts w:ascii="Times New Roman" w:hAnsi="Times New Roman" w:cs="Times New Roman"/>
                                <w:sz w:val="24"/>
                                <w:szCs w:val="24"/>
                              </w:rPr>
                              <w:t>(ii</w:t>
                            </w:r>
                            <w:r>
                              <w:rPr>
                                <w:rFonts w:ascii="Times New Roman" w:hAnsi="Times New Roman" w:cs="Times New Roman"/>
                                <w:sz w:val="24"/>
                                <w:szCs w:val="24"/>
                              </w:rPr>
                              <w:t>i</w:t>
                            </w:r>
                            <w:r w:rsidRPr="00926F2C">
                              <w:rPr>
                                <w:rFonts w:ascii="Times New Roman" w:hAnsi="Times New Roman" w:cs="Times New Roman"/>
                                <w:sz w:val="24"/>
                                <w:szCs w:val="24"/>
                              </w:rPr>
                              <w:t xml:space="preserve">) Exosome size distributions by </w:t>
                            </w:r>
                            <w:r>
                              <w:rPr>
                                <w:rFonts w:ascii="Times New Roman" w:hAnsi="Times New Roman" w:cs="Times New Roman"/>
                                <w:sz w:val="24"/>
                                <w:szCs w:val="24"/>
                              </w:rPr>
                              <w:t>NTA</w:t>
                            </w:r>
                            <w:r w:rsidRPr="00926F2C">
                              <w:rPr>
                                <w:rFonts w:ascii="Times New Roman" w:hAnsi="Times New Roman" w:cs="Times New Roman"/>
                                <w:sz w:val="24"/>
                                <w:szCs w:val="24"/>
                              </w:rPr>
                              <w:t>. Data represent the mean of N = 3 particle samples per condition. (i</w:t>
                            </w:r>
                            <w:r>
                              <w:rPr>
                                <w:rFonts w:ascii="Times New Roman" w:hAnsi="Times New Roman" w:cs="Times New Roman"/>
                                <w:sz w:val="24"/>
                                <w:szCs w:val="24"/>
                              </w:rPr>
                              <w:t>v</w:t>
                            </w:r>
                            <w:r w:rsidRPr="00926F2C">
                              <w:rPr>
                                <w:rFonts w:ascii="Times New Roman" w:hAnsi="Times New Roman" w:cs="Times New Roman"/>
                                <w:sz w:val="24"/>
                                <w:szCs w:val="24"/>
                              </w:rPr>
                              <w:t xml:space="preserve">) Quantification of size distribution data in (ii). </w:t>
                            </w:r>
                            <w:bookmarkStart w:id="6" w:name="_Hlk59089496"/>
                            <w:r w:rsidRPr="00926F2C">
                              <w:rPr>
                                <w:rFonts w:ascii="Times New Roman" w:hAnsi="Times New Roman" w:cs="Times New Roman"/>
                                <w:sz w:val="24"/>
                                <w:szCs w:val="24"/>
                              </w:rPr>
                              <w:t>Line represents the median, box represents the 25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-75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 xml:space="preserve"> percentile, and whiskers represent the 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-95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 xml:space="preserve"> percentile.</w:t>
                            </w:r>
                            <w:bookmarkEnd w:id="6"/>
                            <w:r w:rsidRPr="00926F2C">
                              <w:rPr>
                                <w:rFonts w:ascii="Times New Roman" w:hAnsi="Times New Roman" w:cs="Times New Roman"/>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 Representative TEM images for secreted particles from human MSCs on substrates. Scale bar = 100nm. (ii) Quantification of particle diameter from TEM images. Data are per particle measured across N = 6 images per condition. (iii) Quantification of particle circularity for particles in (ii). For (</w:t>
                            </w:r>
                            <w:r>
                              <w:rPr>
                                <w:rFonts w:ascii="Times New Roman" w:hAnsi="Times New Roman" w:cs="Times New Roman"/>
                                <w:sz w:val="24"/>
                                <w:szCs w:val="24"/>
                              </w:rPr>
                              <w:t>b</w:t>
                            </w:r>
                            <w:r w:rsidRPr="00926F2C">
                              <w:rPr>
                                <w:rFonts w:ascii="Times New Roman" w:hAnsi="Times New Roman" w:cs="Times New Roman"/>
                                <w:sz w:val="24"/>
                                <w:szCs w:val="24"/>
                              </w:rPr>
                              <w:t>), (</w:t>
                            </w:r>
                            <w:r>
                              <w:rPr>
                                <w:rFonts w:ascii="Times New Roman" w:hAnsi="Times New Roman" w:cs="Times New Roman"/>
                                <w:sz w:val="24"/>
                                <w:szCs w:val="24"/>
                              </w:rPr>
                              <w:t>c</w:t>
                            </w:r>
                            <w:r w:rsidRPr="00926F2C">
                              <w:rPr>
                                <w:rFonts w:ascii="Times New Roman" w:hAnsi="Times New Roman" w:cs="Times New Roman"/>
                                <w:sz w:val="24"/>
                                <w:szCs w:val="24"/>
                              </w:rPr>
                              <w:t>), (</w:t>
                            </w:r>
                            <w:r>
                              <w:rPr>
                                <w:rFonts w:ascii="Times New Roman" w:hAnsi="Times New Roman" w:cs="Times New Roman"/>
                                <w:sz w:val="24"/>
                                <w:szCs w:val="24"/>
                              </w:rPr>
                              <w:t>d</w:t>
                            </w:r>
                            <w:r w:rsidRPr="00926F2C">
                              <w:rPr>
                                <w:rFonts w:ascii="Times New Roman" w:hAnsi="Times New Roman" w:cs="Times New Roman"/>
                                <w:sz w:val="24"/>
                                <w:szCs w:val="24"/>
                              </w:rPr>
                              <w:t xml:space="preserve">), data represent the mean of N = 3 experiments. For all, error bars indicate standard error of the mean (SEM). </w:t>
                            </w:r>
                          </w:p>
                          <w:p w14:paraId="26B5C02B" w14:textId="77777777" w:rsidR="00CC75DB" w:rsidRPr="00C36EF7" w:rsidRDefault="00CC75DB" w:rsidP="00393A55">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9EB3D6" id="Text Box 2" o:spid="_x0000_s1032" type="#_x0000_t202" style="position:absolute;margin-left:416.8pt;margin-top:0;width:468pt;height:281.45pt;z-index:25165209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" filled="f" stroked="f">
                <v:textbox>
                  <w:txbxContent>
                    <w:p w14:paraId="6AFDD3DD" w14:textId="77777777" w:rsidR="00CC75DB" w:rsidRPr="00926F2C" w:rsidRDefault="00CC75DB" w:rsidP="00393A55">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w:t>
                      </w:r>
                      <w:r w:rsidRPr="00C36EF7">
                        <w:rPr>
                          <w:rFonts w:ascii="Times New Roman" w:hAnsi="Times New Roman" w:cs="Times New Roman"/>
                          <w:b/>
                          <w:bCs/>
                          <w:sz w:val="24"/>
                          <w:szCs w:val="24"/>
                        </w:rPr>
                        <w:t>1.</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Substrate stiffness determines the amount of exosome secretion from MSCs.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Illustration of potential biophysical relationships and their impact on exosome secretion from MSCs.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b</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Stress relaxation properties of alginate hydrogels crosslinked ionically or covalently.</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Normal force is normalized to the initial normal force value for comparison.</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Data represent the mean of N = 3 hydrogels.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 Quantification of timescale at which stress is relaxed to half of the original value. Error bars denote 95% confidence interval (CI).</w:t>
                      </w:r>
                      <w:r w:rsidRPr="00081A0E">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c</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Young’s modulus of alginate hydrogels.</w:t>
                      </w:r>
                      <w:r w:rsidRPr="00081A0E">
                        <w:rPr>
                          <w:rFonts w:ascii="Times New Roman" w:hAnsi="Times New Roman" w:cs="Times New Roman"/>
                          <w:b/>
                          <w:bCs/>
                          <w:color w:val="000000" w:themeColor="text1"/>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d</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 Primary human MSCs produce significantly more exosomes on softer elastic alginate hydrogels conjugated with 0.8 mM RGD. Data represent the mean of N = 3 experiments. </w:t>
                      </w:r>
                      <w:bookmarkStart w:id="7" w:name="OLE_LINK3"/>
                      <w:r w:rsidRPr="00926F2C">
                        <w:rPr>
                          <w:rFonts w:ascii="Times New Roman" w:hAnsi="Times New Roman" w:cs="Times New Roman"/>
                          <w:sz w:val="24"/>
                          <w:szCs w:val="24"/>
                        </w:rPr>
                        <w:t xml:space="preserve">*,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0.0109 (Soft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Stiff),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0.0189 (Stiff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Plastic) via one-way ANOVA with Tukey’s post-test.</w:t>
                      </w:r>
                      <w:r>
                        <w:rPr>
                          <w:rFonts w:ascii="Times New Roman" w:hAnsi="Times New Roman" w:cs="Times New Roman"/>
                          <w:sz w:val="24"/>
                          <w:szCs w:val="24"/>
                        </w:rPr>
                        <w:t xml:space="preserve"> (ii)</w:t>
                      </w:r>
                      <w:r w:rsidRPr="00926F2C">
                        <w:rPr>
                          <w:rFonts w:ascii="Times New Roman" w:hAnsi="Times New Roman" w:cs="Times New Roman"/>
                          <w:sz w:val="24"/>
                          <w:szCs w:val="24"/>
                        </w:rPr>
                        <w:t xml:space="preserve"> </w:t>
                      </w:r>
                      <w:bookmarkEnd w:id="7"/>
                      <w:r>
                        <w:rPr>
                          <w:rFonts w:ascii="Times New Roman" w:hAnsi="Times New Roman" w:cs="Times New Roman"/>
                          <w:sz w:val="24"/>
                          <w:szCs w:val="24"/>
                        </w:rPr>
                        <w:t xml:space="preserve">Contents pelleted from samples after 10,000 g centrifugation show low particle numbers and no difference across substrates. N = 2 hydrogels per condition. </w:t>
                      </w:r>
                      <w:r w:rsidRPr="00926F2C">
                        <w:rPr>
                          <w:rFonts w:ascii="Times New Roman" w:hAnsi="Times New Roman" w:cs="Times New Roman"/>
                          <w:sz w:val="24"/>
                          <w:szCs w:val="24"/>
                        </w:rPr>
                        <w:t>(ii</w:t>
                      </w:r>
                      <w:r>
                        <w:rPr>
                          <w:rFonts w:ascii="Times New Roman" w:hAnsi="Times New Roman" w:cs="Times New Roman"/>
                          <w:sz w:val="24"/>
                          <w:szCs w:val="24"/>
                        </w:rPr>
                        <w:t>i</w:t>
                      </w:r>
                      <w:r w:rsidRPr="00926F2C">
                        <w:rPr>
                          <w:rFonts w:ascii="Times New Roman" w:hAnsi="Times New Roman" w:cs="Times New Roman"/>
                          <w:sz w:val="24"/>
                          <w:szCs w:val="24"/>
                        </w:rPr>
                        <w:t xml:space="preserve">) Exosome size distributions by </w:t>
                      </w:r>
                      <w:r>
                        <w:rPr>
                          <w:rFonts w:ascii="Times New Roman" w:hAnsi="Times New Roman" w:cs="Times New Roman"/>
                          <w:sz w:val="24"/>
                          <w:szCs w:val="24"/>
                        </w:rPr>
                        <w:t>NTA</w:t>
                      </w:r>
                      <w:r w:rsidRPr="00926F2C">
                        <w:rPr>
                          <w:rFonts w:ascii="Times New Roman" w:hAnsi="Times New Roman" w:cs="Times New Roman"/>
                          <w:sz w:val="24"/>
                          <w:szCs w:val="24"/>
                        </w:rPr>
                        <w:t>. Data represent the mean of N = 3 particle samples per condition. (i</w:t>
                      </w:r>
                      <w:r>
                        <w:rPr>
                          <w:rFonts w:ascii="Times New Roman" w:hAnsi="Times New Roman" w:cs="Times New Roman"/>
                          <w:sz w:val="24"/>
                          <w:szCs w:val="24"/>
                        </w:rPr>
                        <w:t>v</w:t>
                      </w:r>
                      <w:r w:rsidRPr="00926F2C">
                        <w:rPr>
                          <w:rFonts w:ascii="Times New Roman" w:hAnsi="Times New Roman" w:cs="Times New Roman"/>
                          <w:sz w:val="24"/>
                          <w:szCs w:val="24"/>
                        </w:rPr>
                        <w:t xml:space="preserve">) Quantification of size distribution data in (ii). </w:t>
                      </w:r>
                      <w:bookmarkStart w:id="8" w:name="_Hlk59089496"/>
                      <w:r w:rsidRPr="00926F2C">
                        <w:rPr>
                          <w:rFonts w:ascii="Times New Roman" w:hAnsi="Times New Roman" w:cs="Times New Roman"/>
                          <w:sz w:val="24"/>
                          <w:szCs w:val="24"/>
                        </w:rPr>
                        <w:t>Line represents the median, box represents the 25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-75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 xml:space="preserve"> percentile, and whiskers represent the 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-95</w:t>
                      </w:r>
                      <w:r w:rsidRPr="00926F2C">
                        <w:rPr>
                          <w:rFonts w:ascii="Times New Roman" w:hAnsi="Times New Roman" w:cs="Times New Roman"/>
                          <w:sz w:val="24"/>
                          <w:szCs w:val="24"/>
                          <w:vertAlign w:val="superscript"/>
                        </w:rPr>
                        <w:t>th</w:t>
                      </w:r>
                      <w:r w:rsidRPr="00926F2C">
                        <w:rPr>
                          <w:rFonts w:ascii="Times New Roman" w:hAnsi="Times New Roman" w:cs="Times New Roman"/>
                          <w:sz w:val="24"/>
                          <w:szCs w:val="24"/>
                        </w:rPr>
                        <w:t xml:space="preserve"> percentile.</w:t>
                      </w:r>
                      <w:bookmarkEnd w:id="8"/>
                      <w:r w:rsidRPr="00926F2C">
                        <w:rPr>
                          <w:rFonts w:ascii="Times New Roman" w:hAnsi="Times New Roman" w:cs="Times New Roman"/>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(i) Representative TEM images for secreted particles from human MSCs on substrates. Scale bar = 100nm. (ii) Quantification of particle diameter from TEM images. Data are per particle measured across N = 6 images per condition. (iii) Quantification of particle circularity for particles in (ii). For (</w:t>
                      </w:r>
                      <w:r>
                        <w:rPr>
                          <w:rFonts w:ascii="Times New Roman" w:hAnsi="Times New Roman" w:cs="Times New Roman"/>
                          <w:sz w:val="24"/>
                          <w:szCs w:val="24"/>
                        </w:rPr>
                        <w:t>b</w:t>
                      </w:r>
                      <w:r w:rsidRPr="00926F2C">
                        <w:rPr>
                          <w:rFonts w:ascii="Times New Roman" w:hAnsi="Times New Roman" w:cs="Times New Roman"/>
                          <w:sz w:val="24"/>
                          <w:szCs w:val="24"/>
                        </w:rPr>
                        <w:t>), (</w:t>
                      </w:r>
                      <w:r>
                        <w:rPr>
                          <w:rFonts w:ascii="Times New Roman" w:hAnsi="Times New Roman" w:cs="Times New Roman"/>
                          <w:sz w:val="24"/>
                          <w:szCs w:val="24"/>
                        </w:rPr>
                        <w:t>c</w:t>
                      </w:r>
                      <w:r w:rsidRPr="00926F2C">
                        <w:rPr>
                          <w:rFonts w:ascii="Times New Roman" w:hAnsi="Times New Roman" w:cs="Times New Roman"/>
                          <w:sz w:val="24"/>
                          <w:szCs w:val="24"/>
                        </w:rPr>
                        <w:t>), (</w:t>
                      </w:r>
                      <w:r>
                        <w:rPr>
                          <w:rFonts w:ascii="Times New Roman" w:hAnsi="Times New Roman" w:cs="Times New Roman"/>
                          <w:sz w:val="24"/>
                          <w:szCs w:val="24"/>
                        </w:rPr>
                        <w:t>d</w:t>
                      </w:r>
                      <w:r w:rsidRPr="00926F2C">
                        <w:rPr>
                          <w:rFonts w:ascii="Times New Roman" w:hAnsi="Times New Roman" w:cs="Times New Roman"/>
                          <w:sz w:val="24"/>
                          <w:szCs w:val="24"/>
                        </w:rPr>
                        <w:t xml:space="preserve">), data represent the mean of N = 3 experiments. For all, error bars indicate standard error of the mean (SEM). </w:t>
                      </w:r>
                    </w:p>
                    <w:p w14:paraId="26B5C02B" w14:textId="77777777" w:rsidR="00CC75DB" w:rsidRPr="00C36EF7" w:rsidRDefault="00CC75DB" w:rsidP="00393A55">
                      <w:pPr>
                        <w:spacing w:line="240" w:lineRule="auto"/>
                        <w:rPr>
                          <w:rFonts w:ascii="Times New Roman" w:hAnsi="Times New Roman" w:cs="Times New Roman"/>
                          <w:sz w:val="24"/>
                          <w:szCs w:val="24"/>
                        </w:rPr>
                      </w:pPr>
                    </w:p>
                  </w:txbxContent>
                </v:textbox>
                <w10:wrap type="topAndBottom" anchorx="margin" anchory="margin"/>
              </v:shape>
            </w:pict>
          </mc:Fallback>
        </mc:AlternateContent>
      </w:r>
      <w:r w:rsidR="00393A55" w:rsidRPr="00D165E8">
        <w:rPr>
          <w:rFonts w:ascii="Times New Roman" w:hAnsi="Times New Roman" w:cs="Times New Roman"/>
          <w:color w:val="000000" w:themeColor="text1"/>
          <w:sz w:val="24"/>
          <w:szCs w:val="24"/>
        </w:rPr>
        <w:t xml:space="preserve">were made from at least three independent experiments by one-way ANOVA followed by Tukey’s multiple comparison test, and then were considered significant if </w:t>
      </w:r>
      <w:r w:rsidR="00393A55" w:rsidRPr="00D165E8">
        <w:rPr>
          <w:rFonts w:ascii="Times New Roman" w:hAnsi="Times New Roman" w:cs="Times New Roman"/>
          <w:i/>
          <w:iCs/>
          <w:color w:val="000000" w:themeColor="text1"/>
          <w:sz w:val="24"/>
          <w:szCs w:val="24"/>
        </w:rPr>
        <w:t>p</w:t>
      </w:r>
      <w:r w:rsidR="00393A55" w:rsidRPr="00D165E8">
        <w:rPr>
          <w:rFonts w:ascii="Times New Roman" w:hAnsi="Times New Roman" w:cs="Times New Roman"/>
          <w:color w:val="000000" w:themeColor="text1"/>
          <w:sz w:val="24"/>
          <w:szCs w:val="24"/>
        </w:rPr>
        <w:t xml:space="preserve"> &lt; 0.05.  </w:t>
      </w:r>
    </w:p>
    <w:p w14:paraId="5D38FF09" w14:textId="77777777" w:rsidR="00393A55" w:rsidRPr="00D819C0" w:rsidRDefault="00393A55" w:rsidP="00393A55">
      <w:pPr>
        <w:tabs>
          <w:tab w:val="left" w:pos="720"/>
          <w:tab w:val="left" w:pos="1440"/>
        </w:tabs>
        <w:spacing w:line="480" w:lineRule="auto"/>
        <w:rPr>
          <w:rFonts w:ascii="Times New Roman" w:hAnsi="Times New Roman" w:cs="Times New Roman"/>
          <w:sz w:val="24"/>
          <w:szCs w:val="24"/>
        </w:rPr>
      </w:pPr>
    </w:p>
    <w:p w14:paraId="6E9CEDB5" w14:textId="77777777" w:rsidR="00393A55" w:rsidRPr="008F74F5" w:rsidRDefault="00393A55"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RESULTS</w:t>
      </w:r>
    </w:p>
    <w:p w14:paraId="769C9020" w14:textId="33C09047" w:rsidR="00267B86" w:rsidRDefault="00393A55" w:rsidP="00267B86">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To evaluate the effect of substrate mechanics on exosome secretion from MSCs (Fig. 2.1</w:t>
      </w:r>
      <w:r>
        <w:rPr>
          <w:rFonts w:ascii="Times New Roman" w:hAnsi="Times New Roman" w:cs="Times New Roman"/>
          <w:sz w:val="24"/>
          <w:szCs w:val="24"/>
        </w:rPr>
        <w:t>a</w:t>
      </w:r>
      <w:r w:rsidRPr="009E6BE6">
        <w:rPr>
          <w:rFonts w:ascii="Times New Roman" w:hAnsi="Times New Roman" w:cs="Times New Roman"/>
          <w:sz w:val="24"/>
          <w:szCs w:val="24"/>
        </w:rPr>
        <w:t xml:space="preserve">), we engineered hydrogel substrates comprised of alginate polymer conjugated with the cell adhesion peptide </w:t>
      </w:r>
      <w:proofErr w:type="spellStart"/>
      <w:r w:rsidRPr="009E6BE6">
        <w:rPr>
          <w:rFonts w:ascii="Times New Roman" w:hAnsi="Times New Roman" w:cs="Times New Roman"/>
          <w:sz w:val="24"/>
          <w:szCs w:val="24"/>
        </w:rPr>
        <w:t>Arg</w:t>
      </w:r>
      <w:proofErr w:type="spellEnd"/>
      <w:r w:rsidRPr="009E6BE6">
        <w:rPr>
          <w:rFonts w:ascii="Times New Roman" w:hAnsi="Times New Roman" w:cs="Times New Roman"/>
          <w:sz w:val="24"/>
          <w:szCs w:val="24"/>
        </w:rPr>
        <w:t>-</w:t>
      </w:r>
      <w:proofErr w:type="spellStart"/>
      <w:r w:rsidRPr="009E6BE6">
        <w:rPr>
          <w:rFonts w:ascii="Times New Roman" w:hAnsi="Times New Roman" w:cs="Times New Roman"/>
          <w:sz w:val="24"/>
          <w:szCs w:val="24"/>
        </w:rPr>
        <w:t>Gly</w:t>
      </w:r>
      <w:proofErr w:type="spellEnd"/>
      <w:r w:rsidRPr="009E6BE6">
        <w:rPr>
          <w:rFonts w:ascii="Times New Roman" w:hAnsi="Times New Roman" w:cs="Times New Roman"/>
          <w:sz w:val="24"/>
          <w:szCs w:val="24"/>
        </w:rPr>
        <w:t xml:space="preserve">-Asp (RGD) that binds primarily to </w:t>
      </w:r>
      <w:r w:rsidRPr="009E6BE6">
        <w:rPr>
          <w:rFonts w:ascii="Times New Roman" w:hAnsi="Times New Roman" w:cs="Times New Roman"/>
          <w:sz w:val="24"/>
          <w:szCs w:val="24"/>
        </w:rPr>
        <w:sym w:font="Symbol" w:char="F061"/>
      </w:r>
      <w:r w:rsidRPr="009E6BE6">
        <w:rPr>
          <w:rFonts w:ascii="Times New Roman" w:hAnsi="Times New Roman" w:cs="Times New Roman"/>
          <w:sz w:val="24"/>
          <w:szCs w:val="24"/>
          <w:vertAlign w:val="subscript"/>
        </w:rPr>
        <w:sym w:font="Symbol" w:char="F06E"/>
      </w:r>
      <w:r w:rsidRPr="009E6BE6">
        <w:rPr>
          <w:rFonts w:ascii="Times New Roman" w:hAnsi="Times New Roman" w:cs="Times New Roman"/>
          <w:sz w:val="24"/>
          <w:szCs w:val="24"/>
        </w:rPr>
        <w:sym w:font="Symbol" w:char="F062"/>
      </w:r>
      <w:r w:rsidRPr="009E6BE6">
        <w:rPr>
          <w:rFonts w:ascii="Times New Roman" w:hAnsi="Times New Roman" w:cs="Times New Roman"/>
          <w:sz w:val="24"/>
          <w:szCs w:val="24"/>
          <w:vertAlign w:val="subscript"/>
        </w:rPr>
        <w:t>3</w:t>
      </w:r>
      <w:r w:rsidRPr="009E6BE6">
        <w:rPr>
          <w:rFonts w:ascii="Times New Roman" w:hAnsi="Times New Roman" w:cs="Times New Roman"/>
          <w:sz w:val="24"/>
          <w:szCs w:val="24"/>
        </w:rPr>
        <w:t xml:space="preserve"> and </w:t>
      </w:r>
      <w:r w:rsidRPr="009E6BE6">
        <w:rPr>
          <w:rFonts w:ascii="Times New Roman" w:hAnsi="Times New Roman" w:cs="Times New Roman"/>
          <w:sz w:val="24"/>
          <w:szCs w:val="24"/>
        </w:rPr>
        <w:sym w:font="Symbol" w:char="F061"/>
      </w:r>
      <w:r w:rsidRPr="009E6BE6">
        <w:rPr>
          <w:rFonts w:ascii="Times New Roman" w:hAnsi="Times New Roman" w:cs="Times New Roman"/>
          <w:sz w:val="24"/>
          <w:szCs w:val="24"/>
          <w:vertAlign w:val="subscript"/>
        </w:rPr>
        <w:t>5</w:t>
      </w:r>
      <w:r w:rsidRPr="009E6BE6">
        <w:rPr>
          <w:rFonts w:ascii="Times New Roman" w:hAnsi="Times New Roman" w:cs="Times New Roman"/>
          <w:sz w:val="24"/>
          <w:szCs w:val="24"/>
        </w:rPr>
        <w:sym w:font="Symbol" w:char="F062"/>
      </w:r>
      <w:r w:rsidRPr="009E6BE6">
        <w:rPr>
          <w:rFonts w:ascii="Times New Roman" w:hAnsi="Times New Roman" w:cs="Times New Roman"/>
          <w:sz w:val="24"/>
          <w:szCs w:val="24"/>
          <w:vertAlign w:val="subscript"/>
        </w:rPr>
        <w:t>1</w:t>
      </w:r>
      <w:r w:rsidRPr="009E6BE6">
        <w:rPr>
          <w:rFonts w:ascii="Times New Roman" w:hAnsi="Times New Roman" w:cs="Times New Roman"/>
          <w:sz w:val="24"/>
          <w:szCs w:val="24"/>
        </w:rPr>
        <w:t xml:space="preserve"> integrins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&lt;EndNote&gt;&lt;Cite&gt;&lt;Author&gt;Humphries&lt;/Author&gt;&lt;Year&gt;2006&lt;/Year&gt;&lt;RecNum&gt;49&lt;/RecNum&gt;&lt;DisplayText&gt;[135]&lt;/DisplayText&gt;&lt;record&gt;&lt;rec-number&gt;49&lt;/rec-number&gt;&lt;foreign-keys&gt;&lt;key app="EN" db-id="9zds2ffxg0v2d1e9v5s5pvfb5dzrpre2050d" timestamp="1616089325" guid="ae829295-fef2-4668-9204-cb6f195dfbdd"&gt;49&lt;/key&gt;&lt;/foreign-keys&gt;&lt;ref-type name="Journal Article"&gt;17&lt;/ref-type&gt;&lt;contributors&gt;&lt;authors&gt;&lt;author&gt;Humphries, Jonathan D&lt;/author&gt;&lt;author&gt;Byron, Adam&lt;/author&gt;&lt;author&gt;Humphries, Martin J&lt;/author&gt;&lt;/authors&gt;&lt;/contributors&gt;&lt;titles&gt;&lt;title&gt;Integrin ligands at a glance&lt;/title&gt;&lt;secondary-title&gt;Journal of cell science&lt;/secondary-title&gt;&lt;/titles&gt;&lt;periodical&gt;&lt;full-title&gt;Journal of cell science&lt;/full-title&gt;&lt;/periodical&gt;&lt;pages&gt;3901-3903&lt;/pages&gt;&lt;volume&gt;119&lt;/volume&gt;&lt;number&gt;19&lt;/number&gt;&lt;dates&gt;&lt;year&gt;2006&lt;/year&gt;&lt;/dates&gt;&lt;isbn&gt;0021-9533&lt;/isbn&gt;&lt;urls&gt;&lt;/urls&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[135]</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w:t>
      </w:r>
      <w:r w:rsidR="00267B86">
        <w:rPr>
          <w:rFonts w:ascii="Times New Roman" w:hAnsi="Times New Roman" w:cs="Times New Roman"/>
          <w:sz w:val="24"/>
          <w:szCs w:val="24"/>
        </w:rPr>
        <w:t xml:space="preserve"> </w:t>
      </w:r>
      <w:r w:rsidRPr="009E6BE6">
        <w:rPr>
          <w:rFonts w:ascii="Times New Roman" w:hAnsi="Times New Roman" w:cs="Times New Roman"/>
          <w:sz w:val="24"/>
          <w:szCs w:val="24"/>
        </w:rPr>
        <w:t xml:space="preserve">Alginate-RGD hydrogels can be formed either covalently through adipic acid </w:t>
      </w:r>
      <w:proofErr w:type="spellStart"/>
      <w:r w:rsidRPr="009E6BE6">
        <w:rPr>
          <w:rFonts w:ascii="Times New Roman" w:hAnsi="Times New Roman" w:cs="Times New Roman"/>
          <w:sz w:val="24"/>
          <w:szCs w:val="24"/>
        </w:rPr>
        <w:t>dihydrazide</w:t>
      </w:r>
      <w:proofErr w:type="spellEnd"/>
      <w:r w:rsidRPr="009E6BE6">
        <w:rPr>
          <w:rFonts w:ascii="Times New Roman" w:hAnsi="Times New Roman" w:cs="Times New Roman"/>
          <w:sz w:val="24"/>
          <w:szCs w:val="24"/>
        </w:rPr>
        <w:t xml:space="preserve"> or physically through divalent cations, resulting in elastic or stress-relaxing hydrogels, respectively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&lt;EndNote&gt;&lt;Cite&gt;&lt;Author&gt;Zhao&lt;/Author&gt;&lt;Year&gt;2010&lt;/Year&gt;&lt;RecNum&gt;50&lt;/RecNum&gt;&lt;DisplayText&gt;[127]&lt;/DisplayText&gt;&lt;record&gt;&lt;rec-number&gt;50&lt;/rec-number&gt;&lt;foreign-keys&gt;&lt;key app="EN" db-id="9zds2ffxg0v2d1e9v5s5pvfb5dzrpre2050d" timestamp="1616089325" guid="1476233f-7e08-475a-b8b0-fef32dd0f02c"&gt;50&lt;/key&gt;&lt;/foreign-keys&gt;&lt;ref-type name="Journal Article"&gt;17&lt;/ref-type&gt;&lt;contributors&gt;&lt;authors&gt;&lt;author&gt;Zhao, X.&lt;/author&gt;&lt;author&gt;Huebsch, N.&lt;/author&gt;&lt;author&gt;Mooney, D. J.&lt;/author&gt;&lt;author&gt;Suo, Z.&lt;/author&gt;&lt;/authors&gt;&lt;/contributors&gt;&lt;titles&gt;&lt;title&gt;Stress-relaxation behavior in gels with ionic and covalent crosslinks&lt;/title&gt;&lt;secondary-title&gt;J Appl Phys&lt;/secondary-title&gt;&lt;/titles&gt;&lt;periodical&gt;&lt;full-title&gt;J Appl Phys&lt;/full-title&gt;&lt;/periodical&gt;&lt;pages&gt;63509&lt;/pages&gt;&lt;volume&gt;107&lt;/volume&gt;&lt;number&gt;6&lt;/number&gt;&lt;edition&gt;2011/04/06&lt;/edition&gt;&lt;dates&gt;&lt;year&gt;2010&lt;/year&gt;&lt;pub-dates&gt;&lt;date&gt;Mar 15&lt;/date&gt;&lt;/pub-dates&gt;&lt;/dates&gt;&lt;isbn&gt;0021-8979 (Print)&amp;#xD;0021-8979&lt;/isbn&gt;&lt;accession-num&gt;21464912&lt;/accession-num&gt;&lt;urls&gt;&lt;/urls&gt;&lt;custom2&gt;PMC3069988&lt;/custom2&gt;&lt;electronic-resource-num&gt;10.1063/1.3343265&lt;/electronic-resource-num&gt;&lt;remote-database-provider&gt;NLM&lt;/remote-database-provider&gt;&lt;language&gt;eng&lt;/language&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[127]</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2.1</w:t>
      </w:r>
      <w:r>
        <w:rPr>
          <w:rFonts w:ascii="Times New Roman" w:hAnsi="Times New Roman" w:cs="Times New Roman"/>
          <w:sz w:val="24"/>
          <w:szCs w:val="24"/>
        </w:rPr>
        <w:t>b</w:t>
      </w:r>
      <w:r w:rsidRPr="009E6BE6">
        <w:rPr>
          <w:rFonts w:ascii="Times New Roman" w:hAnsi="Times New Roman" w:cs="Times New Roman"/>
          <w:sz w:val="24"/>
          <w:szCs w:val="24"/>
        </w:rPr>
        <w:t xml:space="preserve">). For both types of hydrogels, we considered elastic modulus (Young’s modulus, </w:t>
      </w:r>
      <w:r w:rsidRPr="009E6BE6">
        <w:rPr>
          <w:rFonts w:ascii="Times New Roman" w:hAnsi="Times New Roman" w:cs="Times New Roman"/>
          <w:i/>
          <w:iCs/>
          <w:sz w:val="24"/>
          <w:szCs w:val="24"/>
        </w:rPr>
        <w:t>E</w:t>
      </w:r>
      <w:r w:rsidRPr="009E6BE6">
        <w:rPr>
          <w:rFonts w:ascii="Times New Roman" w:hAnsi="Times New Roman" w:cs="Times New Roman"/>
          <w:sz w:val="24"/>
          <w:szCs w:val="24"/>
        </w:rPr>
        <w:t xml:space="preserve">) ~ 3 kPa ‘soft’ and </w:t>
      </w:r>
      <w:r w:rsidRPr="009E6BE6">
        <w:rPr>
          <w:rFonts w:ascii="Times New Roman" w:hAnsi="Times New Roman" w:cs="Times New Roman"/>
          <w:i/>
          <w:iCs/>
          <w:sz w:val="24"/>
          <w:szCs w:val="24"/>
        </w:rPr>
        <w:t>E</w:t>
      </w:r>
      <w:r w:rsidRPr="009E6BE6">
        <w:rPr>
          <w:rFonts w:ascii="Times New Roman" w:hAnsi="Times New Roman" w:cs="Times New Roman"/>
          <w:sz w:val="24"/>
          <w:szCs w:val="24"/>
        </w:rPr>
        <w:t xml:space="preserve"> ~ 20 kPa ‘stiff’ (Fig. 2.1</w:t>
      </w:r>
      <w:r>
        <w:rPr>
          <w:rFonts w:ascii="Times New Roman" w:hAnsi="Times New Roman" w:cs="Times New Roman"/>
          <w:sz w:val="24"/>
          <w:szCs w:val="24"/>
        </w:rPr>
        <w:t>c</w:t>
      </w:r>
      <w:r w:rsidRPr="009E6BE6">
        <w:rPr>
          <w:rFonts w:ascii="Times New Roman" w:hAnsi="Times New Roman" w:cs="Times New Roman"/>
          <w:sz w:val="24"/>
          <w:szCs w:val="24"/>
        </w:rPr>
        <w:t xml:space="preserve">). In contrast, </w:t>
      </w:r>
      <w:r w:rsidRPr="009E6BE6">
        <w:rPr>
          <w:rFonts w:ascii="Times New Roman" w:hAnsi="Times New Roman" w:cs="Times New Roman"/>
          <w:i/>
          <w:iCs/>
          <w:sz w:val="24"/>
          <w:szCs w:val="24"/>
        </w:rPr>
        <w:t>E</w:t>
      </w:r>
      <w:r w:rsidRPr="009E6BE6">
        <w:rPr>
          <w:rFonts w:ascii="Times New Roman" w:hAnsi="Times New Roman" w:cs="Times New Roman"/>
          <w:sz w:val="24"/>
          <w:szCs w:val="24"/>
        </w:rPr>
        <w:t xml:space="preserve"> is ~</w:t>
      </w:r>
      <w:proofErr w:type="spellStart"/>
      <w:r w:rsidRPr="009E6BE6">
        <w:rPr>
          <w:rFonts w:ascii="Times New Roman" w:hAnsi="Times New Roman" w:cs="Times New Roman"/>
          <w:sz w:val="24"/>
          <w:szCs w:val="24"/>
        </w:rPr>
        <w:t>GPa</w:t>
      </w:r>
      <w:proofErr w:type="spellEnd"/>
      <w:r w:rsidRPr="009E6BE6">
        <w:rPr>
          <w:rFonts w:ascii="Times New Roman" w:hAnsi="Times New Roman" w:cs="Times New Roman"/>
          <w:sz w:val="24"/>
          <w:szCs w:val="24"/>
        </w:rPr>
        <w:t xml:space="preserve"> magnitude for conventional plastic substrates. We allowed primary human bone marrow MSCs to adhere to </w:t>
      </w:r>
    </w:p>
    <w:p w14:paraId="395084CD" w14:textId="3E3E61B5"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39136" behindDoc="0" locked="0" layoutInCell="1" allowOverlap="1" wp14:anchorId="122AF528" wp14:editId="531F94D9">
                <wp:simplePos x="0" y="0"/>
                <wp:positionH relativeFrom="margin">
                  <wp:align>right</wp:align>
                </wp:positionH>
                <wp:positionV relativeFrom="margin">
                  <wp:align>bottom</wp:align>
                </wp:positionV>
                <wp:extent cx="5943600" cy="8237593"/>
                <wp:effectExtent l="0" t="0" r="0" b="0"/>
                <wp:wrapTopAndBottom/>
                <wp:docPr id="16" name="Group 16"/>
                <wp:cNvGraphicFramePr/>
                <a:graphic xmlns:a="http://schemas.openxmlformats.org/drawingml/2006/main">
                  <a:graphicData uri="http://schemas.microsoft.com/office/word/2010/wordprocessingGroup">
                    <wpg:wgp>
                      <wpg:cNvGrpSpPr/>
                      <wpg:grpSpPr>
                        <a:xfrm>
                          <a:off x="0" y="0"/>
                          <a:ext cx="5943600" cy="8237593"/>
                          <a:chOff x="-34506" y="0"/>
                          <a:chExt cx="5943600" cy="8237874"/>
                        </a:xfrm>
                      </wpg:grpSpPr>
                      <pic:pic xmlns:pic="http://schemas.openxmlformats.org/drawingml/2006/picture">
                        <pic:nvPicPr>
                          <pic:cNvPr id="17" name="Picture 17"/>
                          <pic:cNvPicPr>
                            <a:picLocks/>
                          </pic:cNvPicPr>
                        </pic:nvPicPr>
                        <pic:blipFill rotWithShape="1">
                          <a:blip r:embed="rId27">
                            <a:extLst>
                              <a:ext uri="{28A0092B-C50C-407E-A947-70E740481C1C}">
                                <a14:useLocalDpi xmlns:a14="http://schemas.microsoft.com/office/drawing/2010/main" val="0"/>
                              </a:ext>
                            </a:extLst>
                          </a:blip>
                          <a:srcRect t="13310"/>
                          <a:stretch/>
                        </pic:blipFill>
                        <pic:spPr bwMode="auto">
                          <a:xfrm>
                            <a:off x="148856" y="0"/>
                            <a:ext cx="5273675" cy="5191125"/>
                          </a:xfrm>
                          <a:prstGeom prst="rect">
                            <a:avLst/>
                          </a:prstGeom>
                          <a:noFill/>
                          <a:ln>
                            <a:noFill/>
                          </a:ln>
                          <a:extLst>
                            <a:ext uri="{53640926-AAD7-44D8-BBD7-CCE9431645EC}">
                              <a14:shadowObscured xmlns:a14="http://schemas.microsoft.com/office/drawing/2010/main"/>
                            </a:ext>
                          </a:extLst>
                        </pic:spPr>
                      </pic:pic>
                      <wps:wsp>
                        <wps:cNvPr id="18" name="Text Box 2"/>
                        <wps:cNvSpPr txBox="1">
                          <a:spLocks noChangeArrowheads="1"/>
                        </wps:cNvSpPr>
                        <wps:spPr bwMode="auto">
                          <a:xfrm>
                            <a:off x="-34506" y="5144154"/>
                            <a:ext cx="5943600" cy="3093720"/>
                          </a:xfrm>
                          <a:prstGeom prst="rect">
                            <a:avLst/>
                          </a:prstGeom>
                          <a:noFill/>
                          <a:ln w="9525">
                            <a:noFill/>
                            <a:miter lim="800000"/>
                            <a:headEnd/>
                            <a:tailEnd/>
                          </a:ln>
                        </wps:spPr>
                        <wps:txbx>
                          <w:txbxContent>
                            <w:p w14:paraId="61038483" w14:textId="77777777" w:rsidR="00CC75DB" w:rsidRPr="00081A0E" w:rsidRDefault="00CC75DB" w:rsidP="00267B86">
                              <w:pPr>
                                <w:spacing w:after="0" w:line="240" w:lineRule="auto"/>
                                <w:rPr>
                                  <w:rFonts w:ascii="Times New Roman" w:hAnsi="Times New Roman" w:cs="Times New Roman"/>
                                  <w:color w:val="000000" w:themeColor="text1"/>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2.2</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081A0E">
                                <w:rPr>
                                  <w:rFonts w:ascii="Times New Roman" w:hAnsi="Times New Roman" w:cs="Times New Roman"/>
                                  <w:b/>
                                  <w:bCs/>
                                  <w:color w:val="000000" w:themeColor="text1"/>
                                  <w:sz w:val="24"/>
                                  <w:szCs w:val="24"/>
                                </w:rPr>
                                <w:t>Characterization of hydrogel substrate stiffness-dependent exosome secretion</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926F2C">
                                <w:rPr>
                                  <w:rFonts w:ascii="Times New Roman" w:hAnsi="Times New Roman" w:cs="Times New Roman"/>
                                  <w:sz w:val="24"/>
                                  <w:szCs w:val="24"/>
                                </w:rPr>
                                <w:t xml:space="preserve">Exosome marker protein content measured via ELISA. Data represent the mean of N = 3 experiments. </w:t>
                              </w:r>
                              <w:r w:rsidRPr="00031717">
                                <w:rPr>
                                  <w:rFonts w:ascii="Times New Roman" w:hAnsi="Times New Roman" w:cs="Times New Roman"/>
                                  <w:b/>
                                  <w:bCs/>
                                  <w:sz w:val="24"/>
                                  <w:szCs w:val="24"/>
                                </w:rPr>
                                <w:t>(b)</w:t>
                              </w:r>
                              <w:r>
                                <w:rPr>
                                  <w:rFonts w:ascii="Times New Roman" w:hAnsi="Times New Roman" w:cs="Times New Roman"/>
                                  <w:sz w:val="24"/>
                                  <w:szCs w:val="24"/>
                                </w:rPr>
                                <w:t xml:space="preserve"> </w:t>
                              </w:r>
                              <w:r w:rsidRPr="00081A0E">
                                <w:rPr>
                                  <w:rFonts w:ascii="Times New Roman" w:hAnsi="Times New Roman" w:cs="Times New Roman"/>
                                  <w:color w:val="000000" w:themeColor="text1"/>
                                  <w:sz w:val="24"/>
                                  <w:szCs w:val="24"/>
                                </w:rPr>
                                <w:t>(i)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Representative sample of RNA isolated from exosomes from primary human MSCs on plastic culture treated </w:t>
                              </w:r>
                              <w:r w:rsidRPr="00081A0E">
                                <w:rPr>
                                  <w:rFonts w:ascii="Times New Roman" w:hAnsi="Times New Roman" w:cs="Times New Roman"/>
                                  <w:color w:val="000000" w:themeColor="text1"/>
                                  <w:sz w:val="24"/>
                                  <w:szCs w:val="24"/>
                                </w:rPr>
                                <w:sym w:font="Symbol" w:char="F0B1"/>
                              </w:r>
                              <w:r w:rsidRPr="00081A0E">
                                <w:rPr>
                                  <w:rFonts w:ascii="Times New Roman" w:hAnsi="Times New Roman" w:cs="Times New Roman"/>
                                  <w:color w:val="000000" w:themeColor="text1"/>
                                  <w:sz w:val="24"/>
                                  <w:szCs w:val="24"/>
                                </w:rPr>
                                <w:t xml:space="preserve"> 1 mM H</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O</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 xml:space="preserve"> for 30 min to induce apoptosis.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Particles from primary human MSCs treated with 1 mM H</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O</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 xml:space="preserve"> to induce apoptosis contain a significantly greater fraction of 18S ribosomal RNA (rRNA), similar to that of untreated cells. N = 3 RNA samples. **,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0.0019 via one-way ANOVA.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c</w:t>
                              </w:r>
                              <w:r w:rsidRPr="00081A0E">
                                <w:rPr>
                                  <w:rFonts w:ascii="Times New Roman" w:hAnsi="Times New Roman" w:cs="Times New Roman"/>
                                  <w:b/>
                                  <w:bCs/>
                                  <w:color w:val="000000" w:themeColor="text1"/>
                                  <w:sz w:val="24"/>
                                  <w:szCs w:val="24"/>
                                </w:rPr>
                                <w:t>)</w:t>
                              </w:r>
                              <w:r w:rsidRPr="00081A0E">
                                <w:rPr>
                                  <w:rFonts w:ascii="Times New Roman" w:hAnsi="Times New Roman" w:cs="Times New Roman"/>
                                  <w:color w:val="000000" w:themeColor="text1"/>
                                  <w:sz w:val="24"/>
                                  <w:szCs w:val="24"/>
                                </w:rPr>
                                <w:t xml:space="preserve"> Exosome secretion from primary human MSCs on stress-relaxing alginate hydrogels is like elastic alginate hydrogels in Fig. 1B. *,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0.0020 via unpaired t-test.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d</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Exosome secretion from primary mouse MSCs and D1 MSCs exhibit similar stiffness-dependent behavior as primary human MSCs.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8.6 x 10</w:t>
                              </w:r>
                              <w:r w:rsidRPr="00081A0E">
                                <w:rPr>
                                  <w:rFonts w:ascii="Times New Roman" w:hAnsi="Times New Roman" w:cs="Times New Roman"/>
                                  <w:color w:val="000000" w:themeColor="text1"/>
                                  <w:sz w:val="24"/>
                                  <w:szCs w:val="24"/>
                                  <w:vertAlign w:val="superscript"/>
                                </w:rPr>
                                <w:t>-5</w:t>
                              </w:r>
                              <w:r w:rsidRPr="00081A0E">
                                <w:rPr>
                                  <w:rFonts w:ascii="Times New Roman" w:hAnsi="Times New Roman" w:cs="Times New Roman"/>
                                  <w:color w:val="000000" w:themeColor="text1"/>
                                  <w:sz w:val="24"/>
                                  <w:szCs w:val="24"/>
                                </w:rPr>
                                <w:t xml:space="preserve"> (Mouse),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2.0 x 10</w:t>
                              </w:r>
                              <w:r w:rsidRPr="00081A0E">
                                <w:rPr>
                                  <w:rFonts w:ascii="Times New Roman" w:hAnsi="Times New Roman" w:cs="Times New Roman"/>
                                  <w:color w:val="000000" w:themeColor="text1"/>
                                  <w:sz w:val="24"/>
                                  <w:szCs w:val="24"/>
                                  <w:vertAlign w:val="superscript"/>
                                </w:rPr>
                                <w:t xml:space="preserve">-5 </w:t>
                              </w:r>
                              <w:r w:rsidRPr="00081A0E">
                                <w:rPr>
                                  <w:rFonts w:ascii="Times New Roman" w:hAnsi="Times New Roman" w:cs="Times New Roman"/>
                                  <w:color w:val="000000" w:themeColor="text1"/>
                                  <w:sz w:val="24"/>
                                  <w:szCs w:val="24"/>
                                </w:rPr>
                                <w:t>(D1) via unpaired t-test.</w:t>
                              </w:r>
                              <w:r w:rsidRPr="00081A0E">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e</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Exosome secretion from primary human MSCs on PEG-DA hydrogels is like on alginate hydrogels in Fig. 1B.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f</w:t>
                              </w:r>
                              <w:r w:rsidRPr="00081A0E">
                                <w:rPr>
                                  <w:rFonts w:ascii="Times New Roman" w:hAnsi="Times New Roman" w:cs="Times New Roman"/>
                                  <w:b/>
                                  <w:bCs/>
                                  <w:color w:val="000000" w:themeColor="text1"/>
                                  <w:sz w:val="24"/>
                                  <w:szCs w:val="24"/>
                                </w:rPr>
                                <w:t>)</w:t>
                              </w:r>
                              <w:r w:rsidRPr="00081A0E">
                                <w:rPr>
                                  <w:rFonts w:ascii="Times New Roman" w:hAnsi="Times New Roman" w:cs="Times New Roman"/>
                                  <w:color w:val="000000" w:themeColor="text1"/>
                                  <w:sz w:val="24"/>
                                  <w:szCs w:val="24"/>
                                </w:rPr>
                                <w:t xml:space="preserve"> (i) Young’s Modulus of PEG hydrogels are like alginate hydrogels in (</w:t>
                              </w:r>
                              <w:r>
                                <w:rPr>
                                  <w:rFonts w:ascii="Times New Roman" w:hAnsi="Times New Roman" w:cs="Times New Roman"/>
                                  <w:color w:val="000000" w:themeColor="text1"/>
                                  <w:sz w:val="24"/>
                                  <w:szCs w:val="24"/>
                                </w:rPr>
                                <w:t>b</w:t>
                              </w:r>
                              <w:r w:rsidRPr="00081A0E">
                                <w:rPr>
                                  <w:rFonts w:ascii="Times New Roman" w:hAnsi="Times New Roman" w:cs="Times New Roman"/>
                                  <w:color w:val="000000" w:themeColor="text1"/>
                                  <w:sz w:val="24"/>
                                  <w:szCs w:val="24"/>
                                </w:rPr>
                                <w:t>). (ii)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Stress relaxation properties of PEG hydrogels as in (</w:t>
                              </w:r>
                              <w:r>
                                <w:rPr>
                                  <w:rFonts w:ascii="Times New Roman" w:hAnsi="Times New Roman" w:cs="Times New Roman"/>
                                  <w:color w:val="000000" w:themeColor="text1"/>
                                  <w:sz w:val="24"/>
                                  <w:szCs w:val="24"/>
                                </w:rPr>
                                <w:t>a</w:t>
                              </w:r>
                              <w:r w:rsidRPr="00081A0E">
                                <w:rPr>
                                  <w:rFonts w:ascii="Times New Roman" w:hAnsi="Times New Roman" w:cs="Times New Roman"/>
                                  <w:color w:val="000000" w:themeColor="text1"/>
                                  <w:sz w:val="24"/>
                                  <w:szCs w:val="24"/>
                                </w:rPr>
                                <w:t>). Data represent the mean of N = 3 hydrogels.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0.01 via unpaired t-test.</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Quantification of timescale at which stress is relaxed to half of the original value. Error bars denote 95% CI.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For </w:t>
                              </w:r>
                              <w:r>
                                <w:rPr>
                                  <w:rFonts w:ascii="Times New Roman" w:hAnsi="Times New Roman" w:cs="Times New Roman"/>
                                  <w:color w:val="000000" w:themeColor="text1"/>
                                  <w:sz w:val="24"/>
                                  <w:szCs w:val="24"/>
                                </w:rPr>
                                <w:t>all,</w:t>
                              </w:r>
                              <w:r w:rsidRPr="00081A0E">
                                <w:rPr>
                                  <w:rFonts w:ascii="Times New Roman" w:hAnsi="Times New Roman" w:cs="Times New Roman"/>
                                  <w:color w:val="000000" w:themeColor="text1"/>
                                  <w:sz w:val="24"/>
                                  <w:szCs w:val="24"/>
                                </w:rPr>
                                <w:t xml:space="preserve"> data represent the mean of N = 3 experiments.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For all, error bars denote standard error of the mean (SEM).</w:t>
                              </w:r>
                            </w:p>
                            <w:p w14:paraId="5EFF7FD6" w14:textId="77777777" w:rsidR="00CC75DB" w:rsidRPr="00C36EF7" w:rsidRDefault="00CC75DB" w:rsidP="00267B86">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22AF528" id="Group 16" o:spid="_x0000_s1033" style="position:absolute;margin-left:416.8pt;margin-top:0;width:468pt;height:648.65pt;z-index:251739136;mso-position-horizontal:right;mso-position-horizontal-relative:margin;mso-position-vertical:bottom;mso-position-vertical-relative:margin;mso-height-relative:margin" coordorigin="-345" coordsize="59436,82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0IP39/c9zTXAtyUG/NLOHFN9KCCGE&#10;EEII0Yh44P5y1x4P3muOb/dG/ydTIIQQQgghRCPjgfsrXPsKYXxt8e3e7P9kCoQQQgghhGhkPHD/&#10;F9dtrkm1lhuC78sU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">
                <v:shape id="Picture 17" o:spid="_x0000_s1034" type="#_x0000_t75" style="position:absolute;left:1488;width:52737;height:51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">
                  <v:imagedata r:id="rId28" o:title="" croptop="8723f"/>
                  <o:lock v:ext="edit" aspectratio="f"/>
                </v:shape>
                <v:shape id="_x0000_s1035" type="#_x0000_t202" style="position:absolute;left:-345;top:51441;width:59435;height:30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1038483" w14:textId="77777777" w:rsidR="00CC75DB" w:rsidRPr="00081A0E" w:rsidRDefault="00CC75DB" w:rsidP="00267B86">
                        <w:pPr>
                          <w:spacing w:after="0" w:line="240" w:lineRule="auto"/>
                          <w:rPr>
                            <w:rFonts w:ascii="Times New Roman" w:hAnsi="Times New Roman" w:cs="Times New Roman"/>
                            <w:color w:val="000000" w:themeColor="text1"/>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2.2</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081A0E">
                          <w:rPr>
                            <w:rFonts w:ascii="Times New Roman" w:hAnsi="Times New Roman" w:cs="Times New Roman"/>
                            <w:b/>
                            <w:bCs/>
                            <w:color w:val="000000" w:themeColor="text1"/>
                            <w:sz w:val="24"/>
                            <w:szCs w:val="24"/>
                          </w:rPr>
                          <w:t>Characterization of hydrogel substrate stiffness-dependent exosome secretion</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926F2C">
                          <w:rPr>
                            <w:rFonts w:ascii="Times New Roman" w:hAnsi="Times New Roman" w:cs="Times New Roman"/>
                            <w:sz w:val="24"/>
                            <w:szCs w:val="24"/>
                          </w:rPr>
                          <w:t xml:space="preserve">Exosome marker protein content measured via ELISA. Data represent the mean of N = 3 experiments. </w:t>
                        </w:r>
                        <w:r w:rsidRPr="00031717">
                          <w:rPr>
                            <w:rFonts w:ascii="Times New Roman" w:hAnsi="Times New Roman" w:cs="Times New Roman"/>
                            <w:b/>
                            <w:bCs/>
                            <w:sz w:val="24"/>
                            <w:szCs w:val="24"/>
                          </w:rPr>
                          <w:t>(b)</w:t>
                        </w:r>
                        <w:r>
                          <w:rPr>
                            <w:rFonts w:ascii="Times New Roman" w:hAnsi="Times New Roman" w:cs="Times New Roman"/>
                            <w:sz w:val="24"/>
                            <w:szCs w:val="24"/>
                          </w:rPr>
                          <w:t xml:space="preserve"> </w:t>
                        </w:r>
                        <w:r w:rsidRPr="00081A0E">
                          <w:rPr>
                            <w:rFonts w:ascii="Times New Roman" w:hAnsi="Times New Roman" w:cs="Times New Roman"/>
                            <w:color w:val="000000" w:themeColor="text1"/>
                            <w:sz w:val="24"/>
                            <w:szCs w:val="24"/>
                          </w:rPr>
                          <w:t>(i)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Representative sample of RNA isolated from exosomes from primary human MSCs on plastic culture treated </w:t>
                        </w:r>
                        <w:r w:rsidRPr="00081A0E">
                          <w:rPr>
                            <w:rFonts w:ascii="Times New Roman" w:hAnsi="Times New Roman" w:cs="Times New Roman"/>
                            <w:color w:val="000000" w:themeColor="text1"/>
                            <w:sz w:val="24"/>
                            <w:szCs w:val="24"/>
                          </w:rPr>
                          <w:sym w:font="Symbol" w:char="F0B1"/>
                        </w:r>
                        <w:r w:rsidRPr="00081A0E">
                          <w:rPr>
                            <w:rFonts w:ascii="Times New Roman" w:hAnsi="Times New Roman" w:cs="Times New Roman"/>
                            <w:color w:val="000000" w:themeColor="text1"/>
                            <w:sz w:val="24"/>
                            <w:szCs w:val="24"/>
                          </w:rPr>
                          <w:t xml:space="preserve"> 1 mM H</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O</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 xml:space="preserve"> for 30 min to induce apoptosis.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Particles from primary human MSCs treated with 1 mM H</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O</w:t>
                        </w:r>
                        <w:r w:rsidRPr="00081A0E">
                          <w:rPr>
                            <w:rFonts w:ascii="Times New Roman" w:hAnsi="Times New Roman" w:cs="Times New Roman"/>
                            <w:color w:val="000000" w:themeColor="text1"/>
                            <w:sz w:val="24"/>
                            <w:szCs w:val="24"/>
                            <w:vertAlign w:val="subscript"/>
                          </w:rPr>
                          <w:t>2</w:t>
                        </w:r>
                        <w:r w:rsidRPr="00081A0E">
                          <w:rPr>
                            <w:rFonts w:ascii="Times New Roman" w:hAnsi="Times New Roman" w:cs="Times New Roman"/>
                            <w:color w:val="000000" w:themeColor="text1"/>
                            <w:sz w:val="24"/>
                            <w:szCs w:val="24"/>
                          </w:rPr>
                          <w:t xml:space="preserve"> to induce apoptosis contain a significantly greater fraction of 18S ribosomal RNA (rRNA), similar to that of untreated cells. N = 3 RNA samples. **,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0.0019 via one-way ANOVA.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c</w:t>
                        </w:r>
                        <w:r w:rsidRPr="00081A0E">
                          <w:rPr>
                            <w:rFonts w:ascii="Times New Roman" w:hAnsi="Times New Roman" w:cs="Times New Roman"/>
                            <w:b/>
                            <w:bCs/>
                            <w:color w:val="000000" w:themeColor="text1"/>
                            <w:sz w:val="24"/>
                            <w:szCs w:val="24"/>
                          </w:rPr>
                          <w:t>)</w:t>
                        </w:r>
                        <w:r w:rsidRPr="00081A0E">
                          <w:rPr>
                            <w:rFonts w:ascii="Times New Roman" w:hAnsi="Times New Roman" w:cs="Times New Roman"/>
                            <w:color w:val="000000" w:themeColor="text1"/>
                            <w:sz w:val="24"/>
                            <w:szCs w:val="24"/>
                          </w:rPr>
                          <w:t xml:space="preserve"> Exosome secretion from primary human MSCs on stress-relaxing alginate hydrogels is like elastic alginate hydrogels in Fig. 1B. *,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0.0020 via unpaired t-test.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d</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Exosome secretion from primary mouse MSCs and D1 MSCs exhibit similar stiffness-dependent behavior as primary human MSCs.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8.6 x 10</w:t>
                        </w:r>
                        <w:r w:rsidRPr="00081A0E">
                          <w:rPr>
                            <w:rFonts w:ascii="Times New Roman" w:hAnsi="Times New Roman" w:cs="Times New Roman"/>
                            <w:color w:val="000000" w:themeColor="text1"/>
                            <w:sz w:val="24"/>
                            <w:szCs w:val="24"/>
                            <w:vertAlign w:val="superscript"/>
                          </w:rPr>
                          <w:t>-5</w:t>
                        </w:r>
                        <w:r w:rsidRPr="00081A0E">
                          <w:rPr>
                            <w:rFonts w:ascii="Times New Roman" w:hAnsi="Times New Roman" w:cs="Times New Roman"/>
                            <w:color w:val="000000" w:themeColor="text1"/>
                            <w:sz w:val="24"/>
                            <w:szCs w:val="24"/>
                          </w:rPr>
                          <w:t xml:space="preserve"> (Mouse),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2.0 x 10</w:t>
                        </w:r>
                        <w:r w:rsidRPr="00081A0E">
                          <w:rPr>
                            <w:rFonts w:ascii="Times New Roman" w:hAnsi="Times New Roman" w:cs="Times New Roman"/>
                            <w:color w:val="000000" w:themeColor="text1"/>
                            <w:sz w:val="24"/>
                            <w:szCs w:val="24"/>
                            <w:vertAlign w:val="superscript"/>
                          </w:rPr>
                          <w:t xml:space="preserve">-5 </w:t>
                        </w:r>
                        <w:r w:rsidRPr="00081A0E">
                          <w:rPr>
                            <w:rFonts w:ascii="Times New Roman" w:hAnsi="Times New Roman" w:cs="Times New Roman"/>
                            <w:color w:val="000000" w:themeColor="text1"/>
                            <w:sz w:val="24"/>
                            <w:szCs w:val="24"/>
                          </w:rPr>
                          <w:t>(D1) via unpaired t-test.</w:t>
                        </w:r>
                        <w:r w:rsidRPr="00081A0E">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e</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Exosome secretion from primary human MSCs on PEG-DA hydrogels is like on alginate hydrogels in Fig. 1B. </w:t>
                        </w:r>
                        <w:r w:rsidRPr="00081A0E">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f</w:t>
                        </w:r>
                        <w:r w:rsidRPr="00081A0E">
                          <w:rPr>
                            <w:rFonts w:ascii="Times New Roman" w:hAnsi="Times New Roman" w:cs="Times New Roman"/>
                            <w:b/>
                            <w:bCs/>
                            <w:color w:val="000000" w:themeColor="text1"/>
                            <w:sz w:val="24"/>
                            <w:szCs w:val="24"/>
                          </w:rPr>
                          <w:t>)</w:t>
                        </w:r>
                        <w:r w:rsidRPr="00081A0E">
                          <w:rPr>
                            <w:rFonts w:ascii="Times New Roman" w:hAnsi="Times New Roman" w:cs="Times New Roman"/>
                            <w:color w:val="000000" w:themeColor="text1"/>
                            <w:sz w:val="24"/>
                            <w:szCs w:val="24"/>
                          </w:rPr>
                          <w:t xml:space="preserve"> (i) Young’s Modulus of PEG hydrogels are like alginate hydrogels in (</w:t>
                        </w:r>
                        <w:r>
                          <w:rPr>
                            <w:rFonts w:ascii="Times New Roman" w:hAnsi="Times New Roman" w:cs="Times New Roman"/>
                            <w:color w:val="000000" w:themeColor="text1"/>
                            <w:sz w:val="24"/>
                            <w:szCs w:val="24"/>
                          </w:rPr>
                          <w:t>b</w:t>
                        </w:r>
                        <w:r w:rsidRPr="00081A0E">
                          <w:rPr>
                            <w:rFonts w:ascii="Times New Roman" w:hAnsi="Times New Roman" w:cs="Times New Roman"/>
                            <w:color w:val="000000" w:themeColor="text1"/>
                            <w:sz w:val="24"/>
                            <w:szCs w:val="24"/>
                          </w:rPr>
                          <w:t>). (ii)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Stress relaxation properties of PEG hydrogels as in (</w:t>
                        </w:r>
                        <w:r>
                          <w:rPr>
                            <w:rFonts w:ascii="Times New Roman" w:hAnsi="Times New Roman" w:cs="Times New Roman"/>
                            <w:color w:val="000000" w:themeColor="text1"/>
                            <w:sz w:val="24"/>
                            <w:szCs w:val="24"/>
                          </w:rPr>
                          <w:t>a</w:t>
                        </w:r>
                        <w:r w:rsidRPr="00081A0E">
                          <w:rPr>
                            <w:rFonts w:ascii="Times New Roman" w:hAnsi="Times New Roman" w:cs="Times New Roman"/>
                            <w:color w:val="000000" w:themeColor="text1"/>
                            <w:sz w:val="24"/>
                            <w:szCs w:val="24"/>
                          </w:rPr>
                          <w:t>). Data represent the mean of N = 3 hydrogels.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 </w:t>
                        </w:r>
                        <w:r w:rsidRPr="00081A0E">
                          <w:rPr>
                            <w:rFonts w:ascii="Times New Roman" w:hAnsi="Times New Roman" w:cs="Times New Roman"/>
                            <w:i/>
                            <w:iCs/>
                            <w:color w:val="000000" w:themeColor="text1"/>
                            <w:sz w:val="24"/>
                            <w:szCs w:val="24"/>
                          </w:rPr>
                          <w:t>p</w:t>
                        </w:r>
                        <w:r w:rsidRPr="00081A0E">
                          <w:rPr>
                            <w:rFonts w:ascii="Times New Roman" w:hAnsi="Times New Roman" w:cs="Times New Roman"/>
                            <w:color w:val="000000" w:themeColor="text1"/>
                            <w:sz w:val="24"/>
                            <w:szCs w:val="24"/>
                          </w:rPr>
                          <w:t xml:space="preserve"> = 0.01 via unpaired t-test.</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(iii)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Quantification of timescale at which stress is relaxed to half of the original value. Error bars denote 95% CI.</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 xml:space="preserve">For </w:t>
                        </w:r>
                        <w:r>
                          <w:rPr>
                            <w:rFonts w:ascii="Times New Roman" w:hAnsi="Times New Roman" w:cs="Times New Roman"/>
                            <w:color w:val="000000" w:themeColor="text1"/>
                            <w:sz w:val="24"/>
                            <w:szCs w:val="24"/>
                          </w:rPr>
                          <w:t>all,</w:t>
                        </w:r>
                        <w:r w:rsidRPr="00081A0E">
                          <w:rPr>
                            <w:rFonts w:ascii="Times New Roman" w:hAnsi="Times New Roman" w:cs="Times New Roman"/>
                            <w:color w:val="000000" w:themeColor="text1"/>
                            <w:sz w:val="24"/>
                            <w:szCs w:val="24"/>
                          </w:rPr>
                          <w:t xml:space="preserve"> data represent the mean of N = 3 experiments.</w:t>
                        </w:r>
                        <w:r w:rsidRPr="00081A0E">
                          <w:rPr>
                            <w:rFonts w:ascii="Times New Roman" w:hAnsi="Times New Roman" w:cs="Times New Roman"/>
                            <w:b/>
                            <w:bCs/>
                            <w:color w:val="000000" w:themeColor="text1"/>
                            <w:sz w:val="24"/>
                            <w:szCs w:val="24"/>
                          </w:rPr>
                          <w:t xml:space="preserve"> </w:t>
                        </w:r>
                        <w:r w:rsidRPr="00081A0E">
                          <w:rPr>
                            <w:rFonts w:ascii="Times New Roman" w:hAnsi="Times New Roman" w:cs="Times New Roman"/>
                            <w:color w:val="000000" w:themeColor="text1"/>
                            <w:sz w:val="24"/>
                            <w:szCs w:val="24"/>
                          </w:rPr>
                          <w:t>For all, error bars denote standard error of the mean (SEM).</w:t>
                        </w:r>
                      </w:p>
                      <w:p w14:paraId="5EFF7FD6" w14:textId="77777777" w:rsidR="00CC75DB" w:rsidRPr="00C36EF7" w:rsidRDefault="00CC75DB" w:rsidP="00267B86">
                        <w:pPr>
                          <w:spacing w:line="240" w:lineRule="auto"/>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738F0FF9" w14:textId="55EE5B2F" w:rsidR="00267B86" w:rsidRDefault="00393A55" w:rsidP="00C7107D">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lastRenderedPageBreak/>
        <w:t xml:space="preserve">substrates for 24 hours followed by washout and collection of the conditioned medium from MSCs after 24 hours. After centrifugation of the medium at 10,000 g to remove cell, apoptotic, and </w:t>
      </w:r>
      <w:proofErr w:type="spellStart"/>
      <w:r w:rsidRPr="009E6BE6">
        <w:rPr>
          <w:rFonts w:ascii="Times New Roman" w:hAnsi="Times New Roman" w:cs="Times New Roman"/>
          <w:sz w:val="24"/>
          <w:szCs w:val="24"/>
        </w:rPr>
        <w:t>microvesicle</w:t>
      </w:r>
      <w:proofErr w:type="spellEnd"/>
      <w:r w:rsidRPr="009E6BE6">
        <w:rPr>
          <w:rFonts w:ascii="Times New Roman" w:hAnsi="Times New Roman" w:cs="Times New Roman"/>
          <w:sz w:val="24"/>
          <w:szCs w:val="24"/>
        </w:rPr>
        <w:t xml:space="preserve"> fractions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&lt;EndNote&gt;&lt;Cite&gt;&lt;Author&gt;Lobb&lt;/Author&gt;&lt;Year&gt;2015&lt;/Year&gt;&lt;RecNum&gt;4&lt;/RecNum&gt;&lt;DisplayText&gt;[130]&lt;/DisplayText&gt;&lt;record&gt;&lt;rec-number&gt;4&lt;/rec-number&gt;&lt;foreign-keys&gt;&lt;key app="EN" db-id="9zds2ffxg0v2d1e9v5s5pvfb5dzrpre2050d" timestamp="1616089324" guid="b9c5e53a-ecf5-472c-8615-c229d042d7dc"&gt;4&lt;/key&gt;&lt;/foreign-keys&gt;&lt;ref-type name="Journal Article"&gt;17&lt;/ref-type&gt;&lt;contributors&gt;&lt;authors&gt;&lt;author&gt;Lobb, R. J.&lt;/author&gt;&lt;author&gt;Becker, M.&lt;/author&gt;&lt;author&gt;Wen, S. W.&lt;/author&gt;&lt;author&gt;Wong, C. S.&lt;/author&gt;&lt;author&gt;Wiegmans, A. P.&lt;/author&gt;&lt;author&gt;Leimgruber, A.&lt;/author&gt;&lt;author&gt;Möller, A.&lt;/author&gt;&lt;/authors&gt;&lt;/contributors&gt;&lt;auth-address&gt;Tumour Microenvironment Laboratory, QIMR Berghofer Medical Research Institute, Herston, QLD, Australia.&amp;#xD;School of Medicine, University of Queensland, Brisbane, QLD, Australia.&amp;#xD;Department of Medical Imaging, Centre Hospitalier Universitaire Vaudois, Lausanne, Switzerland.&amp;#xD;Service of Nuclear Medicine and Molecular Imaging, Department of Medical Imaging, University Hospital of Lausanne, Switzerland.&amp;#xD;School of Medicine, University of Queensland, Brisbane, QLD, Australia; andreas.moller@qimrberghofer.edu.au.&lt;/auth-address&gt;&lt;titles&gt;&lt;title&gt;Optimized exosome isolation protocol for cell culture supernatant and human plasma&lt;/title&gt;&lt;secondary-title&gt;J Extracell Vesicles&lt;/secondary-title&gt;&lt;/titles&gt;&lt;periodical&gt;&lt;full-title&gt;J Extracell Vesicles&lt;/full-title&gt;&lt;/periodical&gt;&lt;pages&gt;27031&lt;/pages&gt;&lt;volume&gt;4&lt;/volume&gt;&lt;edition&gt;2015/07/22&lt;/edition&gt;&lt;keywords&gt;&lt;keyword&gt;cancer&lt;/keyword&gt;&lt;keyword&gt;cell culture&lt;/keyword&gt;&lt;keyword&gt;exosomes&lt;/keyword&gt;&lt;keyword&gt;isolation&lt;/keyword&gt;&lt;keyword&gt;plasma&lt;/keyword&gt;&lt;keyword&gt;purification&lt;/keyword&gt;&lt;/keywords&gt;&lt;dates&gt;&lt;year&gt;2015&lt;/year&gt;&lt;/dates&gt;&lt;isbn&gt;2001-3078 (Print)&amp;#xD;2001-3078&lt;/isbn&gt;&lt;accession-num&gt;26194179&lt;/accession-num&gt;&lt;urls&gt;&lt;/urls&gt;&lt;custom2&gt;PMC4507751&lt;/custom2&gt;&lt;electronic-resource-num&gt;10.3402/jev.v4.27031&lt;/electronic-resource-num&gt;&lt;remote-database-provider&gt;NLM&lt;/remote-database-provider&gt;&lt;language&gt;eng&lt;/language&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[130]</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particles in the medium were analyzed by nanoparticle tracking analysis. At lower cell density (~25 cells/mm</w:t>
      </w:r>
      <w:r w:rsidRPr="009E6BE6">
        <w:rPr>
          <w:rFonts w:ascii="Times New Roman" w:hAnsi="Times New Roman" w:cs="Times New Roman"/>
          <w:sz w:val="24"/>
          <w:szCs w:val="24"/>
          <w:vertAlign w:val="superscript"/>
        </w:rPr>
        <w:t>2</w:t>
      </w:r>
      <w:r w:rsidRPr="009E6BE6">
        <w:rPr>
          <w:rFonts w:ascii="Times New Roman" w:hAnsi="Times New Roman" w:cs="Times New Roman"/>
          <w:sz w:val="24"/>
          <w:szCs w:val="24"/>
        </w:rPr>
        <w:t>) on elastic alginate hydrogels with 0.8 mM RGD, MSCs secreted significantly more particles on the soft hydrogel (~20,000 particles/cell) than on the stiff hydrogel (~10,000 particles/cell), while MSCs on a plastic substrate secreted 5-times less particles (~4,000 particles/cell) than MSCs on the soft hydrogel (Fig. 2.1</w:t>
      </w:r>
      <w:r>
        <w:rPr>
          <w:rFonts w:ascii="Times New Roman" w:hAnsi="Times New Roman" w:cs="Times New Roman"/>
          <w:sz w:val="24"/>
          <w:szCs w:val="24"/>
        </w:rPr>
        <w:t>d</w:t>
      </w:r>
      <w:r w:rsidRPr="009E6BE6">
        <w:rPr>
          <w:rFonts w:ascii="Times New Roman" w:hAnsi="Times New Roman" w:cs="Times New Roman"/>
          <w:sz w:val="24"/>
          <w:szCs w:val="24"/>
        </w:rPr>
        <w:t xml:space="preserve">, </w:t>
      </w:r>
      <w:proofErr w:type="spellStart"/>
      <w:r w:rsidRPr="009E6BE6">
        <w:rPr>
          <w:rFonts w:ascii="Times New Roman" w:hAnsi="Times New Roman" w:cs="Times New Roman"/>
          <w:sz w:val="24"/>
          <w:szCs w:val="24"/>
        </w:rPr>
        <w:t>i</w:t>
      </w:r>
      <w:proofErr w:type="spellEnd"/>
      <w:r w:rsidRPr="009E6BE6">
        <w:rPr>
          <w:rFonts w:ascii="Times New Roman" w:hAnsi="Times New Roman" w:cs="Times New Roman"/>
          <w:sz w:val="24"/>
          <w:szCs w:val="24"/>
        </w:rPr>
        <w:t xml:space="preserve">). </w:t>
      </w:r>
      <w:r>
        <w:rPr>
          <w:rFonts w:ascii="Times New Roman" w:hAnsi="Times New Roman" w:cs="Times New Roman"/>
          <w:sz w:val="24"/>
          <w:szCs w:val="24"/>
        </w:rPr>
        <w:t xml:space="preserve">Particles in the 10,000 g pellet showed no difference in number per cell, and in general were much lower per cell than the particles in the supernatant (Fig. 2.1d, ii). </w:t>
      </w:r>
      <w:r w:rsidRPr="009E6BE6">
        <w:rPr>
          <w:rFonts w:ascii="Times New Roman" w:hAnsi="Times New Roman" w:cs="Times New Roman"/>
          <w:sz w:val="24"/>
          <w:szCs w:val="24"/>
        </w:rPr>
        <w:t>The particle size distribution remained similar across different substrates with median diameter ~120 nm, a size range typically associated with exosomes (Fig. 2.1</w:t>
      </w:r>
      <w:r>
        <w:rPr>
          <w:rFonts w:ascii="Times New Roman" w:hAnsi="Times New Roman" w:cs="Times New Roman"/>
          <w:sz w:val="24"/>
          <w:szCs w:val="24"/>
        </w:rPr>
        <w:t>d</w:t>
      </w:r>
      <w:r w:rsidRPr="009E6BE6">
        <w:rPr>
          <w:rFonts w:ascii="Times New Roman" w:hAnsi="Times New Roman" w:cs="Times New Roman"/>
          <w:sz w:val="24"/>
          <w:szCs w:val="24"/>
        </w:rPr>
        <w:t>, ii and iii). Analysis of particle preparations by transmission electron microscopy (Fig. 2.1</w:t>
      </w:r>
      <w:r>
        <w:rPr>
          <w:rFonts w:ascii="Times New Roman" w:hAnsi="Times New Roman" w:cs="Times New Roman"/>
          <w:sz w:val="24"/>
          <w:szCs w:val="24"/>
        </w:rPr>
        <w:t>e</w:t>
      </w:r>
      <w:r w:rsidRPr="009E6BE6">
        <w:rPr>
          <w:rFonts w:ascii="Times New Roman" w:hAnsi="Times New Roman" w:cs="Times New Roman"/>
          <w:sz w:val="24"/>
          <w:szCs w:val="24"/>
        </w:rPr>
        <w:t xml:space="preserve">, </w:t>
      </w:r>
      <w:proofErr w:type="spellStart"/>
      <w:r w:rsidRPr="009E6BE6">
        <w:rPr>
          <w:rFonts w:ascii="Times New Roman" w:hAnsi="Times New Roman" w:cs="Times New Roman"/>
          <w:sz w:val="24"/>
          <w:szCs w:val="24"/>
        </w:rPr>
        <w:t>i</w:t>
      </w:r>
      <w:proofErr w:type="spellEnd"/>
      <w:r w:rsidRPr="009E6BE6">
        <w:rPr>
          <w:rFonts w:ascii="Times New Roman" w:hAnsi="Times New Roman" w:cs="Times New Roman"/>
          <w:sz w:val="24"/>
          <w:szCs w:val="24"/>
        </w:rPr>
        <w:t>) showed that particles exhibit mean diameter ~70 nm (Fig. 2.1</w:t>
      </w:r>
      <w:r>
        <w:rPr>
          <w:rFonts w:ascii="Times New Roman" w:hAnsi="Times New Roman" w:cs="Times New Roman"/>
          <w:sz w:val="24"/>
          <w:szCs w:val="24"/>
        </w:rPr>
        <w:t>e</w:t>
      </w:r>
      <w:r w:rsidRPr="009E6BE6">
        <w:rPr>
          <w:rFonts w:ascii="Times New Roman" w:hAnsi="Times New Roman" w:cs="Times New Roman"/>
          <w:sz w:val="24"/>
          <w:szCs w:val="24"/>
        </w:rPr>
        <w:t>, ii) and circularity ~0.75 (Fig. 2.1</w:t>
      </w:r>
      <w:r>
        <w:rPr>
          <w:rFonts w:ascii="Times New Roman" w:hAnsi="Times New Roman" w:cs="Times New Roman"/>
          <w:sz w:val="24"/>
          <w:szCs w:val="24"/>
        </w:rPr>
        <w:t>e</w:t>
      </w:r>
      <w:r w:rsidRPr="009E6BE6">
        <w:rPr>
          <w:rFonts w:ascii="Times New Roman" w:hAnsi="Times New Roman" w:cs="Times New Roman"/>
          <w:sz w:val="24"/>
          <w:szCs w:val="24"/>
        </w:rPr>
        <w:t>, iii) regardless of substrates, further confirming that particles are likely exosomes. Moreover, exosomes from different substrates expressed similar levels of CD63, CD9, and CD44 (Fig. 2.</w:t>
      </w:r>
      <w:r>
        <w:rPr>
          <w:rFonts w:ascii="Times New Roman" w:hAnsi="Times New Roman" w:cs="Times New Roman"/>
          <w:sz w:val="24"/>
          <w:szCs w:val="24"/>
        </w:rPr>
        <w:t>2a</w:t>
      </w:r>
      <w:r w:rsidRPr="009E6BE6">
        <w:rPr>
          <w:rFonts w:ascii="Times New Roman" w:hAnsi="Times New Roman" w:cs="Times New Roman"/>
          <w:sz w:val="24"/>
          <w:szCs w:val="24"/>
        </w:rPr>
        <w:t>). Importantly, levels of ribosomal RNA in particle preparations were lower than that found in untreated MSCs or particles derived from H</w:t>
      </w:r>
      <w:r w:rsidRPr="009E6BE6">
        <w:rPr>
          <w:rFonts w:ascii="Times New Roman" w:hAnsi="Times New Roman" w:cs="Times New Roman"/>
          <w:sz w:val="24"/>
          <w:szCs w:val="24"/>
          <w:vertAlign w:val="subscript"/>
        </w:rPr>
        <w:t>2</w:t>
      </w:r>
      <w:r w:rsidRPr="009E6BE6">
        <w:rPr>
          <w:rFonts w:ascii="Times New Roman" w:hAnsi="Times New Roman" w:cs="Times New Roman"/>
          <w:sz w:val="24"/>
          <w:szCs w:val="24"/>
        </w:rPr>
        <w:t>O</w:t>
      </w:r>
      <w:r w:rsidRPr="009E6BE6">
        <w:rPr>
          <w:rFonts w:ascii="Times New Roman" w:hAnsi="Times New Roman" w:cs="Times New Roman"/>
          <w:sz w:val="24"/>
          <w:szCs w:val="24"/>
          <w:vertAlign w:val="subscript"/>
        </w:rPr>
        <w:t>2</w:t>
      </w:r>
      <w:r w:rsidRPr="009E6BE6">
        <w:rPr>
          <w:rFonts w:ascii="Times New Roman" w:hAnsi="Times New Roman" w:cs="Times New Roman"/>
          <w:sz w:val="24"/>
          <w:szCs w:val="24"/>
        </w:rPr>
        <w:t xml:space="preserve">-treated apoptotic MSCs (Fig. </w:t>
      </w:r>
      <w:r>
        <w:rPr>
          <w:rFonts w:ascii="Times New Roman" w:hAnsi="Times New Roman" w:cs="Times New Roman"/>
          <w:sz w:val="24"/>
          <w:szCs w:val="24"/>
        </w:rPr>
        <w:t>2</w:t>
      </w:r>
      <w:r w:rsidRPr="009E6BE6">
        <w:rPr>
          <w:rFonts w:ascii="Times New Roman" w:hAnsi="Times New Roman" w:cs="Times New Roman"/>
          <w:sz w:val="24"/>
          <w:szCs w:val="24"/>
        </w:rPr>
        <w:t>.</w:t>
      </w:r>
      <w:r>
        <w:rPr>
          <w:rFonts w:ascii="Times New Roman" w:hAnsi="Times New Roman" w:cs="Times New Roman"/>
          <w:sz w:val="24"/>
          <w:szCs w:val="24"/>
        </w:rPr>
        <w:t>2b</w:t>
      </w:r>
      <w:r w:rsidRPr="009E6BE6">
        <w:rPr>
          <w:rFonts w:ascii="Times New Roman" w:hAnsi="Times New Roman" w:cs="Times New Roman"/>
          <w:sz w:val="24"/>
          <w:szCs w:val="24"/>
        </w:rPr>
        <w:t xml:space="preserve">), ruling out cell apoptosis as the cause of increased exosome secretion on the soft hydrogel. MSCs showed a similar level of exosome secretion on stress-relaxing alginate-RGD hydrogels as elastic hydrogels (Fig. </w:t>
      </w:r>
      <w:r>
        <w:rPr>
          <w:rFonts w:ascii="Times New Roman" w:hAnsi="Times New Roman" w:cs="Times New Roman"/>
          <w:sz w:val="24"/>
          <w:szCs w:val="24"/>
        </w:rPr>
        <w:t>2</w:t>
      </w:r>
      <w:r w:rsidRPr="009E6BE6">
        <w:rPr>
          <w:rFonts w:ascii="Times New Roman" w:hAnsi="Times New Roman" w:cs="Times New Roman"/>
          <w:sz w:val="24"/>
          <w:szCs w:val="24"/>
        </w:rPr>
        <w:t>.</w:t>
      </w:r>
      <w:r>
        <w:rPr>
          <w:rFonts w:ascii="Times New Roman" w:hAnsi="Times New Roman" w:cs="Times New Roman"/>
          <w:sz w:val="24"/>
          <w:szCs w:val="24"/>
        </w:rPr>
        <w:t>2c</w:t>
      </w:r>
      <w:r w:rsidRPr="009E6BE6">
        <w:rPr>
          <w:rFonts w:ascii="Times New Roman" w:hAnsi="Times New Roman" w:cs="Times New Roman"/>
          <w:sz w:val="24"/>
          <w:szCs w:val="24"/>
        </w:rPr>
        <w:t xml:space="preserve">). The effect of substrate stiffness on exosome secretion was also observed for primary mouse bone marrow MSCs and clonally-derived D1 mouse MSCs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&lt;EndNote&gt;&lt;Cite&gt;&lt;Author&gt;Diduch&lt;/Author&gt;&lt;Year&gt;1993&lt;/Year&gt;&lt;RecNum&gt;51&lt;/RecNum&gt;&lt;DisplayText&gt;[136]&lt;/DisplayText&gt;&lt;record&gt;&lt;rec-number&gt;51&lt;/rec-number&gt;&lt;foreign-keys&gt;&lt;key app="EN" db-id="9zds2ffxg0v2d1e9v5s5pvfb5dzrpre2050d" timestamp="1616089325" guid="4d1bd9b7-b48f-445d-ae8c-f3df75696229"&gt;51&lt;/key&gt;&lt;/foreign-keys&gt;&lt;ref-type name="Journal Article"&gt;17&lt;/ref-type&gt;&lt;contributors&gt;&lt;authors&gt;&lt;author&gt;Diduch, David R&lt;/author&gt;&lt;author&gt;Coe, Michael R&lt;/author&gt;&lt;author&gt;Joyner, Clive&lt;/author&gt;&lt;author&gt;Owen, Maureen E&lt;/author&gt;&lt;author&gt;Balian, Gary&lt;/author&gt;&lt;/authors&gt;&lt;/contributors&gt;&lt;titles&gt;&lt;title&gt;Two cell lines from bone marrow that differ in terms of collagen synthesis, osteogenic characteristics, and matrix mineralization&lt;/title&gt;&lt;secondary-title&gt;JBJS&lt;/secondary-title&gt;&lt;/titles&gt;&lt;periodical&gt;&lt;full-title&gt;JBJS&lt;/full-title&gt;&lt;/periodical&gt;&lt;pages&gt;92-105&lt;/pages&gt;&lt;volume&gt;75&lt;/volume&gt;&lt;number&gt;1&lt;/number&gt;&lt;dates&gt;&lt;year&gt;1993&lt;/year&gt;&lt;/dates&gt;&lt;isbn&gt;0021-9355&lt;/isbn&gt;&lt;urls&gt;&lt;/urls&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[136]</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w:t>
      </w:r>
      <w:r>
        <w:rPr>
          <w:rFonts w:ascii="Times New Roman" w:hAnsi="Times New Roman" w:cs="Times New Roman"/>
          <w:sz w:val="24"/>
          <w:szCs w:val="24"/>
        </w:rPr>
        <w:t>2d</w:t>
      </w:r>
      <w:r w:rsidRPr="009E6BE6">
        <w:rPr>
          <w:rFonts w:ascii="Times New Roman" w:hAnsi="Times New Roman" w:cs="Times New Roman"/>
          <w:sz w:val="24"/>
          <w:szCs w:val="24"/>
        </w:rPr>
        <w:t>), as well as on RGD-bearing polyethylene glycol-diacrylate (PEG-DA) hydrogels (Fig. 2.</w:t>
      </w:r>
      <w:r>
        <w:rPr>
          <w:rFonts w:ascii="Times New Roman" w:hAnsi="Times New Roman" w:cs="Times New Roman"/>
          <w:sz w:val="24"/>
          <w:szCs w:val="24"/>
        </w:rPr>
        <w:t>2e</w:t>
      </w:r>
      <w:r w:rsidRPr="009E6BE6">
        <w:rPr>
          <w:rFonts w:ascii="Times New Roman" w:hAnsi="Times New Roman" w:cs="Times New Roman"/>
          <w:sz w:val="24"/>
          <w:szCs w:val="24"/>
        </w:rPr>
        <w:t>) with similar mechanical properties to elastic alginate hydrogels (Fig. 2.</w:t>
      </w:r>
      <w:r>
        <w:rPr>
          <w:rFonts w:ascii="Times New Roman" w:hAnsi="Times New Roman" w:cs="Times New Roman"/>
          <w:sz w:val="24"/>
          <w:szCs w:val="24"/>
        </w:rPr>
        <w:t>2f</w:t>
      </w:r>
      <w:r w:rsidRPr="009E6BE6">
        <w:rPr>
          <w:rFonts w:ascii="Times New Roman" w:hAnsi="Times New Roman" w:cs="Times New Roman"/>
          <w:sz w:val="24"/>
          <w:szCs w:val="24"/>
        </w:rPr>
        <w:t xml:space="preserve">). Thus, substrate stiffness is </w:t>
      </w:r>
      <w:proofErr w:type="gramStart"/>
      <w:r w:rsidRPr="009E6BE6">
        <w:rPr>
          <w:rFonts w:ascii="Times New Roman" w:hAnsi="Times New Roman" w:cs="Times New Roman"/>
          <w:sz w:val="24"/>
          <w:szCs w:val="24"/>
        </w:rPr>
        <w:t>an important</w:t>
      </w:r>
      <w:proofErr w:type="gramEnd"/>
      <w:r w:rsidR="00267B86">
        <w:rPr>
          <w:rFonts w:ascii="Times New Roman" w:hAnsi="Times New Roman" w:cs="Times New Roman"/>
          <w:sz w:val="24"/>
          <w:szCs w:val="24"/>
        </w:rPr>
        <w:t xml:space="preserve"> </w:t>
      </w:r>
    </w:p>
    <w:p w14:paraId="7FC6EFB9" w14:textId="5B33D547"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41184" behindDoc="0" locked="0" layoutInCell="1" allowOverlap="1" wp14:anchorId="603765E3" wp14:editId="7D9E1B40">
                <wp:simplePos x="0" y="0"/>
                <wp:positionH relativeFrom="margin">
                  <wp:align>right</wp:align>
                </wp:positionH>
                <wp:positionV relativeFrom="margin">
                  <wp:align>top</wp:align>
                </wp:positionV>
                <wp:extent cx="5943600" cy="7856855"/>
                <wp:effectExtent l="0" t="0" r="0" b="0"/>
                <wp:wrapTopAndBottom/>
                <wp:docPr id="19" name="Group 19"/>
                <wp:cNvGraphicFramePr/>
                <a:graphic xmlns:a="http://schemas.openxmlformats.org/drawingml/2006/main">
                  <a:graphicData uri="http://schemas.microsoft.com/office/word/2010/wordprocessingGroup">
                    <wpg:wgp>
                      <wpg:cNvGrpSpPr/>
                      <wpg:grpSpPr>
                        <a:xfrm>
                          <a:off x="0" y="0"/>
                          <a:ext cx="5943600" cy="7856855"/>
                          <a:chOff x="0" y="0"/>
                          <a:chExt cx="5943600" cy="7857460"/>
                        </a:xfrm>
                      </wpg:grpSpPr>
                      <pic:pic xmlns:pic="http://schemas.openxmlformats.org/drawingml/2006/picture">
                        <pic:nvPicPr>
                          <pic:cNvPr id="20" name="Picture 20"/>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95693" y="0"/>
                            <a:ext cx="5747385" cy="5253355"/>
                          </a:xfrm>
                          <a:prstGeom prst="rect">
                            <a:avLst/>
                          </a:prstGeom>
                          <a:noFill/>
                        </pic:spPr>
                      </pic:pic>
                      <wps:wsp>
                        <wps:cNvPr id="21" name="Text Box 2"/>
                        <wps:cNvSpPr txBox="1">
                          <a:spLocks noChangeArrowheads="1"/>
                        </wps:cNvSpPr>
                        <wps:spPr bwMode="auto">
                          <a:xfrm>
                            <a:off x="0" y="5263116"/>
                            <a:ext cx="5943600" cy="2594344"/>
                          </a:xfrm>
                          <a:prstGeom prst="rect">
                            <a:avLst/>
                          </a:prstGeom>
                          <a:noFill/>
                          <a:ln w="9525">
                            <a:noFill/>
                            <a:miter lim="800000"/>
                            <a:headEnd/>
                            <a:tailEnd/>
                          </a:ln>
                        </wps:spPr>
                        <wps:txbx>
                          <w:txbxContent>
                            <w:p w14:paraId="0DE786F1" w14:textId="77777777" w:rsidR="00CC75DB" w:rsidRPr="006065FD" w:rsidRDefault="00CC75DB" w:rsidP="00267B86">
                              <w:pPr>
                                <w:rPr>
                                  <w:rFonts w:ascii="Times New Roman" w:hAnsi="Times New Roman" w:cs="Times New Roman"/>
                                  <w:b/>
                                  <w:bCs/>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2.3</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The effects of </w:t>
                              </w:r>
                              <w:r w:rsidRPr="006065FD">
                                <w:rPr>
                                  <w:rFonts w:ascii="Times New Roman" w:hAnsi="Times New Roman" w:cs="Times New Roman"/>
                                  <w:b/>
                                  <w:bCs/>
                                  <w:sz w:val="24"/>
                                  <w:szCs w:val="24"/>
                                </w:rPr>
                                <w:t xml:space="preserve">cell density and </w:t>
                              </w:r>
                              <w:r>
                                <w:rPr>
                                  <w:rFonts w:ascii="Times New Roman" w:hAnsi="Times New Roman" w:cs="Times New Roman"/>
                                  <w:b/>
                                  <w:bCs/>
                                  <w:sz w:val="24"/>
                                  <w:szCs w:val="24"/>
                                </w:rPr>
                                <w:t xml:space="preserve">N-cadherin </w:t>
                              </w:r>
                              <w:r w:rsidRPr="006065FD">
                                <w:rPr>
                                  <w:rFonts w:ascii="Times New Roman" w:hAnsi="Times New Roman" w:cs="Times New Roman"/>
                                  <w:b/>
                                  <w:bCs/>
                                  <w:sz w:val="24"/>
                                  <w:szCs w:val="24"/>
                                </w:rPr>
                                <w:t xml:space="preserve">cell-cell interactions </w:t>
                              </w:r>
                              <w:r>
                                <w:rPr>
                                  <w:rFonts w:ascii="Times New Roman" w:hAnsi="Times New Roman" w:cs="Times New Roman"/>
                                  <w:b/>
                                  <w:bCs/>
                                  <w:sz w:val="24"/>
                                  <w:szCs w:val="24"/>
                                </w:rPr>
                                <w:t xml:space="preserve">on exosome production. </w:t>
                              </w:r>
                              <w:r w:rsidRPr="006065FD">
                                <w:rPr>
                                  <w:rFonts w:ascii="Times New Roman" w:hAnsi="Times New Roman" w:cs="Times New Roman"/>
                                  <w:b/>
                                  <w:bCs/>
                                  <w:sz w:val="24"/>
                                  <w:szCs w:val="24"/>
                                </w:rPr>
                                <w:t>(</w:t>
                              </w:r>
                              <w:r>
                                <w:rPr>
                                  <w:rFonts w:ascii="Times New Roman" w:hAnsi="Times New Roman" w:cs="Times New Roman"/>
                                  <w:b/>
                                  <w:bCs/>
                                  <w:sz w:val="24"/>
                                  <w:szCs w:val="24"/>
                                </w:rPr>
                                <w:t>a</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 xml:space="preserve">(i) Primary human MSCs seeded at different densities to achieve relatively low- or high-density cultures. Data represent the mean of N = 3 experiments. (ii) Representative images for low- or high-density cultures stained with calcein AM. Scale bar is 100 μm. </w:t>
                              </w:r>
                              <w:r w:rsidRPr="00DC3788">
                                <w:rPr>
                                  <w:rFonts w:ascii="Times New Roman" w:hAnsi="Times New Roman" w:cs="Times New Roman"/>
                                  <w:b/>
                                  <w:bCs/>
                                  <w:sz w:val="24"/>
                                  <w:szCs w:val="24"/>
                                </w:rPr>
                                <w:t>(</w:t>
                              </w:r>
                              <w:r>
                                <w:rPr>
                                  <w:rFonts w:ascii="Times New Roman" w:hAnsi="Times New Roman" w:cs="Times New Roman"/>
                                  <w:b/>
                                  <w:bCs/>
                                  <w:sz w:val="24"/>
                                  <w:szCs w:val="24"/>
                                </w:rPr>
                                <w:t>b</w:t>
                              </w:r>
                              <w:r w:rsidRPr="00DC3788">
                                <w:rPr>
                                  <w:rFonts w:ascii="Times New Roman" w:hAnsi="Times New Roman" w:cs="Times New Roman"/>
                                  <w:b/>
                                  <w:bCs/>
                                  <w:sz w:val="24"/>
                                  <w:szCs w:val="24"/>
                                </w:rPr>
                                <w:t>)</w:t>
                              </w:r>
                              <w:r w:rsidRPr="00DC3788">
                                <w:rPr>
                                  <w:rFonts w:ascii="Times New Roman" w:hAnsi="Times New Roman" w:cs="Times New Roman"/>
                                  <w:sz w:val="24"/>
                                  <w:szCs w:val="24"/>
                                </w:rPr>
                                <w:t xml:space="preserve"> Increased exosome secretion on softer elastic alginate hydrogel is suppressed in higher density culture. *,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0.0021 (Soft </w:t>
                              </w:r>
                              <w:r w:rsidRPr="00DC3788">
                                <w:rPr>
                                  <w:rFonts w:ascii="Times New Roman" w:hAnsi="Times New Roman" w:cs="Times New Roman"/>
                                  <w:i/>
                                  <w:iCs/>
                                  <w:sz w:val="24"/>
                                  <w:szCs w:val="24"/>
                                </w:rPr>
                                <w:t>vs.</w:t>
                              </w:r>
                              <w:r w:rsidRPr="00DC3788">
                                <w:rPr>
                                  <w:rFonts w:ascii="Times New Roman" w:hAnsi="Times New Roman" w:cs="Times New Roman"/>
                                  <w:sz w:val="24"/>
                                  <w:szCs w:val="24"/>
                                </w:rPr>
                                <w:t xml:space="preserve"> Plastic),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0.0049 (Stiff </w:t>
                              </w:r>
                              <w:r w:rsidRPr="00DC3788">
                                <w:rPr>
                                  <w:rFonts w:ascii="Times New Roman" w:hAnsi="Times New Roman" w:cs="Times New Roman"/>
                                  <w:i/>
                                  <w:iCs/>
                                  <w:sz w:val="24"/>
                                  <w:szCs w:val="24"/>
                                </w:rPr>
                                <w:t>vs.</w:t>
                              </w:r>
                              <w:r w:rsidRPr="00DC3788">
                                <w:rPr>
                                  <w:rFonts w:ascii="Times New Roman" w:hAnsi="Times New Roman" w:cs="Times New Roman"/>
                                  <w:sz w:val="24"/>
                                  <w:szCs w:val="24"/>
                                </w:rPr>
                                <w:t xml:space="preserve"> Plastic) via one-way ANOVA with Tukey’s post-test. </w:t>
                              </w:r>
                              <w:r w:rsidRPr="00DC3788">
                                <w:rPr>
                                  <w:rFonts w:ascii="Times New Roman" w:hAnsi="Times New Roman" w:cs="Times New Roman"/>
                                  <w:b/>
                                  <w:bCs/>
                                  <w:sz w:val="24"/>
                                  <w:szCs w:val="24"/>
                                </w:rPr>
                                <w:t>(</w:t>
                              </w:r>
                              <w:r>
                                <w:rPr>
                                  <w:rFonts w:ascii="Times New Roman" w:hAnsi="Times New Roman" w:cs="Times New Roman"/>
                                  <w:b/>
                                  <w:bCs/>
                                  <w:sz w:val="24"/>
                                  <w:szCs w:val="24"/>
                                </w:rPr>
                                <w:t>c</w:t>
                              </w:r>
                              <w:r w:rsidRPr="00DC3788">
                                <w:rPr>
                                  <w:rFonts w:ascii="Times New Roman" w:hAnsi="Times New Roman" w:cs="Times New Roman"/>
                                  <w:b/>
                                  <w:bCs/>
                                  <w:sz w:val="24"/>
                                  <w:szCs w:val="24"/>
                                </w:rPr>
                                <w:t>)</w:t>
                              </w:r>
                              <w:r w:rsidRPr="00DC3788">
                                <w:rPr>
                                  <w:rFonts w:ascii="Times New Roman" w:hAnsi="Times New Roman" w:cs="Times New Roman"/>
                                  <w:sz w:val="24"/>
                                  <w:szCs w:val="24"/>
                                </w:rPr>
                                <w:t xml:space="preserve"> Treating human MSCs with N-cadherin blocking antibody before adhesion restores increased exosome secretion on softer elastic hydrogels. **,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0.012 via unpaired t-test. </w:t>
                              </w:r>
                              <w:r w:rsidRPr="006065FD">
                                <w:rPr>
                                  <w:rFonts w:ascii="Times New Roman" w:hAnsi="Times New Roman" w:cs="Times New Roman"/>
                                  <w:b/>
                                  <w:bCs/>
                                  <w:sz w:val="24"/>
                                  <w:szCs w:val="24"/>
                                </w:rPr>
                                <w:t>(</w:t>
                              </w:r>
                              <w:r>
                                <w:rPr>
                                  <w:rFonts w:ascii="Times New Roman" w:hAnsi="Times New Roman" w:cs="Times New Roman"/>
                                  <w:b/>
                                  <w:bCs/>
                                  <w:sz w:val="24"/>
                                  <w:szCs w:val="24"/>
                                </w:rPr>
                                <w:t>d</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(i) Primary human MSC density for N-cadherin blocking experiments is like the high-density condition in (</w:t>
                              </w:r>
                              <w:r>
                                <w:rPr>
                                  <w:rFonts w:ascii="Times New Roman" w:hAnsi="Times New Roman" w:cs="Times New Roman"/>
                                  <w:sz w:val="24"/>
                                  <w:szCs w:val="24"/>
                                </w:rPr>
                                <w:t>a</w:t>
                              </w:r>
                              <w:r w:rsidRPr="006065FD">
                                <w:rPr>
                                  <w:rFonts w:ascii="Times New Roman" w:hAnsi="Times New Roman" w:cs="Times New Roman"/>
                                  <w:sz w:val="24"/>
                                  <w:szCs w:val="24"/>
                                </w:rPr>
                                <w:t>).</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Data represent the mean of N = 3 experiments. (ii)</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Cells are counted from N = 5 images for each condition. For all, bars represent the mean and error bars denote SEM. For (</w:t>
                              </w:r>
                              <w:r>
                                <w:rPr>
                                  <w:rFonts w:ascii="Times New Roman" w:hAnsi="Times New Roman" w:cs="Times New Roman"/>
                                  <w:sz w:val="24"/>
                                  <w:szCs w:val="24"/>
                                </w:rPr>
                                <w:t>a</w:t>
                              </w:r>
                              <w:r w:rsidRPr="006065FD">
                                <w:rPr>
                                  <w:rFonts w:ascii="Times New Roman" w:hAnsi="Times New Roman" w:cs="Times New Roman"/>
                                  <w:sz w:val="24"/>
                                  <w:szCs w:val="24"/>
                                </w:rPr>
                                <w:t>, i) and (</w:t>
                              </w:r>
                              <w:r>
                                <w:rPr>
                                  <w:rFonts w:ascii="Times New Roman" w:hAnsi="Times New Roman" w:cs="Times New Roman"/>
                                  <w:sz w:val="24"/>
                                  <w:szCs w:val="24"/>
                                </w:rPr>
                                <w:t>d</w:t>
                              </w:r>
                              <w:r w:rsidRPr="006065FD">
                                <w:rPr>
                                  <w:rFonts w:ascii="Times New Roman" w:hAnsi="Times New Roman" w:cs="Times New Roman"/>
                                  <w:sz w:val="24"/>
                                  <w:szCs w:val="24"/>
                                </w:rPr>
                                <w:t>, i), primary human MSC number is evaluated by flow cytometry.</w:t>
                              </w:r>
                              <w:r>
                                <w:rPr>
                                  <w:rFonts w:ascii="Times New Roman" w:hAnsi="Times New Roman" w:cs="Times New Roman"/>
                                  <w:sz w:val="24"/>
                                  <w:szCs w:val="24"/>
                                </w:rPr>
                                <w:t xml:space="preserve"> </w:t>
                              </w:r>
                            </w:p>
                            <w:p w14:paraId="06309369" w14:textId="77777777" w:rsidR="00CC75DB" w:rsidRPr="00081A0E" w:rsidRDefault="00CC75DB" w:rsidP="00267B86">
                              <w:pPr>
                                <w:spacing w:after="0" w:line="240" w:lineRule="auto"/>
                                <w:rPr>
                                  <w:rFonts w:ascii="Times New Roman" w:hAnsi="Times New Roman" w:cs="Times New Roman"/>
                                  <w:color w:val="000000" w:themeColor="text1"/>
                                  <w:sz w:val="24"/>
                                  <w:szCs w:val="24"/>
                                </w:rPr>
                              </w:pPr>
                            </w:p>
                            <w:p w14:paraId="1093DE0B" w14:textId="77777777" w:rsidR="00CC75DB" w:rsidRPr="00C36EF7" w:rsidRDefault="00CC75DB" w:rsidP="00267B86">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603765E3" id="Group 19" o:spid="_x0000_s1036" style="position:absolute;margin-left:416.8pt;margin-top:0;width:468pt;height:618.65pt;z-index:251741184;mso-position-horizontal:right;mso-position-horizontal-relative:margin;mso-position-vertical:top;mso-position-vertical-relative:margin" coordsize="59436,78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">
                <v:shape id="Picture 20" o:spid="_x0000_s1037" type="#_x0000_t75" style="position:absolute;left:956;width:57474;height:52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">
                  <v:imagedata r:id="rId30" o:title=""/>
                </v:shape>
                <v:shape id="_x0000_s1038" type="#_x0000_t202" style="position:absolute;top:52631;width:59436;height:2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DE786F1" w14:textId="77777777" w:rsidR="00CC75DB" w:rsidRPr="006065FD" w:rsidRDefault="00CC75DB" w:rsidP="00267B86">
                        <w:pPr>
                          <w:rPr>
                            <w:rFonts w:ascii="Times New Roman" w:hAnsi="Times New Roman" w:cs="Times New Roman"/>
                            <w:b/>
                            <w:bCs/>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2.3</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The effects of </w:t>
                        </w:r>
                        <w:r w:rsidRPr="006065FD">
                          <w:rPr>
                            <w:rFonts w:ascii="Times New Roman" w:hAnsi="Times New Roman" w:cs="Times New Roman"/>
                            <w:b/>
                            <w:bCs/>
                            <w:sz w:val="24"/>
                            <w:szCs w:val="24"/>
                          </w:rPr>
                          <w:t xml:space="preserve">cell density and </w:t>
                        </w:r>
                        <w:r>
                          <w:rPr>
                            <w:rFonts w:ascii="Times New Roman" w:hAnsi="Times New Roman" w:cs="Times New Roman"/>
                            <w:b/>
                            <w:bCs/>
                            <w:sz w:val="24"/>
                            <w:szCs w:val="24"/>
                          </w:rPr>
                          <w:t xml:space="preserve">N-cadherin </w:t>
                        </w:r>
                        <w:r w:rsidRPr="006065FD">
                          <w:rPr>
                            <w:rFonts w:ascii="Times New Roman" w:hAnsi="Times New Roman" w:cs="Times New Roman"/>
                            <w:b/>
                            <w:bCs/>
                            <w:sz w:val="24"/>
                            <w:szCs w:val="24"/>
                          </w:rPr>
                          <w:t xml:space="preserve">cell-cell interactions </w:t>
                        </w:r>
                        <w:r>
                          <w:rPr>
                            <w:rFonts w:ascii="Times New Roman" w:hAnsi="Times New Roman" w:cs="Times New Roman"/>
                            <w:b/>
                            <w:bCs/>
                            <w:sz w:val="24"/>
                            <w:szCs w:val="24"/>
                          </w:rPr>
                          <w:t xml:space="preserve">on exosome production. </w:t>
                        </w:r>
                        <w:r w:rsidRPr="006065FD">
                          <w:rPr>
                            <w:rFonts w:ascii="Times New Roman" w:hAnsi="Times New Roman" w:cs="Times New Roman"/>
                            <w:b/>
                            <w:bCs/>
                            <w:sz w:val="24"/>
                            <w:szCs w:val="24"/>
                          </w:rPr>
                          <w:t>(</w:t>
                        </w:r>
                        <w:r>
                          <w:rPr>
                            <w:rFonts w:ascii="Times New Roman" w:hAnsi="Times New Roman" w:cs="Times New Roman"/>
                            <w:b/>
                            <w:bCs/>
                            <w:sz w:val="24"/>
                            <w:szCs w:val="24"/>
                          </w:rPr>
                          <w:t>a</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 xml:space="preserve">(i) Primary human MSCs seeded at different densities to achieve relatively low- or high-density cultures. Data represent the mean of N = 3 experiments. (ii) Representative images for low- or high-density cultures stained with calcein AM. Scale bar is 100 μm. </w:t>
                        </w:r>
                        <w:r w:rsidRPr="00DC3788">
                          <w:rPr>
                            <w:rFonts w:ascii="Times New Roman" w:hAnsi="Times New Roman" w:cs="Times New Roman"/>
                            <w:b/>
                            <w:bCs/>
                            <w:sz w:val="24"/>
                            <w:szCs w:val="24"/>
                          </w:rPr>
                          <w:t>(</w:t>
                        </w:r>
                        <w:r>
                          <w:rPr>
                            <w:rFonts w:ascii="Times New Roman" w:hAnsi="Times New Roman" w:cs="Times New Roman"/>
                            <w:b/>
                            <w:bCs/>
                            <w:sz w:val="24"/>
                            <w:szCs w:val="24"/>
                          </w:rPr>
                          <w:t>b</w:t>
                        </w:r>
                        <w:r w:rsidRPr="00DC3788">
                          <w:rPr>
                            <w:rFonts w:ascii="Times New Roman" w:hAnsi="Times New Roman" w:cs="Times New Roman"/>
                            <w:b/>
                            <w:bCs/>
                            <w:sz w:val="24"/>
                            <w:szCs w:val="24"/>
                          </w:rPr>
                          <w:t>)</w:t>
                        </w:r>
                        <w:r w:rsidRPr="00DC3788">
                          <w:rPr>
                            <w:rFonts w:ascii="Times New Roman" w:hAnsi="Times New Roman" w:cs="Times New Roman"/>
                            <w:sz w:val="24"/>
                            <w:szCs w:val="24"/>
                          </w:rPr>
                          <w:t xml:space="preserve"> Increased exosome secretion on softer elastic alginate hydrogel is suppressed in higher density culture. *,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0.0021 (Soft </w:t>
                        </w:r>
                        <w:r w:rsidRPr="00DC3788">
                          <w:rPr>
                            <w:rFonts w:ascii="Times New Roman" w:hAnsi="Times New Roman" w:cs="Times New Roman"/>
                            <w:i/>
                            <w:iCs/>
                            <w:sz w:val="24"/>
                            <w:szCs w:val="24"/>
                          </w:rPr>
                          <w:t>vs.</w:t>
                        </w:r>
                        <w:r w:rsidRPr="00DC3788">
                          <w:rPr>
                            <w:rFonts w:ascii="Times New Roman" w:hAnsi="Times New Roman" w:cs="Times New Roman"/>
                            <w:sz w:val="24"/>
                            <w:szCs w:val="24"/>
                          </w:rPr>
                          <w:t xml:space="preserve"> Plastic),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0.0049 (Stiff </w:t>
                        </w:r>
                        <w:r w:rsidRPr="00DC3788">
                          <w:rPr>
                            <w:rFonts w:ascii="Times New Roman" w:hAnsi="Times New Roman" w:cs="Times New Roman"/>
                            <w:i/>
                            <w:iCs/>
                            <w:sz w:val="24"/>
                            <w:szCs w:val="24"/>
                          </w:rPr>
                          <w:t>vs.</w:t>
                        </w:r>
                        <w:r w:rsidRPr="00DC3788">
                          <w:rPr>
                            <w:rFonts w:ascii="Times New Roman" w:hAnsi="Times New Roman" w:cs="Times New Roman"/>
                            <w:sz w:val="24"/>
                            <w:szCs w:val="24"/>
                          </w:rPr>
                          <w:t xml:space="preserve"> Plastic) via one-way ANOVA with Tukey’s post-test. </w:t>
                        </w:r>
                        <w:r w:rsidRPr="00DC3788">
                          <w:rPr>
                            <w:rFonts w:ascii="Times New Roman" w:hAnsi="Times New Roman" w:cs="Times New Roman"/>
                            <w:b/>
                            <w:bCs/>
                            <w:sz w:val="24"/>
                            <w:szCs w:val="24"/>
                          </w:rPr>
                          <w:t>(</w:t>
                        </w:r>
                        <w:r>
                          <w:rPr>
                            <w:rFonts w:ascii="Times New Roman" w:hAnsi="Times New Roman" w:cs="Times New Roman"/>
                            <w:b/>
                            <w:bCs/>
                            <w:sz w:val="24"/>
                            <w:szCs w:val="24"/>
                          </w:rPr>
                          <w:t>c</w:t>
                        </w:r>
                        <w:r w:rsidRPr="00DC3788">
                          <w:rPr>
                            <w:rFonts w:ascii="Times New Roman" w:hAnsi="Times New Roman" w:cs="Times New Roman"/>
                            <w:b/>
                            <w:bCs/>
                            <w:sz w:val="24"/>
                            <w:szCs w:val="24"/>
                          </w:rPr>
                          <w:t>)</w:t>
                        </w:r>
                        <w:r w:rsidRPr="00DC3788">
                          <w:rPr>
                            <w:rFonts w:ascii="Times New Roman" w:hAnsi="Times New Roman" w:cs="Times New Roman"/>
                            <w:sz w:val="24"/>
                            <w:szCs w:val="24"/>
                          </w:rPr>
                          <w:t xml:space="preserve"> Treating human MSCs with N-cadherin blocking antibody before adhesion restores increased exosome secretion on softer elastic hydrogels. **, </w:t>
                        </w:r>
                        <w:r w:rsidRPr="00DC3788">
                          <w:rPr>
                            <w:rFonts w:ascii="Times New Roman" w:hAnsi="Times New Roman" w:cs="Times New Roman"/>
                            <w:i/>
                            <w:iCs/>
                            <w:sz w:val="24"/>
                            <w:szCs w:val="24"/>
                          </w:rPr>
                          <w:t>p</w:t>
                        </w:r>
                        <w:r w:rsidRPr="00DC3788">
                          <w:rPr>
                            <w:rFonts w:ascii="Times New Roman" w:hAnsi="Times New Roman" w:cs="Times New Roman"/>
                            <w:sz w:val="24"/>
                            <w:szCs w:val="24"/>
                          </w:rPr>
                          <w:t xml:space="preserve"> = 0.012 via unpaired t-test. </w:t>
                        </w:r>
                        <w:r w:rsidRPr="006065FD">
                          <w:rPr>
                            <w:rFonts w:ascii="Times New Roman" w:hAnsi="Times New Roman" w:cs="Times New Roman"/>
                            <w:b/>
                            <w:bCs/>
                            <w:sz w:val="24"/>
                            <w:szCs w:val="24"/>
                          </w:rPr>
                          <w:t>(</w:t>
                        </w:r>
                        <w:r>
                          <w:rPr>
                            <w:rFonts w:ascii="Times New Roman" w:hAnsi="Times New Roman" w:cs="Times New Roman"/>
                            <w:b/>
                            <w:bCs/>
                            <w:sz w:val="24"/>
                            <w:szCs w:val="24"/>
                          </w:rPr>
                          <w:t>d</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(i) Primary human MSC density for N-cadherin blocking experiments is like the high-density condition in (</w:t>
                        </w:r>
                        <w:r>
                          <w:rPr>
                            <w:rFonts w:ascii="Times New Roman" w:hAnsi="Times New Roman" w:cs="Times New Roman"/>
                            <w:sz w:val="24"/>
                            <w:szCs w:val="24"/>
                          </w:rPr>
                          <w:t>a</w:t>
                        </w:r>
                        <w:r w:rsidRPr="006065FD">
                          <w:rPr>
                            <w:rFonts w:ascii="Times New Roman" w:hAnsi="Times New Roman" w:cs="Times New Roman"/>
                            <w:sz w:val="24"/>
                            <w:szCs w:val="24"/>
                          </w:rPr>
                          <w:t>).</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Data represent the mean of N = 3 experiments. (ii)</w:t>
                        </w:r>
                        <w:r w:rsidRPr="006065FD">
                          <w:rPr>
                            <w:rFonts w:ascii="Times New Roman" w:hAnsi="Times New Roman" w:cs="Times New Roman"/>
                            <w:b/>
                            <w:bCs/>
                            <w:sz w:val="24"/>
                            <w:szCs w:val="24"/>
                          </w:rPr>
                          <w:t xml:space="preserve"> </w:t>
                        </w:r>
                        <w:r w:rsidRPr="006065FD">
                          <w:rPr>
                            <w:rFonts w:ascii="Times New Roman" w:hAnsi="Times New Roman" w:cs="Times New Roman"/>
                            <w:sz w:val="24"/>
                            <w:szCs w:val="24"/>
                          </w:rPr>
                          <w:t>Cells are counted from N = 5 images for each condition. For all, bars represent the mean and error bars denote SEM. For (</w:t>
                        </w:r>
                        <w:r>
                          <w:rPr>
                            <w:rFonts w:ascii="Times New Roman" w:hAnsi="Times New Roman" w:cs="Times New Roman"/>
                            <w:sz w:val="24"/>
                            <w:szCs w:val="24"/>
                          </w:rPr>
                          <w:t>a</w:t>
                        </w:r>
                        <w:r w:rsidRPr="006065FD">
                          <w:rPr>
                            <w:rFonts w:ascii="Times New Roman" w:hAnsi="Times New Roman" w:cs="Times New Roman"/>
                            <w:sz w:val="24"/>
                            <w:szCs w:val="24"/>
                          </w:rPr>
                          <w:t>, i) and (</w:t>
                        </w:r>
                        <w:r>
                          <w:rPr>
                            <w:rFonts w:ascii="Times New Roman" w:hAnsi="Times New Roman" w:cs="Times New Roman"/>
                            <w:sz w:val="24"/>
                            <w:szCs w:val="24"/>
                          </w:rPr>
                          <w:t>d</w:t>
                        </w:r>
                        <w:r w:rsidRPr="006065FD">
                          <w:rPr>
                            <w:rFonts w:ascii="Times New Roman" w:hAnsi="Times New Roman" w:cs="Times New Roman"/>
                            <w:sz w:val="24"/>
                            <w:szCs w:val="24"/>
                          </w:rPr>
                          <w:t>, i), primary human MSC number is evaluated by flow cytometry.</w:t>
                        </w:r>
                        <w:r>
                          <w:rPr>
                            <w:rFonts w:ascii="Times New Roman" w:hAnsi="Times New Roman" w:cs="Times New Roman"/>
                            <w:sz w:val="24"/>
                            <w:szCs w:val="24"/>
                          </w:rPr>
                          <w:t xml:space="preserve"> </w:t>
                        </w:r>
                      </w:p>
                      <w:p w14:paraId="06309369" w14:textId="77777777" w:rsidR="00CC75DB" w:rsidRPr="00081A0E" w:rsidRDefault="00CC75DB" w:rsidP="00267B86">
                        <w:pPr>
                          <w:spacing w:after="0" w:line="240" w:lineRule="auto"/>
                          <w:rPr>
                            <w:rFonts w:ascii="Times New Roman" w:hAnsi="Times New Roman" w:cs="Times New Roman"/>
                            <w:color w:val="000000" w:themeColor="text1"/>
                            <w:sz w:val="24"/>
                            <w:szCs w:val="24"/>
                          </w:rPr>
                        </w:pPr>
                      </w:p>
                      <w:p w14:paraId="1093DE0B" w14:textId="77777777" w:rsidR="00CC75DB" w:rsidRPr="00C36EF7" w:rsidRDefault="00CC75DB" w:rsidP="00267B86">
                        <w:pPr>
                          <w:spacing w:line="240" w:lineRule="auto"/>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135F268F" w14:textId="4B0A2C53" w:rsidR="00393A55" w:rsidRPr="009E6BE6" w:rsidRDefault="00393A55" w:rsidP="004F54AE">
      <w:pPr>
        <w:spacing w:line="480" w:lineRule="auto"/>
        <w:rPr>
          <w:rFonts w:ascii="Times New Roman" w:hAnsi="Times New Roman" w:cs="Times New Roman"/>
          <w:sz w:val="24"/>
          <w:szCs w:val="24"/>
        </w:rPr>
      </w:pPr>
      <w:r w:rsidRPr="009E6BE6">
        <w:rPr>
          <w:rFonts w:ascii="Times New Roman" w:hAnsi="Times New Roman" w:cs="Times New Roman"/>
          <w:sz w:val="24"/>
          <w:szCs w:val="24"/>
        </w:rPr>
        <w:lastRenderedPageBreak/>
        <w:t>determinant of exosome secretion from MSCs without affecting vesicle size, morphology, or surface protein expression.</w:t>
      </w:r>
      <w:r w:rsidR="00267B86">
        <w:rPr>
          <w:rFonts w:ascii="Times New Roman" w:hAnsi="Times New Roman" w:cs="Times New Roman"/>
          <w:sz w:val="24"/>
          <w:szCs w:val="24"/>
        </w:rPr>
        <w:t xml:space="preserve"> </w:t>
      </w:r>
      <w:r w:rsidRPr="009E6BE6">
        <w:rPr>
          <w:rFonts w:ascii="Times New Roman" w:hAnsi="Times New Roman" w:cs="Times New Roman"/>
          <w:sz w:val="24"/>
          <w:szCs w:val="24"/>
        </w:rPr>
        <w:t xml:space="preserve">While cell density can be increased to improve the yield of exosomes per substrate, it is possible that increased cell-cell interactions serve as a spatial or physical constraint to impede vesicular trafficking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&lt;EndNote&gt;&lt;Cite&gt;&lt;Author&gt;Nolte&lt;/Author&gt;&lt;Year&gt;2020&lt;/Year&gt;&lt;RecNum&gt;52&lt;/RecNum&gt;&lt;DisplayText&gt;[137]&lt;/DisplayText&gt;&lt;record&gt;&lt;rec-number&gt;52&lt;/rec-number&gt;&lt;foreign-keys&gt;&lt;key app="EN" db-id="9zds2ffxg0v2d1e9v5s5pvfb5dzrpre2050d" timestamp="1616089325" guid="335b5f4a-336b-4602-a98e-c6a93bc95499"&gt;52&lt;/key&gt;&lt;/foreign-keys&gt;&lt;ref-type name="Journal Article"&gt;17&lt;/ref-type&gt;&lt;contributors&gt;&lt;authors&gt;&lt;author&gt;Nolte, M. A.&lt;/author&gt;&lt;author&gt;Nolte-&amp;apos;t Hoen, E. N. M.&lt;/author&gt;&lt;author&gt;Margadant, C.&lt;/author&gt;&lt;/authors&gt;&lt;/contributors&gt;&lt;auth-address&gt;Laboratory for Molecular Cell Biology, Department of Molecular and Cellular Hemostasis, Sanquin Research, Amsterdam, the Netherlands; Landsteiner Laboratory, Amsterdam UMC, University of Amsterdam, Amsterdam, the Netherlands.&amp;#xD;Department of Biomolecular Health Sciences, Faculty of Veterinary Medicine, Utrecht University, Utrecht, The Netherlands.&amp;#xD;Department of Medical Oncology, Cancer Center Amsterdam, Amsterdam University Medical Center, Amsterdam, The Netherlands. Electronic address: c.margadant@amsterdamumc.nl.&lt;/auth-address&gt;&lt;titles&gt;&lt;title&gt;Integrins Control Vesicular Trafficking; New Tricks for Old Dogs&lt;/title&gt;&lt;secondary-title&gt;Trends Biochem Sci&lt;/secondary-title&gt;&lt;/titles&gt;&lt;periodical&gt;&lt;full-title&gt;Trends Biochem Sci&lt;/full-title&gt;&lt;/periodical&gt;&lt;edition&gt;2020/10/07&lt;/edition&gt;&lt;keywords&gt;&lt;keyword&gt;clathrin&lt;/keyword&gt;&lt;keyword&gt;endocytosis&lt;/keyword&gt;&lt;keyword&gt;exocytosis&lt;/keyword&gt;&lt;keyword&gt;immunity&lt;/keyword&gt;&lt;keyword&gt;integrins&lt;/keyword&gt;&lt;keyword&gt;viral infection&lt;/keyword&gt;&lt;/keywords&gt;&lt;dates&gt;&lt;year&gt;2020&lt;/year&gt;&lt;pub-dates&gt;&lt;date&gt;Oct 2&lt;/date&gt;&lt;/pub-dates&gt;&lt;/dates&gt;&lt;isbn&gt;0968-0004 (Print)&amp;#xD;0968-0004 (Linking)&lt;/isbn&gt;&lt;accession-num&gt;33020011&lt;/accession-num&gt;&lt;urls&gt;&lt;related-urls&gt;&lt;url&gt;https://www.ncbi.nlm.nih.gov/pubmed/33020011&lt;/url&gt;&lt;/related-urls&gt;&lt;/urls&gt;&lt;custom2&gt;PMC7531435&lt;/custom2&gt;&lt;electronic-resource-num&gt;10.1016/j.tibs.2020.09.001&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[137]</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potentially impacting exosome secretion. To test this idea, exosome secretion was measured after seeding human MSCs on elastic alginate-RGD hydrogels at higher cell density (~150 cells/mm</w:t>
      </w:r>
      <w:r w:rsidRPr="009E6BE6">
        <w:rPr>
          <w:rFonts w:ascii="Times New Roman" w:hAnsi="Times New Roman" w:cs="Times New Roman"/>
          <w:sz w:val="24"/>
          <w:szCs w:val="24"/>
          <w:vertAlign w:val="superscript"/>
        </w:rPr>
        <w:t>2</w:t>
      </w:r>
      <w:r w:rsidRPr="009E6BE6">
        <w:rPr>
          <w:rFonts w:ascii="Times New Roman" w:hAnsi="Times New Roman" w:cs="Times New Roman"/>
          <w:sz w:val="24"/>
          <w:szCs w:val="24"/>
        </w:rPr>
        <w:t>) (Fig. 2.</w:t>
      </w:r>
      <w:r>
        <w:rPr>
          <w:rFonts w:ascii="Times New Roman" w:hAnsi="Times New Roman" w:cs="Times New Roman"/>
          <w:sz w:val="24"/>
          <w:szCs w:val="24"/>
        </w:rPr>
        <w:t>3a</w:t>
      </w:r>
      <w:r w:rsidRPr="009E6BE6">
        <w:rPr>
          <w:rFonts w:ascii="Times New Roman" w:hAnsi="Times New Roman" w:cs="Times New Roman"/>
          <w:sz w:val="24"/>
          <w:szCs w:val="24"/>
        </w:rPr>
        <w:t>). Under this condition, MSCs on the soft hydrogel no longer secreted more exosomes per cell than MSCs on the stiff hydrogel, but exosome secretion per cell on both hydrogels was still higher than on plastic (Fig. 2.</w:t>
      </w:r>
      <w:r>
        <w:rPr>
          <w:rFonts w:ascii="Times New Roman" w:hAnsi="Times New Roman" w:cs="Times New Roman"/>
          <w:sz w:val="24"/>
          <w:szCs w:val="24"/>
        </w:rPr>
        <w:t>3b</w:t>
      </w:r>
      <w:r w:rsidRPr="009E6BE6">
        <w:rPr>
          <w:rFonts w:ascii="Times New Roman" w:hAnsi="Times New Roman" w:cs="Times New Roman"/>
          <w:sz w:val="24"/>
          <w:szCs w:val="24"/>
        </w:rPr>
        <w:t>). We speculated that increased intercellular interaction masked the effect of substrate stiffness on exosome secretion. One way</w:t>
      </w:r>
      <w:r>
        <w:rPr>
          <w:rFonts w:ascii="Times New Roman" w:hAnsi="Times New Roman" w:cs="Times New Roman"/>
          <w:sz w:val="24"/>
          <w:szCs w:val="24"/>
        </w:rPr>
        <w:t xml:space="preserve"> </w:t>
      </w:r>
      <w:r w:rsidRPr="009E6BE6">
        <w:rPr>
          <w:rFonts w:ascii="Times New Roman" w:hAnsi="Times New Roman" w:cs="Times New Roman"/>
          <w:sz w:val="24"/>
          <w:szCs w:val="24"/>
        </w:rPr>
        <w:t xml:space="preserve">that mesenchymal cells are known to interact with each other is through N-cadherin homotypic interactions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&lt;EndNote&gt;&lt;Cite&gt;&lt;Author&gt;Gumbiner&lt;/Author&gt;&lt;Year&gt;2005&lt;/Year&gt;&lt;RecNum&gt;53&lt;/RecNum&gt;&lt;DisplayText&gt;[138]&lt;/DisplayText&gt;&lt;record&gt;&lt;rec-number&gt;53&lt;/rec-number&gt;&lt;foreign-keys&gt;&lt;key app="EN" db-id="9zds2ffxg0v2d1e9v5s5pvfb5dzrpre2050d" timestamp="1616089325" guid="8c6ed2f8-ea47-42c4-99b8-a9eed32cd957"&gt;53&lt;/key&gt;&lt;/foreign-keys&gt;&lt;ref-type name="Journal Article"&gt;17&lt;/ref-type&gt;&lt;contributors&gt;&lt;authors&gt;&lt;author&gt;Gumbiner, B. M.&lt;/author&gt;&lt;/authors&gt;&lt;/contributors&gt;&lt;auth-address&gt;Department of Cell Biology, University of Virginia, School of Medicine, PO BOX 800732, Charlottesville, Virginia 22908-0732, USA. gumbiner@virginia.edu&lt;/auth-address&gt;&lt;titles&gt;&lt;title&gt;Regulation of cadherin-mediated adhesion in morphogenesis&lt;/title&gt;&lt;secondary-title&gt;Nat Rev Mol Cell Biol&lt;/secondary-title&gt;&lt;/titles&gt;&lt;periodical&gt;&lt;full-title&gt;Nat Rev Mol Cell Biol&lt;/full-title&gt;&lt;/periodical&gt;&lt;pages&gt;622-34&lt;/pages&gt;&lt;volume&gt;6&lt;/volume&gt;&lt;number&gt;8&lt;/number&gt;&lt;edition&gt;2005/07/19&lt;/edition&gt;&lt;keywords&gt;&lt;keyword&gt;Animals&lt;/keyword&gt;&lt;keyword&gt;Cadherins/chemistry/genetics/*metabolism&lt;/keyword&gt;&lt;keyword&gt;Cell Adhesion/genetics/*physiology&lt;/keyword&gt;&lt;keyword&gt;Cell Movement/genetics/physiology&lt;/keyword&gt;&lt;keyword&gt;Cytoskeletal Proteins/*metabolism&lt;/keyword&gt;&lt;keyword&gt;Intercellular Junctions/metabolism&lt;/keyword&gt;&lt;keyword&gt;Morphogenesis/genetics/*physiology&lt;/keyword&gt;&lt;keyword&gt;*Signal Transduction&lt;/keyword&gt;&lt;/keywords&gt;&lt;dates&gt;&lt;year&gt;2005&lt;/year&gt;&lt;pub-dates&gt;&lt;date&gt;Aug&lt;/date&gt;&lt;/pub-dates&gt;&lt;/dates&gt;&lt;isbn&gt;1471-0072 (Print)&amp;#xD;1471-0072 (Linking)&lt;/isbn&gt;&lt;accession-num&gt;16025097&lt;/accession-num&gt;&lt;urls&gt;&lt;related-urls&gt;&lt;url&gt;https://www.ncbi.nlm.nih.gov/pubmed/16025097&lt;/url&gt;&lt;/related-urls&gt;&lt;/urls&gt;&lt;electronic-resource-num&gt;10.1038/nrm1699&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[138]</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Thus, we incubated MSCs with an N-cadherin blocking antibody before seeding cells on hydrogels, and this restored exosome secretion per cell on the soft hydrogel to a level as if MSCs were seeded at lower density (Fig. 2.</w:t>
      </w:r>
      <w:r>
        <w:rPr>
          <w:rFonts w:ascii="Times New Roman" w:hAnsi="Times New Roman" w:cs="Times New Roman"/>
          <w:sz w:val="24"/>
          <w:szCs w:val="24"/>
        </w:rPr>
        <w:t>3c</w:t>
      </w:r>
      <w:r w:rsidRPr="009E6BE6">
        <w:rPr>
          <w:rFonts w:ascii="Times New Roman" w:hAnsi="Times New Roman" w:cs="Times New Roman"/>
          <w:sz w:val="24"/>
          <w:szCs w:val="24"/>
        </w:rPr>
        <w:t>). The antibody did not impact the number of adhered cells or the fraction of MSCs that contact each other (Fig. 2.</w:t>
      </w:r>
      <w:r>
        <w:rPr>
          <w:rFonts w:ascii="Times New Roman" w:hAnsi="Times New Roman" w:cs="Times New Roman"/>
          <w:sz w:val="24"/>
          <w:szCs w:val="24"/>
        </w:rPr>
        <w:t>3d</w:t>
      </w:r>
      <w:r w:rsidRPr="009E6BE6">
        <w:rPr>
          <w:rFonts w:ascii="Times New Roman" w:hAnsi="Times New Roman" w:cs="Times New Roman"/>
          <w:sz w:val="24"/>
          <w:szCs w:val="24"/>
        </w:rPr>
        <w:t xml:space="preserve">). Thus, N-cadherin limits the effect of soft hydrogels on exosome secretion in a higher cell density condition. </w:t>
      </w:r>
    </w:p>
    <w:p w14:paraId="4456F100" w14:textId="77777777" w:rsidR="00393A55" w:rsidRPr="009E6BE6" w:rsidRDefault="00393A55" w:rsidP="00393A55">
      <w:pPr>
        <w:spacing w:after="0" w:line="480" w:lineRule="auto"/>
        <w:rPr>
          <w:rFonts w:ascii="Times New Roman" w:hAnsi="Times New Roman" w:cs="Times New Roman"/>
          <w:sz w:val="24"/>
          <w:szCs w:val="24"/>
        </w:rPr>
      </w:pPr>
    </w:p>
    <w:p w14:paraId="566A0586" w14:textId="3AE1F36E" w:rsidR="00267B86" w:rsidRDefault="00393A55" w:rsidP="002A420A">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 xml:space="preserve">We next evaluated the role of integrin-mediated cell adhesions on exosome secretion for cells on hydrogel substrates. The binding of </w:t>
      </w:r>
      <w:proofErr w:type="spellStart"/>
      <w:r w:rsidRPr="009E6BE6">
        <w:rPr>
          <w:rFonts w:ascii="Times New Roman" w:hAnsi="Times New Roman" w:cs="Times New Roman"/>
          <w:sz w:val="24"/>
          <w:szCs w:val="24"/>
        </w:rPr>
        <w:t>talin</w:t>
      </w:r>
      <w:proofErr w:type="spellEnd"/>
      <w:r w:rsidRPr="009E6BE6">
        <w:rPr>
          <w:rFonts w:ascii="Times New Roman" w:hAnsi="Times New Roman" w:cs="Times New Roman"/>
          <w:sz w:val="24"/>
          <w:szCs w:val="24"/>
        </w:rPr>
        <w:t xml:space="preserve"> to the cytoplasmic domain of integrin </w:t>
      </w:r>
      <w:r w:rsidRPr="009E6BE6">
        <w:rPr>
          <w:rFonts w:ascii="Times New Roman" w:hAnsi="Times New Roman" w:cs="Times New Roman"/>
          <w:sz w:val="24"/>
          <w:szCs w:val="24"/>
        </w:rPr>
        <w:sym w:font="Symbol" w:char="F062"/>
      </w:r>
      <w:r w:rsidRPr="009E6BE6">
        <w:rPr>
          <w:rFonts w:ascii="Times New Roman" w:hAnsi="Times New Roman" w:cs="Times New Roman"/>
          <w:sz w:val="24"/>
          <w:szCs w:val="24"/>
          <w:vertAlign w:val="subscript"/>
        </w:rPr>
        <w:t>3</w:t>
      </w:r>
      <w:r w:rsidRPr="009E6BE6">
        <w:rPr>
          <w:rFonts w:ascii="Times New Roman" w:hAnsi="Times New Roman" w:cs="Times New Roman"/>
          <w:sz w:val="24"/>
          <w:szCs w:val="24"/>
        </w:rPr>
        <w:t xml:space="preserve"> activates integrin inside-out signaling, while ligand binding induces outside-in signaling via focal adhesion kinase (FAK) </w:t>
      </w:r>
      <w:r w:rsidRPr="009E6BE6">
        <w:rPr>
          <w:rFonts w:ascii="Times New Roman" w:hAnsi="Times New Roman" w:cs="Times New Roman"/>
          <w:sz w:val="24"/>
          <w:szCs w:val="24"/>
        </w:rPr>
        <w:fldChar w:fldCharType="begin">
          <w:fldData xml:space="preserve">PEVuZE5vdGU+PENpdGU+PEF1dGhvcj5LaW08L0F1dGhvcj48WWVhcj4yMDExPC9ZZWFyPjxSZWNO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PEVuZE5vdGU+PENpdGU+PEF1dGhvcj5LaW08L0F1dGhvcj48WWVhcj4yMDExPC9ZZWFyPjxSZWNO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[139]</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w:t>
      </w:r>
      <w:r>
        <w:rPr>
          <w:rFonts w:ascii="Times New Roman" w:hAnsi="Times New Roman" w:cs="Times New Roman"/>
          <w:sz w:val="24"/>
          <w:szCs w:val="24"/>
        </w:rPr>
        <w:t>4a</w:t>
      </w:r>
      <w:r w:rsidRPr="009E6BE6">
        <w:rPr>
          <w:rFonts w:ascii="Times New Roman" w:hAnsi="Times New Roman" w:cs="Times New Roman"/>
          <w:sz w:val="24"/>
          <w:szCs w:val="24"/>
        </w:rPr>
        <w:t xml:space="preserve">). To test roles of </w:t>
      </w:r>
      <w:proofErr w:type="spellStart"/>
      <w:r w:rsidRPr="009E6BE6">
        <w:rPr>
          <w:rFonts w:ascii="Times New Roman" w:hAnsi="Times New Roman" w:cs="Times New Roman"/>
          <w:sz w:val="24"/>
          <w:szCs w:val="24"/>
        </w:rPr>
        <w:t>talin</w:t>
      </w:r>
      <w:proofErr w:type="spellEnd"/>
      <w:r w:rsidRPr="009E6BE6">
        <w:rPr>
          <w:rFonts w:ascii="Times New Roman" w:hAnsi="Times New Roman" w:cs="Times New Roman"/>
          <w:sz w:val="24"/>
          <w:szCs w:val="24"/>
        </w:rPr>
        <w:t xml:space="preserve"> and FAK in exosome secretion, we treated human MSCs on elastic alginate-RGD hydrogels with siRNA against </w:t>
      </w:r>
      <w:proofErr w:type="spellStart"/>
      <w:r w:rsidRPr="009E6BE6">
        <w:rPr>
          <w:rFonts w:ascii="Times New Roman" w:hAnsi="Times New Roman" w:cs="Times New Roman"/>
          <w:sz w:val="24"/>
          <w:szCs w:val="24"/>
        </w:rPr>
        <w:t>talin</w:t>
      </w:r>
      <w:proofErr w:type="spellEnd"/>
      <w:r w:rsidRPr="009E6BE6">
        <w:rPr>
          <w:rFonts w:ascii="Times New Roman" w:hAnsi="Times New Roman" w:cs="Times New Roman"/>
          <w:sz w:val="24"/>
          <w:szCs w:val="24"/>
        </w:rPr>
        <w:t xml:space="preserve"> or FAK over 3 days followed by evaluation of exosome secretion. The knockdown efficiency of </w:t>
      </w:r>
      <w:proofErr w:type="spellStart"/>
      <w:r w:rsidRPr="009E6BE6">
        <w:rPr>
          <w:rFonts w:ascii="Times New Roman" w:hAnsi="Times New Roman" w:cs="Times New Roman"/>
          <w:sz w:val="24"/>
          <w:szCs w:val="24"/>
        </w:rPr>
        <w:t>talin</w:t>
      </w:r>
      <w:proofErr w:type="spellEnd"/>
      <w:r w:rsidRPr="009E6BE6">
        <w:rPr>
          <w:rFonts w:ascii="Times New Roman" w:hAnsi="Times New Roman" w:cs="Times New Roman"/>
          <w:sz w:val="24"/>
          <w:szCs w:val="24"/>
        </w:rPr>
        <w:t xml:space="preserve"> and FAK </w:t>
      </w:r>
    </w:p>
    <w:p w14:paraId="36D25B07" w14:textId="36276431"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43232" behindDoc="0" locked="0" layoutInCell="1" allowOverlap="1" wp14:anchorId="1E41B13A" wp14:editId="35885EF6">
                <wp:simplePos x="0" y="0"/>
                <wp:positionH relativeFrom="margin">
                  <wp:align>right</wp:align>
                </wp:positionH>
                <wp:positionV relativeFrom="margin">
                  <wp:align>center</wp:align>
                </wp:positionV>
                <wp:extent cx="5943600" cy="6162675"/>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5943600" cy="6162675"/>
                          <a:chOff x="0" y="0"/>
                          <a:chExt cx="5943600" cy="6163293"/>
                        </a:xfrm>
                      </wpg:grpSpPr>
                      <pic:pic xmlns:pic="http://schemas.openxmlformats.org/drawingml/2006/picture">
                        <pic:nvPicPr>
                          <pic:cNvPr id="23" name="Picture 23"/>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237506" y="0"/>
                            <a:ext cx="5459095" cy="4523105"/>
                          </a:xfrm>
                          <a:prstGeom prst="rect">
                            <a:avLst/>
                          </a:prstGeom>
                          <a:noFill/>
                        </pic:spPr>
                      </pic:pic>
                      <wps:wsp>
                        <wps:cNvPr id="27" name="Text Box 2"/>
                        <wps:cNvSpPr txBox="1">
                          <a:spLocks noChangeArrowheads="1"/>
                        </wps:cNvSpPr>
                        <wps:spPr bwMode="auto">
                          <a:xfrm>
                            <a:off x="0" y="4500482"/>
                            <a:ext cx="5943600" cy="1662811"/>
                          </a:xfrm>
                          <a:prstGeom prst="rect">
                            <a:avLst/>
                          </a:prstGeom>
                          <a:noFill/>
                          <a:ln w="9525">
                            <a:noFill/>
                            <a:miter lim="800000"/>
                            <a:headEnd/>
                            <a:tailEnd/>
                          </a:ln>
                        </wps:spPr>
                        <wps:txbx>
                          <w:txbxContent>
                            <w:p w14:paraId="3EFAED84" w14:textId="77777777" w:rsidR="00CC75DB" w:rsidRPr="00C36EF7" w:rsidRDefault="00CC75DB" w:rsidP="00267B86">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2.4</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The outside-in integrin signaling mediator FAK regulates exosome production on stiff hydrogels</w:t>
                              </w:r>
                              <w:r w:rsidRPr="00926F2C">
                                <w:rPr>
                                  <w:rFonts w:ascii="Times New Roman" w:hAnsi="Times New Roman" w:cs="Times New Roman"/>
                                  <w:b/>
                                  <w:bCs/>
                                  <w:sz w:val="24"/>
                                  <w:szCs w:val="24"/>
                                </w:rPr>
                                <w:t>.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Illustration of known interactions for integrin inside-out versus outside-in signaling. </w:t>
                              </w:r>
                              <w:r w:rsidRPr="00DC3788">
                                <w:rPr>
                                  <w:rFonts w:ascii="Times New Roman" w:hAnsi="Times New Roman" w:cs="Times New Roman"/>
                                  <w:b/>
                                  <w:bCs/>
                                  <w:sz w:val="24"/>
                                  <w:szCs w:val="24"/>
                                </w:rPr>
                                <w:t>(b)</w:t>
                              </w:r>
                              <w:r w:rsidRPr="00DC3788">
                                <w:rPr>
                                  <w:rFonts w:ascii="Times New Roman" w:hAnsi="Times New Roman" w:cs="Times New Roman"/>
                                  <w:sz w:val="24"/>
                                  <w:szCs w:val="24"/>
                                </w:rPr>
                                <w:t xml:space="preserve"> </w:t>
                              </w:r>
                              <w:r w:rsidRPr="006A7797">
                                <w:rPr>
                                  <w:rFonts w:ascii="Times New Roman" w:hAnsi="Times New Roman" w:cs="Times New Roman"/>
                                  <w:sz w:val="24"/>
                                  <w:szCs w:val="24"/>
                                </w:rPr>
                                <w:t xml:space="preserve">Confirmation of FAK and TLN1 knockdown </w:t>
                              </w:r>
                              <w:r>
                                <w:rPr>
                                  <w:rFonts w:ascii="Times New Roman" w:hAnsi="Times New Roman" w:cs="Times New Roman"/>
                                  <w:sz w:val="24"/>
                                  <w:szCs w:val="24"/>
                                </w:rPr>
                                <w:t xml:space="preserve">in primary human MSCs </w:t>
                              </w:r>
                              <w:r w:rsidRPr="006A7797">
                                <w:rPr>
                                  <w:rFonts w:ascii="Times New Roman" w:hAnsi="Times New Roman" w:cs="Times New Roman"/>
                                  <w:sz w:val="24"/>
                                  <w:szCs w:val="24"/>
                                </w:rPr>
                                <w:t>by siRNA. SCR = scrambled siRNA control. N = 3 qPCR reactions per condition.</w:t>
                              </w:r>
                              <w:r w:rsidRPr="00DC3788">
                                <w:rPr>
                                  <w:rFonts w:ascii="Times New Roman" w:hAnsi="Times New Roman" w:cs="Times New Roman"/>
                                  <w:sz w:val="24"/>
                                  <w:szCs w:val="24"/>
                                </w:rPr>
                                <w:t xml:space="preserve"> </w:t>
                              </w:r>
                              <w:r>
                                <w:rPr>
                                  <w:rFonts w:ascii="Times New Roman" w:hAnsi="Times New Roman" w:cs="Times New Roman"/>
                                  <w:sz w:val="24"/>
                                  <w:szCs w:val="24"/>
                                </w:rPr>
                                <w:t xml:space="preserve">Error bars denote SD.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Treatment of primary human MSCs on substrates with 4 nM siRNA against talin and FAK.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0.044 (SCR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FAK) via one-way ANOVA followed by Tukey’s post-test.</w:t>
                              </w:r>
                              <w:r>
                                <w:rPr>
                                  <w:rFonts w:ascii="Times New Roman" w:hAnsi="Times New Roman" w:cs="Times New Roman"/>
                                  <w:sz w:val="24"/>
                                  <w:szCs w:val="24"/>
                                </w:rPr>
                                <w:t xml:space="preserve"> Bars represent the mean of N = 3 experiments and error bars denote SEM.</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E41B13A" id="Group 22" o:spid="_x0000_s1039" style="position:absolute;margin-left:416.8pt;margin-top:0;width:468pt;height:485.25pt;z-index:251743232;mso-position-horizontal:right;mso-position-horizontal-relative:margin;mso-position-vertical:center;mso-position-vertical-relative:margin;mso-height-relative:margin" coordsize="59436,61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">
                <v:shape id="Picture 23" o:spid="_x0000_s1040" type="#_x0000_t75" style="position:absolute;left:2375;width:54591;height:45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">
                  <v:imagedata r:id="rId32" o:title=""/>
                </v:shape>
                <v:shape id="_x0000_s1041" type="#_x0000_t202" style="position:absolute;top:45004;width:59436;height:16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3EFAED84" w14:textId="77777777" w:rsidR="00CC75DB" w:rsidRPr="00C36EF7" w:rsidRDefault="00CC75DB" w:rsidP="00267B86">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2.4</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The outside-in integrin signaling mediator FAK regulates exosome production on stiff hydrogels</w:t>
                        </w:r>
                        <w:r w:rsidRPr="00926F2C">
                          <w:rPr>
                            <w:rFonts w:ascii="Times New Roman" w:hAnsi="Times New Roman" w:cs="Times New Roman"/>
                            <w:b/>
                            <w:bCs/>
                            <w:sz w:val="24"/>
                            <w:szCs w:val="24"/>
                          </w:rPr>
                          <w:t>.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Illustration of known interactions for integrin inside-out versus outside-in signaling. </w:t>
                        </w:r>
                        <w:r w:rsidRPr="00DC3788">
                          <w:rPr>
                            <w:rFonts w:ascii="Times New Roman" w:hAnsi="Times New Roman" w:cs="Times New Roman"/>
                            <w:b/>
                            <w:bCs/>
                            <w:sz w:val="24"/>
                            <w:szCs w:val="24"/>
                          </w:rPr>
                          <w:t>(b)</w:t>
                        </w:r>
                        <w:r w:rsidRPr="00DC3788">
                          <w:rPr>
                            <w:rFonts w:ascii="Times New Roman" w:hAnsi="Times New Roman" w:cs="Times New Roman"/>
                            <w:sz w:val="24"/>
                            <w:szCs w:val="24"/>
                          </w:rPr>
                          <w:t xml:space="preserve"> </w:t>
                        </w:r>
                        <w:r w:rsidRPr="006A7797">
                          <w:rPr>
                            <w:rFonts w:ascii="Times New Roman" w:hAnsi="Times New Roman" w:cs="Times New Roman"/>
                            <w:sz w:val="24"/>
                            <w:szCs w:val="24"/>
                          </w:rPr>
                          <w:t xml:space="preserve">Confirmation of FAK and TLN1 knockdown </w:t>
                        </w:r>
                        <w:r>
                          <w:rPr>
                            <w:rFonts w:ascii="Times New Roman" w:hAnsi="Times New Roman" w:cs="Times New Roman"/>
                            <w:sz w:val="24"/>
                            <w:szCs w:val="24"/>
                          </w:rPr>
                          <w:t xml:space="preserve">in primary human MSCs </w:t>
                        </w:r>
                        <w:r w:rsidRPr="006A7797">
                          <w:rPr>
                            <w:rFonts w:ascii="Times New Roman" w:hAnsi="Times New Roman" w:cs="Times New Roman"/>
                            <w:sz w:val="24"/>
                            <w:szCs w:val="24"/>
                          </w:rPr>
                          <w:t>by siRNA. SCR = scrambled siRNA control. N = 3 qPCR reactions per condition.</w:t>
                        </w:r>
                        <w:r w:rsidRPr="00DC3788">
                          <w:rPr>
                            <w:rFonts w:ascii="Times New Roman" w:hAnsi="Times New Roman" w:cs="Times New Roman"/>
                            <w:sz w:val="24"/>
                            <w:szCs w:val="24"/>
                          </w:rPr>
                          <w:t xml:space="preserve"> </w:t>
                        </w:r>
                        <w:r>
                          <w:rPr>
                            <w:rFonts w:ascii="Times New Roman" w:hAnsi="Times New Roman" w:cs="Times New Roman"/>
                            <w:sz w:val="24"/>
                            <w:szCs w:val="24"/>
                          </w:rPr>
                          <w:t xml:space="preserve">Error bars denote SD.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Treatment of primary human MSCs on substrates with 4 nM siRNA against talin and FAK.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0.044 (SCR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FAK) via one-way ANOVA followed by Tukey’s post-test.</w:t>
                        </w:r>
                        <w:r>
                          <w:rPr>
                            <w:rFonts w:ascii="Times New Roman" w:hAnsi="Times New Roman" w:cs="Times New Roman"/>
                            <w:sz w:val="24"/>
                            <w:szCs w:val="24"/>
                          </w:rPr>
                          <w:t xml:space="preserve"> Bars represent the mean of N = 3 experiments and error bars denote SEM.</w:t>
                        </w:r>
                      </w:p>
                    </w:txbxContent>
                  </v:textbox>
                </v:shape>
                <w10:wrap type="topAndBottom" anchorx="margin" anchory="margin"/>
              </v:group>
            </w:pict>
          </mc:Fallback>
        </mc:AlternateContent>
      </w:r>
      <w:r>
        <w:rPr>
          <w:rFonts w:ascii="Times New Roman" w:hAnsi="Times New Roman" w:cs="Times New Roman"/>
          <w:sz w:val="24"/>
          <w:szCs w:val="24"/>
        </w:rPr>
        <w:br w:type="page"/>
      </w:r>
    </w:p>
    <w:p w14:paraId="0957B6C8" w14:textId="0A21A744"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45280" behindDoc="0" locked="0" layoutInCell="1" allowOverlap="1" wp14:anchorId="084547EA" wp14:editId="4BAFCED2">
                <wp:simplePos x="0" y="0"/>
                <wp:positionH relativeFrom="margin">
                  <wp:align>right</wp:align>
                </wp:positionH>
                <wp:positionV relativeFrom="margin">
                  <wp:align>center</wp:align>
                </wp:positionV>
                <wp:extent cx="5943600" cy="8214360"/>
                <wp:effectExtent l="0" t="0" r="0" b="0"/>
                <wp:wrapTopAndBottom/>
                <wp:docPr id="28" name="Group 28"/>
                <wp:cNvGraphicFramePr/>
                <a:graphic xmlns:a="http://schemas.openxmlformats.org/drawingml/2006/main">
                  <a:graphicData uri="http://schemas.microsoft.com/office/word/2010/wordprocessingGroup">
                    <wpg:wgp>
                      <wpg:cNvGrpSpPr/>
                      <wpg:grpSpPr>
                        <a:xfrm>
                          <a:off x="0" y="0"/>
                          <a:ext cx="5943600" cy="8214360"/>
                          <a:chOff x="0" y="0"/>
                          <a:chExt cx="5943600" cy="8214990"/>
                        </a:xfrm>
                      </wpg:grpSpPr>
                      <pic:pic xmlns:pic="http://schemas.openxmlformats.org/drawingml/2006/picture">
                        <pic:nvPicPr>
                          <pic:cNvPr id="29" name="Picture 29"/>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400050" y="0"/>
                            <a:ext cx="5129530" cy="5195570"/>
                          </a:xfrm>
                          <a:prstGeom prst="rect">
                            <a:avLst/>
                          </a:prstGeom>
                          <a:noFill/>
                        </pic:spPr>
                      </pic:pic>
                      <wps:wsp>
                        <wps:cNvPr id="30" name="Text Box 2"/>
                        <wps:cNvSpPr txBox="1">
                          <a:spLocks noChangeArrowheads="1"/>
                        </wps:cNvSpPr>
                        <wps:spPr bwMode="auto">
                          <a:xfrm>
                            <a:off x="0" y="5257800"/>
                            <a:ext cx="5943600" cy="2957190"/>
                          </a:xfrm>
                          <a:prstGeom prst="rect">
                            <a:avLst/>
                          </a:prstGeom>
                          <a:noFill/>
                          <a:ln w="9525">
                            <a:noFill/>
                            <a:miter lim="800000"/>
                            <a:headEnd/>
                            <a:tailEnd/>
                          </a:ln>
                        </wps:spPr>
                        <wps:txbx>
                          <w:txbxContent>
                            <w:p w14:paraId="050BDF6A" w14:textId="77777777" w:rsidR="00CC75DB" w:rsidRPr="00A47CE1" w:rsidRDefault="00CC75DB" w:rsidP="00267B86">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2.5</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Cell adhesion to substrates through integrin-RGD interaction regulates exosome secretion.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Treatment of human MSCs with 3 µM MnCl</w:t>
                              </w:r>
                              <w:r w:rsidRPr="00926F2C">
                                <w:rPr>
                                  <w:rFonts w:ascii="Times New Roman" w:hAnsi="Times New Roman" w:cs="Times New Roman"/>
                                  <w:sz w:val="24"/>
                                  <w:szCs w:val="24"/>
                                  <w:vertAlign w:val="subscript"/>
                                </w:rPr>
                                <w:t>2</w:t>
                              </w:r>
                              <w:r w:rsidRPr="00926F2C">
                                <w:rPr>
                                  <w:rFonts w:ascii="Times New Roman" w:hAnsi="Times New Roman" w:cs="Times New Roman"/>
                                  <w:sz w:val="24"/>
                                  <w:szCs w:val="24"/>
                                </w:rPr>
                                <w:t xml:space="preserve"> during and after adhesion to hydrogels inhibits exosome secretion.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0.012 (Soft),</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 = 0.015 (Stiff) via unpaired t-test.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Treatment of human MSCs with 200 nM cilengitide during and after adhesion to hydrogels inhibits exosome secretion.</w:t>
                              </w:r>
                              <w:r w:rsidRPr="00926F2C">
                                <w:rPr>
                                  <w:rFonts w:ascii="Times New Roman" w:hAnsi="Times New Roman" w:cs="Times New Roman"/>
                                  <w:b/>
                                  <w:bCs/>
                                  <w:sz w:val="24"/>
                                  <w:szCs w:val="24"/>
                                </w:rPr>
                                <w:t xml:space="preserve">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0.0010 (Soft</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 = 0.043 (Stiff) via unpaired t-test. </w:t>
                              </w:r>
                              <w:r>
                                <w:rPr>
                                  <w:rFonts w:ascii="Times New Roman" w:hAnsi="Times New Roman" w:cs="Times New Roman"/>
                                  <w:b/>
                                  <w:bCs/>
                                  <w:sz w:val="24"/>
                                  <w:szCs w:val="24"/>
                                </w:rPr>
                                <w:t xml:space="preserve">(c) </w:t>
                              </w:r>
                              <w:r w:rsidRPr="00A47CE1">
                                <w:rPr>
                                  <w:rFonts w:ascii="Times New Roman" w:hAnsi="Times New Roman" w:cs="Times New Roman"/>
                                  <w:sz w:val="24"/>
                                  <w:szCs w:val="24"/>
                                </w:rPr>
                                <w:t xml:space="preserve">Live cell number is not different after treatments in </w:t>
                              </w:r>
                              <w:r>
                                <w:rPr>
                                  <w:rFonts w:ascii="Times New Roman" w:hAnsi="Times New Roman" w:cs="Times New Roman"/>
                                  <w:sz w:val="24"/>
                                  <w:szCs w:val="24"/>
                                </w:rPr>
                                <w:t>(a) and (b).</w:t>
                              </w:r>
                              <w:r w:rsidRPr="00A47CE1">
                                <w:rPr>
                                  <w:rFonts w:ascii="Times New Roman" w:hAnsi="Times New Roman" w:cs="Times New Roman"/>
                                  <w:sz w:val="24"/>
                                  <w:szCs w:val="24"/>
                                </w:rPr>
                                <w:t xml:space="preserve"> </w:t>
                              </w:r>
                              <w:r w:rsidRPr="00087ABA">
                                <w:rPr>
                                  <w:rFonts w:ascii="Times New Roman" w:hAnsi="Times New Roman" w:cs="Times New Roman"/>
                                  <w:b/>
                                  <w:bCs/>
                                  <w:sz w:val="24"/>
                                  <w:szCs w:val="24"/>
                                </w:rPr>
                                <w:t>(</w:t>
                              </w:r>
                              <w:r>
                                <w:rPr>
                                  <w:rFonts w:ascii="Times New Roman" w:hAnsi="Times New Roman" w:cs="Times New Roman"/>
                                  <w:b/>
                                  <w:bCs/>
                                  <w:sz w:val="24"/>
                                  <w:szCs w:val="24"/>
                                </w:rPr>
                                <w:t>d</w:t>
                              </w:r>
                              <w:r w:rsidRPr="00087ABA">
                                <w:rPr>
                                  <w:rFonts w:ascii="Times New Roman" w:hAnsi="Times New Roman" w:cs="Times New Roman"/>
                                  <w:b/>
                                  <w:bCs/>
                                  <w:sz w:val="24"/>
                                  <w:szCs w:val="24"/>
                                </w:rPr>
                                <w:t>)</w:t>
                              </w:r>
                              <w:r>
                                <w:rPr>
                                  <w:rFonts w:ascii="Times New Roman" w:hAnsi="Times New Roman" w:cs="Times New Roman"/>
                                  <w:sz w:val="24"/>
                                  <w:szCs w:val="24"/>
                                </w:rPr>
                                <w:t xml:space="preserve"> </w:t>
                              </w:r>
                              <w:r w:rsidRPr="006A7797">
                                <w:rPr>
                                  <w:rFonts w:ascii="Times New Roman" w:hAnsi="Times New Roman" w:cs="Times New Roman"/>
                                  <w:sz w:val="24"/>
                                  <w:szCs w:val="24"/>
                                </w:rPr>
                                <w:t xml:space="preserve">Comparison of particle size from </w:t>
                              </w:r>
                              <w:r>
                                <w:rPr>
                                  <w:rFonts w:ascii="Times New Roman" w:hAnsi="Times New Roman" w:cs="Times New Roman"/>
                                  <w:sz w:val="24"/>
                                  <w:szCs w:val="24"/>
                                </w:rPr>
                                <w:t>primary human MSCs on soft alginate hydrogels</w:t>
                              </w:r>
                              <w:r w:rsidRPr="006A7797">
                                <w:rPr>
                                  <w:rFonts w:ascii="Times New Roman" w:hAnsi="Times New Roman" w:cs="Times New Roman"/>
                                  <w:sz w:val="24"/>
                                  <w:szCs w:val="24"/>
                                </w:rPr>
                                <w:t xml:space="preserve"> after treatments as in </w:t>
                              </w:r>
                              <w:r>
                                <w:rPr>
                                  <w:rFonts w:ascii="Times New Roman" w:hAnsi="Times New Roman" w:cs="Times New Roman"/>
                                  <w:sz w:val="24"/>
                                  <w:szCs w:val="24"/>
                                </w:rPr>
                                <w:t>(a) and (b).</w:t>
                              </w:r>
                              <w:r w:rsidRPr="006A7797">
                                <w:rPr>
                                  <w:rFonts w:ascii="Times New Roman" w:hAnsi="Times New Roman" w:cs="Times New Roman"/>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Decreasing the amount of RGD conjugated in hydrogels significantly increase exosome secretion.</w:t>
                              </w:r>
                              <w:r w:rsidRPr="00926F2C">
                                <w:rPr>
                                  <w:rFonts w:ascii="Times New Roman" w:hAnsi="Times New Roman" w:cs="Times New Roman"/>
                                  <w:b/>
                                  <w:bCs/>
                                  <w:sz w:val="24"/>
                                  <w:szCs w:val="24"/>
                                </w:rPr>
                                <w:t xml:space="preserve">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0.026 (Soft),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0.015 (Stiff) via unpaired t-test.</w:t>
                              </w:r>
                              <w:r>
                                <w:rPr>
                                  <w:rFonts w:ascii="Times New Roman" w:hAnsi="Times New Roman" w:cs="Times New Roman"/>
                                  <w:sz w:val="24"/>
                                  <w:szCs w:val="24"/>
                                </w:rPr>
                                <w:t xml:space="preserve"> </w:t>
                              </w:r>
                              <w:r>
                                <w:rPr>
                                  <w:rFonts w:ascii="Times New Roman" w:hAnsi="Times New Roman" w:cs="Times New Roman"/>
                                  <w:b/>
                                  <w:bCs/>
                                  <w:sz w:val="24"/>
                                  <w:szCs w:val="24"/>
                                </w:rPr>
                                <w:t xml:space="preserve">(f) </w:t>
                              </w:r>
                              <w:r w:rsidRPr="00A47CE1">
                                <w:rPr>
                                  <w:rFonts w:ascii="Times New Roman" w:hAnsi="Times New Roman" w:cs="Times New Roman"/>
                                  <w:sz w:val="24"/>
                                  <w:szCs w:val="24"/>
                                </w:rPr>
                                <w:t xml:space="preserve">Live cell number is not different </w:t>
                              </w:r>
                              <w:r>
                                <w:rPr>
                                  <w:rFonts w:ascii="Times New Roman" w:hAnsi="Times New Roman" w:cs="Times New Roman"/>
                                  <w:sz w:val="24"/>
                                  <w:szCs w:val="24"/>
                                </w:rPr>
                                <w:t xml:space="preserve">with different RGD concentrations on alginate hydrogels in Fig. 2E. </w:t>
                              </w:r>
                              <w:r w:rsidRPr="00087ABA">
                                <w:rPr>
                                  <w:rFonts w:ascii="Times New Roman" w:hAnsi="Times New Roman" w:cs="Times New Roman"/>
                                  <w:b/>
                                  <w:bCs/>
                                  <w:sz w:val="24"/>
                                  <w:szCs w:val="24"/>
                                </w:rPr>
                                <w:t>(</w:t>
                              </w:r>
                              <w:r>
                                <w:rPr>
                                  <w:rFonts w:ascii="Times New Roman" w:hAnsi="Times New Roman" w:cs="Times New Roman"/>
                                  <w:b/>
                                  <w:bCs/>
                                  <w:sz w:val="24"/>
                                  <w:szCs w:val="24"/>
                                </w:rPr>
                                <w:t>g</w:t>
                              </w:r>
                              <w:r w:rsidRPr="00087ABA">
                                <w:rPr>
                                  <w:rFonts w:ascii="Times New Roman" w:hAnsi="Times New Roman" w:cs="Times New Roman"/>
                                  <w:b/>
                                  <w:bCs/>
                                  <w:sz w:val="24"/>
                                  <w:szCs w:val="24"/>
                                </w:rPr>
                                <w:t>)</w:t>
                              </w:r>
                              <w:r>
                                <w:rPr>
                                  <w:rFonts w:ascii="Times New Roman" w:hAnsi="Times New Roman" w:cs="Times New Roman"/>
                                  <w:sz w:val="24"/>
                                  <w:szCs w:val="24"/>
                                </w:rPr>
                                <w:t xml:space="preserve"> </w:t>
                              </w:r>
                              <w:r w:rsidRPr="00087ABA">
                                <w:rPr>
                                  <w:rFonts w:ascii="Times New Roman" w:hAnsi="Times New Roman" w:cs="Times New Roman"/>
                                  <w:sz w:val="24"/>
                                  <w:szCs w:val="24"/>
                                </w:rPr>
                                <w:t xml:space="preserve">Comparison of particle size from </w:t>
                              </w:r>
                              <w:r>
                                <w:rPr>
                                  <w:rFonts w:ascii="Times New Roman" w:hAnsi="Times New Roman" w:cs="Times New Roman"/>
                                  <w:sz w:val="24"/>
                                  <w:szCs w:val="24"/>
                                </w:rPr>
                                <w:t>primary human MSCs on soft alginate hydrogels</w:t>
                              </w:r>
                              <w:r w:rsidRPr="006A7797">
                                <w:rPr>
                                  <w:rFonts w:ascii="Times New Roman" w:hAnsi="Times New Roman" w:cs="Times New Roman"/>
                                  <w:sz w:val="24"/>
                                  <w:szCs w:val="24"/>
                                </w:rPr>
                                <w:t xml:space="preserve"> </w:t>
                              </w:r>
                              <w:r>
                                <w:rPr>
                                  <w:rFonts w:ascii="Times New Roman" w:hAnsi="Times New Roman" w:cs="Times New Roman"/>
                                  <w:sz w:val="24"/>
                                  <w:szCs w:val="24"/>
                                </w:rPr>
                                <w:t>with different RGD concentration in Fig. 2E</w:t>
                              </w:r>
                              <w:r w:rsidRPr="00087ABA">
                                <w:rPr>
                                  <w:rFonts w:ascii="Times New Roman" w:hAnsi="Times New Roman" w:cs="Times New Roman"/>
                                  <w:sz w:val="24"/>
                                  <w:szCs w:val="24"/>
                                </w:rPr>
                                <w:t xml:space="preserve">. </w:t>
                              </w:r>
                              <w:r>
                                <w:rPr>
                                  <w:rFonts w:ascii="Times New Roman" w:hAnsi="Times New Roman" w:cs="Times New Roman"/>
                                  <w:sz w:val="24"/>
                                  <w:szCs w:val="24"/>
                                </w:rPr>
                                <w:t>For (d) and (g), d</w:t>
                              </w:r>
                              <w:r w:rsidRPr="00087ABA">
                                <w:rPr>
                                  <w:rFonts w:ascii="Times New Roman" w:hAnsi="Times New Roman" w:cs="Times New Roman"/>
                                  <w:sz w:val="24"/>
                                  <w:szCs w:val="24"/>
                                </w:rPr>
                                <w:t>ata represent the mean of N = 3 particle samples per condition.</w:t>
                              </w:r>
                              <w:r>
                                <w:rPr>
                                  <w:rFonts w:ascii="Times New Roman" w:hAnsi="Times New Roman" w:cs="Times New Roman"/>
                                  <w:sz w:val="24"/>
                                  <w:szCs w:val="24"/>
                                </w:rPr>
                                <w:t xml:space="preserve"> Line represents the median, box represents the 25</w:t>
                              </w:r>
                              <w:r w:rsidRPr="004B0A03">
                                <w:rPr>
                                  <w:rFonts w:ascii="Times New Roman" w:hAnsi="Times New Roman" w:cs="Times New Roman"/>
                                  <w:sz w:val="24"/>
                                  <w:szCs w:val="24"/>
                                  <w:vertAlign w:val="superscript"/>
                                </w:rPr>
                                <w:t>th</w:t>
                              </w:r>
                              <w:r>
                                <w:rPr>
                                  <w:rFonts w:ascii="Times New Roman" w:hAnsi="Times New Roman" w:cs="Times New Roman"/>
                                  <w:sz w:val="24"/>
                                  <w:szCs w:val="24"/>
                                </w:rPr>
                                <w:t>-75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and whiskers represent the 5</w:t>
                              </w:r>
                              <w:r w:rsidRPr="004B0A03">
                                <w:rPr>
                                  <w:rFonts w:ascii="Times New Roman" w:hAnsi="Times New Roman" w:cs="Times New Roman"/>
                                  <w:sz w:val="24"/>
                                  <w:szCs w:val="24"/>
                                  <w:vertAlign w:val="superscript"/>
                                </w:rPr>
                                <w:t>th</w:t>
                              </w:r>
                              <w:r>
                                <w:rPr>
                                  <w:rFonts w:ascii="Times New Roman" w:hAnsi="Times New Roman" w:cs="Times New Roman"/>
                                  <w:sz w:val="24"/>
                                  <w:szCs w:val="24"/>
                                </w:rPr>
                                <w:t>-95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Unless stated otherwise, bars represent the mean of N = 3 experiments and </w:t>
                              </w:r>
                              <w:r w:rsidRPr="00A47CE1">
                                <w:rPr>
                                  <w:rFonts w:ascii="Times New Roman" w:hAnsi="Times New Roman" w:cs="Times New Roman"/>
                                  <w:sz w:val="24"/>
                                  <w:szCs w:val="24"/>
                                </w:rPr>
                                <w:t xml:space="preserve">error bars represent SEM. </w:t>
                              </w:r>
                            </w:p>
                            <w:p w14:paraId="3386A74C" w14:textId="77777777" w:rsidR="00CC75DB" w:rsidRPr="00926F2C" w:rsidRDefault="00CC75DB" w:rsidP="00267B86">
                              <w:pPr>
                                <w:spacing w:line="240" w:lineRule="auto"/>
                                <w:rPr>
                                  <w:rFonts w:ascii="Times New Roman" w:hAnsi="Times New Roman" w:cs="Times New Roman"/>
                                  <w:sz w:val="24"/>
                                  <w:szCs w:val="24"/>
                                </w:rPr>
                              </w:pPr>
                            </w:p>
                            <w:p w14:paraId="4FCCD484" w14:textId="77777777" w:rsidR="00CC75DB" w:rsidRPr="00C36EF7" w:rsidRDefault="00CC75DB" w:rsidP="00267B86">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084547EA" id="Group 28" o:spid="_x0000_s1042" style="position:absolute;margin-left:416.8pt;margin-top:0;width:468pt;height:646.8pt;z-index:251745280;mso-position-horizontal:right;mso-position-horizontal-relative:margin;mso-position-vertical:center;mso-position-vertical-relative:margin" coordsize="59436,82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">
                <v:shape id="Picture 29" o:spid="_x0000_s1043" type="#_x0000_t75" style="position:absolute;left:4000;width:51295;height:51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">
                  <v:imagedata r:id="rId34" o:title=""/>
                </v:shape>
                <v:shape id="_x0000_s1044" type="#_x0000_t202" style="position:absolute;top:52578;width:59436;height:29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0BDF6A" w14:textId="77777777" w:rsidR="00CC75DB" w:rsidRPr="00A47CE1" w:rsidRDefault="00CC75DB" w:rsidP="00267B86">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2.5</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Cell adhesion to substrates through integrin-RGD interaction regulates exosome secretion.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Treatment of human MSCs with 3 µM MnCl</w:t>
                        </w:r>
                        <w:r w:rsidRPr="00926F2C">
                          <w:rPr>
                            <w:rFonts w:ascii="Times New Roman" w:hAnsi="Times New Roman" w:cs="Times New Roman"/>
                            <w:sz w:val="24"/>
                            <w:szCs w:val="24"/>
                            <w:vertAlign w:val="subscript"/>
                          </w:rPr>
                          <w:t>2</w:t>
                        </w:r>
                        <w:r w:rsidRPr="00926F2C">
                          <w:rPr>
                            <w:rFonts w:ascii="Times New Roman" w:hAnsi="Times New Roman" w:cs="Times New Roman"/>
                            <w:sz w:val="24"/>
                            <w:szCs w:val="24"/>
                          </w:rPr>
                          <w:t xml:space="preserve"> during and after adhesion to hydrogels inhibits exosome secretion.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0.012 (Soft),</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 = 0.015 (Stiff) via unpaired t-test.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Treatment of human MSCs with 200 nM cilengitide during and after adhesion to hydrogels inhibits exosome secretion.</w:t>
                        </w:r>
                        <w:r w:rsidRPr="00926F2C">
                          <w:rPr>
                            <w:rFonts w:ascii="Times New Roman" w:hAnsi="Times New Roman" w:cs="Times New Roman"/>
                            <w:b/>
                            <w:bCs/>
                            <w:sz w:val="24"/>
                            <w:szCs w:val="24"/>
                          </w:rPr>
                          <w:t xml:space="preserve">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0.0010 (Soft</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 = 0.043 (Stiff) via unpaired t-test. </w:t>
                        </w:r>
                        <w:r>
                          <w:rPr>
                            <w:rFonts w:ascii="Times New Roman" w:hAnsi="Times New Roman" w:cs="Times New Roman"/>
                            <w:b/>
                            <w:bCs/>
                            <w:sz w:val="24"/>
                            <w:szCs w:val="24"/>
                          </w:rPr>
                          <w:t xml:space="preserve">(c) </w:t>
                        </w:r>
                        <w:r w:rsidRPr="00A47CE1">
                          <w:rPr>
                            <w:rFonts w:ascii="Times New Roman" w:hAnsi="Times New Roman" w:cs="Times New Roman"/>
                            <w:sz w:val="24"/>
                            <w:szCs w:val="24"/>
                          </w:rPr>
                          <w:t xml:space="preserve">Live cell number is not different after treatments in </w:t>
                        </w:r>
                        <w:r>
                          <w:rPr>
                            <w:rFonts w:ascii="Times New Roman" w:hAnsi="Times New Roman" w:cs="Times New Roman"/>
                            <w:sz w:val="24"/>
                            <w:szCs w:val="24"/>
                          </w:rPr>
                          <w:t>(a) and (b).</w:t>
                        </w:r>
                        <w:r w:rsidRPr="00A47CE1">
                          <w:rPr>
                            <w:rFonts w:ascii="Times New Roman" w:hAnsi="Times New Roman" w:cs="Times New Roman"/>
                            <w:sz w:val="24"/>
                            <w:szCs w:val="24"/>
                          </w:rPr>
                          <w:t xml:space="preserve"> </w:t>
                        </w:r>
                        <w:r w:rsidRPr="00087ABA">
                          <w:rPr>
                            <w:rFonts w:ascii="Times New Roman" w:hAnsi="Times New Roman" w:cs="Times New Roman"/>
                            <w:b/>
                            <w:bCs/>
                            <w:sz w:val="24"/>
                            <w:szCs w:val="24"/>
                          </w:rPr>
                          <w:t>(</w:t>
                        </w:r>
                        <w:r>
                          <w:rPr>
                            <w:rFonts w:ascii="Times New Roman" w:hAnsi="Times New Roman" w:cs="Times New Roman"/>
                            <w:b/>
                            <w:bCs/>
                            <w:sz w:val="24"/>
                            <w:szCs w:val="24"/>
                          </w:rPr>
                          <w:t>d</w:t>
                        </w:r>
                        <w:r w:rsidRPr="00087ABA">
                          <w:rPr>
                            <w:rFonts w:ascii="Times New Roman" w:hAnsi="Times New Roman" w:cs="Times New Roman"/>
                            <w:b/>
                            <w:bCs/>
                            <w:sz w:val="24"/>
                            <w:szCs w:val="24"/>
                          </w:rPr>
                          <w:t>)</w:t>
                        </w:r>
                        <w:r>
                          <w:rPr>
                            <w:rFonts w:ascii="Times New Roman" w:hAnsi="Times New Roman" w:cs="Times New Roman"/>
                            <w:sz w:val="24"/>
                            <w:szCs w:val="24"/>
                          </w:rPr>
                          <w:t xml:space="preserve"> </w:t>
                        </w:r>
                        <w:r w:rsidRPr="006A7797">
                          <w:rPr>
                            <w:rFonts w:ascii="Times New Roman" w:hAnsi="Times New Roman" w:cs="Times New Roman"/>
                            <w:sz w:val="24"/>
                            <w:szCs w:val="24"/>
                          </w:rPr>
                          <w:t xml:space="preserve">Comparison of particle size from </w:t>
                        </w:r>
                        <w:r>
                          <w:rPr>
                            <w:rFonts w:ascii="Times New Roman" w:hAnsi="Times New Roman" w:cs="Times New Roman"/>
                            <w:sz w:val="24"/>
                            <w:szCs w:val="24"/>
                          </w:rPr>
                          <w:t>primary human MSCs on soft alginate hydrogels</w:t>
                        </w:r>
                        <w:r w:rsidRPr="006A7797">
                          <w:rPr>
                            <w:rFonts w:ascii="Times New Roman" w:hAnsi="Times New Roman" w:cs="Times New Roman"/>
                            <w:sz w:val="24"/>
                            <w:szCs w:val="24"/>
                          </w:rPr>
                          <w:t xml:space="preserve"> after treatments as in </w:t>
                        </w:r>
                        <w:r>
                          <w:rPr>
                            <w:rFonts w:ascii="Times New Roman" w:hAnsi="Times New Roman" w:cs="Times New Roman"/>
                            <w:sz w:val="24"/>
                            <w:szCs w:val="24"/>
                          </w:rPr>
                          <w:t>(a) and (b).</w:t>
                        </w:r>
                        <w:r w:rsidRPr="006A7797">
                          <w:rPr>
                            <w:rFonts w:ascii="Times New Roman" w:hAnsi="Times New Roman" w:cs="Times New Roman"/>
                            <w:sz w:val="24"/>
                            <w:szCs w:val="24"/>
                          </w:rPr>
                          <w:t xml:space="preserve">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Decreasing the amount of RGD conjugated in hydrogels significantly increase exosome secretion.</w:t>
                        </w:r>
                        <w:r w:rsidRPr="00926F2C">
                          <w:rPr>
                            <w:rFonts w:ascii="Times New Roman" w:hAnsi="Times New Roman" w:cs="Times New Roman"/>
                            <w:b/>
                            <w:bCs/>
                            <w:sz w:val="24"/>
                            <w:szCs w:val="24"/>
                          </w:rPr>
                          <w:t xml:space="preserve">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0.026 (Soft),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0.015 (Stiff) via unpaired t-test.</w:t>
                        </w:r>
                        <w:r>
                          <w:rPr>
                            <w:rFonts w:ascii="Times New Roman" w:hAnsi="Times New Roman" w:cs="Times New Roman"/>
                            <w:sz w:val="24"/>
                            <w:szCs w:val="24"/>
                          </w:rPr>
                          <w:t xml:space="preserve"> </w:t>
                        </w:r>
                        <w:r>
                          <w:rPr>
                            <w:rFonts w:ascii="Times New Roman" w:hAnsi="Times New Roman" w:cs="Times New Roman"/>
                            <w:b/>
                            <w:bCs/>
                            <w:sz w:val="24"/>
                            <w:szCs w:val="24"/>
                          </w:rPr>
                          <w:t xml:space="preserve">(f) </w:t>
                        </w:r>
                        <w:r w:rsidRPr="00A47CE1">
                          <w:rPr>
                            <w:rFonts w:ascii="Times New Roman" w:hAnsi="Times New Roman" w:cs="Times New Roman"/>
                            <w:sz w:val="24"/>
                            <w:szCs w:val="24"/>
                          </w:rPr>
                          <w:t xml:space="preserve">Live cell number is not different </w:t>
                        </w:r>
                        <w:r>
                          <w:rPr>
                            <w:rFonts w:ascii="Times New Roman" w:hAnsi="Times New Roman" w:cs="Times New Roman"/>
                            <w:sz w:val="24"/>
                            <w:szCs w:val="24"/>
                          </w:rPr>
                          <w:t xml:space="preserve">with different RGD concentrations on alginate hydrogels in Fig. 2E. </w:t>
                        </w:r>
                        <w:r w:rsidRPr="00087ABA">
                          <w:rPr>
                            <w:rFonts w:ascii="Times New Roman" w:hAnsi="Times New Roman" w:cs="Times New Roman"/>
                            <w:b/>
                            <w:bCs/>
                            <w:sz w:val="24"/>
                            <w:szCs w:val="24"/>
                          </w:rPr>
                          <w:t>(</w:t>
                        </w:r>
                        <w:r>
                          <w:rPr>
                            <w:rFonts w:ascii="Times New Roman" w:hAnsi="Times New Roman" w:cs="Times New Roman"/>
                            <w:b/>
                            <w:bCs/>
                            <w:sz w:val="24"/>
                            <w:szCs w:val="24"/>
                          </w:rPr>
                          <w:t>g</w:t>
                        </w:r>
                        <w:r w:rsidRPr="00087ABA">
                          <w:rPr>
                            <w:rFonts w:ascii="Times New Roman" w:hAnsi="Times New Roman" w:cs="Times New Roman"/>
                            <w:b/>
                            <w:bCs/>
                            <w:sz w:val="24"/>
                            <w:szCs w:val="24"/>
                          </w:rPr>
                          <w:t>)</w:t>
                        </w:r>
                        <w:r>
                          <w:rPr>
                            <w:rFonts w:ascii="Times New Roman" w:hAnsi="Times New Roman" w:cs="Times New Roman"/>
                            <w:sz w:val="24"/>
                            <w:szCs w:val="24"/>
                          </w:rPr>
                          <w:t xml:space="preserve"> </w:t>
                        </w:r>
                        <w:r w:rsidRPr="00087ABA">
                          <w:rPr>
                            <w:rFonts w:ascii="Times New Roman" w:hAnsi="Times New Roman" w:cs="Times New Roman"/>
                            <w:sz w:val="24"/>
                            <w:szCs w:val="24"/>
                          </w:rPr>
                          <w:t xml:space="preserve">Comparison of particle size from </w:t>
                        </w:r>
                        <w:r>
                          <w:rPr>
                            <w:rFonts w:ascii="Times New Roman" w:hAnsi="Times New Roman" w:cs="Times New Roman"/>
                            <w:sz w:val="24"/>
                            <w:szCs w:val="24"/>
                          </w:rPr>
                          <w:t>primary human MSCs on soft alginate hydrogels</w:t>
                        </w:r>
                        <w:r w:rsidRPr="006A7797">
                          <w:rPr>
                            <w:rFonts w:ascii="Times New Roman" w:hAnsi="Times New Roman" w:cs="Times New Roman"/>
                            <w:sz w:val="24"/>
                            <w:szCs w:val="24"/>
                          </w:rPr>
                          <w:t xml:space="preserve"> </w:t>
                        </w:r>
                        <w:r>
                          <w:rPr>
                            <w:rFonts w:ascii="Times New Roman" w:hAnsi="Times New Roman" w:cs="Times New Roman"/>
                            <w:sz w:val="24"/>
                            <w:szCs w:val="24"/>
                          </w:rPr>
                          <w:t>with different RGD concentration in Fig. 2E</w:t>
                        </w:r>
                        <w:r w:rsidRPr="00087ABA">
                          <w:rPr>
                            <w:rFonts w:ascii="Times New Roman" w:hAnsi="Times New Roman" w:cs="Times New Roman"/>
                            <w:sz w:val="24"/>
                            <w:szCs w:val="24"/>
                          </w:rPr>
                          <w:t xml:space="preserve">. </w:t>
                        </w:r>
                        <w:r>
                          <w:rPr>
                            <w:rFonts w:ascii="Times New Roman" w:hAnsi="Times New Roman" w:cs="Times New Roman"/>
                            <w:sz w:val="24"/>
                            <w:szCs w:val="24"/>
                          </w:rPr>
                          <w:t>For (d) and (g), d</w:t>
                        </w:r>
                        <w:r w:rsidRPr="00087ABA">
                          <w:rPr>
                            <w:rFonts w:ascii="Times New Roman" w:hAnsi="Times New Roman" w:cs="Times New Roman"/>
                            <w:sz w:val="24"/>
                            <w:szCs w:val="24"/>
                          </w:rPr>
                          <w:t>ata represent the mean of N = 3 particle samples per condition.</w:t>
                        </w:r>
                        <w:r>
                          <w:rPr>
                            <w:rFonts w:ascii="Times New Roman" w:hAnsi="Times New Roman" w:cs="Times New Roman"/>
                            <w:sz w:val="24"/>
                            <w:szCs w:val="24"/>
                          </w:rPr>
                          <w:t xml:space="preserve"> Line represents the median, box represents the 25</w:t>
                        </w:r>
                        <w:r w:rsidRPr="004B0A03">
                          <w:rPr>
                            <w:rFonts w:ascii="Times New Roman" w:hAnsi="Times New Roman" w:cs="Times New Roman"/>
                            <w:sz w:val="24"/>
                            <w:szCs w:val="24"/>
                            <w:vertAlign w:val="superscript"/>
                          </w:rPr>
                          <w:t>th</w:t>
                        </w:r>
                        <w:r>
                          <w:rPr>
                            <w:rFonts w:ascii="Times New Roman" w:hAnsi="Times New Roman" w:cs="Times New Roman"/>
                            <w:sz w:val="24"/>
                            <w:szCs w:val="24"/>
                          </w:rPr>
                          <w:t>-75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and whiskers represent the 5</w:t>
                        </w:r>
                        <w:r w:rsidRPr="004B0A03">
                          <w:rPr>
                            <w:rFonts w:ascii="Times New Roman" w:hAnsi="Times New Roman" w:cs="Times New Roman"/>
                            <w:sz w:val="24"/>
                            <w:szCs w:val="24"/>
                            <w:vertAlign w:val="superscript"/>
                          </w:rPr>
                          <w:t>th</w:t>
                        </w:r>
                        <w:r>
                          <w:rPr>
                            <w:rFonts w:ascii="Times New Roman" w:hAnsi="Times New Roman" w:cs="Times New Roman"/>
                            <w:sz w:val="24"/>
                            <w:szCs w:val="24"/>
                          </w:rPr>
                          <w:t>-95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Unless stated otherwise, bars represent the mean of N = 3 experiments and </w:t>
                        </w:r>
                        <w:r w:rsidRPr="00A47CE1">
                          <w:rPr>
                            <w:rFonts w:ascii="Times New Roman" w:hAnsi="Times New Roman" w:cs="Times New Roman"/>
                            <w:sz w:val="24"/>
                            <w:szCs w:val="24"/>
                          </w:rPr>
                          <w:t xml:space="preserve">error bars represent SEM. </w:t>
                        </w:r>
                      </w:p>
                      <w:p w14:paraId="3386A74C" w14:textId="77777777" w:rsidR="00CC75DB" w:rsidRPr="00926F2C" w:rsidRDefault="00CC75DB" w:rsidP="00267B86">
                        <w:pPr>
                          <w:spacing w:line="240" w:lineRule="auto"/>
                          <w:rPr>
                            <w:rFonts w:ascii="Times New Roman" w:hAnsi="Times New Roman" w:cs="Times New Roman"/>
                            <w:sz w:val="24"/>
                            <w:szCs w:val="24"/>
                          </w:rPr>
                        </w:pPr>
                      </w:p>
                      <w:p w14:paraId="4FCCD484" w14:textId="77777777" w:rsidR="00CC75DB" w:rsidRPr="00C36EF7" w:rsidRDefault="00CC75DB" w:rsidP="00267B86">
                        <w:pPr>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5668578D" w14:textId="534763BA" w:rsidR="00393A55" w:rsidRDefault="00393A55" w:rsidP="004F54AE">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lastRenderedPageBreak/>
        <w:t>was ~80% (Fig. 2.</w:t>
      </w:r>
      <w:r>
        <w:rPr>
          <w:rFonts w:ascii="Times New Roman" w:hAnsi="Times New Roman" w:cs="Times New Roman"/>
          <w:sz w:val="24"/>
          <w:szCs w:val="24"/>
        </w:rPr>
        <w:t>4b</w:t>
      </w:r>
      <w:r w:rsidRPr="009E6BE6">
        <w:rPr>
          <w:rFonts w:ascii="Times New Roman" w:hAnsi="Times New Roman" w:cs="Times New Roman"/>
          <w:sz w:val="24"/>
          <w:szCs w:val="24"/>
        </w:rPr>
        <w:t xml:space="preserve">). While knockdown of </w:t>
      </w:r>
      <w:proofErr w:type="spellStart"/>
      <w:r w:rsidRPr="009E6BE6">
        <w:rPr>
          <w:rFonts w:ascii="Times New Roman" w:hAnsi="Times New Roman" w:cs="Times New Roman"/>
          <w:sz w:val="24"/>
          <w:szCs w:val="24"/>
        </w:rPr>
        <w:t>talin</w:t>
      </w:r>
      <w:proofErr w:type="spellEnd"/>
      <w:r w:rsidRPr="009E6BE6">
        <w:rPr>
          <w:rFonts w:ascii="Times New Roman" w:hAnsi="Times New Roman" w:cs="Times New Roman"/>
          <w:sz w:val="24"/>
          <w:szCs w:val="24"/>
        </w:rPr>
        <w:t xml:space="preserve"> expression had no effect, knockdown of FAK significantly increased exosome secretion per cell on the stiff hydrogel (Fig. 2.</w:t>
      </w:r>
      <w:r>
        <w:rPr>
          <w:rFonts w:ascii="Times New Roman" w:hAnsi="Times New Roman" w:cs="Times New Roman"/>
          <w:sz w:val="24"/>
          <w:szCs w:val="24"/>
        </w:rPr>
        <w:t>4c</w:t>
      </w:r>
      <w:r w:rsidRPr="009E6BE6">
        <w:rPr>
          <w:rFonts w:ascii="Times New Roman" w:hAnsi="Times New Roman" w:cs="Times New Roman"/>
          <w:sz w:val="24"/>
          <w:szCs w:val="24"/>
        </w:rPr>
        <w:t>). These results support the notion that integrin ligand-mediated focal adhesions limit exosome secretion, which is enhanced on soft hydrogels (</w:t>
      </w:r>
      <w:r w:rsidRPr="009D0D8C">
        <w:rPr>
          <w:rFonts w:ascii="Times New Roman" w:hAnsi="Times New Roman" w:cs="Times New Roman"/>
          <w:sz w:val="24"/>
          <w:szCs w:val="24"/>
        </w:rPr>
        <w:t>Fig. 2.4d</w:t>
      </w:r>
      <w:r w:rsidRPr="009E6BE6">
        <w:rPr>
          <w:rFonts w:ascii="Times New Roman" w:hAnsi="Times New Roman" w:cs="Times New Roman"/>
          <w:sz w:val="24"/>
          <w:szCs w:val="24"/>
        </w:rPr>
        <w:t xml:space="preserve">) where focal adhesions are less developed </w:t>
      </w:r>
      <w:r w:rsidRPr="009E6BE6">
        <w:rPr>
          <w:rFonts w:ascii="Times New Roman" w:hAnsi="Times New Roman" w:cs="Times New Roman"/>
          <w:sz w:val="24"/>
          <w:szCs w:val="24"/>
        </w:rPr>
        <w:fldChar w:fldCharType="begin">
          <w:fldData xml:space="preserve">PEVuZE5vdGU+PENpdGU+PEF1dGhvcj5QZWxoYW08L0F1dGhvcj48WWVhcj4xOTk3PC9ZZWFyPjxS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=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PEVuZE5vdGU+PENpdGU+PEF1dGhvcj5QZWxoYW08L0F1dGhvcj48WWVhcj4xOTk3PC9ZZWFyPjxS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=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Pr>
          <w:rFonts w:ascii="Times New Roman" w:hAnsi="Times New Roman" w:cs="Times New Roman"/>
          <w:noProof/>
          <w:sz w:val="24"/>
          <w:szCs w:val="24"/>
        </w:rPr>
        <w:t>[45]</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w:t>
      </w:r>
    </w:p>
    <w:p w14:paraId="4CF44C82" w14:textId="7C24A7A2" w:rsidR="00393A55" w:rsidRDefault="00393A55" w:rsidP="00393A55">
      <w:pPr>
        <w:rPr>
          <w:rFonts w:ascii="Times New Roman" w:hAnsi="Times New Roman" w:cs="Times New Roman"/>
          <w:sz w:val="24"/>
          <w:szCs w:val="24"/>
        </w:rPr>
      </w:pPr>
    </w:p>
    <w:p w14:paraId="532805D2" w14:textId="77777777" w:rsidR="00393A55" w:rsidRDefault="00393A55" w:rsidP="00393A55">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 xml:space="preserve">We sought to understand whether changes in integrin-ligand interactions on substrates are sufficient to influence exosome secretion. When human MSCs were plated on elastic alginate-RGD hydrogels in the presence of 3 </w:t>
      </w:r>
      <w:r w:rsidRPr="009E6BE6">
        <w:rPr>
          <w:rFonts w:ascii="Times New Roman" w:hAnsi="Times New Roman" w:cs="Times New Roman"/>
          <w:sz w:val="24"/>
          <w:szCs w:val="24"/>
        </w:rPr>
        <w:sym w:font="Symbol" w:char="F06D"/>
      </w:r>
      <w:r w:rsidRPr="009E6BE6">
        <w:rPr>
          <w:rFonts w:ascii="Times New Roman" w:hAnsi="Times New Roman" w:cs="Times New Roman"/>
          <w:sz w:val="24"/>
          <w:szCs w:val="24"/>
        </w:rPr>
        <w:t>M Mn</w:t>
      </w:r>
      <w:r w:rsidRPr="009E6BE6">
        <w:rPr>
          <w:rFonts w:ascii="Times New Roman" w:hAnsi="Times New Roman" w:cs="Times New Roman"/>
          <w:sz w:val="24"/>
          <w:szCs w:val="24"/>
          <w:vertAlign w:val="superscript"/>
        </w:rPr>
        <w:t>2+</w:t>
      </w:r>
      <w:r w:rsidRPr="009E6BE6">
        <w:rPr>
          <w:rFonts w:ascii="Times New Roman" w:hAnsi="Times New Roman" w:cs="Times New Roman"/>
          <w:sz w:val="24"/>
          <w:szCs w:val="24"/>
        </w:rPr>
        <w:t>, a treatment known to increase integrin-</w:t>
      </w:r>
      <w:proofErr w:type="gramStart"/>
      <w:r w:rsidRPr="009E6BE6">
        <w:rPr>
          <w:rFonts w:ascii="Times New Roman" w:hAnsi="Times New Roman" w:cs="Times New Roman"/>
          <w:sz w:val="24"/>
          <w:szCs w:val="24"/>
        </w:rPr>
        <w:t>ligand</w:t>
      </w:r>
      <w:proofErr w:type="gramEnd"/>
      <w:r w:rsidRPr="009E6BE6">
        <w:rPr>
          <w:rFonts w:ascii="Times New Roman" w:hAnsi="Times New Roman" w:cs="Times New Roman"/>
          <w:sz w:val="24"/>
          <w:szCs w:val="24"/>
        </w:rPr>
        <w:t xml:space="preserve"> </w:t>
      </w:r>
    </w:p>
    <w:p w14:paraId="41742706" w14:textId="74AAEF41" w:rsidR="00393A55" w:rsidRPr="009E6BE6" w:rsidRDefault="00393A55" w:rsidP="00393A55">
      <w:pPr>
        <w:spacing w:line="480" w:lineRule="auto"/>
        <w:rPr>
          <w:rFonts w:ascii="Times New Roman" w:hAnsi="Times New Roman" w:cs="Times New Roman"/>
          <w:sz w:val="24"/>
          <w:szCs w:val="24"/>
        </w:rPr>
      </w:pPr>
      <w:r w:rsidRPr="009E6BE6">
        <w:rPr>
          <w:rFonts w:ascii="Times New Roman" w:hAnsi="Times New Roman" w:cs="Times New Roman"/>
          <w:sz w:val="24"/>
          <w:szCs w:val="24"/>
        </w:rPr>
        <w:t xml:space="preserve">affinity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&lt;EndNote&gt;&lt;Cite&gt;&lt;Author&gt;Kong&lt;/Author&gt;&lt;Year&gt;2009&lt;/Year&gt;&lt;RecNum&gt;56&lt;/RecNum&gt;&lt;DisplayText&gt;[140]&lt;/DisplayText&gt;&lt;record&gt;&lt;rec-number&gt;56&lt;/rec-number&gt;&lt;foreign-keys&gt;&lt;key app="EN" db-id="9zds2ffxg0v2d1e9v5s5pvfb5dzrpre2050d" timestamp="1616089325" guid="54d39c32-9362-4437-a4e6-2194c3dd3e6c"&gt;56&lt;/key&gt;&lt;/foreign-keys&gt;&lt;ref-type name="Journal Article"&gt;17&lt;/ref-type&gt;&lt;contributors&gt;&lt;authors&gt;&lt;author&gt;Kong, F.&lt;/author&gt;&lt;author&gt;Garcia, A. J.&lt;/author&gt;&lt;author&gt;Mould, A. P.&lt;/author&gt;&lt;author&gt;Humphries, M. J.&lt;/author&gt;&lt;author&gt;Zhu, C.&lt;/author&gt;&lt;/authors&gt;&lt;/contributors&gt;&lt;auth-address&gt;Woodruff School of Mechanical Engineering, Georgia Institute of Technology, Atlanta, GA 30332, USA.&lt;/auth-address&gt;&lt;titles&gt;&lt;title&gt;Demonstration of catch bonds between an integrin and its ligand&lt;/title&gt;&lt;secondary-title&gt;J Cell Biol&lt;/secondary-title&gt;&lt;/titles&gt;&lt;periodical&gt;&lt;full-title&gt;J Cell Biol&lt;/full-title&gt;&lt;/periodical&gt;&lt;pages&gt;1275-84&lt;/pages&gt;&lt;volume&gt;185&lt;/volume&gt;&lt;number&gt;7&lt;/number&gt;&lt;edition&gt;2009/07/01&lt;/edition&gt;&lt;keywords&gt;&lt;keyword&gt;Antibodies, Monoclonal/chemistry/metabolism&lt;/keyword&gt;&lt;keyword&gt;Fibronectins/chemistry/*metabolism&lt;/keyword&gt;&lt;keyword&gt;Humans&lt;/keyword&gt;&lt;keyword&gt;Integrin alpha5beta1/chemistry/genetics/*metabolism&lt;/keyword&gt;&lt;keyword&gt;*Ligands&lt;/keyword&gt;&lt;keyword&gt;Microscopy, Atomic Force&lt;/keyword&gt;&lt;keyword&gt;Models, Molecular&lt;/keyword&gt;&lt;keyword&gt;Peptide Fragments/chemistry/genetics/metabolism&lt;/keyword&gt;&lt;keyword&gt;Protein Binding&lt;/keyword&gt;&lt;keyword&gt;Protein Conformation&lt;/keyword&gt;&lt;keyword&gt;Recombinant Fusion Proteins/chemistry/genetics/metabolism&lt;/keyword&gt;&lt;keyword&gt;Stress, Mechanical&lt;/keyword&gt;&lt;/keywords&gt;&lt;dates&gt;&lt;year&gt;2009&lt;/year&gt;&lt;pub-dates&gt;&lt;date&gt;Jun 29&lt;/date&gt;&lt;/pub-dates&gt;&lt;/dates&gt;&lt;isbn&gt;1540-8140 (Electronic)&amp;#xD;0021-9525 (Linking)&lt;/isbn&gt;&lt;accession-num&gt;19564406&lt;/accession-num&gt;&lt;urls&gt;&lt;related-urls&gt;&lt;url&gt;https://www.ncbi.nlm.nih.gov/pubmed/19564406&lt;/url&gt;&lt;/related-urls&gt;&lt;/urls&gt;&lt;custom2&gt;PMC2712956&lt;/custom2&gt;&lt;electronic-resource-num&gt;10.1083/jcb.200810002&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[140]</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exosome secretion was decreased to a greater extent on the soft hydrogel than the stiff hydrogel (Fig. 2.</w:t>
      </w:r>
      <w:r>
        <w:rPr>
          <w:rFonts w:ascii="Times New Roman" w:hAnsi="Times New Roman" w:cs="Times New Roman"/>
          <w:sz w:val="24"/>
          <w:szCs w:val="24"/>
        </w:rPr>
        <w:t>5a</w:t>
      </w:r>
      <w:r w:rsidRPr="009E6BE6">
        <w:rPr>
          <w:rFonts w:ascii="Times New Roman" w:hAnsi="Times New Roman" w:cs="Times New Roman"/>
          <w:sz w:val="24"/>
          <w:szCs w:val="24"/>
        </w:rPr>
        <w:t xml:space="preserve">). In contrast, treatment of MSCs with </w:t>
      </w:r>
      <w:proofErr w:type="spellStart"/>
      <w:r w:rsidRPr="009E6BE6">
        <w:rPr>
          <w:rFonts w:ascii="Times New Roman" w:hAnsi="Times New Roman" w:cs="Times New Roman"/>
          <w:sz w:val="24"/>
          <w:szCs w:val="24"/>
        </w:rPr>
        <w:t>cilengitide</w:t>
      </w:r>
      <w:proofErr w:type="spellEnd"/>
      <w:r w:rsidRPr="009E6BE6">
        <w:rPr>
          <w:rFonts w:ascii="Times New Roman" w:hAnsi="Times New Roman" w:cs="Times New Roman"/>
          <w:sz w:val="24"/>
          <w:szCs w:val="24"/>
        </w:rPr>
        <w:t xml:space="preserve">, which interfere with integrin binding to RGD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&lt;EndNote&gt;&lt;Cite&gt;&lt;Author&gt;Mas-Moruno&lt;/Author&gt;&lt;Year&gt;2010&lt;/Year&gt;&lt;RecNum&gt;58&lt;/RecNum&gt;&lt;DisplayText&gt;[141]&lt;/DisplayText&gt;&lt;record&gt;&lt;rec-number&gt;58&lt;/rec-number&gt;&lt;foreign-keys&gt;&lt;key app="EN" db-id="9zds2ffxg0v2d1e9v5s5pvfb5dzrpre2050d" timestamp="1616089325" guid="ffb7df56-27f4-450d-8df4-c3cc8dcd33a6"&gt;58&lt;/key&gt;&lt;/foreign-keys&gt;&lt;ref-type name="Journal Article"&gt;17&lt;/ref-type&gt;&lt;contributors&gt;&lt;authors&gt;&lt;author&gt;Mas-Moruno, C.&lt;/author&gt;&lt;author&gt;Rechenmacher, F.&lt;/author&gt;&lt;author&gt;Kessler, H.&lt;/author&gt;&lt;/authors&gt;&lt;/contributors&gt;&lt;auth-address&gt;Institute for Advance Study, Department Chemie, Technische Universität München, Garching, Germany.&lt;/auth-address&gt;&lt;titles&gt;&lt;title&gt;Cilengitide: the first anti-angiogenic small molecule drug candidate design, synthesis and clinical evaluation&lt;/title&gt;&lt;secondary-title&gt;Anticancer Agents Med Chem&lt;/secondary-title&gt;&lt;/titles&gt;&lt;periodical&gt;&lt;full-title&gt;Anticancer Agents Med Chem&lt;/full-title&gt;&lt;/periodical&gt;&lt;pages&gt;753-68&lt;/pages&gt;&lt;volume&gt;10&lt;/volume&gt;&lt;number&gt;10&lt;/number&gt;&lt;edition&gt;2011/01/29&lt;/edition&gt;&lt;keywords&gt;&lt;keyword&gt;Angiogenesis Inhibitors/*chemistry/pharmacology/*therapeutic use&lt;/keyword&gt;&lt;keyword&gt;Animals&lt;/keyword&gt;&lt;keyword&gt;Drug Design&lt;/keyword&gt;&lt;keyword&gt;Humans&lt;/keyword&gt;&lt;keyword&gt;Integrins/antagonists &amp;amp; inhibitors/metabolism&lt;/keyword&gt;&lt;keyword&gt;Models, Molecular&lt;/keyword&gt;&lt;keyword&gt;Neoplasms/*drug therapy&lt;/keyword&gt;&lt;keyword&gt;Peptides, Cyclic/*chemistry/pharmacology/*therapeutic use&lt;/keyword&gt;&lt;/keywords&gt;&lt;dates&gt;&lt;year&gt;2010&lt;/year&gt;&lt;pub-dates&gt;&lt;date&gt;Dec&lt;/date&gt;&lt;/pub-dates&gt;&lt;/dates&gt;&lt;isbn&gt;1871-5206 (Print)&amp;#xD;1871-5206&lt;/isbn&gt;&lt;accession-num&gt;21269250&lt;/accession-num&gt;&lt;urls&gt;&lt;/urls&gt;&lt;custom2&gt;PMC3267166&lt;/custom2&gt;&lt;electronic-resource-num&gt;10.2174/187152010794728639&lt;/electronic-resource-num&gt;&lt;remote-database-provider&gt;NLM&lt;/remote-database-provider&gt;&lt;language&gt;eng&lt;/language&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[141]</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significantly increased exosome secretion on both soft and stiff hydrogels (Fig. 2.</w:t>
      </w:r>
      <w:r>
        <w:rPr>
          <w:rFonts w:ascii="Times New Roman" w:hAnsi="Times New Roman" w:cs="Times New Roman"/>
          <w:sz w:val="24"/>
          <w:szCs w:val="24"/>
        </w:rPr>
        <w:t>5b</w:t>
      </w:r>
      <w:r w:rsidRPr="009E6BE6">
        <w:rPr>
          <w:rFonts w:ascii="Times New Roman" w:hAnsi="Times New Roman" w:cs="Times New Roman"/>
          <w:sz w:val="24"/>
          <w:szCs w:val="24"/>
        </w:rPr>
        <w:t>). Neither treatment significantly affected the number of cells seeded on hydrogels (Fig. 2.</w:t>
      </w:r>
      <w:r>
        <w:rPr>
          <w:rFonts w:ascii="Times New Roman" w:hAnsi="Times New Roman" w:cs="Times New Roman"/>
          <w:sz w:val="24"/>
          <w:szCs w:val="24"/>
        </w:rPr>
        <w:t>5c</w:t>
      </w:r>
      <w:r w:rsidRPr="009E6BE6">
        <w:rPr>
          <w:rFonts w:ascii="Times New Roman" w:hAnsi="Times New Roman" w:cs="Times New Roman"/>
          <w:sz w:val="24"/>
          <w:szCs w:val="24"/>
        </w:rPr>
        <w:t>) or particle size (Fig. 2.</w:t>
      </w:r>
      <w:r>
        <w:rPr>
          <w:rFonts w:ascii="Times New Roman" w:hAnsi="Times New Roman" w:cs="Times New Roman"/>
          <w:sz w:val="24"/>
          <w:szCs w:val="24"/>
        </w:rPr>
        <w:t>5d</w:t>
      </w:r>
      <w:r w:rsidRPr="009E6BE6">
        <w:rPr>
          <w:rFonts w:ascii="Times New Roman" w:hAnsi="Times New Roman" w:cs="Times New Roman"/>
          <w:sz w:val="24"/>
          <w:szCs w:val="24"/>
        </w:rPr>
        <w:t>). Consistent with these results, decreasing RGD concentration from 0.8 to 0.16 mM increased exosome secretion per cell by ~2-fold on both soft and stiff hydrogels while also maintaining the number of adhered cells per substrate (Fig. 2.</w:t>
      </w:r>
      <w:r>
        <w:rPr>
          <w:rFonts w:ascii="Times New Roman" w:hAnsi="Times New Roman" w:cs="Times New Roman"/>
          <w:sz w:val="24"/>
          <w:szCs w:val="24"/>
        </w:rPr>
        <w:t>5e</w:t>
      </w:r>
      <w:r w:rsidRPr="009E6BE6">
        <w:rPr>
          <w:rFonts w:ascii="Times New Roman" w:hAnsi="Times New Roman" w:cs="Times New Roman"/>
          <w:sz w:val="24"/>
          <w:szCs w:val="24"/>
        </w:rPr>
        <w:t>) and particle size (Fig. 2.</w:t>
      </w:r>
      <w:r>
        <w:rPr>
          <w:rFonts w:ascii="Times New Roman" w:hAnsi="Times New Roman" w:cs="Times New Roman"/>
          <w:sz w:val="24"/>
          <w:szCs w:val="24"/>
        </w:rPr>
        <w:t>5f, Fig. 2.5g</w:t>
      </w:r>
      <w:r w:rsidRPr="009E6BE6">
        <w:rPr>
          <w:rFonts w:ascii="Times New Roman" w:hAnsi="Times New Roman" w:cs="Times New Roman"/>
          <w:sz w:val="24"/>
          <w:szCs w:val="24"/>
        </w:rPr>
        <w:t>). Thus, minimizing integrin-ligand interactions while maintaining cell adhesion promotes exosome secretion.</w:t>
      </w:r>
    </w:p>
    <w:p w14:paraId="2009F3F0" w14:textId="77777777" w:rsidR="00393A55" w:rsidRPr="009E6BE6" w:rsidRDefault="00393A55" w:rsidP="00393A55">
      <w:pPr>
        <w:spacing w:after="0" w:line="480" w:lineRule="auto"/>
        <w:rPr>
          <w:rFonts w:ascii="Times New Roman" w:hAnsi="Times New Roman" w:cs="Times New Roman"/>
          <w:sz w:val="24"/>
          <w:szCs w:val="24"/>
        </w:rPr>
      </w:pPr>
    </w:p>
    <w:p w14:paraId="2D3A20F9" w14:textId="58B4CB73" w:rsidR="00267B86" w:rsidRDefault="00393A55" w:rsidP="002A420A">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 xml:space="preserve">Since cell attachment, spreading, and adhesion are dynamic processes that occur when cells contact substrates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&lt;EndNote&gt;&lt;Cite&gt;&lt;Author&gt;Hong&lt;/Author&gt;&lt;Year&gt;2006&lt;/Year&gt;&lt;RecNum&gt;59&lt;/RecNum&gt;&lt;DisplayText&gt;[142]&lt;/DisplayText&gt;&lt;record&gt;&lt;rec-number&gt;59&lt;/rec-number&gt;&lt;foreign-keys&gt;&lt;key app="EN" db-id="9zds2ffxg0v2d1e9v5s5pvfb5dzrpre2050d" timestamp="1616089325" guid="c9488b26-77bf-4d21-9987-f191f59fed2f"&gt;59&lt;/key&gt;&lt;/foreign-keys&gt;&lt;ref-type name="Journal Article"&gt;17&lt;/ref-type&gt;&lt;contributors&gt;&lt;authors&gt;&lt;author&gt;Hong, S.&lt;/author&gt;&lt;author&gt;Ergezen, E.&lt;/author&gt;&lt;author&gt;Lec, R.&lt;/author&gt;&lt;author&gt;Barbee, K. A.&lt;/author&gt;&lt;/authors&gt;&lt;/contributors&gt;&lt;auth-address&gt;School of Biomedical Engineering, Science and Health Systems, Drexel University, 3141 Chestnut St., Philadelphia, PA 19104, USA.&lt;/auth-address&gt;&lt;titles&gt;&lt;title&gt;Real-time analysis of cell-surface adhesive interactions using thickness shear mode resonator&lt;/title&gt;&lt;secondary-title&gt;Biomaterials&lt;/secondary-title&gt;&lt;/titles&gt;&lt;periodical&gt;&lt;full-title&gt;Biomaterials&lt;/full-title&gt;&lt;/periodical&gt;&lt;pages&gt;5813-20&lt;/pages&gt;&lt;volume&gt;27&lt;/volume&gt;&lt;number&gt;34&lt;/number&gt;&lt;edition&gt;2006/08/22&lt;/edition&gt;&lt;keywords&gt;&lt;keyword&gt;Animals&lt;/keyword&gt;&lt;keyword&gt;Biosensing Techniques/*instrumentation&lt;/keyword&gt;&lt;keyword&gt;Cattle&lt;/keyword&gt;&lt;keyword&gt;*Cell Adhesion&lt;/keyword&gt;&lt;keyword&gt;Endothelial Cells/*chemistry/physiology&lt;/keyword&gt;&lt;keyword&gt;Heparan Sulfate Proteoglycans/chemistry&lt;/keyword&gt;&lt;keyword&gt;Integrins/chemistry&lt;/keyword&gt;&lt;keyword&gt;Kinetics&lt;/keyword&gt;&lt;keyword&gt;Oligopeptides/chemistry&lt;/keyword&gt;&lt;keyword&gt;Polylysine/chemistry&lt;/keyword&gt;&lt;keyword&gt;Polysaccharide-Lyases/chemistry&lt;/keyword&gt;&lt;keyword&gt;Static Electricity&lt;/keyword&gt;&lt;/keywords&gt;&lt;dates&gt;&lt;year&gt;2006&lt;/year&gt;&lt;pub-dates&gt;&lt;date&gt;Dec&lt;/date&gt;&lt;/pub-dates&gt;&lt;/dates&gt;&lt;isbn&gt;0142-9612 (Print)&amp;#xD;0142-9612 (Linking)&lt;/isbn&gt;&lt;accession-num&gt;16919726&lt;/accession-num&gt;&lt;urls&gt;&lt;related-urls&gt;&lt;url&gt;https://www.ncbi.nlm.nih.gov/pubmed/16919726&lt;/url&gt;&lt;/related-urls&gt;&lt;/urls&gt;&lt;electronic-resource-num&gt;10.1016/j.biomaterials.2006.07.031&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[142]</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we tested the effect of cell adhesion time on exosome secretion by allowing human MSCs to adhere to elastic alginate hydrogels with 0.8 mM RGD for 4 hours </w:t>
      </w:r>
      <w:r w:rsidRPr="009E6BE6">
        <w:rPr>
          <w:rFonts w:ascii="Times New Roman" w:hAnsi="Times New Roman" w:cs="Times New Roman"/>
          <w:i/>
          <w:iCs/>
          <w:sz w:val="24"/>
          <w:szCs w:val="24"/>
        </w:rPr>
        <w:t>vs.</w:t>
      </w:r>
      <w:r w:rsidRPr="009E6BE6">
        <w:rPr>
          <w:rFonts w:ascii="Times New Roman" w:hAnsi="Times New Roman" w:cs="Times New Roman"/>
          <w:sz w:val="24"/>
          <w:szCs w:val="24"/>
        </w:rPr>
        <w:t xml:space="preserve"> 24 hours, followed by washout and measurement of exosome secretion per cell at different time points. MSCs adhered for 4 hours showed less spreading area than when adhered for 24 </w:t>
      </w:r>
      <w:proofErr w:type="gramStart"/>
      <w:r w:rsidRPr="009E6BE6">
        <w:rPr>
          <w:rFonts w:ascii="Times New Roman" w:hAnsi="Times New Roman" w:cs="Times New Roman"/>
          <w:sz w:val="24"/>
          <w:szCs w:val="24"/>
        </w:rPr>
        <w:t>hours</w:t>
      </w:r>
      <w:proofErr w:type="gramEnd"/>
      <w:r w:rsidRPr="009E6BE6">
        <w:rPr>
          <w:rFonts w:ascii="Times New Roman" w:hAnsi="Times New Roman" w:cs="Times New Roman"/>
          <w:sz w:val="24"/>
          <w:szCs w:val="24"/>
        </w:rPr>
        <w:t xml:space="preserve"> </w:t>
      </w:r>
    </w:p>
    <w:p w14:paraId="3791DCA8" w14:textId="5DE6C4DF"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7216" behindDoc="0" locked="0" layoutInCell="1" allowOverlap="1" wp14:anchorId="03B031A6" wp14:editId="329E24C2">
            <wp:simplePos x="0" y="0"/>
            <wp:positionH relativeFrom="margin">
              <wp:align>left</wp:align>
            </wp:positionH>
            <wp:positionV relativeFrom="margin">
              <wp:align>center</wp:align>
            </wp:positionV>
            <wp:extent cx="5795010" cy="5654675"/>
            <wp:effectExtent l="0" t="0" r="0" b="0"/>
            <wp:wrapTopAndBottom/>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5010" cy="565467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2F9302D4" w14:textId="6DF409E5" w:rsidR="00393A55" w:rsidRPr="009E6BE6" w:rsidRDefault="00393A55" w:rsidP="004F54AE">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lastRenderedPageBreak/>
        <w:t>regardless of substrates (Fig. 2.</w:t>
      </w:r>
      <w:r>
        <w:rPr>
          <w:rFonts w:ascii="Times New Roman" w:hAnsi="Times New Roman" w:cs="Times New Roman"/>
          <w:sz w:val="24"/>
          <w:szCs w:val="24"/>
        </w:rPr>
        <w:t>6a</w:t>
      </w:r>
      <w:r w:rsidRPr="009E6BE6">
        <w:rPr>
          <w:rFonts w:ascii="Times New Roman" w:hAnsi="Times New Roman" w:cs="Times New Roman"/>
          <w:sz w:val="24"/>
          <w:szCs w:val="24"/>
        </w:rPr>
        <w:t>). The number of adhered MSCs per substrate was similar between 4 and 24-hour adhesion conditions (Fig. 2.</w:t>
      </w:r>
      <w:r>
        <w:rPr>
          <w:rFonts w:ascii="Times New Roman" w:hAnsi="Times New Roman" w:cs="Times New Roman"/>
          <w:sz w:val="24"/>
          <w:szCs w:val="24"/>
        </w:rPr>
        <w:t>6b</w:t>
      </w:r>
      <w:r w:rsidRPr="009E6BE6">
        <w:rPr>
          <w:rFonts w:ascii="Times New Roman" w:hAnsi="Times New Roman" w:cs="Times New Roman"/>
          <w:sz w:val="24"/>
          <w:szCs w:val="24"/>
        </w:rPr>
        <w:t>). Interestingly, exosome secretion reached the steady-state level ~10-times more rapidly when MSCs adhered to substrates for 4 hours than 24 hours regardless of substrate stiffness (Fig. 2.</w:t>
      </w:r>
      <w:r>
        <w:rPr>
          <w:rFonts w:ascii="Times New Roman" w:hAnsi="Times New Roman" w:cs="Times New Roman"/>
          <w:sz w:val="24"/>
          <w:szCs w:val="24"/>
        </w:rPr>
        <w:t>6c</w:t>
      </w:r>
      <w:r w:rsidRPr="009E6BE6">
        <w:rPr>
          <w:rFonts w:ascii="Times New Roman" w:hAnsi="Times New Roman" w:cs="Times New Roman"/>
          <w:sz w:val="24"/>
          <w:szCs w:val="24"/>
        </w:rPr>
        <w:t>, Fig. 2.</w:t>
      </w:r>
      <w:r>
        <w:rPr>
          <w:rFonts w:ascii="Times New Roman" w:hAnsi="Times New Roman" w:cs="Times New Roman"/>
          <w:sz w:val="24"/>
          <w:szCs w:val="24"/>
        </w:rPr>
        <w:t>6d</w:t>
      </w:r>
      <w:r w:rsidRPr="009E6BE6">
        <w:rPr>
          <w:rFonts w:ascii="Times New Roman" w:hAnsi="Times New Roman" w:cs="Times New Roman"/>
          <w:sz w:val="24"/>
          <w:szCs w:val="24"/>
        </w:rPr>
        <w:t>) without a significant effect on particle size (Fig. 2.</w:t>
      </w:r>
      <w:r>
        <w:rPr>
          <w:rFonts w:ascii="Times New Roman" w:hAnsi="Times New Roman" w:cs="Times New Roman"/>
          <w:sz w:val="24"/>
          <w:szCs w:val="24"/>
        </w:rPr>
        <w:t>6e</w:t>
      </w:r>
      <w:r w:rsidRPr="009E6BE6">
        <w:rPr>
          <w:rFonts w:ascii="Times New Roman" w:hAnsi="Times New Roman" w:cs="Times New Roman"/>
          <w:sz w:val="24"/>
          <w:szCs w:val="24"/>
        </w:rPr>
        <w:t>). In contrast, substrate stiffness determined the steady-state level of secreted exosomes per cell regardless of how long cells adhered to substrates (Fig. 2.</w:t>
      </w:r>
      <w:r>
        <w:rPr>
          <w:rFonts w:ascii="Times New Roman" w:hAnsi="Times New Roman" w:cs="Times New Roman"/>
          <w:sz w:val="24"/>
          <w:szCs w:val="24"/>
        </w:rPr>
        <w:t>6c</w:t>
      </w:r>
      <w:r w:rsidRPr="009E6BE6">
        <w:rPr>
          <w:rFonts w:ascii="Times New Roman" w:hAnsi="Times New Roman" w:cs="Times New Roman"/>
          <w:sz w:val="24"/>
          <w:szCs w:val="24"/>
        </w:rPr>
        <w:t>). The data suggest distinct roles of cell adhesion time and substrate stiffness in exosome secretion.</w:t>
      </w:r>
    </w:p>
    <w:p w14:paraId="35E04DB1" w14:textId="77777777" w:rsidR="00393A55" w:rsidRDefault="00393A55" w:rsidP="00393A55">
      <w:pPr>
        <w:rPr>
          <w:rFonts w:ascii="Times New Roman" w:hAnsi="Times New Roman" w:cs="Times New Roman"/>
          <w:sz w:val="24"/>
          <w:szCs w:val="24"/>
        </w:rPr>
      </w:pPr>
    </w:p>
    <w:p w14:paraId="6FE1776D" w14:textId="517585A2" w:rsidR="00267B86" w:rsidRDefault="00393A55" w:rsidP="00072A4C">
      <w:pPr>
        <w:spacing w:after="0" w:line="480" w:lineRule="auto"/>
        <w:ind w:firstLine="720"/>
        <w:rPr>
          <w:rFonts w:ascii="Times New Roman" w:hAnsi="Times New Roman" w:cs="Times New Roman"/>
          <w:sz w:val="24"/>
          <w:szCs w:val="24"/>
        </w:rPr>
      </w:pPr>
      <w:r>
        <w:rPr>
          <w:noProof/>
        </w:rPr>
        <mc:AlternateContent>
          <mc:Choice Requires="wps">
            <w:drawing>
              <wp:anchor distT="0" distB="0" distL="114300" distR="114300" simplePos="0" relativeHeight="251658240" behindDoc="0" locked="0" layoutInCell="1" allowOverlap="1" wp14:anchorId="1160AA46" wp14:editId="77F4F17A">
                <wp:simplePos x="0" y="0"/>
                <wp:positionH relativeFrom="margin">
                  <wp:align>right</wp:align>
                </wp:positionH>
                <wp:positionV relativeFrom="margin">
                  <wp:align>top</wp:align>
                </wp:positionV>
                <wp:extent cx="5943600" cy="3317240"/>
                <wp:effectExtent l="0" t="0" r="0" b="0"/>
                <wp:wrapTopAndBottom/>
                <wp:docPr id="5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317358"/>
                        </a:xfrm>
                        <a:prstGeom prst="rect">
                          <a:avLst/>
                        </a:prstGeom>
                        <a:noFill/>
                        <a:ln w="9525">
                          <a:noFill/>
                          <a:miter lim="800000"/>
                          <a:headEnd/>
                          <a:tailEnd/>
                        </a:ln>
                      </wps:spPr>
                      <wps:txbx>
                        <w:txbxContent>
                          <w:p w14:paraId="7EB36B6C" w14:textId="77777777" w:rsidR="00CC75DB" w:rsidRPr="00A47CE1" w:rsidRDefault="00CC75DB" w:rsidP="00393A55">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2.6</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 xml:space="preserve">Cell adhesion </w:t>
                            </w:r>
                            <w:r>
                              <w:rPr>
                                <w:rFonts w:ascii="Times New Roman" w:hAnsi="Times New Roman" w:cs="Times New Roman"/>
                                <w:b/>
                                <w:bCs/>
                                <w:sz w:val="24"/>
                                <w:szCs w:val="24"/>
                              </w:rPr>
                              <w:t xml:space="preserve">time </w:t>
                            </w:r>
                            <w:r w:rsidRPr="00926F2C">
                              <w:rPr>
                                <w:rFonts w:ascii="Times New Roman" w:hAnsi="Times New Roman" w:cs="Times New Roman"/>
                                <w:b/>
                                <w:bCs/>
                                <w:sz w:val="24"/>
                                <w:szCs w:val="24"/>
                              </w:rPr>
                              <w:t xml:space="preserve">to substrates regulates exosome secretion. </w:t>
                            </w:r>
                            <w:r>
                              <w:rPr>
                                <w:rFonts w:ascii="Times New Roman" w:hAnsi="Times New Roman" w:cs="Times New Roman"/>
                                <w:b/>
                                <w:bCs/>
                                <w:sz w:val="24"/>
                                <w:szCs w:val="24"/>
                              </w:rPr>
                              <w:t xml:space="preserve">(a) </w:t>
                            </w:r>
                            <w:r w:rsidRPr="00087ABA">
                              <w:rPr>
                                <w:rFonts w:ascii="Times New Roman" w:hAnsi="Times New Roman" w:cs="Times New Roman"/>
                                <w:sz w:val="24"/>
                                <w:szCs w:val="24"/>
                              </w:rPr>
                              <w:t xml:space="preserve">(i) </w:t>
                            </w:r>
                            <w:r w:rsidRPr="006A7797">
                              <w:rPr>
                                <w:rFonts w:ascii="Times New Roman" w:hAnsi="Times New Roman" w:cs="Times New Roman"/>
                                <w:sz w:val="24"/>
                                <w:szCs w:val="24"/>
                              </w:rPr>
                              <w:t xml:space="preserve">Representative images of </w:t>
                            </w:r>
                            <w:r>
                              <w:rPr>
                                <w:rFonts w:ascii="Times New Roman" w:hAnsi="Times New Roman" w:cs="Times New Roman"/>
                                <w:sz w:val="24"/>
                                <w:szCs w:val="24"/>
                              </w:rPr>
                              <w:t>primary human MSCs</w:t>
                            </w:r>
                            <w:r w:rsidRPr="006A7797">
                              <w:rPr>
                                <w:rFonts w:ascii="Times New Roman" w:hAnsi="Times New Roman" w:cs="Times New Roman"/>
                                <w:sz w:val="24"/>
                                <w:szCs w:val="24"/>
                              </w:rPr>
                              <w:t xml:space="preserve"> seeded on alginate hydrogels after 4 or 24 hours</w:t>
                            </w:r>
                            <w:r>
                              <w:rPr>
                                <w:rFonts w:ascii="Times New Roman" w:hAnsi="Times New Roman" w:cs="Times New Roman"/>
                                <w:sz w:val="24"/>
                                <w:szCs w:val="24"/>
                              </w:rPr>
                              <w:t xml:space="preserve"> stained with calcein AM</w:t>
                            </w:r>
                            <w:r w:rsidRPr="006A7797">
                              <w:rPr>
                                <w:rFonts w:ascii="Times New Roman" w:hAnsi="Times New Roman" w:cs="Times New Roman"/>
                                <w:sz w:val="24"/>
                                <w:szCs w:val="24"/>
                              </w:rPr>
                              <w:t>. Scale bar is 100 μm.</w:t>
                            </w:r>
                            <w:r>
                              <w:rPr>
                                <w:rFonts w:ascii="Times New Roman" w:hAnsi="Times New Roman" w:cs="Times New Roman"/>
                                <w:b/>
                                <w:bCs/>
                                <w:sz w:val="24"/>
                                <w:szCs w:val="24"/>
                              </w:rPr>
                              <w:t xml:space="preserve"> </w:t>
                            </w:r>
                            <w:r w:rsidRPr="00A47CE1">
                              <w:rPr>
                                <w:rFonts w:ascii="Times New Roman" w:hAnsi="Times New Roman" w:cs="Times New Roman"/>
                                <w:sz w:val="24"/>
                                <w:szCs w:val="24"/>
                              </w:rPr>
                              <w:t>Quantification of cell area (i</w:t>
                            </w:r>
                            <w:r>
                              <w:rPr>
                                <w:rFonts w:ascii="Times New Roman" w:hAnsi="Times New Roman" w:cs="Times New Roman"/>
                                <w:sz w:val="24"/>
                                <w:szCs w:val="24"/>
                              </w:rPr>
                              <w:t>i</w:t>
                            </w:r>
                            <w:r w:rsidRPr="00A47CE1">
                              <w:rPr>
                                <w:rFonts w:ascii="Times New Roman" w:hAnsi="Times New Roman" w:cs="Times New Roman"/>
                                <w:sz w:val="24"/>
                                <w:szCs w:val="24"/>
                              </w:rPr>
                              <w:t>) and circularity (ii</w:t>
                            </w:r>
                            <w:r>
                              <w:rPr>
                                <w:rFonts w:ascii="Times New Roman" w:hAnsi="Times New Roman" w:cs="Times New Roman"/>
                                <w:sz w:val="24"/>
                                <w:szCs w:val="24"/>
                              </w:rPr>
                              <w:t>i</w:t>
                            </w:r>
                            <w:r w:rsidRPr="00A47CE1">
                              <w:rPr>
                                <w:rFonts w:ascii="Times New Roman" w:hAnsi="Times New Roman" w:cs="Times New Roman"/>
                                <w:sz w:val="24"/>
                                <w:szCs w:val="24"/>
                              </w:rPr>
                              <w:t>) as a function of hydrogel stiffness and cell adhesion time. Data represent cells across N = 5 images for each condition. Soft 4h, N = 98 cells; 24h, N = 85 cells. Stiff 4h, N = 104 cells; 24h, N = 205 cells. Plastic 4h, N = 104 cells; 24h, N = 163 cells.</w:t>
                            </w:r>
                            <w:r>
                              <w:rPr>
                                <w:rFonts w:ascii="Times New Roman" w:hAnsi="Times New Roman" w:cs="Times New Roman"/>
                                <w:b/>
                                <w:bCs/>
                                <w:sz w:val="24"/>
                                <w:szCs w:val="24"/>
                              </w:rPr>
                              <w:t xml:space="preserve"> </w:t>
                            </w:r>
                            <w:r w:rsidRPr="002256E8">
                              <w:rPr>
                                <w:rFonts w:ascii="Times New Roman" w:hAnsi="Times New Roman" w:cs="Times New Roman"/>
                                <w:sz w:val="24"/>
                                <w:szCs w:val="24"/>
                              </w:rPr>
                              <w:t xml:space="preserve">For (i): *,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0.02 (Soft),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6.1 x 10</w:t>
                            </w:r>
                            <w:r w:rsidRPr="002256E8">
                              <w:rPr>
                                <w:rFonts w:ascii="Times New Roman" w:hAnsi="Times New Roman" w:cs="Times New Roman"/>
                                <w:sz w:val="24"/>
                                <w:szCs w:val="24"/>
                                <w:vertAlign w:val="superscript"/>
                              </w:rPr>
                              <w:t>-4</w:t>
                            </w:r>
                            <w:r w:rsidRPr="002256E8">
                              <w:rPr>
                                <w:rFonts w:ascii="Times New Roman" w:hAnsi="Times New Roman" w:cs="Times New Roman"/>
                                <w:sz w:val="24"/>
                                <w:szCs w:val="24"/>
                              </w:rPr>
                              <w:t xml:space="preserve"> (Stiff),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7.7 x 10</w:t>
                            </w:r>
                            <w:r w:rsidRPr="002256E8">
                              <w:rPr>
                                <w:rFonts w:ascii="Times New Roman" w:hAnsi="Times New Roman" w:cs="Times New Roman"/>
                                <w:sz w:val="24"/>
                                <w:szCs w:val="24"/>
                                <w:vertAlign w:val="superscript"/>
                              </w:rPr>
                              <w:t>-8</w:t>
                            </w:r>
                            <w:r w:rsidRPr="002256E8">
                              <w:rPr>
                                <w:rFonts w:ascii="Times New Roman" w:hAnsi="Times New Roman" w:cs="Times New Roman"/>
                                <w:sz w:val="24"/>
                                <w:szCs w:val="24"/>
                              </w:rPr>
                              <w:t xml:space="preserve"> (Plastic). For (ii), *,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4.2 x 10</w:t>
                            </w:r>
                            <w:r w:rsidRPr="002256E8">
                              <w:rPr>
                                <w:rFonts w:ascii="Times New Roman" w:hAnsi="Times New Roman" w:cs="Times New Roman"/>
                                <w:sz w:val="24"/>
                                <w:szCs w:val="24"/>
                                <w:vertAlign w:val="superscript"/>
                              </w:rPr>
                              <w:t>-5</w:t>
                            </w:r>
                            <w:r w:rsidRPr="002256E8">
                              <w:rPr>
                                <w:rFonts w:ascii="Times New Roman" w:hAnsi="Times New Roman" w:cs="Times New Roman"/>
                                <w:sz w:val="24"/>
                                <w:szCs w:val="24"/>
                              </w:rPr>
                              <w:t xml:space="preserve"> (Soft),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2.0 x 10</w:t>
                            </w:r>
                            <w:r w:rsidRPr="002256E8">
                              <w:rPr>
                                <w:rFonts w:ascii="Times New Roman" w:hAnsi="Times New Roman" w:cs="Times New Roman"/>
                                <w:sz w:val="24"/>
                                <w:szCs w:val="24"/>
                                <w:vertAlign w:val="superscript"/>
                              </w:rPr>
                              <w:t>-6</w:t>
                            </w:r>
                            <w:r w:rsidRPr="002256E8">
                              <w:rPr>
                                <w:rFonts w:ascii="Times New Roman" w:hAnsi="Times New Roman" w:cs="Times New Roman"/>
                                <w:sz w:val="24"/>
                                <w:szCs w:val="24"/>
                              </w:rPr>
                              <w:t xml:space="preserve"> (Stiff),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1.0 x 10</w:t>
                            </w:r>
                            <w:r w:rsidRPr="002256E8">
                              <w:rPr>
                                <w:rFonts w:ascii="Times New Roman" w:hAnsi="Times New Roman" w:cs="Times New Roman"/>
                                <w:sz w:val="24"/>
                                <w:szCs w:val="24"/>
                                <w:vertAlign w:val="superscript"/>
                              </w:rPr>
                              <w:t>-15</w:t>
                            </w:r>
                            <w:r w:rsidRPr="002256E8">
                              <w:rPr>
                                <w:rFonts w:ascii="Times New Roman" w:hAnsi="Times New Roman" w:cs="Times New Roman"/>
                                <w:sz w:val="24"/>
                                <w:szCs w:val="24"/>
                              </w:rPr>
                              <w:t xml:space="preserve"> (Plastic)</w:t>
                            </w:r>
                            <w:r>
                              <w:rPr>
                                <w:rFonts w:ascii="Times New Roman" w:hAnsi="Times New Roman" w:cs="Times New Roman"/>
                                <w:sz w:val="24"/>
                                <w:szCs w:val="24"/>
                              </w:rPr>
                              <w:t xml:space="preserve"> via </w:t>
                            </w:r>
                            <w:r w:rsidRPr="006065FD">
                              <w:rPr>
                                <w:rFonts w:ascii="Times New Roman" w:hAnsi="Times New Roman" w:cs="Times New Roman"/>
                                <w:sz w:val="24"/>
                                <w:szCs w:val="24"/>
                              </w:rPr>
                              <w:t>unpaired t-test</w:t>
                            </w:r>
                            <w:r w:rsidRPr="002256E8">
                              <w:rPr>
                                <w:rFonts w:ascii="Times New Roman" w:hAnsi="Times New Roman" w:cs="Times New Roman"/>
                                <w:sz w:val="24"/>
                                <w:szCs w:val="24"/>
                              </w:rPr>
                              <w:t>.</w:t>
                            </w:r>
                            <w:r>
                              <w:rPr>
                                <w:rFonts w:ascii="Times New Roman" w:hAnsi="Times New Roman" w:cs="Times New Roman"/>
                                <w:b/>
                                <w:bCs/>
                                <w:sz w:val="24"/>
                                <w:szCs w:val="24"/>
                              </w:rPr>
                              <w:t xml:space="preserve"> (b) </w:t>
                            </w:r>
                            <w:r w:rsidRPr="00A47CE1">
                              <w:rPr>
                                <w:rFonts w:ascii="Times New Roman" w:hAnsi="Times New Roman" w:cs="Times New Roman"/>
                                <w:sz w:val="24"/>
                                <w:szCs w:val="24"/>
                              </w:rPr>
                              <w:t xml:space="preserve">Live cell number is not different </w:t>
                            </w:r>
                            <w:r>
                              <w:rPr>
                                <w:rFonts w:ascii="Times New Roman" w:hAnsi="Times New Roman" w:cs="Times New Roman"/>
                                <w:sz w:val="24"/>
                                <w:szCs w:val="24"/>
                              </w:rPr>
                              <w:t xml:space="preserve">with different cell adhesion time on alginate hydrogels in Fig. 2F. </w:t>
                            </w:r>
                            <w:r w:rsidRPr="006651E1">
                              <w:rPr>
                                <w:rFonts w:ascii="Times New Roman" w:hAnsi="Times New Roman" w:cs="Times New Roman"/>
                                <w:b/>
                                <w:bCs/>
                                <w:sz w:val="24"/>
                                <w:szCs w:val="24"/>
                              </w:rPr>
                              <w:t>(c)</w:t>
                            </w:r>
                            <w:r>
                              <w:rPr>
                                <w:rFonts w:ascii="Times New Roman" w:hAnsi="Times New Roman" w:cs="Times New Roman"/>
                                <w:sz w:val="24"/>
                                <w:szCs w:val="24"/>
                              </w:rPr>
                              <w:t xml:space="preserve"> </w:t>
                            </w:r>
                            <w:r w:rsidRPr="00926F2C">
                              <w:rPr>
                                <w:rFonts w:ascii="Times New Roman" w:hAnsi="Times New Roman" w:cs="Times New Roman"/>
                                <w:sz w:val="24"/>
                                <w:szCs w:val="24"/>
                              </w:rPr>
                              <w:t xml:space="preserve">Exosome secretion kinetics of human MSCs on soft (Left) and stiff (Right) hydrogels as a function of cell adhesion time. </w:t>
                            </w:r>
                            <w:r>
                              <w:rPr>
                                <w:rFonts w:ascii="Times New Roman" w:hAnsi="Times New Roman" w:cs="Times New Roman"/>
                                <w:b/>
                                <w:bCs/>
                                <w:sz w:val="24"/>
                                <w:szCs w:val="24"/>
                              </w:rPr>
                              <w:t xml:space="preserve">(d) </w:t>
                            </w:r>
                            <w:r w:rsidRPr="00A47CE1">
                              <w:rPr>
                                <w:rFonts w:ascii="Times New Roman" w:hAnsi="Times New Roman" w:cs="Times New Roman"/>
                                <w:sz w:val="24"/>
                                <w:szCs w:val="24"/>
                              </w:rPr>
                              <w:t>One-phase association fit values for plateau and half-time to plateau for data presented in Fig. 2F.</w:t>
                            </w:r>
                            <w:r>
                              <w:rPr>
                                <w:rFonts w:ascii="Times New Roman" w:hAnsi="Times New Roman" w:cs="Times New Roman"/>
                                <w:b/>
                                <w:bCs/>
                                <w:sz w:val="24"/>
                                <w:szCs w:val="24"/>
                              </w:rPr>
                              <w:t xml:space="preserve"> </w:t>
                            </w:r>
                            <w:r w:rsidRPr="00A47CE1">
                              <w:rPr>
                                <w:rFonts w:ascii="Times New Roman" w:hAnsi="Times New Roman" w:cs="Times New Roman"/>
                                <w:sz w:val="24"/>
                                <w:szCs w:val="24"/>
                              </w:rPr>
                              <w:t>Error bars denote 95% CI.</w:t>
                            </w:r>
                            <w:r>
                              <w:rPr>
                                <w:rFonts w:ascii="Times New Roman" w:hAnsi="Times New Roman" w:cs="Times New Roman"/>
                                <w:b/>
                                <w:bCs/>
                                <w:sz w:val="24"/>
                                <w:szCs w:val="24"/>
                              </w:rPr>
                              <w:t xml:space="preserve"> (e) </w:t>
                            </w:r>
                            <w:r>
                              <w:rPr>
                                <w:rFonts w:ascii="Times New Roman" w:hAnsi="Times New Roman" w:cs="Times New Roman"/>
                                <w:sz w:val="24"/>
                                <w:szCs w:val="24"/>
                              </w:rPr>
                              <w:t>Comparison of particle size for primary human MSCs</w:t>
                            </w:r>
                            <w:r w:rsidRPr="00A47CE1">
                              <w:rPr>
                                <w:rFonts w:ascii="Times New Roman" w:hAnsi="Times New Roman" w:cs="Times New Roman"/>
                                <w:sz w:val="24"/>
                                <w:szCs w:val="24"/>
                              </w:rPr>
                              <w:t xml:space="preserve"> </w:t>
                            </w:r>
                            <w:r>
                              <w:rPr>
                                <w:rFonts w:ascii="Times New Roman" w:hAnsi="Times New Roman" w:cs="Times New Roman"/>
                                <w:sz w:val="24"/>
                                <w:szCs w:val="24"/>
                              </w:rPr>
                              <w:t>with different adhesion time on alginate hydrogels in Fig. 2F. Data are from 2 hours after the start of exosome collection.</w:t>
                            </w:r>
                            <w:r w:rsidRPr="006651E1">
                              <w:rPr>
                                <w:rFonts w:ascii="Times New Roman" w:hAnsi="Times New Roman" w:cs="Times New Roman"/>
                                <w:sz w:val="24"/>
                                <w:szCs w:val="24"/>
                              </w:rPr>
                              <w:t xml:space="preserve"> </w:t>
                            </w:r>
                            <w:r>
                              <w:rPr>
                                <w:rFonts w:ascii="Times New Roman" w:hAnsi="Times New Roman" w:cs="Times New Roman"/>
                                <w:sz w:val="24"/>
                                <w:szCs w:val="24"/>
                              </w:rPr>
                              <w:t>Line represents the median, box represents the 25</w:t>
                            </w:r>
                            <w:r w:rsidRPr="004B0A03">
                              <w:rPr>
                                <w:rFonts w:ascii="Times New Roman" w:hAnsi="Times New Roman" w:cs="Times New Roman"/>
                                <w:sz w:val="24"/>
                                <w:szCs w:val="24"/>
                                <w:vertAlign w:val="superscript"/>
                              </w:rPr>
                              <w:t>th</w:t>
                            </w:r>
                            <w:r>
                              <w:rPr>
                                <w:rFonts w:ascii="Times New Roman" w:hAnsi="Times New Roman" w:cs="Times New Roman"/>
                                <w:sz w:val="24"/>
                                <w:szCs w:val="24"/>
                              </w:rPr>
                              <w:t>-75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and whiskers represent the 5</w:t>
                            </w:r>
                            <w:r w:rsidRPr="004B0A03">
                              <w:rPr>
                                <w:rFonts w:ascii="Times New Roman" w:hAnsi="Times New Roman" w:cs="Times New Roman"/>
                                <w:sz w:val="24"/>
                                <w:szCs w:val="24"/>
                                <w:vertAlign w:val="superscript"/>
                              </w:rPr>
                              <w:t>th</w:t>
                            </w:r>
                            <w:r>
                              <w:rPr>
                                <w:rFonts w:ascii="Times New Roman" w:hAnsi="Times New Roman" w:cs="Times New Roman"/>
                                <w:sz w:val="24"/>
                                <w:szCs w:val="24"/>
                              </w:rPr>
                              <w:t>-95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w:t>
                            </w:r>
                            <w:r w:rsidRPr="006651E1">
                              <w:rPr>
                                <w:rFonts w:ascii="Times New Roman" w:hAnsi="Times New Roman" w:cs="Times New Roman"/>
                                <w:sz w:val="24"/>
                                <w:szCs w:val="24"/>
                              </w:rPr>
                              <w:t xml:space="preserve"> </w:t>
                            </w:r>
                            <w:r>
                              <w:rPr>
                                <w:rFonts w:ascii="Times New Roman" w:hAnsi="Times New Roman" w:cs="Times New Roman"/>
                                <w:sz w:val="24"/>
                                <w:szCs w:val="24"/>
                              </w:rPr>
                              <w:t xml:space="preserve">Unless stated otherwise, bars represent the mean of N = 3 experiments and </w:t>
                            </w:r>
                            <w:r w:rsidRPr="00A47CE1">
                              <w:rPr>
                                <w:rFonts w:ascii="Times New Roman" w:hAnsi="Times New Roman" w:cs="Times New Roman"/>
                                <w:sz w:val="24"/>
                                <w:szCs w:val="24"/>
                              </w:rPr>
                              <w:t>error bars represent SEM.</w:t>
                            </w:r>
                          </w:p>
                          <w:p w14:paraId="442D02AC" w14:textId="77777777" w:rsidR="00CC75DB" w:rsidRPr="00926F2C" w:rsidRDefault="00CC75DB" w:rsidP="00393A55">
                            <w:pPr>
                              <w:spacing w:line="240" w:lineRule="auto"/>
                              <w:rPr>
                                <w:rFonts w:ascii="Times New Roman" w:hAnsi="Times New Roman" w:cs="Times New Roman"/>
                                <w:sz w:val="24"/>
                                <w:szCs w:val="24"/>
                              </w:rPr>
                            </w:pPr>
                          </w:p>
                          <w:p w14:paraId="0DCC64D1" w14:textId="77777777" w:rsidR="00CC75DB" w:rsidRPr="00C36EF7" w:rsidRDefault="00CC75DB" w:rsidP="00393A55">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160AA46" id="_x0000_s1045" type="#_x0000_t202" style="position:absolute;left:0;text-align:left;margin-left:416.8pt;margin-top:0;width:468pt;height:261.2pt;z-index:251658240;visibility:visible;mso-wrap-style:square;mso-height-percent:0;mso-wrap-distance-left:9pt;mso-wrap-distance-top:0;mso-wrap-distance-right:9pt;mso-wrap-distance-bottom:0;mso-position-horizontal:righ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" filled="f" stroked="f">
                <v:textbox>
                  <w:txbxContent>
                    <w:p w14:paraId="7EB36B6C" w14:textId="77777777" w:rsidR="00CC75DB" w:rsidRPr="00A47CE1" w:rsidRDefault="00CC75DB" w:rsidP="00393A55">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2.6</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 xml:space="preserve">Cell adhesion </w:t>
                      </w:r>
                      <w:r>
                        <w:rPr>
                          <w:rFonts w:ascii="Times New Roman" w:hAnsi="Times New Roman" w:cs="Times New Roman"/>
                          <w:b/>
                          <w:bCs/>
                          <w:sz w:val="24"/>
                          <w:szCs w:val="24"/>
                        </w:rPr>
                        <w:t xml:space="preserve">time </w:t>
                      </w:r>
                      <w:r w:rsidRPr="00926F2C">
                        <w:rPr>
                          <w:rFonts w:ascii="Times New Roman" w:hAnsi="Times New Roman" w:cs="Times New Roman"/>
                          <w:b/>
                          <w:bCs/>
                          <w:sz w:val="24"/>
                          <w:szCs w:val="24"/>
                        </w:rPr>
                        <w:t xml:space="preserve">to substrates regulates exosome secretion. </w:t>
                      </w:r>
                      <w:r>
                        <w:rPr>
                          <w:rFonts w:ascii="Times New Roman" w:hAnsi="Times New Roman" w:cs="Times New Roman"/>
                          <w:b/>
                          <w:bCs/>
                          <w:sz w:val="24"/>
                          <w:szCs w:val="24"/>
                        </w:rPr>
                        <w:t xml:space="preserve">(a) </w:t>
                      </w:r>
                      <w:r w:rsidRPr="00087ABA">
                        <w:rPr>
                          <w:rFonts w:ascii="Times New Roman" w:hAnsi="Times New Roman" w:cs="Times New Roman"/>
                          <w:sz w:val="24"/>
                          <w:szCs w:val="24"/>
                        </w:rPr>
                        <w:t xml:space="preserve">(i) </w:t>
                      </w:r>
                      <w:r w:rsidRPr="006A7797">
                        <w:rPr>
                          <w:rFonts w:ascii="Times New Roman" w:hAnsi="Times New Roman" w:cs="Times New Roman"/>
                          <w:sz w:val="24"/>
                          <w:szCs w:val="24"/>
                        </w:rPr>
                        <w:t xml:space="preserve">Representative images of </w:t>
                      </w:r>
                      <w:r>
                        <w:rPr>
                          <w:rFonts w:ascii="Times New Roman" w:hAnsi="Times New Roman" w:cs="Times New Roman"/>
                          <w:sz w:val="24"/>
                          <w:szCs w:val="24"/>
                        </w:rPr>
                        <w:t>primary human MSCs</w:t>
                      </w:r>
                      <w:r w:rsidRPr="006A7797">
                        <w:rPr>
                          <w:rFonts w:ascii="Times New Roman" w:hAnsi="Times New Roman" w:cs="Times New Roman"/>
                          <w:sz w:val="24"/>
                          <w:szCs w:val="24"/>
                        </w:rPr>
                        <w:t xml:space="preserve"> seeded on alginate hydrogels after 4 or 24 hours</w:t>
                      </w:r>
                      <w:r>
                        <w:rPr>
                          <w:rFonts w:ascii="Times New Roman" w:hAnsi="Times New Roman" w:cs="Times New Roman"/>
                          <w:sz w:val="24"/>
                          <w:szCs w:val="24"/>
                        </w:rPr>
                        <w:t xml:space="preserve"> stained with calcein AM</w:t>
                      </w:r>
                      <w:r w:rsidRPr="006A7797">
                        <w:rPr>
                          <w:rFonts w:ascii="Times New Roman" w:hAnsi="Times New Roman" w:cs="Times New Roman"/>
                          <w:sz w:val="24"/>
                          <w:szCs w:val="24"/>
                        </w:rPr>
                        <w:t>. Scale bar is 100 μm.</w:t>
                      </w:r>
                      <w:r>
                        <w:rPr>
                          <w:rFonts w:ascii="Times New Roman" w:hAnsi="Times New Roman" w:cs="Times New Roman"/>
                          <w:b/>
                          <w:bCs/>
                          <w:sz w:val="24"/>
                          <w:szCs w:val="24"/>
                        </w:rPr>
                        <w:t xml:space="preserve"> </w:t>
                      </w:r>
                      <w:r w:rsidRPr="00A47CE1">
                        <w:rPr>
                          <w:rFonts w:ascii="Times New Roman" w:hAnsi="Times New Roman" w:cs="Times New Roman"/>
                          <w:sz w:val="24"/>
                          <w:szCs w:val="24"/>
                        </w:rPr>
                        <w:t>Quantification of cell area (i</w:t>
                      </w:r>
                      <w:r>
                        <w:rPr>
                          <w:rFonts w:ascii="Times New Roman" w:hAnsi="Times New Roman" w:cs="Times New Roman"/>
                          <w:sz w:val="24"/>
                          <w:szCs w:val="24"/>
                        </w:rPr>
                        <w:t>i</w:t>
                      </w:r>
                      <w:r w:rsidRPr="00A47CE1">
                        <w:rPr>
                          <w:rFonts w:ascii="Times New Roman" w:hAnsi="Times New Roman" w:cs="Times New Roman"/>
                          <w:sz w:val="24"/>
                          <w:szCs w:val="24"/>
                        </w:rPr>
                        <w:t>) and circularity (ii</w:t>
                      </w:r>
                      <w:r>
                        <w:rPr>
                          <w:rFonts w:ascii="Times New Roman" w:hAnsi="Times New Roman" w:cs="Times New Roman"/>
                          <w:sz w:val="24"/>
                          <w:szCs w:val="24"/>
                        </w:rPr>
                        <w:t>i</w:t>
                      </w:r>
                      <w:r w:rsidRPr="00A47CE1">
                        <w:rPr>
                          <w:rFonts w:ascii="Times New Roman" w:hAnsi="Times New Roman" w:cs="Times New Roman"/>
                          <w:sz w:val="24"/>
                          <w:szCs w:val="24"/>
                        </w:rPr>
                        <w:t>) as a function of hydrogel stiffness and cell adhesion time. Data represent cells across N = 5 images for each condition. Soft 4h, N = 98 cells; 24h, N = 85 cells. Stiff 4h, N = 104 cells; 24h, N = 205 cells. Plastic 4h, N = 104 cells; 24h, N = 163 cells.</w:t>
                      </w:r>
                      <w:r>
                        <w:rPr>
                          <w:rFonts w:ascii="Times New Roman" w:hAnsi="Times New Roman" w:cs="Times New Roman"/>
                          <w:b/>
                          <w:bCs/>
                          <w:sz w:val="24"/>
                          <w:szCs w:val="24"/>
                        </w:rPr>
                        <w:t xml:space="preserve"> </w:t>
                      </w:r>
                      <w:r w:rsidRPr="002256E8">
                        <w:rPr>
                          <w:rFonts w:ascii="Times New Roman" w:hAnsi="Times New Roman" w:cs="Times New Roman"/>
                          <w:sz w:val="24"/>
                          <w:szCs w:val="24"/>
                        </w:rPr>
                        <w:t xml:space="preserve">For (i): *,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0.02 (Soft),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6.1 x 10</w:t>
                      </w:r>
                      <w:r w:rsidRPr="002256E8">
                        <w:rPr>
                          <w:rFonts w:ascii="Times New Roman" w:hAnsi="Times New Roman" w:cs="Times New Roman"/>
                          <w:sz w:val="24"/>
                          <w:szCs w:val="24"/>
                          <w:vertAlign w:val="superscript"/>
                        </w:rPr>
                        <w:t>-4</w:t>
                      </w:r>
                      <w:r w:rsidRPr="002256E8">
                        <w:rPr>
                          <w:rFonts w:ascii="Times New Roman" w:hAnsi="Times New Roman" w:cs="Times New Roman"/>
                          <w:sz w:val="24"/>
                          <w:szCs w:val="24"/>
                        </w:rPr>
                        <w:t xml:space="preserve"> (Stiff),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7.7 x 10</w:t>
                      </w:r>
                      <w:r w:rsidRPr="002256E8">
                        <w:rPr>
                          <w:rFonts w:ascii="Times New Roman" w:hAnsi="Times New Roman" w:cs="Times New Roman"/>
                          <w:sz w:val="24"/>
                          <w:szCs w:val="24"/>
                          <w:vertAlign w:val="superscript"/>
                        </w:rPr>
                        <w:t>-8</w:t>
                      </w:r>
                      <w:r w:rsidRPr="002256E8">
                        <w:rPr>
                          <w:rFonts w:ascii="Times New Roman" w:hAnsi="Times New Roman" w:cs="Times New Roman"/>
                          <w:sz w:val="24"/>
                          <w:szCs w:val="24"/>
                        </w:rPr>
                        <w:t xml:space="preserve"> (Plastic). For (ii), *,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4.2 x 10</w:t>
                      </w:r>
                      <w:r w:rsidRPr="002256E8">
                        <w:rPr>
                          <w:rFonts w:ascii="Times New Roman" w:hAnsi="Times New Roman" w:cs="Times New Roman"/>
                          <w:sz w:val="24"/>
                          <w:szCs w:val="24"/>
                          <w:vertAlign w:val="superscript"/>
                        </w:rPr>
                        <w:t>-5</w:t>
                      </w:r>
                      <w:r w:rsidRPr="002256E8">
                        <w:rPr>
                          <w:rFonts w:ascii="Times New Roman" w:hAnsi="Times New Roman" w:cs="Times New Roman"/>
                          <w:sz w:val="24"/>
                          <w:szCs w:val="24"/>
                        </w:rPr>
                        <w:t xml:space="preserve"> (Soft),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2.0 x 10</w:t>
                      </w:r>
                      <w:r w:rsidRPr="002256E8">
                        <w:rPr>
                          <w:rFonts w:ascii="Times New Roman" w:hAnsi="Times New Roman" w:cs="Times New Roman"/>
                          <w:sz w:val="24"/>
                          <w:szCs w:val="24"/>
                          <w:vertAlign w:val="superscript"/>
                        </w:rPr>
                        <w:t>-6</w:t>
                      </w:r>
                      <w:r w:rsidRPr="002256E8">
                        <w:rPr>
                          <w:rFonts w:ascii="Times New Roman" w:hAnsi="Times New Roman" w:cs="Times New Roman"/>
                          <w:sz w:val="24"/>
                          <w:szCs w:val="24"/>
                        </w:rPr>
                        <w:t xml:space="preserve"> (Stiff), </w:t>
                      </w:r>
                      <w:r w:rsidRPr="00203DE9">
                        <w:rPr>
                          <w:rFonts w:ascii="Times New Roman" w:hAnsi="Times New Roman" w:cs="Times New Roman"/>
                          <w:i/>
                          <w:iCs/>
                          <w:sz w:val="24"/>
                          <w:szCs w:val="24"/>
                        </w:rPr>
                        <w:t>p</w:t>
                      </w:r>
                      <w:r w:rsidRPr="002256E8">
                        <w:rPr>
                          <w:rFonts w:ascii="Times New Roman" w:hAnsi="Times New Roman" w:cs="Times New Roman"/>
                          <w:sz w:val="24"/>
                          <w:szCs w:val="24"/>
                        </w:rPr>
                        <w:t xml:space="preserve"> = 1.0 x 10</w:t>
                      </w:r>
                      <w:r w:rsidRPr="002256E8">
                        <w:rPr>
                          <w:rFonts w:ascii="Times New Roman" w:hAnsi="Times New Roman" w:cs="Times New Roman"/>
                          <w:sz w:val="24"/>
                          <w:szCs w:val="24"/>
                          <w:vertAlign w:val="superscript"/>
                        </w:rPr>
                        <w:t>-15</w:t>
                      </w:r>
                      <w:r w:rsidRPr="002256E8">
                        <w:rPr>
                          <w:rFonts w:ascii="Times New Roman" w:hAnsi="Times New Roman" w:cs="Times New Roman"/>
                          <w:sz w:val="24"/>
                          <w:szCs w:val="24"/>
                        </w:rPr>
                        <w:t xml:space="preserve"> (Plastic)</w:t>
                      </w:r>
                      <w:r>
                        <w:rPr>
                          <w:rFonts w:ascii="Times New Roman" w:hAnsi="Times New Roman" w:cs="Times New Roman"/>
                          <w:sz w:val="24"/>
                          <w:szCs w:val="24"/>
                        </w:rPr>
                        <w:t xml:space="preserve"> via </w:t>
                      </w:r>
                      <w:r w:rsidRPr="006065FD">
                        <w:rPr>
                          <w:rFonts w:ascii="Times New Roman" w:hAnsi="Times New Roman" w:cs="Times New Roman"/>
                          <w:sz w:val="24"/>
                          <w:szCs w:val="24"/>
                        </w:rPr>
                        <w:t>unpaired t-test</w:t>
                      </w:r>
                      <w:r w:rsidRPr="002256E8">
                        <w:rPr>
                          <w:rFonts w:ascii="Times New Roman" w:hAnsi="Times New Roman" w:cs="Times New Roman"/>
                          <w:sz w:val="24"/>
                          <w:szCs w:val="24"/>
                        </w:rPr>
                        <w:t>.</w:t>
                      </w:r>
                      <w:r>
                        <w:rPr>
                          <w:rFonts w:ascii="Times New Roman" w:hAnsi="Times New Roman" w:cs="Times New Roman"/>
                          <w:b/>
                          <w:bCs/>
                          <w:sz w:val="24"/>
                          <w:szCs w:val="24"/>
                        </w:rPr>
                        <w:t xml:space="preserve"> (b) </w:t>
                      </w:r>
                      <w:r w:rsidRPr="00A47CE1">
                        <w:rPr>
                          <w:rFonts w:ascii="Times New Roman" w:hAnsi="Times New Roman" w:cs="Times New Roman"/>
                          <w:sz w:val="24"/>
                          <w:szCs w:val="24"/>
                        </w:rPr>
                        <w:t xml:space="preserve">Live cell number is not different </w:t>
                      </w:r>
                      <w:r>
                        <w:rPr>
                          <w:rFonts w:ascii="Times New Roman" w:hAnsi="Times New Roman" w:cs="Times New Roman"/>
                          <w:sz w:val="24"/>
                          <w:szCs w:val="24"/>
                        </w:rPr>
                        <w:t xml:space="preserve">with different cell adhesion time on alginate hydrogels in Fig. 2F. </w:t>
                      </w:r>
                      <w:r w:rsidRPr="006651E1">
                        <w:rPr>
                          <w:rFonts w:ascii="Times New Roman" w:hAnsi="Times New Roman" w:cs="Times New Roman"/>
                          <w:b/>
                          <w:bCs/>
                          <w:sz w:val="24"/>
                          <w:szCs w:val="24"/>
                        </w:rPr>
                        <w:t>(c)</w:t>
                      </w:r>
                      <w:r>
                        <w:rPr>
                          <w:rFonts w:ascii="Times New Roman" w:hAnsi="Times New Roman" w:cs="Times New Roman"/>
                          <w:sz w:val="24"/>
                          <w:szCs w:val="24"/>
                        </w:rPr>
                        <w:t xml:space="preserve"> </w:t>
                      </w:r>
                      <w:r w:rsidRPr="00926F2C">
                        <w:rPr>
                          <w:rFonts w:ascii="Times New Roman" w:hAnsi="Times New Roman" w:cs="Times New Roman"/>
                          <w:sz w:val="24"/>
                          <w:szCs w:val="24"/>
                        </w:rPr>
                        <w:t xml:space="preserve">Exosome secretion kinetics of human MSCs on soft (Left) and stiff (Right) hydrogels as a function of cell adhesion time. </w:t>
                      </w:r>
                      <w:r>
                        <w:rPr>
                          <w:rFonts w:ascii="Times New Roman" w:hAnsi="Times New Roman" w:cs="Times New Roman"/>
                          <w:b/>
                          <w:bCs/>
                          <w:sz w:val="24"/>
                          <w:szCs w:val="24"/>
                        </w:rPr>
                        <w:t xml:space="preserve">(d) </w:t>
                      </w:r>
                      <w:r w:rsidRPr="00A47CE1">
                        <w:rPr>
                          <w:rFonts w:ascii="Times New Roman" w:hAnsi="Times New Roman" w:cs="Times New Roman"/>
                          <w:sz w:val="24"/>
                          <w:szCs w:val="24"/>
                        </w:rPr>
                        <w:t>One-phase association fit values for plateau and half-time to plateau for data presented in Fig. 2F.</w:t>
                      </w:r>
                      <w:r>
                        <w:rPr>
                          <w:rFonts w:ascii="Times New Roman" w:hAnsi="Times New Roman" w:cs="Times New Roman"/>
                          <w:b/>
                          <w:bCs/>
                          <w:sz w:val="24"/>
                          <w:szCs w:val="24"/>
                        </w:rPr>
                        <w:t xml:space="preserve"> </w:t>
                      </w:r>
                      <w:r w:rsidRPr="00A47CE1">
                        <w:rPr>
                          <w:rFonts w:ascii="Times New Roman" w:hAnsi="Times New Roman" w:cs="Times New Roman"/>
                          <w:sz w:val="24"/>
                          <w:szCs w:val="24"/>
                        </w:rPr>
                        <w:t>Error bars denote 95% CI.</w:t>
                      </w:r>
                      <w:r>
                        <w:rPr>
                          <w:rFonts w:ascii="Times New Roman" w:hAnsi="Times New Roman" w:cs="Times New Roman"/>
                          <w:b/>
                          <w:bCs/>
                          <w:sz w:val="24"/>
                          <w:szCs w:val="24"/>
                        </w:rPr>
                        <w:t xml:space="preserve"> (e) </w:t>
                      </w:r>
                      <w:r>
                        <w:rPr>
                          <w:rFonts w:ascii="Times New Roman" w:hAnsi="Times New Roman" w:cs="Times New Roman"/>
                          <w:sz w:val="24"/>
                          <w:szCs w:val="24"/>
                        </w:rPr>
                        <w:t>Comparison of particle size for primary human MSCs</w:t>
                      </w:r>
                      <w:r w:rsidRPr="00A47CE1">
                        <w:rPr>
                          <w:rFonts w:ascii="Times New Roman" w:hAnsi="Times New Roman" w:cs="Times New Roman"/>
                          <w:sz w:val="24"/>
                          <w:szCs w:val="24"/>
                        </w:rPr>
                        <w:t xml:space="preserve"> </w:t>
                      </w:r>
                      <w:r>
                        <w:rPr>
                          <w:rFonts w:ascii="Times New Roman" w:hAnsi="Times New Roman" w:cs="Times New Roman"/>
                          <w:sz w:val="24"/>
                          <w:szCs w:val="24"/>
                        </w:rPr>
                        <w:t>with different adhesion time on alginate hydrogels in Fig. 2F. Data are from 2 hours after the start of exosome collection.</w:t>
                      </w:r>
                      <w:r w:rsidRPr="006651E1">
                        <w:rPr>
                          <w:rFonts w:ascii="Times New Roman" w:hAnsi="Times New Roman" w:cs="Times New Roman"/>
                          <w:sz w:val="24"/>
                          <w:szCs w:val="24"/>
                        </w:rPr>
                        <w:t xml:space="preserve"> </w:t>
                      </w:r>
                      <w:r>
                        <w:rPr>
                          <w:rFonts w:ascii="Times New Roman" w:hAnsi="Times New Roman" w:cs="Times New Roman"/>
                          <w:sz w:val="24"/>
                          <w:szCs w:val="24"/>
                        </w:rPr>
                        <w:t>Line represents the median, box represents the 25</w:t>
                      </w:r>
                      <w:r w:rsidRPr="004B0A03">
                        <w:rPr>
                          <w:rFonts w:ascii="Times New Roman" w:hAnsi="Times New Roman" w:cs="Times New Roman"/>
                          <w:sz w:val="24"/>
                          <w:szCs w:val="24"/>
                          <w:vertAlign w:val="superscript"/>
                        </w:rPr>
                        <w:t>th</w:t>
                      </w:r>
                      <w:r>
                        <w:rPr>
                          <w:rFonts w:ascii="Times New Roman" w:hAnsi="Times New Roman" w:cs="Times New Roman"/>
                          <w:sz w:val="24"/>
                          <w:szCs w:val="24"/>
                        </w:rPr>
                        <w:t>-75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and whiskers represent the 5</w:t>
                      </w:r>
                      <w:r w:rsidRPr="004B0A03">
                        <w:rPr>
                          <w:rFonts w:ascii="Times New Roman" w:hAnsi="Times New Roman" w:cs="Times New Roman"/>
                          <w:sz w:val="24"/>
                          <w:szCs w:val="24"/>
                          <w:vertAlign w:val="superscript"/>
                        </w:rPr>
                        <w:t>th</w:t>
                      </w:r>
                      <w:r>
                        <w:rPr>
                          <w:rFonts w:ascii="Times New Roman" w:hAnsi="Times New Roman" w:cs="Times New Roman"/>
                          <w:sz w:val="24"/>
                          <w:szCs w:val="24"/>
                        </w:rPr>
                        <w:t>-95</w:t>
                      </w:r>
                      <w:r w:rsidRPr="004B0A03">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w:t>
                      </w:r>
                      <w:r w:rsidRPr="006651E1">
                        <w:rPr>
                          <w:rFonts w:ascii="Times New Roman" w:hAnsi="Times New Roman" w:cs="Times New Roman"/>
                          <w:sz w:val="24"/>
                          <w:szCs w:val="24"/>
                        </w:rPr>
                        <w:t xml:space="preserve"> </w:t>
                      </w:r>
                      <w:r>
                        <w:rPr>
                          <w:rFonts w:ascii="Times New Roman" w:hAnsi="Times New Roman" w:cs="Times New Roman"/>
                          <w:sz w:val="24"/>
                          <w:szCs w:val="24"/>
                        </w:rPr>
                        <w:t xml:space="preserve">Unless stated otherwise, bars represent the mean of N = 3 experiments and </w:t>
                      </w:r>
                      <w:r w:rsidRPr="00A47CE1">
                        <w:rPr>
                          <w:rFonts w:ascii="Times New Roman" w:hAnsi="Times New Roman" w:cs="Times New Roman"/>
                          <w:sz w:val="24"/>
                          <w:szCs w:val="24"/>
                        </w:rPr>
                        <w:t>error bars represent SEM.</w:t>
                      </w:r>
                    </w:p>
                    <w:p w14:paraId="442D02AC" w14:textId="77777777" w:rsidR="00CC75DB" w:rsidRPr="00926F2C" w:rsidRDefault="00CC75DB" w:rsidP="00393A55">
                      <w:pPr>
                        <w:spacing w:line="240" w:lineRule="auto"/>
                        <w:rPr>
                          <w:rFonts w:ascii="Times New Roman" w:hAnsi="Times New Roman" w:cs="Times New Roman"/>
                          <w:sz w:val="24"/>
                          <w:szCs w:val="24"/>
                        </w:rPr>
                      </w:pPr>
                    </w:p>
                    <w:p w14:paraId="0DCC64D1" w14:textId="77777777" w:rsidR="00CC75DB" w:rsidRPr="00C36EF7" w:rsidRDefault="00CC75DB" w:rsidP="00393A55">
                      <w:pPr>
                        <w:rPr>
                          <w:rFonts w:ascii="Times New Roman" w:hAnsi="Times New Roman" w:cs="Times New Roman"/>
                          <w:sz w:val="24"/>
                          <w:szCs w:val="24"/>
                        </w:rPr>
                      </w:pPr>
                    </w:p>
                  </w:txbxContent>
                </v:textbox>
                <w10:wrap type="topAndBottom" anchorx="margin" anchory="margin"/>
              </v:shape>
            </w:pict>
          </mc:Fallback>
        </mc:AlternateContent>
      </w:r>
      <w:r w:rsidRPr="009E6BE6">
        <w:rPr>
          <w:rFonts w:ascii="Times New Roman" w:hAnsi="Times New Roman" w:cs="Times New Roman"/>
          <w:sz w:val="24"/>
          <w:szCs w:val="24"/>
        </w:rPr>
        <w:t>Our results collectively show that the combination of a soft (</w:t>
      </w:r>
      <w:r w:rsidRPr="009E6BE6">
        <w:rPr>
          <w:rFonts w:ascii="Times New Roman" w:hAnsi="Times New Roman" w:cs="Times New Roman"/>
          <w:i/>
          <w:iCs/>
          <w:sz w:val="24"/>
          <w:szCs w:val="24"/>
        </w:rPr>
        <w:t>E</w:t>
      </w:r>
      <w:r w:rsidRPr="009E6BE6">
        <w:rPr>
          <w:rFonts w:ascii="Times New Roman" w:hAnsi="Times New Roman" w:cs="Times New Roman"/>
          <w:sz w:val="24"/>
          <w:szCs w:val="24"/>
        </w:rPr>
        <w:t xml:space="preserve"> ~ 3 kPa) hydrogel substrate (</w:t>
      </w:r>
      <w:r w:rsidRPr="00283706">
        <w:rPr>
          <w:rFonts w:ascii="Times New Roman" w:hAnsi="Times New Roman" w:cs="Times New Roman"/>
          <w:sz w:val="24"/>
          <w:szCs w:val="24"/>
        </w:rPr>
        <w:t>Fig. 2.</w:t>
      </w:r>
      <w:r w:rsidRPr="009D0D8C">
        <w:rPr>
          <w:rFonts w:ascii="Times New Roman" w:hAnsi="Times New Roman" w:cs="Times New Roman"/>
          <w:sz w:val="24"/>
          <w:szCs w:val="24"/>
        </w:rPr>
        <w:t>1d</w:t>
      </w:r>
      <w:r w:rsidRPr="009E6BE6">
        <w:rPr>
          <w:rFonts w:ascii="Times New Roman" w:hAnsi="Times New Roman" w:cs="Times New Roman"/>
          <w:sz w:val="24"/>
          <w:szCs w:val="24"/>
        </w:rPr>
        <w:t>) and a lower (0.16 mM) RGD concentration (</w:t>
      </w:r>
      <w:r w:rsidRPr="00283706">
        <w:rPr>
          <w:rFonts w:ascii="Times New Roman" w:hAnsi="Times New Roman" w:cs="Times New Roman"/>
          <w:sz w:val="24"/>
          <w:szCs w:val="24"/>
        </w:rPr>
        <w:t>Fig. 2.</w:t>
      </w:r>
      <w:r w:rsidRPr="009D0D8C">
        <w:rPr>
          <w:rFonts w:ascii="Times New Roman" w:hAnsi="Times New Roman" w:cs="Times New Roman"/>
          <w:sz w:val="24"/>
          <w:szCs w:val="24"/>
        </w:rPr>
        <w:t>5</w:t>
      </w:r>
      <w:r w:rsidRPr="00283706">
        <w:rPr>
          <w:rFonts w:ascii="Times New Roman" w:hAnsi="Times New Roman" w:cs="Times New Roman"/>
          <w:sz w:val="24"/>
          <w:szCs w:val="24"/>
        </w:rPr>
        <w:t>e</w:t>
      </w:r>
      <w:r w:rsidRPr="009E6BE6">
        <w:rPr>
          <w:rFonts w:ascii="Times New Roman" w:hAnsi="Times New Roman" w:cs="Times New Roman"/>
          <w:sz w:val="24"/>
          <w:szCs w:val="24"/>
        </w:rPr>
        <w:t xml:space="preserve">) results in a total ~10-fold increase in exosome secretion per cell than plastic culture. Thus, we next evaluated the potential impact of substrate on exosome content and functionality. MSC-derived exosomes are known to attenuate acute lung injury </w:t>
      </w:r>
      <w:r w:rsidRPr="009E6BE6">
        <w:rPr>
          <w:rFonts w:ascii="Times New Roman" w:hAnsi="Times New Roman" w:cs="Times New Roman"/>
          <w:sz w:val="24"/>
          <w:szCs w:val="24"/>
        </w:rPr>
        <w:fldChar w:fldCharType="begin">
          <w:fldData xml:space="preserve">PEVuZE5vdGU+PENpdGU+PEF1dGhvcj5BYnJhaGFtPC9BdXRob3I+PFllYXI+MjAyMDwvWWVhcj48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PEVuZE5vdGU+PENpdGU+PEF1dGhvcj5BYnJhaGFtPC9BdXRob3I+PFllYXI+MjAyMDwvWWVhcj48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[18, 143]</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Thus, we delivered a matched dose of exosomes (3 x 10</w:t>
      </w:r>
      <w:r w:rsidRPr="009E6BE6">
        <w:rPr>
          <w:rFonts w:ascii="Times New Roman" w:hAnsi="Times New Roman" w:cs="Times New Roman"/>
          <w:sz w:val="24"/>
          <w:szCs w:val="24"/>
          <w:vertAlign w:val="superscript"/>
        </w:rPr>
        <w:t>8</w:t>
      </w:r>
      <w:r w:rsidRPr="009E6BE6">
        <w:rPr>
          <w:rFonts w:ascii="Times New Roman" w:hAnsi="Times New Roman" w:cs="Times New Roman"/>
          <w:sz w:val="24"/>
          <w:szCs w:val="24"/>
        </w:rPr>
        <w:t xml:space="preserve"> per 20g mouse) from primary mouse MSCs cultured on soft or stiff PEG-DA hydrogels </w:t>
      </w:r>
    </w:p>
    <w:p w14:paraId="6621D0E8" w14:textId="02855A66" w:rsidR="00267B86" w:rsidRDefault="00267B8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47328" behindDoc="0" locked="0" layoutInCell="1" allowOverlap="1" wp14:anchorId="6C03B3D6" wp14:editId="0AE0CEB5">
                <wp:simplePos x="0" y="0"/>
                <wp:positionH relativeFrom="margin">
                  <wp:align>right</wp:align>
                </wp:positionH>
                <wp:positionV relativeFrom="margin">
                  <wp:align>top</wp:align>
                </wp:positionV>
                <wp:extent cx="5943600" cy="8348345"/>
                <wp:effectExtent l="0" t="0" r="0" b="0"/>
                <wp:wrapTopAndBottom/>
                <wp:docPr id="31" name="Group 31"/>
                <wp:cNvGraphicFramePr/>
                <a:graphic xmlns:a="http://schemas.openxmlformats.org/drawingml/2006/main">
                  <a:graphicData uri="http://schemas.microsoft.com/office/word/2010/wordprocessingGroup">
                    <wpg:wgp>
                      <wpg:cNvGrpSpPr/>
                      <wpg:grpSpPr>
                        <a:xfrm>
                          <a:off x="0" y="0"/>
                          <a:ext cx="5943600" cy="8348345"/>
                          <a:chOff x="0" y="0"/>
                          <a:chExt cx="5943600" cy="8348776"/>
                        </a:xfrm>
                      </wpg:grpSpPr>
                      <wps:wsp>
                        <wps:cNvPr id="32" name="Text Box 2"/>
                        <wps:cNvSpPr txBox="1">
                          <a:spLocks noChangeArrowheads="1"/>
                        </wps:cNvSpPr>
                        <wps:spPr bwMode="auto">
                          <a:xfrm>
                            <a:off x="0" y="4926841"/>
                            <a:ext cx="5943600" cy="3421935"/>
                          </a:xfrm>
                          <a:prstGeom prst="rect">
                            <a:avLst/>
                          </a:prstGeom>
                          <a:noFill/>
                          <a:ln w="9525">
                            <a:noFill/>
                            <a:miter lim="800000"/>
                            <a:headEnd/>
                            <a:tailEnd/>
                          </a:ln>
                        </wps:spPr>
                        <wps:txbx>
                          <w:txbxContent>
                            <w:p w14:paraId="3A583ED4" w14:textId="77777777" w:rsidR="00CC75DB" w:rsidRPr="00926F2C" w:rsidRDefault="00CC75DB" w:rsidP="00267B86">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2.7</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Substrate stiffness does not compromise the efficacy or cargo contents of MSC-derived exosomes to resolve tissue injury.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Overview of strategy to determine exosome therapeutic efficacy in a preclinical model of acute lung injury.</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Exosomes were collected after plating primary mouse MSCs on indicated substrates for 4 hours followed by 24 hours in culture.  Exosomes (3 x 10</w:t>
                              </w:r>
                              <w:r w:rsidRPr="00926F2C">
                                <w:rPr>
                                  <w:rFonts w:ascii="Times New Roman" w:hAnsi="Times New Roman" w:cs="Times New Roman"/>
                                  <w:sz w:val="24"/>
                                  <w:szCs w:val="24"/>
                                  <w:vertAlign w:val="superscript"/>
                                </w:rPr>
                                <w:t>8</w:t>
                              </w:r>
                              <w:r w:rsidRPr="00926F2C">
                                <w:rPr>
                                  <w:rFonts w:ascii="Times New Roman" w:hAnsi="Times New Roman" w:cs="Times New Roman"/>
                                  <w:sz w:val="24"/>
                                  <w:szCs w:val="24"/>
                                </w:rPr>
                                <w:t xml:space="preserve"> per 20g mouse) from each group were administered intratracheally (</w:t>
                              </w:r>
                              <w:r w:rsidRPr="00926F2C">
                                <w:rPr>
                                  <w:rFonts w:ascii="Times New Roman" w:hAnsi="Times New Roman" w:cs="Times New Roman"/>
                                  <w:i/>
                                  <w:iCs/>
                                  <w:sz w:val="24"/>
                                  <w:szCs w:val="24"/>
                                </w:rPr>
                                <w:t>i.t.</w:t>
                              </w:r>
                              <w:r w:rsidRPr="00926F2C">
                                <w:rPr>
                                  <w:rFonts w:ascii="Times New Roman" w:hAnsi="Times New Roman" w:cs="Times New Roman"/>
                                  <w:sz w:val="24"/>
                                  <w:szCs w:val="24"/>
                                </w:rPr>
                                <w:t>) 4 hours after intraperitoneal (</w:t>
                              </w:r>
                              <w:proofErr w:type="spellStart"/>
                              <w:r w:rsidRPr="00926F2C">
                                <w:rPr>
                                  <w:rFonts w:ascii="Times New Roman" w:hAnsi="Times New Roman" w:cs="Times New Roman"/>
                                  <w:i/>
                                  <w:iCs/>
                                  <w:sz w:val="24"/>
                                  <w:szCs w:val="24"/>
                                </w:rPr>
                                <w:t>i.p.</w:t>
                              </w:r>
                              <w:proofErr w:type="spellEnd"/>
                              <w:r w:rsidRPr="00926F2C">
                                <w:rPr>
                                  <w:rFonts w:ascii="Times New Roman" w:hAnsi="Times New Roman" w:cs="Times New Roman"/>
                                  <w:sz w:val="24"/>
                                  <w:szCs w:val="24"/>
                                </w:rPr>
                                <w:t xml:space="preserve">) injection of lipopolysaccharides (LPS).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Measurements of (i) lung edema by quantifying lung wet-dry ratio and (ii) lung vascular permeability by quantifying Evans blue albumin (EBA) accumulation.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0.0030 (i),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0.0008 (ii) via Welch’s one-way ANOVA.</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c</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CD44 blocking antibody reverses efficacy of exosomes from soft hydrogels. (Left) Lung edema measurements. (Right) Lung vascular permeability measurements.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0.0066 (Left), p = 0.017 (Right) via unpaired t-test.</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d</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Overview of cargo contents within exosomes known to affect therapeutic outcomes.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Expression of mRNAs in exosomes known to affect lung injury outcomes, measured by qPCR. </w:t>
                              </w:r>
                              <w:r w:rsidRPr="00926F2C">
                                <w:rPr>
                                  <w:rFonts w:ascii="Times New Roman" w:hAnsi="Times New Roman" w:cs="Times New Roman"/>
                                  <w:b/>
                                  <w:bCs/>
                                  <w:sz w:val="24"/>
                                  <w:szCs w:val="24"/>
                                </w:rPr>
                                <w:t>(</w:t>
                              </w:r>
                              <w:r>
                                <w:rPr>
                                  <w:rFonts w:ascii="Times New Roman" w:hAnsi="Times New Roman" w:cs="Times New Roman"/>
                                  <w:b/>
                                  <w:bCs/>
                                  <w:sz w:val="24"/>
                                  <w:szCs w:val="24"/>
                                </w:rPr>
                                <w:t>f</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Presence of </w:t>
                              </w:r>
                              <w:proofErr w:type="spellStart"/>
                              <w:r w:rsidRPr="00926F2C">
                                <w:rPr>
                                  <w:rFonts w:ascii="Times New Roman" w:hAnsi="Times New Roman" w:cs="Times New Roman"/>
                                  <w:sz w:val="24"/>
                                  <w:szCs w:val="24"/>
                                </w:rPr>
                                <w:t>mtDNA</w:t>
                              </w:r>
                              <w:proofErr w:type="spellEnd"/>
                              <w:r w:rsidRPr="00926F2C">
                                <w:rPr>
                                  <w:rFonts w:ascii="Times New Roman" w:hAnsi="Times New Roman" w:cs="Times New Roman"/>
                                  <w:sz w:val="24"/>
                                  <w:szCs w:val="24"/>
                                </w:rPr>
                                <w:t xml:space="preserve"> (normalized to </w:t>
                              </w:r>
                              <w:proofErr w:type="spellStart"/>
                              <w:r w:rsidRPr="00926F2C">
                                <w:rPr>
                                  <w:rFonts w:ascii="Times New Roman" w:hAnsi="Times New Roman" w:cs="Times New Roman"/>
                                  <w:sz w:val="24"/>
                                  <w:szCs w:val="24"/>
                                </w:rPr>
                                <w:t>nDNA</w:t>
                              </w:r>
                              <w:proofErr w:type="spellEnd"/>
                              <w:r w:rsidRPr="00926F2C">
                                <w:rPr>
                                  <w:rFonts w:ascii="Times New Roman" w:hAnsi="Times New Roman" w:cs="Times New Roman"/>
                                  <w:sz w:val="24"/>
                                  <w:szCs w:val="24"/>
                                </w:rPr>
                                <w:t>) in exosomes, measured by qPCR.</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g</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Presence of miRNAs (normalized to U6 RNA) in exosomes known to affect lung injury outcomes, measured by qPCR.</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For (</w:t>
                              </w:r>
                              <w:r>
                                <w:rPr>
                                  <w:rFonts w:ascii="Times New Roman" w:hAnsi="Times New Roman" w:cs="Times New Roman"/>
                                  <w:sz w:val="24"/>
                                  <w:szCs w:val="24"/>
                                </w:rPr>
                                <w:t>b</w:t>
                              </w:r>
                              <w:r w:rsidRPr="00926F2C">
                                <w:rPr>
                                  <w:rFonts w:ascii="Times New Roman" w:hAnsi="Times New Roman" w:cs="Times New Roman"/>
                                  <w:sz w:val="24"/>
                                  <w:szCs w:val="24"/>
                                </w:rPr>
                                <w:t>) and (</w:t>
                              </w:r>
                              <w:r>
                                <w:rPr>
                                  <w:rFonts w:ascii="Times New Roman" w:hAnsi="Times New Roman" w:cs="Times New Roman"/>
                                  <w:sz w:val="24"/>
                                  <w:szCs w:val="24"/>
                                </w:rPr>
                                <w:t>c</w:t>
                              </w:r>
                              <w:r w:rsidRPr="00926F2C">
                                <w:rPr>
                                  <w:rFonts w:ascii="Times New Roman" w:hAnsi="Times New Roman" w:cs="Times New Roman"/>
                                  <w:sz w:val="24"/>
                                  <w:szCs w:val="24"/>
                                </w:rPr>
                                <w:t>), N = 4 mice per condition and error bars denote SD. For (</w:t>
                              </w:r>
                              <w:r>
                                <w:rPr>
                                  <w:rFonts w:ascii="Times New Roman" w:hAnsi="Times New Roman" w:cs="Times New Roman"/>
                                  <w:sz w:val="24"/>
                                  <w:szCs w:val="24"/>
                                </w:rPr>
                                <w:t>e</w:t>
                              </w:r>
                              <w:r w:rsidRPr="00926F2C">
                                <w:rPr>
                                  <w:rFonts w:ascii="Times New Roman" w:hAnsi="Times New Roman" w:cs="Times New Roman"/>
                                  <w:sz w:val="24"/>
                                  <w:szCs w:val="24"/>
                                </w:rPr>
                                <w:t>-</w:t>
                              </w:r>
                              <w:r>
                                <w:rPr>
                                  <w:rFonts w:ascii="Times New Roman" w:hAnsi="Times New Roman" w:cs="Times New Roman"/>
                                  <w:sz w:val="24"/>
                                  <w:szCs w:val="24"/>
                                </w:rPr>
                                <w:t>g</w:t>
                              </w:r>
                              <w:r w:rsidRPr="00926F2C">
                                <w:rPr>
                                  <w:rFonts w:ascii="Times New Roman" w:hAnsi="Times New Roman" w:cs="Times New Roman"/>
                                  <w:sz w:val="24"/>
                                  <w:szCs w:val="24"/>
                                </w:rPr>
                                <w:t>), data represent the mean of N = 3 experiments each with N = 3 qPCR reactions per condition and error bars denote SEM.</w:t>
                              </w:r>
                            </w:p>
                            <w:p w14:paraId="666F3018" w14:textId="77777777" w:rsidR="00CC75DB" w:rsidRPr="00926F2C" w:rsidRDefault="00CC75DB" w:rsidP="00267B86">
                              <w:pPr>
                                <w:spacing w:line="240" w:lineRule="auto"/>
                                <w:rPr>
                                  <w:rFonts w:ascii="Times New Roman" w:hAnsi="Times New Roman" w:cs="Times New Roman"/>
                                  <w:sz w:val="24"/>
                                  <w:szCs w:val="24"/>
                                </w:rPr>
                              </w:pPr>
                            </w:p>
                            <w:p w14:paraId="5294E3D5" w14:textId="77777777" w:rsidR="00CC75DB" w:rsidRPr="00C36EF7" w:rsidRDefault="00CC75DB" w:rsidP="00267B86">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pic:pic xmlns:pic="http://schemas.openxmlformats.org/drawingml/2006/picture">
                        <pic:nvPicPr>
                          <pic:cNvPr id="33" name="Picture 33"/>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4550" cy="4994910"/>
                          </a:xfrm>
                          <a:prstGeom prst="rect">
                            <a:avLst/>
                          </a:prstGeom>
                          <a:noFill/>
                        </pic:spPr>
                      </pic:pic>
                    </wpg:wgp>
                  </a:graphicData>
                </a:graphic>
                <wp14:sizeRelV relativeFrom="margin">
                  <wp14:pctHeight>0</wp14:pctHeight>
                </wp14:sizeRelV>
              </wp:anchor>
            </w:drawing>
          </mc:Choice>
          <mc:Fallback>
            <w:pict>
              <v:group w14:anchorId="6C03B3D6" id="Group 31" o:spid="_x0000_s1046" style="position:absolute;margin-left:416.8pt;margin-top:0;width:468pt;height:657.35pt;z-index:251747328;mso-position-horizontal:right;mso-position-horizontal-relative:margin;mso-position-vertical:top;mso-position-vertical-relative:margin;mso-height-relative:margin" coordsize="59436,83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">
                <v:shape id="_x0000_s1047" type="#_x0000_t202" style="position:absolute;top:49268;width:59436;height:34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A583ED4" w14:textId="77777777" w:rsidR="00CC75DB" w:rsidRPr="00926F2C" w:rsidRDefault="00CC75DB" w:rsidP="00267B86">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2.7</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Substrate stiffness does not compromise the efficacy or cargo contents of MSC-derived exosomes to resolve tissue injury. (</w:t>
                        </w:r>
                        <w:r>
                          <w:rPr>
                            <w:rFonts w:ascii="Times New Roman" w:hAnsi="Times New Roman" w:cs="Times New Roman"/>
                            <w:b/>
                            <w:bCs/>
                            <w:sz w:val="24"/>
                            <w:szCs w:val="24"/>
                          </w:rPr>
                          <w:t>a</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Overview of strategy to determine exosome therapeutic efficacy in a preclinical model of acute lung injury.</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Exosomes were collected after plating primary mouse MSCs on indicated substrates for 4 hours followed by 24 hours in culture.  Exosomes (3 x 10</w:t>
                        </w:r>
                        <w:r w:rsidRPr="00926F2C">
                          <w:rPr>
                            <w:rFonts w:ascii="Times New Roman" w:hAnsi="Times New Roman" w:cs="Times New Roman"/>
                            <w:sz w:val="24"/>
                            <w:szCs w:val="24"/>
                            <w:vertAlign w:val="superscript"/>
                          </w:rPr>
                          <w:t>8</w:t>
                        </w:r>
                        <w:r w:rsidRPr="00926F2C">
                          <w:rPr>
                            <w:rFonts w:ascii="Times New Roman" w:hAnsi="Times New Roman" w:cs="Times New Roman"/>
                            <w:sz w:val="24"/>
                            <w:szCs w:val="24"/>
                          </w:rPr>
                          <w:t xml:space="preserve"> per 20g mouse) from each group were administered intratracheally (</w:t>
                        </w:r>
                        <w:r w:rsidRPr="00926F2C">
                          <w:rPr>
                            <w:rFonts w:ascii="Times New Roman" w:hAnsi="Times New Roman" w:cs="Times New Roman"/>
                            <w:i/>
                            <w:iCs/>
                            <w:sz w:val="24"/>
                            <w:szCs w:val="24"/>
                          </w:rPr>
                          <w:t>i.t.</w:t>
                        </w:r>
                        <w:r w:rsidRPr="00926F2C">
                          <w:rPr>
                            <w:rFonts w:ascii="Times New Roman" w:hAnsi="Times New Roman" w:cs="Times New Roman"/>
                            <w:sz w:val="24"/>
                            <w:szCs w:val="24"/>
                          </w:rPr>
                          <w:t>) 4 hours after intraperitoneal (</w:t>
                        </w:r>
                        <w:proofErr w:type="spellStart"/>
                        <w:r w:rsidRPr="00926F2C">
                          <w:rPr>
                            <w:rFonts w:ascii="Times New Roman" w:hAnsi="Times New Roman" w:cs="Times New Roman"/>
                            <w:i/>
                            <w:iCs/>
                            <w:sz w:val="24"/>
                            <w:szCs w:val="24"/>
                          </w:rPr>
                          <w:t>i.p.</w:t>
                        </w:r>
                        <w:proofErr w:type="spellEnd"/>
                        <w:r w:rsidRPr="00926F2C">
                          <w:rPr>
                            <w:rFonts w:ascii="Times New Roman" w:hAnsi="Times New Roman" w:cs="Times New Roman"/>
                            <w:sz w:val="24"/>
                            <w:szCs w:val="24"/>
                          </w:rPr>
                          <w:t xml:space="preserve">) injection of lipopolysaccharides (LPS).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Measurements of (i) lung edema by quantifying lung wet-dry ratio and (ii) lung vascular permeability by quantifying Evans blue albumin (EBA) accumulation.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0.0030 (i),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0.0008 (ii) via Welch’s one-way ANOVA.</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c</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CD44 blocking antibody reverses efficacy of exosomes from soft hydrogels. (Left) Lung edema measurements. (Right) Lung vascular permeability measurements.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0.0066 (Left), p = 0.017 (Right) via unpaired t-test.</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d</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Overview of cargo contents within exosomes known to affect therapeutic outcomes. </w:t>
                        </w:r>
                        <w:r w:rsidRPr="00926F2C">
                          <w:rPr>
                            <w:rFonts w:ascii="Times New Roman" w:hAnsi="Times New Roman" w:cs="Times New Roman"/>
                            <w:b/>
                            <w:bCs/>
                            <w:sz w:val="24"/>
                            <w:szCs w:val="24"/>
                          </w:rPr>
                          <w:t>(</w:t>
                        </w:r>
                        <w:r>
                          <w:rPr>
                            <w:rFonts w:ascii="Times New Roman" w:hAnsi="Times New Roman" w:cs="Times New Roman"/>
                            <w:b/>
                            <w:bCs/>
                            <w:sz w:val="24"/>
                            <w:szCs w:val="24"/>
                          </w:rPr>
                          <w:t>e</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Expression of mRNAs in exosomes known to affect lung injury outcomes, measured by qPCR. </w:t>
                        </w:r>
                        <w:r w:rsidRPr="00926F2C">
                          <w:rPr>
                            <w:rFonts w:ascii="Times New Roman" w:hAnsi="Times New Roman" w:cs="Times New Roman"/>
                            <w:b/>
                            <w:bCs/>
                            <w:sz w:val="24"/>
                            <w:szCs w:val="24"/>
                          </w:rPr>
                          <w:t>(</w:t>
                        </w:r>
                        <w:r>
                          <w:rPr>
                            <w:rFonts w:ascii="Times New Roman" w:hAnsi="Times New Roman" w:cs="Times New Roman"/>
                            <w:b/>
                            <w:bCs/>
                            <w:sz w:val="24"/>
                            <w:szCs w:val="24"/>
                          </w:rPr>
                          <w:t>f</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Presence of </w:t>
                        </w:r>
                        <w:proofErr w:type="spellStart"/>
                        <w:r w:rsidRPr="00926F2C">
                          <w:rPr>
                            <w:rFonts w:ascii="Times New Roman" w:hAnsi="Times New Roman" w:cs="Times New Roman"/>
                            <w:sz w:val="24"/>
                            <w:szCs w:val="24"/>
                          </w:rPr>
                          <w:t>mtDNA</w:t>
                        </w:r>
                        <w:proofErr w:type="spellEnd"/>
                        <w:r w:rsidRPr="00926F2C">
                          <w:rPr>
                            <w:rFonts w:ascii="Times New Roman" w:hAnsi="Times New Roman" w:cs="Times New Roman"/>
                            <w:sz w:val="24"/>
                            <w:szCs w:val="24"/>
                          </w:rPr>
                          <w:t xml:space="preserve"> (normalized to </w:t>
                        </w:r>
                        <w:proofErr w:type="spellStart"/>
                        <w:r w:rsidRPr="00926F2C">
                          <w:rPr>
                            <w:rFonts w:ascii="Times New Roman" w:hAnsi="Times New Roman" w:cs="Times New Roman"/>
                            <w:sz w:val="24"/>
                            <w:szCs w:val="24"/>
                          </w:rPr>
                          <w:t>nDNA</w:t>
                        </w:r>
                        <w:proofErr w:type="spellEnd"/>
                        <w:r w:rsidRPr="00926F2C">
                          <w:rPr>
                            <w:rFonts w:ascii="Times New Roman" w:hAnsi="Times New Roman" w:cs="Times New Roman"/>
                            <w:sz w:val="24"/>
                            <w:szCs w:val="24"/>
                          </w:rPr>
                          <w:t>) in exosomes, measured by qPCR.</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g</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Presence of miRNAs (normalized to U6 RNA) in exosomes known to affect lung injury outcomes, measured by qPCR.</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For (</w:t>
                        </w:r>
                        <w:r>
                          <w:rPr>
                            <w:rFonts w:ascii="Times New Roman" w:hAnsi="Times New Roman" w:cs="Times New Roman"/>
                            <w:sz w:val="24"/>
                            <w:szCs w:val="24"/>
                          </w:rPr>
                          <w:t>b</w:t>
                        </w:r>
                        <w:r w:rsidRPr="00926F2C">
                          <w:rPr>
                            <w:rFonts w:ascii="Times New Roman" w:hAnsi="Times New Roman" w:cs="Times New Roman"/>
                            <w:sz w:val="24"/>
                            <w:szCs w:val="24"/>
                          </w:rPr>
                          <w:t>) and (</w:t>
                        </w:r>
                        <w:r>
                          <w:rPr>
                            <w:rFonts w:ascii="Times New Roman" w:hAnsi="Times New Roman" w:cs="Times New Roman"/>
                            <w:sz w:val="24"/>
                            <w:szCs w:val="24"/>
                          </w:rPr>
                          <w:t>c</w:t>
                        </w:r>
                        <w:r w:rsidRPr="00926F2C">
                          <w:rPr>
                            <w:rFonts w:ascii="Times New Roman" w:hAnsi="Times New Roman" w:cs="Times New Roman"/>
                            <w:sz w:val="24"/>
                            <w:szCs w:val="24"/>
                          </w:rPr>
                          <w:t>), N = 4 mice per condition and error bars denote SD. For (</w:t>
                        </w:r>
                        <w:r>
                          <w:rPr>
                            <w:rFonts w:ascii="Times New Roman" w:hAnsi="Times New Roman" w:cs="Times New Roman"/>
                            <w:sz w:val="24"/>
                            <w:szCs w:val="24"/>
                          </w:rPr>
                          <w:t>e</w:t>
                        </w:r>
                        <w:r w:rsidRPr="00926F2C">
                          <w:rPr>
                            <w:rFonts w:ascii="Times New Roman" w:hAnsi="Times New Roman" w:cs="Times New Roman"/>
                            <w:sz w:val="24"/>
                            <w:szCs w:val="24"/>
                          </w:rPr>
                          <w:t>-</w:t>
                        </w:r>
                        <w:r>
                          <w:rPr>
                            <w:rFonts w:ascii="Times New Roman" w:hAnsi="Times New Roman" w:cs="Times New Roman"/>
                            <w:sz w:val="24"/>
                            <w:szCs w:val="24"/>
                          </w:rPr>
                          <w:t>g</w:t>
                        </w:r>
                        <w:r w:rsidRPr="00926F2C">
                          <w:rPr>
                            <w:rFonts w:ascii="Times New Roman" w:hAnsi="Times New Roman" w:cs="Times New Roman"/>
                            <w:sz w:val="24"/>
                            <w:szCs w:val="24"/>
                          </w:rPr>
                          <w:t>), data represent the mean of N = 3 experiments each with N = 3 qPCR reactions per condition and error bars denote SEM.</w:t>
                        </w:r>
                      </w:p>
                      <w:p w14:paraId="666F3018" w14:textId="77777777" w:rsidR="00CC75DB" w:rsidRPr="00926F2C" w:rsidRDefault="00CC75DB" w:rsidP="00267B86">
                        <w:pPr>
                          <w:spacing w:line="240" w:lineRule="auto"/>
                          <w:rPr>
                            <w:rFonts w:ascii="Times New Roman" w:hAnsi="Times New Roman" w:cs="Times New Roman"/>
                            <w:sz w:val="24"/>
                            <w:szCs w:val="24"/>
                          </w:rPr>
                        </w:pPr>
                      </w:p>
                      <w:p w14:paraId="5294E3D5" w14:textId="77777777" w:rsidR="00CC75DB" w:rsidRPr="00C36EF7" w:rsidRDefault="00CC75DB" w:rsidP="00267B86">
                        <w:pPr>
                          <w:spacing w:line="240" w:lineRule="auto"/>
                          <w:rPr>
                            <w:rFonts w:ascii="Times New Roman" w:hAnsi="Times New Roman" w:cs="Times New Roman"/>
                            <w:sz w:val="24"/>
                            <w:szCs w:val="24"/>
                          </w:rPr>
                        </w:pPr>
                      </w:p>
                    </w:txbxContent>
                  </v:textbox>
                </v:shape>
                <v:shape id="Picture 33" o:spid="_x0000_s1048" type="#_x0000_t75" style="position:absolute;width:59245;height:49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">
                  <v:imagedata r:id="rId37" o:title=""/>
                </v:shape>
                <w10:wrap type="topAndBottom" anchorx="margin" anchory="margin"/>
              </v:group>
            </w:pict>
          </mc:Fallback>
        </mc:AlternateContent>
      </w:r>
      <w:r>
        <w:rPr>
          <w:rFonts w:ascii="Times New Roman" w:hAnsi="Times New Roman" w:cs="Times New Roman"/>
          <w:sz w:val="24"/>
          <w:szCs w:val="24"/>
        </w:rPr>
        <w:br w:type="page"/>
      </w:r>
    </w:p>
    <w:p w14:paraId="529D83B9" w14:textId="37AF9632" w:rsidR="00072A4C" w:rsidRDefault="00393A55" w:rsidP="00DD2F52">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lastRenderedPageBreak/>
        <w:t>with 0.16 mM RGD, or plastic culture intratracheally (</w:t>
      </w:r>
      <w:r w:rsidRPr="009E6BE6">
        <w:rPr>
          <w:rFonts w:ascii="Times New Roman" w:hAnsi="Times New Roman" w:cs="Times New Roman"/>
          <w:i/>
          <w:iCs/>
          <w:sz w:val="24"/>
          <w:szCs w:val="24"/>
        </w:rPr>
        <w:t>i.t.</w:t>
      </w:r>
      <w:r w:rsidRPr="009E6BE6">
        <w:rPr>
          <w:rFonts w:ascii="Times New Roman" w:hAnsi="Times New Roman" w:cs="Times New Roman"/>
          <w:sz w:val="24"/>
          <w:szCs w:val="24"/>
        </w:rPr>
        <w:t>) 4 hours after inducing lung injury in mice using lipopolysaccharides (LPS)</w:t>
      </w:r>
      <w:r w:rsidRPr="009E6BE6" w:rsidDel="002B0AE8">
        <w:rPr>
          <w:rFonts w:ascii="Times New Roman" w:hAnsi="Times New Roman" w:cs="Times New Roman"/>
          <w:sz w:val="24"/>
          <w:szCs w:val="24"/>
        </w:rPr>
        <w:t xml:space="preserve"> </w:t>
      </w:r>
      <w:r w:rsidRPr="009E6BE6">
        <w:rPr>
          <w:rFonts w:ascii="Times New Roman" w:hAnsi="Times New Roman" w:cs="Times New Roman"/>
          <w:sz w:val="24"/>
          <w:szCs w:val="24"/>
        </w:rPr>
        <w:t>(Fig. 2.</w:t>
      </w:r>
      <w:r>
        <w:rPr>
          <w:rFonts w:ascii="Times New Roman" w:hAnsi="Times New Roman" w:cs="Times New Roman"/>
          <w:sz w:val="24"/>
          <w:szCs w:val="24"/>
        </w:rPr>
        <w:t>7a</w:t>
      </w:r>
      <w:r w:rsidRPr="009E6BE6">
        <w:rPr>
          <w:rFonts w:ascii="Times New Roman" w:hAnsi="Times New Roman" w:cs="Times New Roman"/>
          <w:sz w:val="24"/>
          <w:szCs w:val="24"/>
        </w:rPr>
        <w:t>). After 24 hours, a significant reduction in lung edema (Fig. 2.</w:t>
      </w:r>
      <w:r>
        <w:rPr>
          <w:rFonts w:ascii="Times New Roman" w:hAnsi="Times New Roman" w:cs="Times New Roman"/>
          <w:sz w:val="24"/>
          <w:szCs w:val="24"/>
        </w:rPr>
        <w:t>7b</w:t>
      </w:r>
      <w:r w:rsidRPr="009E6BE6">
        <w:rPr>
          <w:rFonts w:ascii="Times New Roman" w:hAnsi="Times New Roman" w:cs="Times New Roman"/>
          <w:sz w:val="24"/>
          <w:szCs w:val="24"/>
        </w:rPr>
        <w:t xml:space="preserve">, </w:t>
      </w:r>
      <w:proofErr w:type="spellStart"/>
      <w:r w:rsidRPr="009E6BE6">
        <w:rPr>
          <w:rFonts w:ascii="Times New Roman" w:hAnsi="Times New Roman" w:cs="Times New Roman"/>
          <w:sz w:val="24"/>
          <w:szCs w:val="24"/>
        </w:rPr>
        <w:t>i</w:t>
      </w:r>
      <w:proofErr w:type="spellEnd"/>
      <w:r w:rsidRPr="009E6BE6">
        <w:rPr>
          <w:rFonts w:ascii="Times New Roman" w:hAnsi="Times New Roman" w:cs="Times New Roman"/>
          <w:sz w:val="24"/>
          <w:szCs w:val="24"/>
        </w:rPr>
        <w:t>) and vascular permeability as shown by albumin accumulation in lung parenchyma (Fig. 2.</w:t>
      </w:r>
      <w:r>
        <w:rPr>
          <w:rFonts w:ascii="Times New Roman" w:hAnsi="Times New Roman" w:cs="Times New Roman"/>
          <w:sz w:val="24"/>
          <w:szCs w:val="24"/>
        </w:rPr>
        <w:t>7b</w:t>
      </w:r>
      <w:r w:rsidRPr="009E6BE6">
        <w:rPr>
          <w:rFonts w:ascii="Times New Roman" w:hAnsi="Times New Roman" w:cs="Times New Roman"/>
          <w:sz w:val="24"/>
          <w:szCs w:val="24"/>
        </w:rPr>
        <w:t xml:space="preserve">, ii) was observed for mice treated with exosomes from all tested substrates. Blocking CD44 via antibody on exosomes secreted from MSCs on the soft </w:t>
      </w:r>
      <w:proofErr w:type="gramStart"/>
      <w:r w:rsidRPr="009E6BE6">
        <w:rPr>
          <w:rFonts w:ascii="Times New Roman" w:hAnsi="Times New Roman" w:cs="Times New Roman"/>
          <w:sz w:val="24"/>
          <w:szCs w:val="24"/>
        </w:rPr>
        <w:t>hydrogel</w:t>
      </w:r>
      <w:proofErr w:type="gramEnd"/>
      <w:r w:rsidRPr="009E6BE6">
        <w:rPr>
          <w:rFonts w:ascii="Times New Roman" w:hAnsi="Times New Roman" w:cs="Times New Roman"/>
          <w:sz w:val="24"/>
          <w:szCs w:val="24"/>
        </w:rPr>
        <w:t xml:space="preserve"> </w:t>
      </w:r>
    </w:p>
    <w:p w14:paraId="3E1061AA" w14:textId="6925DD1B" w:rsidR="00393A55" w:rsidRPr="009E6BE6" w:rsidRDefault="00393A55" w:rsidP="00DD2F52">
      <w:pPr>
        <w:spacing w:line="480" w:lineRule="auto"/>
        <w:rPr>
          <w:rFonts w:ascii="Times New Roman" w:hAnsi="Times New Roman" w:cs="Times New Roman"/>
          <w:sz w:val="24"/>
          <w:szCs w:val="24"/>
        </w:rPr>
      </w:pPr>
      <w:r w:rsidRPr="009E6BE6">
        <w:rPr>
          <w:rFonts w:ascii="Times New Roman" w:hAnsi="Times New Roman" w:cs="Times New Roman"/>
          <w:sz w:val="24"/>
          <w:szCs w:val="24"/>
        </w:rPr>
        <w:t>negated their therapeutic activity in terms of lung edema and permeability (Fig. 2.</w:t>
      </w:r>
      <w:r>
        <w:rPr>
          <w:rFonts w:ascii="Times New Roman" w:hAnsi="Times New Roman" w:cs="Times New Roman"/>
          <w:sz w:val="24"/>
          <w:szCs w:val="24"/>
        </w:rPr>
        <w:t>7c</w:t>
      </w:r>
      <w:r w:rsidRPr="009E6BE6">
        <w:rPr>
          <w:rFonts w:ascii="Times New Roman" w:hAnsi="Times New Roman" w:cs="Times New Roman"/>
          <w:sz w:val="24"/>
          <w:szCs w:val="24"/>
        </w:rPr>
        <w:t xml:space="preserve">), as has been reported for exosomes from plastic substrates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&lt;EndNote&gt;&lt;Cite&gt;&lt;Author&gt;Monsel&lt;/Author&gt;&lt;Year&gt;2015&lt;/Year&gt;&lt;RecNum&gt;38&lt;/RecNum&gt;&lt;DisplayText&gt;[119]&lt;/DisplayText&gt;&lt;record&gt;&lt;rec-number&gt;38&lt;/rec-number&gt;&lt;foreign-keys&gt;&lt;key app="EN" db-id="9zds2ffxg0v2d1e9v5s5pvfb5dzrpre2050d" timestamp="1616089325" guid="0229e179-30d2-44e3-836f-24c7a0a329dc"&gt;38&lt;/key&gt;&lt;/foreign-keys&gt;&lt;ref-type name="Journal Article"&gt;17&lt;/ref-type&gt;&lt;contributors&gt;&lt;authors&gt;&lt;author&gt;Monsel, Antoine&lt;/author&gt;&lt;author&gt;Zhu, Ying-gang&lt;/author&gt;&lt;author&gt;Gennai, Stephane&lt;/author&gt;&lt;author&gt;Hao, Qi&lt;/author&gt;&lt;author&gt;Hu, Shuling&lt;/author&gt;&lt;author&gt;Rouby, Jean-Jacques&lt;/author&gt;&lt;author&gt;Rosenzwajg, Michelle&lt;/author&gt;&lt;author&gt;Matthay, Michael A&lt;/author&gt;&lt;author&gt;Lee, Jae W&lt;/author&gt;&lt;/authors&gt;&lt;/contributors&gt;&lt;titles&gt;&lt;title&gt;Therapeutic effects of human mesenchymal stem cell–derived microvesicles in severe pneumonia in mice&lt;/title&gt;&lt;secondary-title&gt;American journal of respiratory and critical care medicine&lt;/secondary-title&gt;&lt;/titles&gt;&lt;periodical&gt;&lt;full-title&gt;American journal of respiratory and critical care medicine&lt;/full-title&gt;&lt;/periodical&gt;&lt;pages&gt;324-336&lt;/pages&gt;&lt;volume&gt;192&lt;/volume&gt;&lt;number&gt;3&lt;/number&gt;&lt;dates&gt;&lt;year&gt;2015&lt;/year&gt;&lt;/dates&gt;&lt;isbn&gt;1073-449X&lt;/isbn&gt;&lt;urls&gt;&lt;/urls&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[119]</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We also profiled exosome cargo composition from primary mouse MSCs in terms of different molecules known to ameliorate acute lung injury (Fig. 2.</w:t>
      </w:r>
      <w:r>
        <w:rPr>
          <w:rFonts w:ascii="Times New Roman" w:hAnsi="Times New Roman" w:cs="Times New Roman"/>
          <w:sz w:val="24"/>
          <w:szCs w:val="24"/>
        </w:rPr>
        <w:t>7d</w:t>
      </w:r>
      <w:r w:rsidRPr="009E6BE6">
        <w:rPr>
          <w:rFonts w:ascii="Times New Roman" w:hAnsi="Times New Roman" w:cs="Times New Roman"/>
          <w:sz w:val="24"/>
          <w:szCs w:val="24"/>
        </w:rPr>
        <w:t>).</w:t>
      </w:r>
      <w:r>
        <w:rPr>
          <w:rFonts w:ascii="Times New Roman" w:hAnsi="Times New Roman" w:cs="Times New Roman"/>
          <w:sz w:val="24"/>
          <w:szCs w:val="24"/>
        </w:rPr>
        <w:t xml:space="preserve"> </w:t>
      </w:r>
      <w:r w:rsidRPr="009E6BE6">
        <w:rPr>
          <w:rFonts w:ascii="Times New Roman" w:hAnsi="Times New Roman" w:cs="Times New Roman"/>
          <w:sz w:val="24"/>
          <w:szCs w:val="24"/>
        </w:rPr>
        <w:t xml:space="preserve">Exosomes from different substrates showed a similar level of keratinocyte growth factor (KGF) </w:t>
      </w:r>
      <w:r w:rsidRPr="009E6BE6">
        <w:rPr>
          <w:rFonts w:ascii="Times New Roman" w:hAnsi="Times New Roman" w:cs="Times New Roman"/>
          <w:sz w:val="24"/>
          <w:szCs w:val="24"/>
        </w:rPr>
        <w:fldChar w:fldCharType="begin">
          <w:fldData xml:space="preserve">PEVuZE5vdGU+PENpdGU+PEF1dGhvcj5aaHU8L0F1dGhvcj48WWVhcj4yMDE0PC9ZZWFyPjxSZWNO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PEVuZE5vdGU+PENpdGU+PEF1dGhvcj5aaHU8L0F1dGhvcj48WWVhcj4yMDE0PC9ZZWFyPjxSZWNO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[144]</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and interleukin-6 (IL-6) </w:t>
      </w:r>
      <w:r w:rsidRPr="009E6BE6">
        <w:rPr>
          <w:rFonts w:ascii="Times New Roman" w:hAnsi="Times New Roman" w:cs="Times New Roman"/>
          <w:sz w:val="24"/>
          <w:szCs w:val="24"/>
        </w:rPr>
        <w:fldChar w:fldCharType="begin">
          <w:fldData xml:space="preserve">PEVuZE5vdGU+PENpdGU+PEF1dGhvcj5SYWduaTwvQXV0aG9yPjxZZWFyPjIwMTc8L1llYXI+PFJl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PEVuZE5vdGU+PENpdGU+PEF1dGhvcj5SYWduaTwvQXV0aG9yPjxZZWFyPjIwMTc8L1llYXI+PFJl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[145, 146]</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RNAs (Fig. 2.</w:t>
      </w:r>
      <w:r>
        <w:rPr>
          <w:rFonts w:ascii="Times New Roman" w:hAnsi="Times New Roman" w:cs="Times New Roman"/>
          <w:sz w:val="24"/>
          <w:szCs w:val="24"/>
        </w:rPr>
        <w:t>7e</w:t>
      </w:r>
      <w:r w:rsidRPr="009E6BE6">
        <w:rPr>
          <w:rFonts w:ascii="Times New Roman" w:hAnsi="Times New Roman" w:cs="Times New Roman"/>
          <w:sz w:val="24"/>
          <w:szCs w:val="24"/>
        </w:rPr>
        <w:t xml:space="preserve">), mitochondrial DNAs </w:t>
      </w:r>
      <w:r w:rsidRPr="009E6BE6">
        <w:rPr>
          <w:rFonts w:ascii="Times New Roman" w:hAnsi="Times New Roman" w:cs="Times New Roman"/>
          <w:sz w:val="24"/>
          <w:szCs w:val="24"/>
        </w:rPr>
        <w:fldChar w:fldCharType="begin">
          <w:fldData xml:space="preserve">PEVuZE5vdGU+PENpdGU+PEF1dGhvcj5Nb3JyaXNvbjwvQXV0aG9yPjxZZWFyPjIwMTc8L1llYXI+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PEVuZE5vdGU+PENpdGU+PEF1dGhvcj5Nb3JyaXNvbjwvQXV0aG9yPjxZZWFyPjIwMTc8L1llYXI+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[147]</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w:t>
      </w:r>
      <w:r>
        <w:rPr>
          <w:rFonts w:ascii="Times New Roman" w:hAnsi="Times New Roman" w:cs="Times New Roman"/>
          <w:sz w:val="24"/>
          <w:szCs w:val="24"/>
        </w:rPr>
        <w:t>7f</w:t>
      </w:r>
      <w:r w:rsidRPr="009E6BE6">
        <w:rPr>
          <w:rFonts w:ascii="Times New Roman" w:hAnsi="Times New Roman" w:cs="Times New Roman"/>
          <w:sz w:val="24"/>
          <w:szCs w:val="24"/>
        </w:rPr>
        <w:t xml:space="preserve">), and miRNAs </w:t>
      </w:r>
      <w:r w:rsidRPr="009E6BE6">
        <w:rPr>
          <w:rFonts w:ascii="Times New Roman" w:hAnsi="Times New Roman" w:cs="Times New Roman"/>
          <w:sz w:val="24"/>
          <w:szCs w:val="24"/>
        </w:rPr>
        <w:fldChar w:fldCharType="begin">
          <w:fldData xml:space="preserve">PEVuZE5vdGU+PENpdGU+PEF1dGhvcj5Tb25nPC9BdXRob3I+PFllYXI+MjAxNzwvWWVhcj48UmVj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PEVuZE5vdGU+PENpdGU+PEF1dGhvcj5Tb25nPC9BdXRob3I+PFllYXI+MjAxNzwvWWVhcj48UmVj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[148-150]</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w:t>
      </w:r>
      <w:r>
        <w:rPr>
          <w:rFonts w:ascii="Times New Roman" w:hAnsi="Times New Roman" w:cs="Times New Roman"/>
          <w:sz w:val="24"/>
          <w:szCs w:val="24"/>
        </w:rPr>
        <w:t>7g</w:t>
      </w:r>
      <w:r w:rsidRPr="009E6BE6">
        <w:rPr>
          <w:rFonts w:ascii="Times New Roman" w:hAnsi="Times New Roman" w:cs="Times New Roman"/>
          <w:sz w:val="24"/>
          <w:szCs w:val="24"/>
        </w:rPr>
        <w:t xml:space="preserve">). Thus, soft hydrogels enhance exosome secretion without compromising functionality or cargo contents to resolve injury. </w:t>
      </w:r>
    </w:p>
    <w:p w14:paraId="157F9C83" w14:textId="77777777" w:rsidR="00393A55" w:rsidRPr="009E6BE6" w:rsidRDefault="00393A55" w:rsidP="00393A55">
      <w:pPr>
        <w:spacing w:after="0" w:line="480" w:lineRule="auto"/>
        <w:rPr>
          <w:rFonts w:ascii="Times New Roman" w:hAnsi="Times New Roman" w:cs="Times New Roman"/>
          <w:sz w:val="24"/>
          <w:szCs w:val="24"/>
        </w:rPr>
      </w:pPr>
    </w:p>
    <w:p w14:paraId="27BECC83" w14:textId="5961210D" w:rsidR="00DD2F52" w:rsidRDefault="00393A55" w:rsidP="00E371E2">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To understand how cell-substrate interactions mediate biological events that result in exosome secretion from MSCs, we tested the effect of substrate stiffness and cell adhesion time on intracellular trafficking of CD63</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To visualize CD63</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within cells, we fused the red fluorescent protein Katushka2S (K2S) to CD63 and transduced CD63-K2S into D1 mouse MSCs as described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&lt;EndNote&gt;&lt;Cite&gt;&lt;Author&gt;Lenzini&lt;/Author&gt;&lt;Year&gt;2020&lt;/Year&gt;&lt;RecNum&gt;70&lt;/RecNum&gt;&lt;DisplayText&gt;[132]&lt;/DisplayText&gt;&lt;record&gt;&lt;rec-number&gt;70&lt;/rec-number&gt;&lt;foreign-keys&gt;&lt;key app="EN" db-id="9zds2ffxg0v2d1e9v5s5pvfb5dzrpre2050d" timestamp="1616089326" guid="2f9bb30a-93e1-4f85-9c8a-24243293bc44"&gt;70&lt;/key&gt;&lt;/foreign-keys&gt;&lt;ref-type name="Journal Article"&gt;17&lt;/ref-type&gt;&lt;contributors&gt;&lt;authors&gt;&lt;author&gt;Lenzini, S.&lt;/author&gt;&lt;author&gt;Bargi, R.&lt;/author&gt;&lt;author&gt;Chung, G.&lt;/author&gt;&lt;author&gt;Shin, J. W.&lt;/author&gt;&lt;/authors&gt;&lt;/contributors&gt;&lt;auth-address&gt;Department of Pharmacology and Department of Bioengineering, University of Illinois at Chicago, Chicago, IL, USA.&amp;#xD;Department of Pharmacology and Department of Bioengineering, University of Illinois at Chicago, Chicago, IL, USA. shinjw@uic.edu.&lt;/auth-address&gt;&lt;titles&gt;&lt;title&gt;Matrix mechanics and water permeation regulate extracellular vesicle transport&lt;/title&gt;&lt;secondary-title&gt;Nat Nanotechnol&lt;/secondary-title&gt;&lt;/titles&gt;&lt;periodical&gt;&lt;full-title&gt;Nat Nanotechnol&lt;/full-title&gt;&lt;/periodical&gt;&lt;pages&gt;217-223&lt;/pages&gt;&lt;volume&gt;15&lt;/volume&gt;&lt;number&gt;3&lt;/number&gt;&lt;edition&gt;2020/02/19&lt;/edition&gt;&lt;dates&gt;&lt;year&gt;2020&lt;/year&gt;&lt;pub-dates&gt;&lt;date&gt;Mar&lt;/date&gt;&lt;/pub-dates&gt;&lt;/dates&gt;&lt;isbn&gt;1748-3395 (Electronic)&amp;#xD;1748-3387 (Linking)&lt;/isbn&gt;&lt;accession-num&gt;32066904&lt;/accession-num&gt;&lt;urls&gt;&lt;related-urls&gt;&lt;url&gt;https://www.ncbi.nlm.nih.gov/pubmed/32066904&lt;/url&gt;&lt;/related-urls&gt;&lt;/urls&gt;&lt;custom2&gt;PMC7075670&lt;/custom2&gt;&lt;electronic-resource-num&gt;10.1038/s41565-020-0636-2&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[132]</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We imaged CD63-K2S</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MSCs on soft or stiff PEG-DA hydrogels with 0.8 mM RGD using total internal reflection fluorescence (TIRF) microscopy in order to quantify intracellular transport </w:t>
      </w:r>
      <w:r w:rsidRPr="009E6BE6">
        <w:rPr>
          <w:rFonts w:ascii="Times New Roman" w:hAnsi="Times New Roman" w:cs="Times New Roman"/>
          <w:sz w:val="24"/>
          <w:szCs w:val="24"/>
        </w:rPr>
        <w:fldChar w:fldCharType="begin">
          <w:fldData xml:space="preserve">PEVuZE5vdGU+PENpdGU+PEF1dGhvcj5TaW5oYTwvQXV0aG9yPjxZZWFyPjIwMTY8L1llYXI+PFJl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PEVuZE5vdGU+PENpdGU+PEF1dGhvcj5TaW5oYTwvQXV0aG9yPjxZZWFyPjIwMTY8L1llYXI+PFJl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[151]</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(Fig. 2.</w:t>
      </w:r>
      <w:r>
        <w:rPr>
          <w:rFonts w:ascii="Times New Roman" w:hAnsi="Times New Roman" w:cs="Times New Roman"/>
          <w:sz w:val="24"/>
          <w:szCs w:val="24"/>
        </w:rPr>
        <w:t>8a</w:t>
      </w:r>
      <w:r w:rsidRPr="009E6BE6">
        <w:rPr>
          <w:rFonts w:ascii="Times New Roman" w:hAnsi="Times New Roman" w:cs="Times New Roman"/>
          <w:sz w:val="24"/>
          <w:szCs w:val="24"/>
        </w:rPr>
        <w:t>). CD63-K2S</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were tracked by </w:t>
      </w:r>
      <w:proofErr w:type="gramStart"/>
      <w:r w:rsidRPr="009E6BE6">
        <w:rPr>
          <w:rFonts w:ascii="Times New Roman" w:hAnsi="Times New Roman" w:cs="Times New Roman"/>
          <w:sz w:val="24"/>
          <w:szCs w:val="24"/>
        </w:rPr>
        <w:t>calculating</w:t>
      </w:r>
      <w:proofErr w:type="gramEnd"/>
      <w:r w:rsidRPr="009E6BE6">
        <w:rPr>
          <w:rFonts w:ascii="Times New Roman" w:hAnsi="Times New Roman" w:cs="Times New Roman"/>
          <w:sz w:val="24"/>
          <w:szCs w:val="24"/>
        </w:rPr>
        <w:t xml:space="preserve"> </w:t>
      </w:r>
    </w:p>
    <w:p w14:paraId="0A0411C3" w14:textId="77777777" w:rsidR="00DD2F52" w:rsidRDefault="00DD2F52">
      <w:pPr>
        <w:rPr>
          <w:rFonts w:ascii="Times New Roman" w:hAnsi="Times New Roman" w:cs="Times New Roman"/>
          <w:sz w:val="24"/>
          <w:szCs w:val="24"/>
        </w:rPr>
      </w:pPr>
      <w:r>
        <w:rPr>
          <w:rFonts w:ascii="Times New Roman" w:hAnsi="Times New Roman" w:cs="Times New Roman"/>
          <w:sz w:val="24"/>
          <w:szCs w:val="24"/>
        </w:rPr>
        <w:br w:type="page"/>
      </w:r>
    </w:p>
    <w:p w14:paraId="3FF48045" w14:textId="0FC8D5E8" w:rsidR="00DD2F52" w:rsidRDefault="00DD2F52">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49376" behindDoc="0" locked="0" layoutInCell="1" allowOverlap="1" wp14:anchorId="77E7D390" wp14:editId="6D66B31E">
                <wp:simplePos x="0" y="0"/>
                <wp:positionH relativeFrom="margin">
                  <wp:align>center</wp:align>
                </wp:positionH>
                <wp:positionV relativeFrom="margin">
                  <wp:align>top</wp:align>
                </wp:positionV>
                <wp:extent cx="5943600" cy="8074660"/>
                <wp:effectExtent l="0" t="0" r="0" b="2540"/>
                <wp:wrapTopAndBottom/>
                <wp:docPr id="34" name="Group 34"/>
                <wp:cNvGraphicFramePr/>
                <a:graphic xmlns:a="http://schemas.openxmlformats.org/drawingml/2006/main">
                  <a:graphicData uri="http://schemas.microsoft.com/office/word/2010/wordprocessingGroup">
                    <wpg:wgp>
                      <wpg:cNvGrpSpPr/>
                      <wpg:grpSpPr>
                        <a:xfrm>
                          <a:off x="0" y="0"/>
                          <a:ext cx="5943600" cy="8074660"/>
                          <a:chOff x="0" y="0"/>
                          <a:chExt cx="5943600" cy="8075385"/>
                        </a:xfrm>
                      </wpg:grpSpPr>
                      <wps:wsp>
                        <wps:cNvPr id="35" name="Text Box 2"/>
                        <wps:cNvSpPr txBox="1">
                          <a:spLocks noChangeArrowheads="1"/>
                        </wps:cNvSpPr>
                        <wps:spPr bwMode="auto">
                          <a:xfrm>
                            <a:off x="0" y="5343898"/>
                            <a:ext cx="5943600" cy="2731487"/>
                          </a:xfrm>
                          <a:prstGeom prst="rect">
                            <a:avLst/>
                          </a:prstGeom>
                          <a:noFill/>
                          <a:ln w="9525">
                            <a:noFill/>
                            <a:miter lim="800000"/>
                            <a:headEnd/>
                            <a:tailEnd/>
                          </a:ln>
                        </wps:spPr>
                        <wps:txbx>
                          <w:txbxContent>
                            <w:p w14:paraId="3D75707E" w14:textId="77777777" w:rsidR="00CC75DB" w:rsidRPr="00926F2C" w:rsidRDefault="00CC75DB" w:rsidP="00267B86">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2.8</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Softer hydrogel substrates and less adhesion time facilitate intracellular MVB trafficking.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Representative TIRF images of CD63-K2S</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MVBs in D1 mouse MSCs and their full 2D MSD tracks under tested conditions. Yellow circles indicate tracked CD63-K2S</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MVB regions. Scale bar = 0.5 µm.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Ensemble </w:t>
                              </w:r>
                              <w:r w:rsidRPr="00926F2C">
                                <w:rPr>
                                  <w:rFonts w:ascii="Times New Roman" w:hAnsi="Times New Roman" w:cs="Times New Roman"/>
                                  <w:i/>
                                  <w:iCs/>
                                  <w:sz w:val="24"/>
                                  <w:szCs w:val="24"/>
                                </w:rPr>
                                <w:t xml:space="preserve">&lt;MSD&gt; </w:t>
                              </w:r>
                              <w:r w:rsidRPr="00926F2C">
                                <w:rPr>
                                  <w:rFonts w:ascii="Times New Roman" w:hAnsi="Times New Roman" w:cs="Times New Roman"/>
                                  <w:sz w:val="24"/>
                                  <w:szCs w:val="24"/>
                                </w:rPr>
                                <w:t xml:space="preserve">vs time plots. Data are fit to Equation 1.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Values of </w:t>
                              </w:r>
                              <w:r w:rsidRPr="00926F2C">
                                <w:rPr>
                                  <w:rFonts w:ascii="Times New Roman" w:hAnsi="Times New Roman" w:cs="Times New Roman"/>
                                  <w:i/>
                                  <w:iCs/>
                                  <w:sz w:val="24"/>
                                  <w:szCs w:val="24"/>
                                </w:rPr>
                                <w:t>D</w:t>
                              </w:r>
                              <w:r w:rsidRPr="00926F2C">
                                <w:rPr>
                                  <w:rFonts w:ascii="Times New Roman" w:hAnsi="Times New Roman" w:cs="Times New Roman"/>
                                  <w:i/>
                                  <w:iCs/>
                                  <w:sz w:val="24"/>
                                  <w:szCs w:val="24"/>
                                  <w:vertAlign w:val="subscript"/>
                                </w:rPr>
                                <w:t>0.4s</w:t>
                              </w:r>
                              <w:r w:rsidRPr="00926F2C">
                                <w:rPr>
                                  <w:rFonts w:ascii="Times New Roman" w:hAnsi="Times New Roman" w:cs="Times New Roman"/>
                                  <w:i/>
                                  <w:iCs/>
                                  <w:sz w:val="24"/>
                                  <w:szCs w:val="24"/>
                                </w:rPr>
                                <w:t xml:space="preserve"> </w:t>
                              </w:r>
                              <w:r w:rsidRPr="00926F2C">
                                <w:rPr>
                                  <w:rFonts w:ascii="Times New Roman" w:hAnsi="Times New Roman" w:cs="Times New Roman"/>
                                  <w:sz w:val="24"/>
                                  <w:szCs w:val="24"/>
                                </w:rPr>
                                <w:t xml:space="preserve">for tracks.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&lt; 1 x 10</w:t>
                              </w:r>
                              <w:r w:rsidRPr="00926F2C">
                                <w:rPr>
                                  <w:rFonts w:ascii="Times New Roman" w:hAnsi="Times New Roman" w:cs="Times New Roman"/>
                                  <w:sz w:val="24"/>
                                  <w:szCs w:val="24"/>
                                  <w:vertAlign w:val="superscript"/>
                                </w:rPr>
                                <w:t>-15</w:t>
                              </w:r>
                              <w:r w:rsidRPr="00926F2C">
                                <w:rPr>
                                  <w:rFonts w:ascii="Times New Roman" w:hAnsi="Times New Roman" w:cs="Times New Roman"/>
                                  <w:sz w:val="24"/>
                                  <w:szCs w:val="24"/>
                                </w:rPr>
                                <w:t xml:space="preserve"> (Soft),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1.4 x 10</w:t>
                              </w:r>
                              <w:r w:rsidRPr="00926F2C">
                                <w:rPr>
                                  <w:rFonts w:ascii="Times New Roman" w:hAnsi="Times New Roman" w:cs="Times New Roman"/>
                                  <w:sz w:val="24"/>
                                  <w:szCs w:val="24"/>
                                  <w:vertAlign w:val="superscript"/>
                                </w:rPr>
                                <w:t>-7</w:t>
                              </w:r>
                              <w:r w:rsidRPr="00926F2C">
                                <w:rPr>
                                  <w:rFonts w:ascii="Times New Roman" w:hAnsi="Times New Roman" w:cs="Times New Roman"/>
                                  <w:sz w:val="24"/>
                                  <w:szCs w:val="24"/>
                                </w:rPr>
                                <w:t xml:space="preserve"> (Stiff) via unpaired t-test. </w:t>
                              </w:r>
                              <w:r w:rsidRPr="00926F2C">
                                <w:rPr>
                                  <w:rFonts w:ascii="Times New Roman" w:hAnsi="Times New Roman" w:cs="Times New Roman"/>
                                  <w:b/>
                                  <w:bCs/>
                                  <w:sz w:val="24"/>
                                  <w:szCs w:val="24"/>
                                </w:rPr>
                                <w:t>(</w:t>
                              </w:r>
                              <w:r>
                                <w:rPr>
                                  <w:rFonts w:ascii="Times New Roman" w:hAnsi="Times New Roman" w:cs="Times New Roman"/>
                                  <w:b/>
                                  <w:bCs/>
                                  <w:sz w:val="24"/>
                                  <w:szCs w:val="24"/>
                                </w:rPr>
                                <w:t>d</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Values of exponent </w:t>
                              </w:r>
                              <w:r w:rsidRPr="00926F2C">
                                <w:rPr>
                                  <w:rFonts w:ascii="Times New Roman" w:hAnsi="Times New Roman" w:cs="Times New Roman"/>
                                  <w:i/>
                                  <w:iCs/>
                                  <w:sz w:val="24"/>
                                  <w:szCs w:val="24"/>
                                </w:rPr>
                                <w:t>α</w:t>
                              </w:r>
                              <w:r w:rsidRPr="00926F2C">
                                <w:rPr>
                                  <w:rFonts w:ascii="Times New Roman" w:hAnsi="Times New Roman" w:cs="Times New Roman"/>
                                  <w:sz w:val="24"/>
                                  <w:szCs w:val="24"/>
                                </w:rPr>
                                <w:t xml:space="preserve"> for curves in (B).</w:t>
                              </w:r>
                              <w:r>
                                <w:rPr>
                                  <w:rFonts w:ascii="Times New Roman" w:hAnsi="Times New Roman" w:cs="Times New Roman"/>
                                  <w:sz w:val="24"/>
                                  <w:szCs w:val="24"/>
                                </w:rPr>
                                <w:t xml:space="preserve"> </w:t>
                              </w:r>
                              <w:r w:rsidRPr="00926F2C">
                                <w:rPr>
                                  <w:rFonts w:ascii="Times New Roman" w:hAnsi="Times New Roman" w:cs="Times New Roman"/>
                                  <w:sz w:val="24"/>
                                  <w:szCs w:val="24"/>
                                </w:rPr>
                                <w:t xml:space="preserve">For </w:t>
                              </w:r>
                              <w:r>
                                <w:rPr>
                                  <w:rFonts w:ascii="Times New Roman" w:hAnsi="Times New Roman" w:cs="Times New Roman"/>
                                  <w:sz w:val="24"/>
                                  <w:szCs w:val="24"/>
                                </w:rPr>
                                <w:t>all</w:t>
                              </w:r>
                              <w:r w:rsidRPr="00926F2C">
                                <w:rPr>
                                  <w:rFonts w:ascii="Times New Roman" w:hAnsi="Times New Roman" w:cs="Times New Roman"/>
                                  <w:sz w:val="24"/>
                                  <w:szCs w:val="24"/>
                                </w:rPr>
                                <w:t xml:space="preserve">, track </w:t>
                              </w:r>
                              <w:r w:rsidRPr="00480233">
                                <w:rPr>
                                  <w:rFonts w:ascii="Times New Roman" w:hAnsi="Times New Roman" w:cs="Times New Roman"/>
                                  <w:sz w:val="24"/>
                                  <w:szCs w:val="24"/>
                                </w:rPr>
                                <w:t>N</w:t>
                              </w:r>
                              <w:r w:rsidRPr="00926F2C">
                                <w:rPr>
                                  <w:rFonts w:ascii="Times New Roman" w:hAnsi="Times New Roman" w:cs="Times New Roman"/>
                                  <w:sz w:val="24"/>
                                  <w:szCs w:val="24"/>
                                </w:rPr>
                                <w:t xml:space="preserve"> are: Soft (4h), 3500 tracks; Soft (24h), 989 tracks; Stiff (4h), 2478 tracks; Stiff (24h), 282 tracks. Tracks for all conditions were obtained from N = 12 cells each. For all, error bars denote 95% confidence interval (CI).</w:t>
                              </w:r>
                              <w:r>
                                <w:rPr>
                                  <w:rFonts w:ascii="Times New Roman" w:hAnsi="Times New Roman" w:cs="Times New Roman"/>
                                  <w:sz w:val="24"/>
                                  <w:szCs w:val="24"/>
                                </w:rPr>
                                <w:t xml:space="preserve"> </w:t>
                              </w:r>
                              <w:r>
                                <w:rPr>
                                  <w:rFonts w:ascii="Times New Roman" w:hAnsi="Times New Roman" w:cs="Times New Roman"/>
                                  <w:b/>
                                  <w:bCs/>
                                  <w:sz w:val="24"/>
                                  <w:szCs w:val="24"/>
                                </w:rPr>
                                <w:t xml:space="preserve">(e) </w:t>
                              </w:r>
                              <w:r w:rsidRPr="009A1754">
                                <w:rPr>
                                  <w:rFonts w:ascii="Times New Roman" w:hAnsi="Times New Roman" w:cs="Times New Roman"/>
                                  <w:sz w:val="24"/>
                                  <w:szCs w:val="24"/>
                                </w:rPr>
                                <w:t>Area of tracked CD63-K2S</w:t>
                              </w:r>
                              <w:r w:rsidRPr="00737580">
                                <w:rPr>
                                  <w:rFonts w:ascii="Times New Roman" w:hAnsi="Times New Roman" w:cs="Times New Roman"/>
                                  <w:sz w:val="24"/>
                                  <w:szCs w:val="24"/>
                                  <w:vertAlign w:val="superscript"/>
                                </w:rPr>
                                <w:t>+</w:t>
                              </w:r>
                              <w:r w:rsidRPr="009A1754">
                                <w:rPr>
                                  <w:rFonts w:ascii="Times New Roman" w:hAnsi="Times New Roman" w:cs="Times New Roman"/>
                                  <w:sz w:val="24"/>
                                  <w:szCs w:val="24"/>
                                </w:rPr>
                                <w:t xml:space="preserve"> </w:t>
                              </w:r>
                              <w:r>
                                <w:rPr>
                                  <w:rFonts w:ascii="Times New Roman" w:hAnsi="Times New Roman" w:cs="Times New Roman"/>
                                  <w:sz w:val="24"/>
                                  <w:szCs w:val="24"/>
                                </w:rPr>
                                <w:t>MVBs in D1 MSCs</w:t>
                              </w:r>
                              <w:r w:rsidRPr="009A1754">
                                <w:rPr>
                                  <w:rFonts w:ascii="Times New Roman" w:hAnsi="Times New Roman" w:cs="Times New Roman"/>
                                  <w:sz w:val="24"/>
                                  <w:szCs w:val="24"/>
                                </w:rPr>
                                <w:t>.</w:t>
                              </w:r>
                              <w:r>
                                <w:rPr>
                                  <w:rFonts w:ascii="Times New Roman" w:hAnsi="Times New Roman" w:cs="Times New Roman"/>
                                  <w:sz w:val="24"/>
                                  <w:szCs w:val="24"/>
                                </w:rPr>
                                <w:t xml:space="preserve"> Track </w:t>
                              </w:r>
                              <w:r w:rsidRPr="00EB3055">
                                <w:rPr>
                                  <w:rFonts w:ascii="Times New Roman" w:hAnsi="Times New Roman" w:cs="Times New Roman"/>
                                  <w:i/>
                                  <w:iCs/>
                                  <w:sz w:val="24"/>
                                  <w:szCs w:val="24"/>
                                </w:rPr>
                                <w:t>N</w:t>
                              </w:r>
                              <w:r>
                                <w:rPr>
                                  <w:rFonts w:ascii="Times New Roman" w:hAnsi="Times New Roman" w:cs="Times New Roman"/>
                                  <w:sz w:val="24"/>
                                  <w:szCs w:val="24"/>
                                </w:rPr>
                                <w:t xml:space="preserve"> are:</w:t>
                              </w:r>
                              <w:r>
                                <w:rPr>
                                  <w:rFonts w:ascii="Times New Roman" w:hAnsi="Times New Roman" w:cs="Times New Roman"/>
                                  <w:b/>
                                  <w:bCs/>
                                  <w:sz w:val="24"/>
                                  <w:szCs w:val="24"/>
                                </w:rPr>
                                <w:t xml:space="preserve"> </w:t>
                              </w:r>
                              <w:r w:rsidRPr="009A1754">
                                <w:rPr>
                                  <w:rFonts w:ascii="Times New Roman" w:hAnsi="Times New Roman" w:cs="Times New Roman"/>
                                  <w:sz w:val="24"/>
                                  <w:szCs w:val="24"/>
                                </w:rPr>
                                <w:t>Soft (4h), 3500 tracks; Soft (24h), 989 tracks; Stiff (4h), 2478 tracks</w:t>
                              </w:r>
                              <w:r>
                                <w:rPr>
                                  <w:rFonts w:ascii="Times New Roman" w:hAnsi="Times New Roman" w:cs="Times New Roman"/>
                                  <w:sz w:val="24"/>
                                  <w:szCs w:val="24"/>
                                </w:rPr>
                                <w:t xml:space="preserve">; </w:t>
                              </w:r>
                              <w:r w:rsidRPr="009A1754">
                                <w:rPr>
                                  <w:rFonts w:ascii="Times New Roman" w:hAnsi="Times New Roman" w:cs="Times New Roman"/>
                                  <w:sz w:val="24"/>
                                  <w:szCs w:val="24"/>
                                </w:rPr>
                                <w:t xml:space="preserve">Stiff (24), 282 tracks. </w:t>
                              </w:r>
                              <w:r>
                                <w:rPr>
                                  <w:rFonts w:ascii="Times New Roman" w:hAnsi="Times New Roman" w:cs="Times New Roman"/>
                                  <w:sz w:val="24"/>
                                  <w:szCs w:val="24"/>
                                </w:rPr>
                                <w:t xml:space="preserve">Error bars denote 95% CI. </w:t>
                              </w:r>
                              <w:r>
                                <w:rPr>
                                  <w:rFonts w:ascii="Times New Roman" w:hAnsi="Times New Roman" w:cs="Times New Roman"/>
                                  <w:b/>
                                  <w:bCs/>
                                  <w:sz w:val="24"/>
                                  <w:szCs w:val="24"/>
                                </w:rPr>
                                <w:t xml:space="preserve">(f) </w:t>
                              </w:r>
                              <w:r w:rsidRPr="00F0419C">
                                <w:rPr>
                                  <w:rFonts w:ascii="Times New Roman" w:hAnsi="Times New Roman" w:cs="Times New Roman"/>
                                  <w:sz w:val="24"/>
                                  <w:szCs w:val="24"/>
                                </w:rPr>
                                <w:t>Fraction of ‘</w:t>
                              </w:r>
                              <w:r>
                                <w:rPr>
                                  <w:rFonts w:ascii="Times New Roman" w:hAnsi="Times New Roman" w:cs="Times New Roman"/>
                                  <w:sz w:val="24"/>
                                  <w:szCs w:val="24"/>
                                </w:rPr>
                                <w:t>s</w:t>
                              </w:r>
                              <w:r w:rsidRPr="00F0419C">
                                <w:rPr>
                                  <w:rFonts w:ascii="Times New Roman" w:hAnsi="Times New Roman" w:cs="Times New Roman"/>
                                  <w:sz w:val="24"/>
                                  <w:szCs w:val="24"/>
                                </w:rPr>
                                <w:t xml:space="preserve">low’ </w:t>
                              </w:r>
                              <w:r>
                                <w:rPr>
                                  <w:rFonts w:ascii="Times New Roman" w:hAnsi="Times New Roman" w:cs="Times New Roman"/>
                                  <w:sz w:val="24"/>
                                  <w:szCs w:val="24"/>
                                </w:rPr>
                                <w:t>CD63-K2S</w:t>
                              </w:r>
                              <w:r w:rsidRPr="0021689A">
                                <w:rPr>
                                  <w:rFonts w:ascii="Times New Roman" w:hAnsi="Times New Roman" w:cs="Times New Roman"/>
                                  <w:sz w:val="24"/>
                                  <w:szCs w:val="24"/>
                                  <w:vertAlign w:val="superscript"/>
                                </w:rPr>
                                <w:t>+</w:t>
                              </w:r>
                              <w:r>
                                <w:rPr>
                                  <w:rFonts w:ascii="Times New Roman" w:hAnsi="Times New Roman" w:cs="Times New Roman"/>
                                  <w:sz w:val="24"/>
                                  <w:szCs w:val="24"/>
                                </w:rPr>
                                <w:t xml:space="preserve"> MVB </w:t>
                              </w:r>
                              <w:r w:rsidRPr="00F0419C">
                                <w:rPr>
                                  <w:rFonts w:ascii="Times New Roman" w:hAnsi="Times New Roman" w:cs="Times New Roman"/>
                                  <w:sz w:val="24"/>
                                  <w:szCs w:val="24"/>
                                </w:rPr>
                                <w:t xml:space="preserve">tracks with threshold </w:t>
                              </w:r>
                              <w:r w:rsidRPr="009071DE">
                                <w:rPr>
                                  <w:rFonts w:ascii="Times New Roman" w:hAnsi="Times New Roman" w:cs="Times New Roman"/>
                                  <w:i/>
                                  <w:iCs/>
                                  <w:sz w:val="24"/>
                                  <w:szCs w:val="24"/>
                                </w:rPr>
                                <w:t>D</w:t>
                              </w:r>
                              <w:r w:rsidRPr="009071DE">
                                <w:rPr>
                                  <w:rFonts w:ascii="Times New Roman" w:hAnsi="Times New Roman" w:cs="Times New Roman"/>
                                  <w:i/>
                                  <w:iCs/>
                                  <w:sz w:val="24"/>
                                  <w:szCs w:val="24"/>
                                  <w:vertAlign w:val="subscript"/>
                                </w:rPr>
                                <w:t>0.4s</w:t>
                              </w:r>
                              <w:r w:rsidRPr="009071DE">
                                <w:rPr>
                                  <w:rFonts w:ascii="Times New Roman" w:hAnsi="Times New Roman" w:cs="Times New Roman"/>
                                  <w:i/>
                                  <w:iCs/>
                                  <w:sz w:val="24"/>
                                  <w:szCs w:val="24"/>
                                </w:rPr>
                                <w:t xml:space="preserve"> </w:t>
                              </w:r>
                              <w:r w:rsidRPr="00F0419C">
                                <w:rPr>
                                  <w:rFonts w:ascii="Times New Roman" w:hAnsi="Times New Roman" w:cs="Times New Roman"/>
                                  <w:sz w:val="24"/>
                                  <w:szCs w:val="24"/>
                                </w:rPr>
                                <w:t>= 0.001 μm</w:t>
                              </w:r>
                              <w:r w:rsidRPr="00F0419C">
                                <w:rPr>
                                  <w:rFonts w:ascii="Times New Roman" w:hAnsi="Times New Roman" w:cs="Times New Roman"/>
                                  <w:sz w:val="24"/>
                                  <w:szCs w:val="24"/>
                                  <w:vertAlign w:val="superscript"/>
                                </w:rPr>
                                <w:t>2</w:t>
                              </w:r>
                              <w:r w:rsidRPr="00F0419C">
                                <w:rPr>
                                  <w:rFonts w:ascii="Times New Roman" w:hAnsi="Times New Roman" w:cs="Times New Roman"/>
                                  <w:sz w:val="24"/>
                                  <w:szCs w:val="24"/>
                                </w:rPr>
                                <w:t xml:space="preserve">/sec. Data represent fractions for each cell. Error bars denote SD. </w:t>
                              </w:r>
                              <w:r>
                                <w:rPr>
                                  <w:rFonts w:ascii="Times New Roman" w:hAnsi="Times New Roman" w:cs="Times New Roman"/>
                                  <w:sz w:val="24"/>
                                  <w:szCs w:val="24"/>
                                </w:rPr>
                                <w:t xml:space="preserve">*, </w:t>
                              </w:r>
                              <w:r w:rsidRPr="00462853">
                                <w:rPr>
                                  <w:rFonts w:ascii="Times New Roman" w:hAnsi="Times New Roman" w:cs="Times New Roman"/>
                                  <w:i/>
                                  <w:iCs/>
                                  <w:sz w:val="24"/>
                                  <w:szCs w:val="24"/>
                                </w:rPr>
                                <w:t>p</w:t>
                              </w:r>
                              <w:r>
                                <w:rPr>
                                  <w:rFonts w:ascii="Times New Roman" w:hAnsi="Times New Roman" w:cs="Times New Roman"/>
                                  <w:sz w:val="24"/>
                                  <w:szCs w:val="24"/>
                                </w:rPr>
                                <w:t xml:space="preserve"> = 1.7 x 10</w:t>
                              </w:r>
                              <w:r w:rsidRPr="006C27E8">
                                <w:rPr>
                                  <w:rFonts w:ascii="Times New Roman" w:hAnsi="Times New Roman" w:cs="Times New Roman"/>
                                  <w:sz w:val="24"/>
                                  <w:szCs w:val="24"/>
                                  <w:vertAlign w:val="superscript"/>
                                </w:rPr>
                                <w:t>-11</w:t>
                              </w:r>
                              <w:r>
                                <w:rPr>
                                  <w:rFonts w:ascii="Times New Roman" w:hAnsi="Times New Roman" w:cs="Times New Roman"/>
                                  <w:sz w:val="24"/>
                                  <w:szCs w:val="24"/>
                                  <w:vertAlign w:val="superscript"/>
                                </w:rPr>
                                <w:t xml:space="preserve"> </w:t>
                              </w:r>
                              <w:r w:rsidRPr="006C27E8">
                                <w:rPr>
                                  <w:rFonts w:ascii="Times New Roman" w:hAnsi="Times New Roman" w:cs="Times New Roman"/>
                                  <w:sz w:val="24"/>
                                  <w:szCs w:val="24"/>
                                </w:rPr>
                                <w:t>via one-way ANOVA</w:t>
                              </w:r>
                              <w:r>
                                <w:rPr>
                                  <w:rFonts w:ascii="Times New Roman" w:hAnsi="Times New Roman" w:cs="Times New Roman"/>
                                  <w:sz w:val="24"/>
                                  <w:szCs w:val="24"/>
                                </w:rPr>
                                <w:t xml:space="preserve"> followed by Tukey’s post-test</w:t>
                              </w:r>
                              <w:r w:rsidRPr="006C27E8">
                                <w:rPr>
                                  <w:rFonts w:ascii="Times New Roman" w:hAnsi="Times New Roman" w:cs="Times New Roman"/>
                                  <w:sz w:val="24"/>
                                  <w:szCs w:val="24"/>
                                </w:rPr>
                                <w:t>.</w:t>
                              </w:r>
                            </w:p>
                            <w:p w14:paraId="5D6973B4" w14:textId="77777777" w:rsidR="00CC75DB" w:rsidRPr="00C36EF7" w:rsidRDefault="00CC75DB" w:rsidP="00267B86">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pic:pic xmlns:pic="http://schemas.openxmlformats.org/drawingml/2006/picture">
                        <pic:nvPicPr>
                          <pic:cNvPr id="36" name="Picture 36"/>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106878" y="0"/>
                            <a:ext cx="5723890" cy="5278755"/>
                          </a:xfrm>
                          <a:prstGeom prst="rect">
                            <a:avLst/>
                          </a:prstGeom>
                          <a:noFill/>
                        </pic:spPr>
                      </pic:pic>
                    </wpg:wgp>
                  </a:graphicData>
                </a:graphic>
                <wp14:sizeRelV relativeFrom="margin">
                  <wp14:pctHeight>0</wp14:pctHeight>
                </wp14:sizeRelV>
              </wp:anchor>
            </w:drawing>
          </mc:Choice>
          <mc:Fallback>
            <w:pict>
              <v:group w14:anchorId="77E7D390" id="Group 34" o:spid="_x0000_s1049" style="position:absolute;margin-left:0;margin-top:0;width:468pt;height:635.8pt;z-index:251749376;mso-position-horizontal:center;mso-position-horizontal-relative:margin;mso-position-vertical:top;mso-position-vertical-relative:margin;mso-height-relative:margin" coordsize="59436,80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">
                <v:shape id="_x0000_s1050" type="#_x0000_t202" style="position:absolute;top:53438;width:59436;height:2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D75707E" w14:textId="77777777" w:rsidR="00CC75DB" w:rsidRPr="00926F2C" w:rsidRDefault="00CC75DB" w:rsidP="00267B86">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2.8</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Softer hydrogel substrates and less adhesion time facilitate intracellular MVB trafficking.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Representative TIRF images of CD63-K2S</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MVBs in D1 mouse MSCs and their full 2D MSD tracks under tested conditions. Yellow circles indicate tracked CD63-K2S</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MVB regions. Scale bar = 0.5 µm. </w:t>
                        </w:r>
                        <w:r w:rsidRPr="00926F2C">
                          <w:rPr>
                            <w:rFonts w:ascii="Times New Roman" w:hAnsi="Times New Roman" w:cs="Times New Roman"/>
                            <w:b/>
                            <w:bCs/>
                            <w:sz w:val="24"/>
                            <w:szCs w:val="24"/>
                          </w:rPr>
                          <w:t>(</w:t>
                        </w:r>
                        <w:r>
                          <w:rPr>
                            <w:rFonts w:ascii="Times New Roman" w:hAnsi="Times New Roman" w:cs="Times New Roman"/>
                            <w:b/>
                            <w:bCs/>
                            <w:sz w:val="24"/>
                            <w:szCs w:val="24"/>
                          </w:rPr>
                          <w:t>b</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Ensemble </w:t>
                        </w:r>
                        <w:r w:rsidRPr="00926F2C">
                          <w:rPr>
                            <w:rFonts w:ascii="Times New Roman" w:hAnsi="Times New Roman" w:cs="Times New Roman"/>
                            <w:i/>
                            <w:iCs/>
                            <w:sz w:val="24"/>
                            <w:szCs w:val="24"/>
                          </w:rPr>
                          <w:t xml:space="preserve">&lt;MSD&gt; </w:t>
                        </w:r>
                        <w:r w:rsidRPr="00926F2C">
                          <w:rPr>
                            <w:rFonts w:ascii="Times New Roman" w:hAnsi="Times New Roman" w:cs="Times New Roman"/>
                            <w:sz w:val="24"/>
                            <w:szCs w:val="24"/>
                          </w:rPr>
                          <w:t xml:space="preserve">vs time plots. Data are fit to Equation 1.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Values of </w:t>
                        </w:r>
                        <w:r w:rsidRPr="00926F2C">
                          <w:rPr>
                            <w:rFonts w:ascii="Times New Roman" w:hAnsi="Times New Roman" w:cs="Times New Roman"/>
                            <w:i/>
                            <w:iCs/>
                            <w:sz w:val="24"/>
                            <w:szCs w:val="24"/>
                          </w:rPr>
                          <w:t>D</w:t>
                        </w:r>
                        <w:r w:rsidRPr="00926F2C">
                          <w:rPr>
                            <w:rFonts w:ascii="Times New Roman" w:hAnsi="Times New Roman" w:cs="Times New Roman"/>
                            <w:i/>
                            <w:iCs/>
                            <w:sz w:val="24"/>
                            <w:szCs w:val="24"/>
                            <w:vertAlign w:val="subscript"/>
                          </w:rPr>
                          <w:t>0.4s</w:t>
                        </w:r>
                        <w:r w:rsidRPr="00926F2C">
                          <w:rPr>
                            <w:rFonts w:ascii="Times New Roman" w:hAnsi="Times New Roman" w:cs="Times New Roman"/>
                            <w:i/>
                            <w:iCs/>
                            <w:sz w:val="24"/>
                            <w:szCs w:val="24"/>
                          </w:rPr>
                          <w:t xml:space="preserve"> </w:t>
                        </w:r>
                        <w:r w:rsidRPr="00926F2C">
                          <w:rPr>
                            <w:rFonts w:ascii="Times New Roman" w:hAnsi="Times New Roman" w:cs="Times New Roman"/>
                            <w:sz w:val="24"/>
                            <w:szCs w:val="24"/>
                          </w:rPr>
                          <w:t xml:space="preserve">for tracks.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&lt; 1 x 10</w:t>
                        </w:r>
                        <w:r w:rsidRPr="00926F2C">
                          <w:rPr>
                            <w:rFonts w:ascii="Times New Roman" w:hAnsi="Times New Roman" w:cs="Times New Roman"/>
                            <w:sz w:val="24"/>
                            <w:szCs w:val="24"/>
                            <w:vertAlign w:val="superscript"/>
                          </w:rPr>
                          <w:t>-15</w:t>
                        </w:r>
                        <w:r w:rsidRPr="00926F2C">
                          <w:rPr>
                            <w:rFonts w:ascii="Times New Roman" w:hAnsi="Times New Roman" w:cs="Times New Roman"/>
                            <w:sz w:val="24"/>
                            <w:szCs w:val="24"/>
                          </w:rPr>
                          <w:t xml:space="preserve"> (Soft),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1.4 x 10</w:t>
                        </w:r>
                        <w:r w:rsidRPr="00926F2C">
                          <w:rPr>
                            <w:rFonts w:ascii="Times New Roman" w:hAnsi="Times New Roman" w:cs="Times New Roman"/>
                            <w:sz w:val="24"/>
                            <w:szCs w:val="24"/>
                            <w:vertAlign w:val="superscript"/>
                          </w:rPr>
                          <w:t>-7</w:t>
                        </w:r>
                        <w:r w:rsidRPr="00926F2C">
                          <w:rPr>
                            <w:rFonts w:ascii="Times New Roman" w:hAnsi="Times New Roman" w:cs="Times New Roman"/>
                            <w:sz w:val="24"/>
                            <w:szCs w:val="24"/>
                          </w:rPr>
                          <w:t xml:space="preserve"> (Stiff) via unpaired t-test. </w:t>
                        </w:r>
                        <w:r w:rsidRPr="00926F2C">
                          <w:rPr>
                            <w:rFonts w:ascii="Times New Roman" w:hAnsi="Times New Roman" w:cs="Times New Roman"/>
                            <w:b/>
                            <w:bCs/>
                            <w:sz w:val="24"/>
                            <w:szCs w:val="24"/>
                          </w:rPr>
                          <w:t>(</w:t>
                        </w:r>
                        <w:r>
                          <w:rPr>
                            <w:rFonts w:ascii="Times New Roman" w:hAnsi="Times New Roman" w:cs="Times New Roman"/>
                            <w:b/>
                            <w:bCs/>
                            <w:sz w:val="24"/>
                            <w:szCs w:val="24"/>
                          </w:rPr>
                          <w:t>d</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 xml:space="preserve">Values of exponent </w:t>
                        </w:r>
                        <w:r w:rsidRPr="00926F2C">
                          <w:rPr>
                            <w:rFonts w:ascii="Times New Roman" w:hAnsi="Times New Roman" w:cs="Times New Roman"/>
                            <w:i/>
                            <w:iCs/>
                            <w:sz w:val="24"/>
                            <w:szCs w:val="24"/>
                          </w:rPr>
                          <w:t>α</w:t>
                        </w:r>
                        <w:r w:rsidRPr="00926F2C">
                          <w:rPr>
                            <w:rFonts w:ascii="Times New Roman" w:hAnsi="Times New Roman" w:cs="Times New Roman"/>
                            <w:sz w:val="24"/>
                            <w:szCs w:val="24"/>
                          </w:rPr>
                          <w:t xml:space="preserve"> for curves in (B).</w:t>
                        </w:r>
                        <w:r>
                          <w:rPr>
                            <w:rFonts w:ascii="Times New Roman" w:hAnsi="Times New Roman" w:cs="Times New Roman"/>
                            <w:sz w:val="24"/>
                            <w:szCs w:val="24"/>
                          </w:rPr>
                          <w:t xml:space="preserve"> </w:t>
                        </w:r>
                        <w:r w:rsidRPr="00926F2C">
                          <w:rPr>
                            <w:rFonts w:ascii="Times New Roman" w:hAnsi="Times New Roman" w:cs="Times New Roman"/>
                            <w:sz w:val="24"/>
                            <w:szCs w:val="24"/>
                          </w:rPr>
                          <w:t xml:space="preserve">For </w:t>
                        </w:r>
                        <w:r>
                          <w:rPr>
                            <w:rFonts w:ascii="Times New Roman" w:hAnsi="Times New Roman" w:cs="Times New Roman"/>
                            <w:sz w:val="24"/>
                            <w:szCs w:val="24"/>
                          </w:rPr>
                          <w:t>all</w:t>
                        </w:r>
                        <w:r w:rsidRPr="00926F2C">
                          <w:rPr>
                            <w:rFonts w:ascii="Times New Roman" w:hAnsi="Times New Roman" w:cs="Times New Roman"/>
                            <w:sz w:val="24"/>
                            <w:szCs w:val="24"/>
                          </w:rPr>
                          <w:t xml:space="preserve">, track </w:t>
                        </w:r>
                        <w:r w:rsidRPr="00480233">
                          <w:rPr>
                            <w:rFonts w:ascii="Times New Roman" w:hAnsi="Times New Roman" w:cs="Times New Roman"/>
                            <w:sz w:val="24"/>
                            <w:szCs w:val="24"/>
                          </w:rPr>
                          <w:t>N</w:t>
                        </w:r>
                        <w:r w:rsidRPr="00926F2C">
                          <w:rPr>
                            <w:rFonts w:ascii="Times New Roman" w:hAnsi="Times New Roman" w:cs="Times New Roman"/>
                            <w:sz w:val="24"/>
                            <w:szCs w:val="24"/>
                          </w:rPr>
                          <w:t xml:space="preserve"> are: Soft (4h), 3500 tracks; Soft (24h), 989 tracks; Stiff (4h), 2478 tracks; Stiff (24h), 282 tracks. Tracks for all conditions were obtained from N = 12 cells each. For all, error bars denote 95% confidence interval (CI).</w:t>
                        </w:r>
                        <w:r>
                          <w:rPr>
                            <w:rFonts w:ascii="Times New Roman" w:hAnsi="Times New Roman" w:cs="Times New Roman"/>
                            <w:sz w:val="24"/>
                            <w:szCs w:val="24"/>
                          </w:rPr>
                          <w:t xml:space="preserve"> </w:t>
                        </w:r>
                        <w:r>
                          <w:rPr>
                            <w:rFonts w:ascii="Times New Roman" w:hAnsi="Times New Roman" w:cs="Times New Roman"/>
                            <w:b/>
                            <w:bCs/>
                            <w:sz w:val="24"/>
                            <w:szCs w:val="24"/>
                          </w:rPr>
                          <w:t xml:space="preserve">(e) </w:t>
                        </w:r>
                        <w:r w:rsidRPr="009A1754">
                          <w:rPr>
                            <w:rFonts w:ascii="Times New Roman" w:hAnsi="Times New Roman" w:cs="Times New Roman"/>
                            <w:sz w:val="24"/>
                            <w:szCs w:val="24"/>
                          </w:rPr>
                          <w:t>Area of tracked CD63-K2S</w:t>
                        </w:r>
                        <w:r w:rsidRPr="00737580">
                          <w:rPr>
                            <w:rFonts w:ascii="Times New Roman" w:hAnsi="Times New Roman" w:cs="Times New Roman"/>
                            <w:sz w:val="24"/>
                            <w:szCs w:val="24"/>
                            <w:vertAlign w:val="superscript"/>
                          </w:rPr>
                          <w:t>+</w:t>
                        </w:r>
                        <w:r w:rsidRPr="009A1754">
                          <w:rPr>
                            <w:rFonts w:ascii="Times New Roman" w:hAnsi="Times New Roman" w:cs="Times New Roman"/>
                            <w:sz w:val="24"/>
                            <w:szCs w:val="24"/>
                          </w:rPr>
                          <w:t xml:space="preserve"> </w:t>
                        </w:r>
                        <w:r>
                          <w:rPr>
                            <w:rFonts w:ascii="Times New Roman" w:hAnsi="Times New Roman" w:cs="Times New Roman"/>
                            <w:sz w:val="24"/>
                            <w:szCs w:val="24"/>
                          </w:rPr>
                          <w:t>MVBs in D1 MSCs</w:t>
                        </w:r>
                        <w:r w:rsidRPr="009A1754">
                          <w:rPr>
                            <w:rFonts w:ascii="Times New Roman" w:hAnsi="Times New Roman" w:cs="Times New Roman"/>
                            <w:sz w:val="24"/>
                            <w:szCs w:val="24"/>
                          </w:rPr>
                          <w:t>.</w:t>
                        </w:r>
                        <w:r>
                          <w:rPr>
                            <w:rFonts w:ascii="Times New Roman" w:hAnsi="Times New Roman" w:cs="Times New Roman"/>
                            <w:sz w:val="24"/>
                            <w:szCs w:val="24"/>
                          </w:rPr>
                          <w:t xml:space="preserve"> Track </w:t>
                        </w:r>
                        <w:r w:rsidRPr="00EB3055">
                          <w:rPr>
                            <w:rFonts w:ascii="Times New Roman" w:hAnsi="Times New Roman" w:cs="Times New Roman"/>
                            <w:i/>
                            <w:iCs/>
                            <w:sz w:val="24"/>
                            <w:szCs w:val="24"/>
                          </w:rPr>
                          <w:t>N</w:t>
                        </w:r>
                        <w:r>
                          <w:rPr>
                            <w:rFonts w:ascii="Times New Roman" w:hAnsi="Times New Roman" w:cs="Times New Roman"/>
                            <w:sz w:val="24"/>
                            <w:szCs w:val="24"/>
                          </w:rPr>
                          <w:t xml:space="preserve"> are:</w:t>
                        </w:r>
                        <w:r>
                          <w:rPr>
                            <w:rFonts w:ascii="Times New Roman" w:hAnsi="Times New Roman" w:cs="Times New Roman"/>
                            <w:b/>
                            <w:bCs/>
                            <w:sz w:val="24"/>
                            <w:szCs w:val="24"/>
                          </w:rPr>
                          <w:t xml:space="preserve"> </w:t>
                        </w:r>
                        <w:r w:rsidRPr="009A1754">
                          <w:rPr>
                            <w:rFonts w:ascii="Times New Roman" w:hAnsi="Times New Roman" w:cs="Times New Roman"/>
                            <w:sz w:val="24"/>
                            <w:szCs w:val="24"/>
                          </w:rPr>
                          <w:t>Soft (4h), 3500 tracks; Soft (24h), 989 tracks; Stiff (4h), 2478 tracks</w:t>
                        </w:r>
                        <w:r>
                          <w:rPr>
                            <w:rFonts w:ascii="Times New Roman" w:hAnsi="Times New Roman" w:cs="Times New Roman"/>
                            <w:sz w:val="24"/>
                            <w:szCs w:val="24"/>
                          </w:rPr>
                          <w:t xml:space="preserve">; </w:t>
                        </w:r>
                        <w:r w:rsidRPr="009A1754">
                          <w:rPr>
                            <w:rFonts w:ascii="Times New Roman" w:hAnsi="Times New Roman" w:cs="Times New Roman"/>
                            <w:sz w:val="24"/>
                            <w:szCs w:val="24"/>
                          </w:rPr>
                          <w:t xml:space="preserve">Stiff (24), 282 tracks. </w:t>
                        </w:r>
                        <w:r>
                          <w:rPr>
                            <w:rFonts w:ascii="Times New Roman" w:hAnsi="Times New Roman" w:cs="Times New Roman"/>
                            <w:sz w:val="24"/>
                            <w:szCs w:val="24"/>
                          </w:rPr>
                          <w:t xml:space="preserve">Error bars denote 95% CI. </w:t>
                        </w:r>
                        <w:r>
                          <w:rPr>
                            <w:rFonts w:ascii="Times New Roman" w:hAnsi="Times New Roman" w:cs="Times New Roman"/>
                            <w:b/>
                            <w:bCs/>
                            <w:sz w:val="24"/>
                            <w:szCs w:val="24"/>
                          </w:rPr>
                          <w:t xml:space="preserve">(f) </w:t>
                        </w:r>
                        <w:r w:rsidRPr="00F0419C">
                          <w:rPr>
                            <w:rFonts w:ascii="Times New Roman" w:hAnsi="Times New Roman" w:cs="Times New Roman"/>
                            <w:sz w:val="24"/>
                            <w:szCs w:val="24"/>
                          </w:rPr>
                          <w:t>Fraction of ‘</w:t>
                        </w:r>
                        <w:r>
                          <w:rPr>
                            <w:rFonts w:ascii="Times New Roman" w:hAnsi="Times New Roman" w:cs="Times New Roman"/>
                            <w:sz w:val="24"/>
                            <w:szCs w:val="24"/>
                          </w:rPr>
                          <w:t>s</w:t>
                        </w:r>
                        <w:r w:rsidRPr="00F0419C">
                          <w:rPr>
                            <w:rFonts w:ascii="Times New Roman" w:hAnsi="Times New Roman" w:cs="Times New Roman"/>
                            <w:sz w:val="24"/>
                            <w:szCs w:val="24"/>
                          </w:rPr>
                          <w:t xml:space="preserve">low’ </w:t>
                        </w:r>
                        <w:r>
                          <w:rPr>
                            <w:rFonts w:ascii="Times New Roman" w:hAnsi="Times New Roman" w:cs="Times New Roman"/>
                            <w:sz w:val="24"/>
                            <w:szCs w:val="24"/>
                          </w:rPr>
                          <w:t>CD63-K2S</w:t>
                        </w:r>
                        <w:r w:rsidRPr="0021689A">
                          <w:rPr>
                            <w:rFonts w:ascii="Times New Roman" w:hAnsi="Times New Roman" w:cs="Times New Roman"/>
                            <w:sz w:val="24"/>
                            <w:szCs w:val="24"/>
                            <w:vertAlign w:val="superscript"/>
                          </w:rPr>
                          <w:t>+</w:t>
                        </w:r>
                        <w:r>
                          <w:rPr>
                            <w:rFonts w:ascii="Times New Roman" w:hAnsi="Times New Roman" w:cs="Times New Roman"/>
                            <w:sz w:val="24"/>
                            <w:szCs w:val="24"/>
                          </w:rPr>
                          <w:t xml:space="preserve"> MVB </w:t>
                        </w:r>
                        <w:r w:rsidRPr="00F0419C">
                          <w:rPr>
                            <w:rFonts w:ascii="Times New Roman" w:hAnsi="Times New Roman" w:cs="Times New Roman"/>
                            <w:sz w:val="24"/>
                            <w:szCs w:val="24"/>
                          </w:rPr>
                          <w:t xml:space="preserve">tracks with threshold </w:t>
                        </w:r>
                        <w:r w:rsidRPr="009071DE">
                          <w:rPr>
                            <w:rFonts w:ascii="Times New Roman" w:hAnsi="Times New Roman" w:cs="Times New Roman"/>
                            <w:i/>
                            <w:iCs/>
                            <w:sz w:val="24"/>
                            <w:szCs w:val="24"/>
                          </w:rPr>
                          <w:t>D</w:t>
                        </w:r>
                        <w:r w:rsidRPr="009071DE">
                          <w:rPr>
                            <w:rFonts w:ascii="Times New Roman" w:hAnsi="Times New Roman" w:cs="Times New Roman"/>
                            <w:i/>
                            <w:iCs/>
                            <w:sz w:val="24"/>
                            <w:szCs w:val="24"/>
                            <w:vertAlign w:val="subscript"/>
                          </w:rPr>
                          <w:t>0.4s</w:t>
                        </w:r>
                        <w:r w:rsidRPr="009071DE">
                          <w:rPr>
                            <w:rFonts w:ascii="Times New Roman" w:hAnsi="Times New Roman" w:cs="Times New Roman"/>
                            <w:i/>
                            <w:iCs/>
                            <w:sz w:val="24"/>
                            <w:szCs w:val="24"/>
                          </w:rPr>
                          <w:t xml:space="preserve"> </w:t>
                        </w:r>
                        <w:r w:rsidRPr="00F0419C">
                          <w:rPr>
                            <w:rFonts w:ascii="Times New Roman" w:hAnsi="Times New Roman" w:cs="Times New Roman"/>
                            <w:sz w:val="24"/>
                            <w:szCs w:val="24"/>
                          </w:rPr>
                          <w:t>= 0.001 μm</w:t>
                        </w:r>
                        <w:r w:rsidRPr="00F0419C">
                          <w:rPr>
                            <w:rFonts w:ascii="Times New Roman" w:hAnsi="Times New Roman" w:cs="Times New Roman"/>
                            <w:sz w:val="24"/>
                            <w:szCs w:val="24"/>
                            <w:vertAlign w:val="superscript"/>
                          </w:rPr>
                          <w:t>2</w:t>
                        </w:r>
                        <w:r w:rsidRPr="00F0419C">
                          <w:rPr>
                            <w:rFonts w:ascii="Times New Roman" w:hAnsi="Times New Roman" w:cs="Times New Roman"/>
                            <w:sz w:val="24"/>
                            <w:szCs w:val="24"/>
                          </w:rPr>
                          <w:t xml:space="preserve">/sec. Data represent fractions for each cell. Error bars denote SD. </w:t>
                        </w:r>
                        <w:r>
                          <w:rPr>
                            <w:rFonts w:ascii="Times New Roman" w:hAnsi="Times New Roman" w:cs="Times New Roman"/>
                            <w:sz w:val="24"/>
                            <w:szCs w:val="24"/>
                          </w:rPr>
                          <w:t xml:space="preserve">*, </w:t>
                        </w:r>
                        <w:r w:rsidRPr="00462853">
                          <w:rPr>
                            <w:rFonts w:ascii="Times New Roman" w:hAnsi="Times New Roman" w:cs="Times New Roman"/>
                            <w:i/>
                            <w:iCs/>
                            <w:sz w:val="24"/>
                            <w:szCs w:val="24"/>
                          </w:rPr>
                          <w:t>p</w:t>
                        </w:r>
                        <w:r>
                          <w:rPr>
                            <w:rFonts w:ascii="Times New Roman" w:hAnsi="Times New Roman" w:cs="Times New Roman"/>
                            <w:sz w:val="24"/>
                            <w:szCs w:val="24"/>
                          </w:rPr>
                          <w:t xml:space="preserve"> = 1.7 x 10</w:t>
                        </w:r>
                        <w:r w:rsidRPr="006C27E8">
                          <w:rPr>
                            <w:rFonts w:ascii="Times New Roman" w:hAnsi="Times New Roman" w:cs="Times New Roman"/>
                            <w:sz w:val="24"/>
                            <w:szCs w:val="24"/>
                            <w:vertAlign w:val="superscript"/>
                          </w:rPr>
                          <w:t>-11</w:t>
                        </w:r>
                        <w:r>
                          <w:rPr>
                            <w:rFonts w:ascii="Times New Roman" w:hAnsi="Times New Roman" w:cs="Times New Roman"/>
                            <w:sz w:val="24"/>
                            <w:szCs w:val="24"/>
                            <w:vertAlign w:val="superscript"/>
                          </w:rPr>
                          <w:t xml:space="preserve"> </w:t>
                        </w:r>
                        <w:r w:rsidRPr="006C27E8">
                          <w:rPr>
                            <w:rFonts w:ascii="Times New Roman" w:hAnsi="Times New Roman" w:cs="Times New Roman"/>
                            <w:sz w:val="24"/>
                            <w:szCs w:val="24"/>
                          </w:rPr>
                          <w:t>via one-way ANOVA</w:t>
                        </w:r>
                        <w:r>
                          <w:rPr>
                            <w:rFonts w:ascii="Times New Roman" w:hAnsi="Times New Roman" w:cs="Times New Roman"/>
                            <w:sz w:val="24"/>
                            <w:szCs w:val="24"/>
                          </w:rPr>
                          <w:t xml:space="preserve"> followed by Tukey’s post-test</w:t>
                        </w:r>
                        <w:r w:rsidRPr="006C27E8">
                          <w:rPr>
                            <w:rFonts w:ascii="Times New Roman" w:hAnsi="Times New Roman" w:cs="Times New Roman"/>
                            <w:sz w:val="24"/>
                            <w:szCs w:val="24"/>
                          </w:rPr>
                          <w:t>.</w:t>
                        </w:r>
                      </w:p>
                      <w:p w14:paraId="5D6973B4" w14:textId="77777777" w:rsidR="00CC75DB" w:rsidRPr="00C36EF7" w:rsidRDefault="00CC75DB" w:rsidP="00267B86">
                        <w:pPr>
                          <w:spacing w:line="240" w:lineRule="auto"/>
                          <w:rPr>
                            <w:rFonts w:ascii="Times New Roman" w:hAnsi="Times New Roman" w:cs="Times New Roman"/>
                            <w:sz w:val="24"/>
                            <w:szCs w:val="24"/>
                          </w:rPr>
                        </w:pPr>
                      </w:p>
                    </w:txbxContent>
                  </v:textbox>
                </v:shape>
                <v:shape id="Picture 36" o:spid="_x0000_s1051" type="#_x0000_t75" style="position:absolute;left:1068;width:57239;height:52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">
                  <v:imagedata r:id="rId39" o:title=""/>
                </v:shape>
                <w10:wrap type="topAndBottom" anchorx="margin" anchory="margin"/>
              </v:group>
            </w:pict>
          </mc:Fallback>
        </mc:AlternateContent>
      </w:r>
      <w:r>
        <w:rPr>
          <w:rFonts w:ascii="Times New Roman" w:hAnsi="Times New Roman" w:cs="Times New Roman"/>
          <w:sz w:val="24"/>
          <w:szCs w:val="24"/>
        </w:rPr>
        <w:br w:type="page"/>
      </w:r>
    </w:p>
    <w:p w14:paraId="512366D4" w14:textId="79818ABD" w:rsidR="00393A55" w:rsidRDefault="00393A55" w:rsidP="00DD2F52">
      <w:pPr>
        <w:spacing w:line="480" w:lineRule="auto"/>
        <w:rPr>
          <w:rFonts w:ascii="Times New Roman" w:hAnsi="Times New Roman" w:cs="Times New Roman"/>
          <w:sz w:val="24"/>
          <w:szCs w:val="24"/>
        </w:rPr>
      </w:pPr>
      <w:r w:rsidRPr="009E6BE6">
        <w:rPr>
          <w:rFonts w:ascii="Times New Roman" w:hAnsi="Times New Roman" w:cs="Times New Roman"/>
          <w:sz w:val="24"/>
          <w:szCs w:val="24"/>
        </w:rPr>
        <w:lastRenderedPageBreak/>
        <w:t>their ensemble-averaged mean squared displacement (</w:t>
      </w:r>
      <w:r w:rsidRPr="009E6BE6">
        <w:rPr>
          <w:rFonts w:ascii="Times New Roman" w:hAnsi="Times New Roman" w:cs="Times New Roman"/>
          <w:i/>
          <w:iCs/>
          <w:sz w:val="24"/>
          <w:szCs w:val="24"/>
        </w:rPr>
        <w:t>MSD</w:t>
      </w:r>
      <w:r w:rsidRPr="009E6BE6">
        <w:rPr>
          <w:rFonts w:ascii="Times New Roman" w:hAnsi="Times New Roman" w:cs="Times New Roman"/>
          <w:sz w:val="24"/>
          <w:szCs w:val="24"/>
        </w:rPr>
        <w:t>) over time (</w:t>
      </w:r>
      <w:r w:rsidRPr="009E6BE6">
        <w:rPr>
          <w:rFonts w:ascii="Times New Roman" w:hAnsi="Times New Roman" w:cs="Times New Roman"/>
          <w:i/>
          <w:iCs/>
          <w:sz w:val="24"/>
          <w:szCs w:val="24"/>
        </w:rPr>
        <w:t>t</w:t>
      </w:r>
      <w:r w:rsidRPr="009E6BE6">
        <w:rPr>
          <w:rFonts w:ascii="Times New Roman" w:hAnsi="Times New Roman" w:cs="Times New Roman"/>
          <w:sz w:val="24"/>
          <w:szCs w:val="24"/>
        </w:rPr>
        <w:t xml:space="preserve">). Data were collected every </w:t>
      </w:r>
      <m:oMath>
        <m:r>
          <w:rPr>
            <w:rFonts w:ascii="Cambria Math" w:hAnsi="Cambria Math" w:cs="Times New Roman"/>
            <w:sz w:val="24"/>
            <w:szCs w:val="24"/>
          </w:rPr>
          <m:t>∆t=0.1</m:t>
        </m:r>
      </m:oMath>
      <w:r w:rsidRPr="009E6BE6">
        <w:rPr>
          <w:rFonts w:ascii="Times New Roman" w:hAnsi="Times New Roman" w:cs="Times New Roman"/>
          <w:sz w:val="24"/>
          <w:szCs w:val="24"/>
        </w:rPr>
        <w:t xml:space="preserve"> sec and fit to the transport</w:t>
      </w:r>
      <w:r w:rsidR="00DD2F52">
        <w:rPr>
          <w:rFonts w:ascii="Times New Roman" w:hAnsi="Times New Roman" w:cs="Times New Roman"/>
          <w:sz w:val="24"/>
          <w:szCs w:val="24"/>
        </w:rPr>
        <w:t xml:space="preserve"> equation:</w:t>
      </w:r>
    </w:p>
    <w:p w14:paraId="1FA52E36" w14:textId="6794742E" w:rsidR="00DD2F52" w:rsidRPr="009E6BE6" w:rsidRDefault="00CC75DB" w:rsidP="00DD2F52">
      <w:pPr>
        <w:spacing w:line="480" w:lineRule="auto"/>
        <w:rPr>
          <w:rFonts w:ascii="Times New Roman"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&lt;MSD&gt; =</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α</m:t>
                  </m:r>
                </m:sub>
              </m:sSub>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α</m:t>
                  </m:r>
                </m:sup>
              </m:sSup>
              <m:r>
                <w:rPr>
                  <w:rFonts w:ascii="Cambria Math" w:hAnsi="Cambria Math" w:cs="Times New Roman"/>
                  <w:sz w:val="24"/>
                  <w:szCs w:val="24"/>
                </w:rPr>
                <m:t xml:space="preserve"> ,#</m:t>
              </m:r>
              <m:d>
                <m:dPr>
                  <m:ctrlPr>
                    <w:rPr>
                      <w:rFonts w:ascii="Cambria Math" w:hAnsi="Cambria Math" w:cs="Times New Roman"/>
                      <w:i/>
                      <w:sz w:val="24"/>
                      <w:szCs w:val="24"/>
                    </w:rPr>
                  </m:ctrlPr>
                </m:dPr>
                <m:e>
                  <m:r>
                    <m:rPr>
                      <m:sty m:val="p"/>
                    </m:rPr>
                    <w:rPr>
                      <w:rFonts w:ascii="Cambria Math" w:hAnsi="Cambria Math" w:cs="Times New Roman"/>
                      <w:sz w:val="24"/>
                      <w:szCs w:val="24"/>
                    </w:rPr>
                    <m:t>Equation 2.4.1</m:t>
                  </m:r>
                </m:e>
              </m:d>
            </m:e>
          </m:eqArr>
        </m:oMath>
      </m:oMathPara>
    </w:p>
    <w:p w14:paraId="64D0F6AB" w14:textId="3B1C0114" w:rsidR="00072A4C" w:rsidRDefault="00393A55" w:rsidP="00DD2F52">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t xml:space="preserve">with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α</m:t>
            </m:r>
          </m:sub>
        </m:sSub>
      </m:oMath>
      <w:r w:rsidRPr="009E6BE6">
        <w:rPr>
          <w:rFonts w:ascii="Times New Roman" w:hAnsi="Times New Roman" w:cs="Times New Roman"/>
          <w:sz w:val="24"/>
          <w:szCs w:val="24"/>
        </w:rPr>
        <w:t xml:space="preserve"> as the transport coefficient and </w:t>
      </w:r>
      <m:oMath>
        <m:r>
          <w:rPr>
            <w:rFonts w:ascii="Cambria Math" w:hAnsi="Cambria Math" w:cs="Times New Roman"/>
            <w:sz w:val="24"/>
            <w:szCs w:val="24"/>
          </w:rPr>
          <m:t>α</m:t>
        </m:r>
      </m:oMath>
      <w:r w:rsidRPr="009E6BE6">
        <w:rPr>
          <w:rFonts w:ascii="Times New Roman" w:hAnsi="Times New Roman" w:cs="Times New Roman"/>
          <w:sz w:val="24"/>
          <w:szCs w:val="24"/>
        </w:rPr>
        <w:t xml:space="preserve"> as the transport exponent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&lt;EndNote&gt;&lt;Cite&gt;&lt;Author&gt;Metzler&lt;/Author&gt;&lt;Year&gt;2014&lt;/Year&gt;&lt;RecNum&gt;72&lt;/RecNum&gt;&lt;DisplayText&gt;[152]&lt;/DisplayText&gt;&lt;record&gt;&lt;rec-number&gt;72&lt;/rec-number&gt;&lt;foreign-keys&gt;&lt;key app="EN" db-id="9zds2ffxg0v2d1e9v5s5pvfb5dzrpre2050d" timestamp="1616089326" guid="27988a0e-819b-4157-b90c-cb8e1b0cc479"&gt;72&lt;/key&gt;&lt;/foreign-keys&gt;&lt;ref-type name="Journal Article"&gt;17&lt;/ref-type&gt;&lt;contributors&gt;&lt;authors&gt;&lt;author&gt;Metzler, Ralf&lt;/author&gt;&lt;author&gt;Jeon, Jae-Hyung&lt;/author&gt;&lt;author&gt;Cherstvy, Andrey G.&lt;/author&gt;&lt;author&gt;Barkai, Eli&lt;/author&gt;&lt;/authors&gt;&lt;/contributors&gt;&lt;titles&gt;&lt;title&gt;Anomalous diffusion models and their properties: non-stationarity, non-ergodicity, and ageing at the centenary of single particle tracking&lt;/title&gt;&lt;secondary-title&gt;Physical Chemistry Chemical Physics&lt;/secondary-title&gt;&lt;/titles&gt;&lt;periodical&gt;&lt;full-title&gt;Physical Chemistry Chemical Physics&lt;/full-title&gt;&lt;/periodical&gt;&lt;pages&gt;24128-24164&lt;/pages&gt;&lt;volume&gt;16&lt;/volume&gt;&lt;number&gt;44&lt;/number&gt;&lt;dates&gt;&lt;year&gt;2014&lt;/year&gt;&lt;/dates&gt;&lt;publisher&gt;The Royal Society of Chemistry&lt;/publisher&gt;&lt;isbn&gt;1463-9076&lt;/isbn&gt;&lt;work-type&gt;10.1039/C4CP03465A&lt;/work-type&gt;&lt;urls&gt;&lt;related-urls&gt;&lt;url&gt;http://dx.doi.org/10.1039/C4CP03465A&lt;/url&gt;&lt;/related-urls&gt;&lt;/urls&gt;&lt;electronic-resource-num&gt;10.1039/C4CP03465A&lt;/electronic-resource-num&gt;&lt;/record&gt;&lt;/Cite&gt;&lt;/EndNote&gt;</w:instrText>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[152]</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The transport exponent </w:t>
      </w:r>
      <m:oMath>
        <m:r>
          <w:rPr>
            <w:rFonts w:ascii="Cambria Math" w:hAnsi="Cambria Math" w:cs="Times New Roman"/>
            <w:sz w:val="24"/>
            <w:szCs w:val="24"/>
          </w:rPr>
          <m:t>α</m:t>
        </m:r>
      </m:oMath>
      <w:r w:rsidRPr="009E6BE6">
        <w:rPr>
          <w:rFonts w:ascii="Times New Roman" w:hAnsi="Times New Roman" w:cs="Times New Roman"/>
          <w:sz w:val="24"/>
          <w:szCs w:val="24"/>
        </w:rPr>
        <w:t xml:space="preserve"> is ~ 1 for Brownian motion when particle transport is unimpeded, and &lt; 1 for </w:t>
      </w:r>
      <w:proofErr w:type="gramStart"/>
      <w:r w:rsidRPr="009E6BE6">
        <w:rPr>
          <w:rFonts w:ascii="Times New Roman" w:hAnsi="Times New Roman" w:cs="Times New Roman"/>
          <w:sz w:val="24"/>
          <w:szCs w:val="24"/>
        </w:rPr>
        <w:t>sub-</w:t>
      </w:r>
      <w:proofErr w:type="gramEnd"/>
    </w:p>
    <w:p w14:paraId="562CAE47" w14:textId="2B9A9849" w:rsidR="00393A55" w:rsidRPr="009E6BE6" w:rsidRDefault="00393A55" w:rsidP="00DD2F52">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t xml:space="preserve">diffusive, or impeded, transport. We also calculated the two-dimensional effective diffusion coefficient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τ</m:t>
            </m:r>
          </m:sub>
        </m:sSub>
        <m:r>
          <w:rPr>
            <w:rFonts w:ascii="Cambria Math" w:hAnsi="Cambria Math" w:cs="Times New Roman"/>
            <w:sz w:val="24"/>
            <w:szCs w:val="24"/>
          </w:rPr>
          <m:t xml:space="preserve"> </m:t>
        </m:r>
      </m:oMath>
      <w:r w:rsidRPr="009E6BE6">
        <w:rPr>
          <w:rFonts w:ascii="Times New Roman" w:hAnsi="Times New Roman" w:cs="Times New Roman"/>
          <w:sz w:val="24"/>
          <w:szCs w:val="24"/>
        </w:rPr>
        <w:t xml:space="preserve">of tracks: </w:t>
      </w:r>
    </w:p>
    <w:p w14:paraId="0B26BCC7" w14:textId="5E60B938" w:rsidR="00393A55" w:rsidRPr="009E6BE6" w:rsidRDefault="00CC75DB" w:rsidP="00DD2F52">
      <w:pPr>
        <w:spacing w:after="0" w:line="480" w:lineRule="auto"/>
        <w:rPr>
          <w:rFonts w:ascii="Times New Roman" w:hAnsi="Times New Roman" w:cs="Times New Roman"/>
          <w:sz w:val="24"/>
          <w:szCs w:val="24"/>
        </w:rPr>
      </w:pPr>
      <m:oMathPara>
        <m:oMath>
          <m:eqArr>
            <m:eqArrPr>
              <m:maxDist m:val="1"/>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τ</m:t>
                  </m:r>
                </m:sub>
              </m:sSub>
              <m:r>
                <w:rPr>
                  <w:rFonts w:ascii="Cambria Math" w:hAnsi="Cambria Math" w:cs="Times New Roman"/>
                  <w:sz w:val="24"/>
                  <w:szCs w:val="24"/>
                </w:rPr>
                <m:t>=</m:t>
              </m:r>
              <m:f>
                <m:fPr>
                  <m:type m:val="lin"/>
                  <m:ctrlPr>
                    <w:rPr>
                      <w:rFonts w:ascii="Cambria Math" w:hAnsi="Cambria Math" w:cs="Times New Roman"/>
                      <w:i/>
                      <w:sz w:val="24"/>
                      <w:szCs w:val="24"/>
                    </w:rPr>
                  </m:ctrlPr>
                </m:fPr>
                <m:num>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τ</m:t>
                      </m:r>
                    </m:e>
                  </m:d>
                </m:num>
                <m:den>
                  <m:r>
                    <w:rPr>
                      <w:rFonts w:ascii="Cambria Math" w:hAnsi="Cambria Math" w:cs="Times New Roman"/>
                      <w:sz w:val="24"/>
                      <w:szCs w:val="24"/>
                    </w:rPr>
                    <m:t>4τ</m:t>
                  </m:r>
                </m:den>
              </m:f>
              <m:r>
                <w:rPr>
                  <w:rFonts w:ascii="Cambria Math" w:hAnsi="Cambria Math" w:cs="Times New Roman"/>
                  <w:sz w:val="24"/>
                  <w:szCs w:val="24"/>
                </w:rPr>
                <m:t xml:space="preserve"> .#</m:t>
              </m:r>
              <m:d>
                <m:dPr>
                  <m:ctrlPr>
                    <w:rPr>
                      <w:rFonts w:ascii="Cambria Math" w:hAnsi="Cambria Math" w:cs="Times New Roman"/>
                      <w:i/>
                      <w:sz w:val="24"/>
                      <w:szCs w:val="24"/>
                    </w:rPr>
                  </m:ctrlPr>
                </m:dPr>
                <m:e>
                  <m:r>
                    <m:rPr>
                      <m:sty m:val="p"/>
                    </m:rPr>
                    <w:rPr>
                      <w:rFonts w:ascii="Cambria Math" w:hAnsi="Cambria Math" w:cs="Times New Roman"/>
                      <w:sz w:val="24"/>
                      <w:szCs w:val="24"/>
                    </w:rPr>
                    <m:t>Equation 2.4.2</m:t>
                  </m:r>
                </m:e>
              </m:d>
            </m:e>
          </m:eqArr>
        </m:oMath>
      </m:oMathPara>
    </w:p>
    <w:p w14:paraId="6742A7BA" w14:textId="0131BCE2" w:rsidR="00393A55" w:rsidRPr="00557DF0" w:rsidRDefault="00393A55" w:rsidP="00E371E2">
      <w:pPr>
        <w:spacing w:line="480" w:lineRule="auto"/>
        <w:rPr>
          <w:rFonts w:ascii="Times New Roman" w:hAnsi="Times New Roman" w:cs="Times New Roman"/>
          <w:sz w:val="24"/>
          <w:szCs w:val="24"/>
        </w:rPr>
      </w:pPr>
      <w:r w:rsidRPr="009E6BE6">
        <w:rPr>
          <w:rFonts w:ascii="Times New Roman" w:hAnsi="Times New Roman" w:cs="Times New Roman"/>
          <w:sz w:val="24"/>
          <w:szCs w:val="24"/>
        </w:rPr>
        <w:t xml:space="preserve">Track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τ</m:t>
            </m:r>
          </m:sub>
        </m:sSub>
      </m:oMath>
      <w:r w:rsidRPr="009E6BE6">
        <w:rPr>
          <w:rFonts w:ascii="Times New Roman" w:hAnsi="Times New Roman" w:cs="Times New Roman"/>
          <w:sz w:val="24"/>
          <w:szCs w:val="24"/>
        </w:rPr>
        <w:t xml:space="preserve"> were calculated over each time interval </w:t>
      </w:r>
      <m:oMath>
        <m:r>
          <w:rPr>
            <w:rFonts w:ascii="Cambria Math" w:hAnsi="Cambria Math" w:cs="Times New Roman"/>
            <w:sz w:val="24"/>
            <w:szCs w:val="24"/>
          </w:rPr>
          <m:t>τ=4∆t=0.4</m:t>
        </m:r>
      </m:oMath>
      <w:r w:rsidRPr="009E6BE6">
        <w:rPr>
          <w:rFonts w:ascii="Times New Roman" w:hAnsi="Times New Roman" w:cs="Times New Roman"/>
          <w:sz w:val="24"/>
          <w:szCs w:val="24"/>
        </w:rPr>
        <w:t xml:space="preserve"> sec as:</w:t>
      </w:r>
    </w:p>
    <w:p w14:paraId="03298681" w14:textId="271D4EDB" w:rsidR="00393A55" w:rsidRDefault="00CC75DB" w:rsidP="00DD2F52">
      <w:pPr>
        <w:spacing w:after="0" w:line="480" w:lineRule="auto"/>
        <w:rPr>
          <w:rFonts w:ascii="Times New Roman" w:hAnsi="Times New Roman" w:cs="Times New Roman"/>
          <w:sz w:val="24"/>
          <w:szCs w:val="24"/>
        </w:rPr>
      </w:pPr>
      <m:oMathPara>
        <m:oMath>
          <m:eqArr>
            <m:eqArrPr>
              <m:maxDist m:val="1"/>
              <m:ctrlPr>
                <w:rPr>
                  <w:rFonts w:ascii="Cambria Math" w:hAnsi="Cambria Math" w:cs="Times New Roman"/>
                  <w:i/>
                  <w:sz w:val="24"/>
                  <w:szCs w:val="24"/>
                </w:rPr>
              </m:ctrlPr>
            </m:eqArrPr>
            <m:e>
              <w:bookmarkStart w:id="9" w:name="OLE_LINK4"/>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0.4s</m:t>
                  </m:r>
                </m:sub>
              </m:sSub>
              <w:bookmarkEnd w:id="9"/>
              <m:r>
                <w:rPr>
                  <w:rFonts w:ascii="Cambria Math" w:hAnsi="Cambria Math" w:cs="Times New Roman"/>
                  <w:sz w:val="24"/>
                  <w:szCs w:val="24"/>
                </w:rPr>
                <m:t>=</m:t>
              </m:r>
              <m:f>
                <m:fPr>
                  <m:type m:val="lin"/>
                  <m:ctrlPr>
                    <w:rPr>
                      <w:rFonts w:ascii="Cambria Math" w:hAnsi="Cambria Math" w:cs="Times New Roman"/>
                      <w:i/>
                      <w:sz w:val="24"/>
                      <w:szCs w:val="24"/>
                    </w:rPr>
                  </m:ctrlPr>
                </m:fPr>
                <m:num>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τ=0.4s</m:t>
                      </m:r>
                    </m:e>
                  </m:d>
                </m:num>
                <m:den>
                  <m:r>
                    <w:rPr>
                      <w:rFonts w:ascii="Cambria Math" w:hAnsi="Cambria Math" w:cs="Times New Roman"/>
                      <w:sz w:val="24"/>
                      <w:szCs w:val="24"/>
                    </w:rPr>
                    <m:t>4</m:t>
                  </m:r>
                  <m:d>
                    <m:dPr>
                      <m:ctrlPr>
                        <w:rPr>
                          <w:rFonts w:ascii="Cambria Math" w:hAnsi="Cambria Math" w:cs="Times New Roman"/>
                          <w:i/>
                          <w:sz w:val="24"/>
                          <w:szCs w:val="24"/>
                        </w:rPr>
                      </m:ctrlPr>
                    </m:dPr>
                    <m:e>
                      <m:r>
                        <w:rPr>
                          <w:rFonts w:ascii="Cambria Math" w:hAnsi="Cambria Math" w:cs="Times New Roman"/>
                          <w:sz w:val="24"/>
                          <w:szCs w:val="24"/>
                        </w:rPr>
                        <m:t>0.4s</m:t>
                      </m:r>
                    </m:e>
                  </m:d>
                </m:den>
              </m:f>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2.4.3</m:t>
                  </m:r>
                </m:e>
              </m:d>
            </m:e>
          </m:eqArr>
        </m:oMath>
      </m:oMathPara>
    </w:p>
    <w:p w14:paraId="6B19C6F9" w14:textId="77777777" w:rsidR="00393A55" w:rsidRPr="009E6BE6" w:rsidRDefault="00393A55" w:rsidP="00DD2F52">
      <w:pPr>
        <w:spacing w:after="0" w:line="480" w:lineRule="auto"/>
        <w:rPr>
          <w:rFonts w:ascii="Times New Roman" w:hAnsi="Times New Roman" w:cs="Times New Roman"/>
          <w:sz w:val="24"/>
          <w:szCs w:val="24"/>
        </w:rPr>
      </w:pPr>
      <w:r w:rsidRPr="009E6BE6">
        <w:rPr>
          <w:rFonts w:ascii="Times New Roman" w:hAnsi="Times New Roman" w:cs="Times New Roman"/>
          <w:sz w:val="24"/>
          <w:szCs w:val="24"/>
        </w:rPr>
        <w:t>CD63-K2S</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in MSCs transported more rapidly when MSCs adhere for 4 hours on the soft hydrogel than the stiff hydrogel as indicated by </w:t>
      </w:r>
      <w:r w:rsidRPr="009E6BE6">
        <w:rPr>
          <w:rFonts w:ascii="Times New Roman" w:hAnsi="Times New Roman" w:cs="Times New Roman"/>
          <w:i/>
          <w:iCs/>
          <w:sz w:val="24"/>
          <w:szCs w:val="24"/>
        </w:rPr>
        <w:t>&lt;MSD&gt;</w:t>
      </w:r>
      <w:r w:rsidRPr="009E6BE6">
        <w:rPr>
          <w:rFonts w:ascii="Times New Roman" w:hAnsi="Times New Roman" w:cs="Times New Roman"/>
          <w:sz w:val="24"/>
          <w:szCs w:val="24"/>
        </w:rPr>
        <w:t xml:space="preserve"> vs </w:t>
      </w:r>
      <w:r w:rsidRPr="009E6BE6">
        <w:rPr>
          <w:rFonts w:ascii="Times New Roman" w:hAnsi="Times New Roman" w:cs="Times New Roman"/>
          <w:i/>
          <w:iCs/>
          <w:sz w:val="24"/>
          <w:szCs w:val="24"/>
        </w:rPr>
        <w:t>t</w:t>
      </w:r>
      <w:r w:rsidRPr="009E6BE6">
        <w:rPr>
          <w:rFonts w:ascii="Times New Roman" w:hAnsi="Times New Roman" w:cs="Times New Roman"/>
          <w:sz w:val="24"/>
          <w:szCs w:val="24"/>
        </w:rPr>
        <w:t xml:space="preserve"> plots (Fig. 2.</w:t>
      </w:r>
      <w:r>
        <w:rPr>
          <w:rFonts w:ascii="Times New Roman" w:hAnsi="Times New Roman" w:cs="Times New Roman"/>
          <w:sz w:val="24"/>
          <w:szCs w:val="24"/>
        </w:rPr>
        <w:t>8b</w:t>
      </w:r>
      <w:r w:rsidRPr="009E6BE6">
        <w:rPr>
          <w:rFonts w:ascii="Times New Roman" w:hAnsi="Times New Roman" w:cs="Times New Roman"/>
          <w:sz w:val="24"/>
          <w:szCs w:val="24"/>
        </w:rPr>
        <w:t xml:space="preserve">) and diffusion coefficient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0.4s</m:t>
            </m:r>
          </m:sub>
        </m:sSub>
      </m:oMath>
      <w:r w:rsidRPr="009E6BE6">
        <w:rPr>
          <w:rFonts w:ascii="Times New Roman" w:hAnsi="Times New Roman" w:cs="Times New Roman"/>
          <w:sz w:val="24"/>
          <w:szCs w:val="24"/>
        </w:rPr>
        <w:t xml:space="preserve"> (Fig. 2.</w:t>
      </w:r>
      <w:r>
        <w:rPr>
          <w:rFonts w:ascii="Times New Roman" w:hAnsi="Times New Roman" w:cs="Times New Roman"/>
          <w:sz w:val="24"/>
          <w:szCs w:val="24"/>
        </w:rPr>
        <w:t>8c</w:t>
      </w:r>
      <w:r w:rsidRPr="009E6BE6">
        <w:rPr>
          <w:rFonts w:ascii="Times New Roman" w:hAnsi="Times New Roman" w:cs="Times New Roman"/>
          <w:sz w:val="24"/>
          <w:szCs w:val="24"/>
        </w:rPr>
        <w:t>). CD63-K2S</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transport slowed further after 24 hours of cell adhesion, but MVBs still transported faster on the soft hydrogel. The transport exponent </w:t>
      </w:r>
      <m:oMath>
        <m:r>
          <w:rPr>
            <w:rFonts w:ascii="Cambria Math" w:hAnsi="Cambria Math" w:cs="Times New Roman"/>
            <w:sz w:val="24"/>
            <w:szCs w:val="24"/>
          </w:rPr>
          <m:t>α</m:t>
        </m:r>
      </m:oMath>
      <w:r w:rsidRPr="009E6BE6" w:rsidDel="008403DF">
        <w:rPr>
          <w:rFonts w:ascii="Times New Roman" w:hAnsi="Times New Roman" w:cs="Times New Roman"/>
          <w:sz w:val="24"/>
          <w:szCs w:val="24"/>
        </w:rPr>
        <w:t xml:space="preserve"> </w:t>
      </w:r>
      <w:r w:rsidRPr="009E6BE6">
        <w:rPr>
          <w:rFonts w:ascii="Times New Roman" w:hAnsi="Times New Roman" w:cs="Times New Roman"/>
          <w:sz w:val="24"/>
          <w:szCs w:val="24"/>
        </w:rPr>
        <w:t>across all the conditions was less than 1 (Fig. 2.</w:t>
      </w:r>
      <w:r>
        <w:rPr>
          <w:rFonts w:ascii="Times New Roman" w:hAnsi="Times New Roman" w:cs="Times New Roman"/>
          <w:sz w:val="24"/>
          <w:szCs w:val="24"/>
        </w:rPr>
        <w:t>8d</w:t>
      </w:r>
      <w:r w:rsidRPr="009E6BE6">
        <w:rPr>
          <w:rFonts w:ascii="Times New Roman" w:hAnsi="Times New Roman" w:cs="Times New Roman"/>
          <w:sz w:val="24"/>
          <w:szCs w:val="24"/>
        </w:rPr>
        <w:t>), suggesting that MVB transport is passive and impeded by cytoplasmic contents—exponent</w:t>
      </w:r>
      <m:oMath>
        <m:r>
          <w:rPr>
            <w:rFonts w:ascii="Cambria Math" w:hAnsi="Cambria Math" w:cs="Times New Roman"/>
            <w:sz w:val="24"/>
            <w:szCs w:val="24"/>
          </w:rPr>
          <m:t xml:space="preserve"> α</m:t>
        </m:r>
      </m:oMath>
      <w:r w:rsidRPr="009E6BE6">
        <w:rPr>
          <w:rFonts w:ascii="Times New Roman" w:hAnsi="Times New Roman" w:cs="Times New Roman"/>
          <w:sz w:val="24"/>
          <w:szCs w:val="24"/>
        </w:rPr>
        <w:t xml:space="preserve"> showed a decrease on the stiff hydrogel after 24-hour cell adhesion. Tracked MVB size was not significantly different across tested conditions (Fig. 2.</w:t>
      </w:r>
      <w:r>
        <w:rPr>
          <w:rFonts w:ascii="Times New Roman" w:hAnsi="Times New Roman" w:cs="Times New Roman"/>
          <w:sz w:val="24"/>
          <w:szCs w:val="24"/>
        </w:rPr>
        <w:t>8e</w:t>
      </w:r>
      <w:r w:rsidRPr="009E6BE6">
        <w:rPr>
          <w:rFonts w:ascii="Times New Roman" w:hAnsi="Times New Roman" w:cs="Times New Roman"/>
          <w:sz w:val="24"/>
          <w:szCs w:val="24"/>
        </w:rPr>
        <w:t>). Sorting tracks into ‘slow’ or ‘fast’ subgroups reveals that more tracks are considered ‘slow’ for cells on the stiff hydrogel 24-hour adhesion condition (Fig. 2.</w:t>
      </w:r>
      <w:r>
        <w:rPr>
          <w:rFonts w:ascii="Times New Roman" w:hAnsi="Times New Roman" w:cs="Times New Roman"/>
          <w:sz w:val="24"/>
          <w:szCs w:val="24"/>
        </w:rPr>
        <w:t>8f</w:t>
      </w:r>
      <w:r w:rsidRPr="009E6BE6">
        <w:rPr>
          <w:rFonts w:ascii="Times New Roman" w:hAnsi="Times New Roman" w:cs="Times New Roman"/>
          <w:sz w:val="24"/>
          <w:szCs w:val="24"/>
        </w:rPr>
        <w:t>). Thus, soft substrates and short adhesion times facilitate intracellular MVB transport.</w:t>
      </w:r>
    </w:p>
    <w:p w14:paraId="56F31C91" w14:textId="77777777" w:rsidR="00393A55" w:rsidRPr="009E6BE6" w:rsidRDefault="00393A55" w:rsidP="00393A55">
      <w:pPr>
        <w:spacing w:after="0" w:line="480" w:lineRule="auto"/>
        <w:rPr>
          <w:rFonts w:ascii="Times New Roman" w:hAnsi="Times New Roman" w:cs="Times New Roman"/>
          <w:sz w:val="24"/>
          <w:szCs w:val="24"/>
        </w:rPr>
      </w:pPr>
    </w:p>
    <w:p w14:paraId="4682B18A" w14:textId="77777777" w:rsidR="00DD2F52" w:rsidRDefault="00DD2F52">
      <w:pPr>
        <w:rPr>
          <w:rFonts w:ascii="Times New Roman" w:hAnsi="Times New Roman" w:cs="Times New Roman"/>
          <w:sz w:val="24"/>
          <w:szCs w:val="24"/>
        </w:rPr>
      </w:pPr>
      <w:r>
        <w:rPr>
          <w:rFonts w:ascii="Times New Roman" w:hAnsi="Times New Roman" w:cs="Times New Roman"/>
          <w:sz w:val="24"/>
          <w:szCs w:val="24"/>
        </w:rPr>
        <w:br w:type="page"/>
      </w:r>
    </w:p>
    <w:p w14:paraId="57DC8FD4" w14:textId="63E7317A" w:rsidR="00DD2F52" w:rsidRDefault="00DD2F52">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55520" behindDoc="0" locked="0" layoutInCell="1" allowOverlap="1" wp14:anchorId="2F33D8FB" wp14:editId="17F27D0A">
                <wp:simplePos x="0" y="0"/>
                <wp:positionH relativeFrom="margin">
                  <wp:align>right</wp:align>
                </wp:positionH>
                <wp:positionV relativeFrom="paragraph">
                  <wp:posOffset>11876</wp:posOffset>
                </wp:positionV>
                <wp:extent cx="5943600" cy="8217535"/>
                <wp:effectExtent l="0" t="0" r="0" b="0"/>
                <wp:wrapNone/>
                <wp:docPr id="48" name="Group 48"/>
                <wp:cNvGraphicFramePr/>
                <a:graphic xmlns:a="http://schemas.openxmlformats.org/drawingml/2006/main">
                  <a:graphicData uri="http://schemas.microsoft.com/office/word/2010/wordprocessingGroup">
                    <wpg:wgp>
                      <wpg:cNvGrpSpPr/>
                      <wpg:grpSpPr>
                        <a:xfrm>
                          <a:off x="0" y="0"/>
                          <a:ext cx="5943600" cy="8217535"/>
                          <a:chOff x="0" y="0"/>
                          <a:chExt cx="5943600" cy="8217832"/>
                        </a:xfrm>
                      </wpg:grpSpPr>
                      <pic:pic xmlns:pic="http://schemas.openxmlformats.org/drawingml/2006/picture">
                        <pic:nvPicPr>
                          <pic:cNvPr id="49" name="Picture 49"/>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475013" y="0"/>
                            <a:ext cx="4951730" cy="5599430"/>
                          </a:xfrm>
                          <a:prstGeom prst="rect">
                            <a:avLst/>
                          </a:prstGeom>
                          <a:noFill/>
                        </pic:spPr>
                      </pic:pic>
                      <wps:wsp>
                        <wps:cNvPr id="50" name="Text Box 2"/>
                        <wps:cNvSpPr txBox="1">
                          <a:spLocks noChangeArrowheads="1"/>
                        </wps:cNvSpPr>
                        <wps:spPr bwMode="auto">
                          <a:xfrm>
                            <a:off x="0" y="5486400"/>
                            <a:ext cx="5943600" cy="2731432"/>
                          </a:xfrm>
                          <a:prstGeom prst="rect">
                            <a:avLst/>
                          </a:prstGeom>
                          <a:noFill/>
                          <a:ln w="9525">
                            <a:noFill/>
                            <a:miter lim="800000"/>
                            <a:headEnd/>
                            <a:tailEnd/>
                          </a:ln>
                        </wps:spPr>
                        <wps:txbx>
                          <w:txbxContent>
                            <w:p w14:paraId="43869394" w14:textId="77777777" w:rsidR="00CC75DB" w:rsidRPr="00F0419C" w:rsidRDefault="00CC75DB" w:rsidP="00DD2F52">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2.9</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 xml:space="preserve">Softer hydrogel substrates and less adhesion time facilitate MVB </w:t>
                              </w:r>
                              <w:r>
                                <w:rPr>
                                  <w:rFonts w:ascii="Times New Roman" w:hAnsi="Times New Roman" w:cs="Times New Roman"/>
                                  <w:b/>
                                  <w:bCs/>
                                  <w:sz w:val="24"/>
                                  <w:szCs w:val="24"/>
                                </w:rPr>
                                <w:t>fusion</w:t>
                              </w:r>
                              <w:r w:rsidRPr="00926F2C">
                                <w:rPr>
                                  <w:rFonts w:ascii="Times New Roman" w:hAnsi="Times New Roman" w:cs="Times New Roman"/>
                                  <w:b/>
                                  <w:bCs/>
                                  <w:sz w:val="24"/>
                                  <w:szCs w:val="24"/>
                                </w:rPr>
                                <w:t>.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(Top) Representative image of event within a cell adhered for 24 hours on the soft hydrogel. Scale bar = 0.5 µm</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(Bottom) Plot of normalized fluorescence intensity for above images; x-y axes represent image pixels.</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b</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Representative TIRF images of CD63-pHLuorin2</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D1 mouse MSCs for tested conditions. Cumulative events (</w:t>
                              </w:r>
                              <w:r w:rsidRPr="00926F2C">
                                <w:rPr>
                                  <w:rFonts w:ascii="Times New Roman" w:hAnsi="Times New Roman" w:cs="Times New Roman"/>
                                  <w:i/>
                                  <w:iCs/>
                                  <w:sz w:val="24"/>
                                  <w:szCs w:val="24"/>
                                </w:rPr>
                                <w:t>n</w:t>
                              </w:r>
                              <w:r w:rsidRPr="00926F2C">
                                <w:rPr>
                                  <w:rFonts w:ascii="Times New Roman" w:hAnsi="Times New Roman" w:cs="Times New Roman"/>
                                  <w:sz w:val="24"/>
                                  <w:szCs w:val="24"/>
                                </w:rPr>
                                <w:t xml:space="preserve">) up until the indicated time (sec) are projected on the image. Scale bars = 5 µm.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Number of MVB fusion events per cell is significantly increased for MSCs on soft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stiff hydrogels adhered for 4 hours (Top, N = 17 cells per condition) and 24 hours (Bottom, N = 12 cells per condition).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0.0270 (Top),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0.026 (Bottom) via unpaired Mann-Whitney test. </w:t>
                              </w:r>
                              <w:r w:rsidRPr="00087ABA">
                                <w:rPr>
                                  <w:rFonts w:ascii="Times New Roman" w:hAnsi="Times New Roman" w:cs="Times New Roman"/>
                                  <w:b/>
                                  <w:bCs/>
                                  <w:sz w:val="24"/>
                                  <w:szCs w:val="24"/>
                                </w:rPr>
                                <w:t>(</w:t>
                              </w:r>
                              <w:r>
                                <w:rPr>
                                  <w:rFonts w:ascii="Times New Roman" w:hAnsi="Times New Roman" w:cs="Times New Roman"/>
                                  <w:b/>
                                  <w:bCs/>
                                  <w:sz w:val="24"/>
                                  <w:szCs w:val="24"/>
                                </w:rPr>
                                <w:t>d</w:t>
                              </w:r>
                              <w:r w:rsidRPr="00087ABA">
                                <w:rPr>
                                  <w:rFonts w:ascii="Times New Roman" w:hAnsi="Times New Roman" w:cs="Times New Roman"/>
                                  <w:b/>
                                  <w:bCs/>
                                  <w:sz w:val="24"/>
                                  <w:szCs w:val="24"/>
                                </w:rPr>
                                <w:t xml:space="preserve">) </w:t>
                              </w:r>
                              <w:r>
                                <w:rPr>
                                  <w:rFonts w:ascii="Times New Roman" w:hAnsi="Times New Roman" w:cs="Times New Roman"/>
                                  <w:sz w:val="24"/>
                                  <w:szCs w:val="24"/>
                                </w:rPr>
                                <w:t>I</w:t>
                              </w:r>
                              <w:r w:rsidRPr="009A1754">
                                <w:rPr>
                                  <w:rFonts w:ascii="Times New Roman" w:hAnsi="Times New Roman" w:cs="Times New Roman"/>
                                  <w:sz w:val="24"/>
                                  <w:szCs w:val="24"/>
                                </w:rPr>
                                <w:t xml:space="preserve">ntensity </w:t>
                              </w:r>
                              <w:r>
                                <w:rPr>
                                  <w:rFonts w:ascii="Times New Roman" w:hAnsi="Times New Roman" w:cs="Times New Roman"/>
                                  <w:sz w:val="24"/>
                                  <w:szCs w:val="24"/>
                                </w:rPr>
                                <w:t xml:space="preserve">of CD63-pHLuorin2 flashing events </w:t>
                              </w:r>
                              <w:r w:rsidRPr="009A1754">
                                <w:rPr>
                                  <w:rFonts w:ascii="Times New Roman" w:hAnsi="Times New Roman" w:cs="Times New Roman"/>
                                  <w:sz w:val="24"/>
                                  <w:szCs w:val="24"/>
                                </w:rPr>
                                <w:t xml:space="preserve">normalized to peak intensity for all detected events </w:t>
                              </w:r>
                              <w:r>
                                <w:rPr>
                                  <w:rFonts w:ascii="Times New Roman" w:hAnsi="Times New Roman" w:cs="Times New Roman"/>
                                  <w:sz w:val="24"/>
                                  <w:szCs w:val="24"/>
                                </w:rPr>
                                <w:t xml:space="preserve">in D1 MSCs </w:t>
                              </w:r>
                              <w:r w:rsidRPr="009A1754">
                                <w:rPr>
                                  <w:rFonts w:ascii="Times New Roman" w:hAnsi="Times New Roman" w:cs="Times New Roman"/>
                                  <w:sz w:val="24"/>
                                  <w:szCs w:val="24"/>
                                </w:rPr>
                                <w:t xml:space="preserve">on substrates for 4h </w:t>
                              </w:r>
                              <w:r>
                                <w:rPr>
                                  <w:rFonts w:ascii="Times New Roman" w:hAnsi="Times New Roman" w:cs="Times New Roman"/>
                                  <w:sz w:val="24"/>
                                  <w:szCs w:val="24"/>
                                </w:rPr>
                                <w:t xml:space="preserve">and 24h </w:t>
                              </w:r>
                              <w:r w:rsidRPr="009A1754">
                                <w:rPr>
                                  <w:rFonts w:ascii="Times New Roman" w:hAnsi="Times New Roman" w:cs="Times New Roman"/>
                                  <w:sz w:val="24"/>
                                  <w:szCs w:val="24"/>
                                </w:rPr>
                                <w:t>adhesion</w:t>
                              </w:r>
                              <w:r>
                                <w:rPr>
                                  <w:rFonts w:ascii="Times New Roman" w:hAnsi="Times New Roman" w:cs="Times New Roman"/>
                                  <w:sz w:val="24"/>
                                  <w:szCs w:val="24"/>
                                </w:rPr>
                                <w:t>.</w:t>
                              </w:r>
                              <w:r w:rsidRPr="009A1754">
                                <w:rPr>
                                  <w:rFonts w:ascii="Times New Roman" w:hAnsi="Times New Roman" w:cs="Times New Roman"/>
                                  <w:sz w:val="24"/>
                                  <w:szCs w:val="24"/>
                                </w:rPr>
                                <w:t xml:space="preserve"> </w:t>
                              </w:r>
                              <w:r>
                                <w:rPr>
                                  <w:rFonts w:ascii="Times New Roman" w:hAnsi="Times New Roman" w:cs="Times New Roman"/>
                                  <w:sz w:val="24"/>
                                  <w:szCs w:val="24"/>
                                </w:rPr>
                                <w:t xml:space="preserve">Event </w:t>
                              </w:r>
                              <w:r w:rsidRPr="00FB5F67">
                                <w:rPr>
                                  <w:rFonts w:ascii="Times New Roman" w:hAnsi="Times New Roman" w:cs="Times New Roman"/>
                                  <w:i/>
                                  <w:iCs/>
                                  <w:sz w:val="24"/>
                                  <w:szCs w:val="24"/>
                                </w:rPr>
                                <w:t>N</w:t>
                              </w:r>
                              <w:r>
                                <w:rPr>
                                  <w:rFonts w:ascii="Times New Roman" w:hAnsi="Times New Roman" w:cs="Times New Roman"/>
                                  <w:sz w:val="24"/>
                                  <w:szCs w:val="24"/>
                                </w:rPr>
                                <w:t xml:space="preserve"> are: </w:t>
                              </w:r>
                              <w:r w:rsidRPr="009A1754">
                                <w:rPr>
                                  <w:rFonts w:ascii="Times New Roman" w:hAnsi="Times New Roman" w:cs="Times New Roman"/>
                                  <w:sz w:val="24"/>
                                  <w:szCs w:val="24"/>
                                </w:rPr>
                                <w:t xml:space="preserve">Soft (4h), </w:t>
                              </w:r>
                              <w:r>
                                <w:rPr>
                                  <w:rFonts w:ascii="Times New Roman" w:hAnsi="Times New Roman" w:cs="Times New Roman"/>
                                  <w:sz w:val="24"/>
                                  <w:szCs w:val="24"/>
                                </w:rPr>
                                <w:t>7161</w:t>
                              </w:r>
                              <w:r w:rsidRPr="009A1754">
                                <w:rPr>
                                  <w:rFonts w:ascii="Times New Roman" w:hAnsi="Times New Roman" w:cs="Times New Roman"/>
                                  <w:sz w:val="24"/>
                                  <w:szCs w:val="24"/>
                                </w:rPr>
                                <w:t xml:space="preserve"> </w:t>
                              </w:r>
                              <w:r>
                                <w:rPr>
                                  <w:rFonts w:ascii="Times New Roman" w:hAnsi="Times New Roman" w:cs="Times New Roman"/>
                                  <w:sz w:val="24"/>
                                  <w:szCs w:val="24"/>
                                </w:rPr>
                                <w:t>events</w:t>
                              </w:r>
                              <w:r w:rsidRPr="009A1754">
                                <w:rPr>
                                  <w:rFonts w:ascii="Times New Roman" w:hAnsi="Times New Roman" w:cs="Times New Roman"/>
                                  <w:sz w:val="24"/>
                                  <w:szCs w:val="24"/>
                                </w:rPr>
                                <w:t xml:space="preserve">; </w:t>
                              </w:r>
                              <w:r>
                                <w:rPr>
                                  <w:rFonts w:ascii="Times New Roman" w:hAnsi="Times New Roman" w:cs="Times New Roman"/>
                                  <w:sz w:val="24"/>
                                  <w:szCs w:val="24"/>
                                </w:rPr>
                                <w:t xml:space="preserve">Soft (24h), 162 events; </w:t>
                              </w:r>
                              <w:r w:rsidRPr="009A1754">
                                <w:rPr>
                                  <w:rFonts w:ascii="Times New Roman" w:hAnsi="Times New Roman" w:cs="Times New Roman"/>
                                  <w:sz w:val="24"/>
                                  <w:szCs w:val="24"/>
                                </w:rPr>
                                <w:t xml:space="preserve">Stiff (4h), </w:t>
                              </w:r>
                              <w:r>
                                <w:rPr>
                                  <w:rFonts w:ascii="Times New Roman" w:hAnsi="Times New Roman" w:cs="Times New Roman"/>
                                  <w:sz w:val="24"/>
                                  <w:szCs w:val="24"/>
                                </w:rPr>
                                <w:t xml:space="preserve">3277 events; </w:t>
                              </w:r>
                              <w:r w:rsidRPr="009A1754">
                                <w:rPr>
                                  <w:rFonts w:ascii="Times New Roman" w:hAnsi="Times New Roman" w:cs="Times New Roman"/>
                                  <w:sz w:val="24"/>
                                  <w:szCs w:val="24"/>
                                </w:rPr>
                                <w:t>Stiff (24</w:t>
                              </w:r>
                              <w:r>
                                <w:rPr>
                                  <w:rFonts w:ascii="Times New Roman" w:hAnsi="Times New Roman" w:cs="Times New Roman"/>
                                  <w:sz w:val="24"/>
                                  <w:szCs w:val="24"/>
                                </w:rPr>
                                <w:t>h</w:t>
                              </w:r>
                              <w:r w:rsidRPr="009A1754">
                                <w:rPr>
                                  <w:rFonts w:ascii="Times New Roman" w:hAnsi="Times New Roman" w:cs="Times New Roman"/>
                                  <w:sz w:val="24"/>
                                  <w:szCs w:val="24"/>
                                </w:rPr>
                                <w:t xml:space="preserve">), </w:t>
                              </w:r>
                              <w:r>
                                <w:rPr>
                                  <w:rFonts w:ascii="Times New Roman" w:hAnsi="Times New Roman" w:cs="Times New Roman"/>
                                  <w:sz w:val="24"/>
                                  <w:szCs w:val="24"/>
                                </w:rPr>
                                <w:t>40</w:t>
                              </w:r>
                              <w:r w:rsidRPr="009A1754">
                                <w:rPr>
                                  <w:rFonts w:ascii="Times New Roman" w:hAnsi="Times New Roman" w:cs="Times New Roman"/>
                                  <w:sz w:val="24"/>
                                  <w:szCs w:val="24"/>
                                </w:rPr>
                                <w:t xml:space="preserve"> </w:t>
                              </w:r>
                              <w:r>
                                <w:rPr>
                                  <w:rFonts w:ascii="Times New Roman" w:hAnsi="Times New Roman" w:cs="Times New Roman"/>
                                  <w:sz w:val="24"/>
                                  <w:szCs w:val="24"/>
                                </w:rPr>
                                <w:t>events</w:t>
                              </w:r>
                              <w:r w:rsidRPr="009A1754">
                                <w:rPr>
                                  <w:rFonts w:ascii="Times New Roman" w:hAnsi="Times New Roman" w:cs="Times New Roman"/>
                                  <w:sz w:val="24"/>
                                  <w:szCs w:val="24"/>
                                </w:rPr>
                                <w:t>.</w:t>
                              </w:r>
                              <w:r>
                                <w:rPr>
                                  <w:rFonts w:ascii="Times New Roman" w:hAnsi="Times New Roman" w:cs="Times New Roman"/>
                                  <w:sz w:val="24"/>
                                  <w:szCs w:val="24"/>
                                </w:rPr>
                                <w:t xml:space="preserve"> Data are fit to a sum of two Gaussian curves. Error bars denote 95% CI. </w:t>
                              </w:r>
                            </w:p>
                            <w:p w14:paraId="1CD86D42" w14:textId="77777777" w:rsidR="00CC75DB" w:rsidRPr="00926F2C" w:rsidRDefault="00CC75DB" w:rsidP="00DD2F52">
                              <w:pPr>
                                <w:spacing w:line="240" w:lineRule="auto"/>
                                <w:rPr>
                                  <w:rFonts w:ascii="Times New Roman" w:hAnsi="Times New Roman" w:cs="Times New Roman"/>
                                  <w:sz w:val="24"/>
                                  <w:szCs w:val="24"/>
                                </w:rPr>
                              </w:pPr>
                            </w:p>
                            <w:p w14:paraId="35E4444F" w14:textId="77777777" w:rsidR="00CC75DB" w:rsidRPr="00C36EF7" w:rsidRDefault="00CC75DB" w:rsidP="00DD2F52">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2F33D8FB" id="Group 48" o:spid="_x0000_s1052" style="position:absolute;margin-left:416.8pt;margin-top:.95pt;width:468pt;height:647.05pt;z-index:251755520;mso-position-horizontal:right;mso-position-horizontal-relative:margin" coordsize="59436,82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">
                <v:shape id="Picture 49" o:spid="_x0000_s1053" type="#_x0000_t75" style="position:absolute;left:4750;width:49517;height:55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">
                  <v:imagedata r:id="rId41" o:title=""/>
                </v:shape>
                <v:shape id="_x0000_s1054" type="#_x0000_t202" style="position:absolute;top:54864;width:59436;height:27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43869394" w14:textId="77777777" w:rsidR="00CC75DB" w:rsidRPr="00F0419C" w:rsidRDefault="00CC75DB" w:rsidP="00DD2F52">
                        <w:pPr>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2.9</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926F2C">
                          <w:rPr>
                            <w:rFonts w:ascii="Times New Roman" w:hAnsi="Times New Roman" w:cs="Times New Roman"/>
                            <w:b/>
                            <w:bCs/>
                            <w:sz w:val="24"/>
                            <w:szCs w:val="24"/>
                          </w:rPr>
                          <w:t xml:space="preserve">Softer hydrogel substrates and less adhesion time facilitate MVB </w:t>
                        </w:r>
                        <w:r>
                          <w:rPr>
                            <w:rFonts w:ascii="Times New Roman" w:hAnsi="Times New Roman" w:cs="Times New Roman"/>
                            <w:b/>
                            <w:bCs/>
                            <w:sz w:val="24"/>
                            <w:szCs w:val="24"/>
                          </w:rPr>
                          <w:t>fusion</w:t>
                        </w:r>
                        <w:r w:rsidRPr="00926F2C">
                          <w:rPr>
                            <w:rFonts w:ascii="Times New Roman" w:hAnsi="Times New Roman" w:cs="Times New Roman"/>
                            <w:b/>
                            <w:bCs/>
                            <w:sz w:val="24"/>
                            <w:szCs w:val="24"/>
                          </w:rPr>
                          <w:t>. (</w:t>
                        </w:r>
                        <w:r>
                          <w:rPr>
                            <w:rFonts w:ascii="Times New Roman" w:hAnsi="Times New Roman" w:cs="Times New Roman"/>
                            <w:b/>
                            <w:bCs/>
                            <w:sz w:val="24"/>
                            <w:szCs w:val="24"/>
                          </w:rPr>
                          <w:t>a</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(Top) Representative image of event within a cell adhered for 24 hours on the soft hydrogel. Scale bar = 0.5 µm</w:t>
                        </w:r>
                        <w:r w:rsidRPr="00926F2C">
                          <w:rPr>
                            <w:rFonts w:ascii="Times New Roman" w:hAnsi="Times New Roman" w:cs="Times New Roman"/>
                            <w:b/>
                            <w:bCs/>
                            <w:sz w:val="24"/>
                            <w:szCs w:val="24"/>
                          </w:rPr>
                          <w:t xml:space="preserve">. </w:t>
                        </w:r>
                        <w:r w:rsidRPr="00926F2C">
                          <w:rPr>
                            <w:rFonts w:ascii="Times New Roman" w:hAnsi="Times New Roman" w:cs="Times New Roman"/>
                            <w:sz w:val="24"/>
                            <w:szCs w:val="24"/>
                          </w:rPr>
                          <w:t>(Bottom) Plot of normalized fluorescence intensity for above images; x-y axes represent image pixels.</w:t>
                        </w:r>
                        <w:r w:rsidRPr="00926F2C">
                          <w:rPr>
                            <w:rFonts w:ascii="Times New Roman" w:hAnsi="Times New Roman" w:cs="Times New Roman"/>
                            <w:b/>
                            <w:bCs/>
                            <w:sz w:val="24"/>
                            <w:szCs w:val="24"/>
                          </w:rPr>
                          <w:t xml:space="preserve"> (</w:t>
                        </w:r>
                        <w:r>
                          <w:rPr>
                            <w:rFonts w:ascii="Times New Roman" w:hAnsi="Times New Roman" w:cs="Times New Roman"/>
                            <w:b/>
                            <w:bCs/>
                            <w:sz w:val="24"/>
                            <w:szCs w:val="24"/>
                          </w:rPr>
                          <w:t>b</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Representative TIRF images of CD63-pHLuorin2</w:t>
                        </w:r>
                        <w:r w:rsidRPr="00926F2C">
                          <w:rPr>
                            <w:rFonts w:ascii="Times New Roman" w:hAnsi="Times New Roman" w:cs="Times New Roman"/>
                            <w:sz w:val="24"/>
                            <w:szCs w:val="24"/>
                            <w:vertAlign w:val="superscript"/>
                          </w:rPr>
                          <w:t>+</w:t>
                        </w:r>
                        <w:r w:rsidRPr="00926F2C">
                          <w:rPr>
                            <w:rFonts w:ascii="Times New Roman" w:hAnsi="Times New Roman" w:cs="Times New Roman"/>
                            <w:sz w:val="24"/>
                            <w:szCs w:val="24"/>
                          </w:rPr>
                          <w:t xml:space="preserve"> D1 mouse MSCs for tested conditions. Cumulative events (</w:t>
                        </w:r>
                        <w:r w:rsidRPr="00926F2C">
                          <w:rPr>
                            <w:rFonts w:ascii="Times New Roman" w:hAnsi="Times New Roman" w:cs="Times New Roman"/>
                            <w:i/>
                            <w:iCs/>
                            <w:sz w:val="24"/>
                            <w:szCs w:val="24"/>
                          </w:rPr>
                          <w:t>n</w:t>
                        </w:r>
                        <w:r w:rsidRPr="00926F2C">
                          <w:rPr>
                            <w:rFonts w:ascii="Times New Roman" w:hAnsi="Times New Roman" w:cs="Times New Roman"/>
                            <w:sz w:val="24"/>
                            <w:szCs w:val="24"/>
                          </w:rPr>
                          <w:t xml:space="preserve">) up until the indicated time (sec) are projected on the image. Scale bars = 5 µm. </w:t>
                        </w:r>
                        <w:r w:rsidRPr="00926F2C">
                          <w:rPr>
                            <w:rFonts w:ascii="Times New Roman" w:hAnsi="Times New Roman" w:cs="Times New Roman"/>
                            <w:b/>
                            <w:bCs/>
                            <w:sz w:val="24"/>
                            <w:szCs w:val="24"/>
                          </w:rPr>
                          <w:t>(</w:t>
                        </w:r>
                        <w:r>
                          <w:rPr>
                            <w:rFonts w:ascii="Times New Roman" w:hAnsi="Times New Roman" w:cs="Times New Roman"/>
                            <w:b/>
                            <w:bCs/>
                            <w:sz w:val="24"/>
                            <w:szCs w:val="24"/>
                          </w:rPr>
                          <w:t>c</w:t>
                        </w:r>
                        <w:r w:rsidRPr="00926F2C">
                          <w:rPr>
                            <w:rFonts w:ascii="Times New Roman" w:hAnsi="Times New Roman" w:cs="Times New Roman"/>
                            <w:b/>
                            <w:bCs/>
                            <w:sz w:val="24"/>
                            <w:szCs w:val="24"/>
                          </w:rPr>
                          <w:t>)</w:t>
                        </w:r>
                        <w:r w:rsidRPr="00926F2C">
                          <w:rPr>
                            <w:rFonts w:ascii="Times New Roman" w:hAnsi="Times New Roman" w:cs="Times New Roman"/>
                            <w:sz w:val="24"/>
                            <w:szCs w:val="24"/>
                          </w:rPr>
                          <w:t xml:space="preserve"> Number of MVB fusion events per cell is significantly increased for MSCs on soft </w:t>
                        </w:r>
                        <w:r w:rsidRPr="00926F2C">
                          <w:rPr>
                            <w:rFonts w:ascii="Times New Roman" w:hAnsi="Times New Roman" w:cs="Times New Roman"/>
                            <w:i/>
                            <w:iCs/>
                            <w:sz w:val="24"/>
                            <w:szCs w:val="24"/>
                          </w:rPr>
                          <w:t>vs.</w:t>
                        </w:r>
                        <w:r w:rsidRPr="00926F2C">
                          <w:rPr>
                            <w:rFonts w:ascii="Times New Roman" w:hAnsi="Times New Roman" w:cs="Times New Roman"/>
                            <w:sz w:val="24"/>
                            <w:szCs w:val="24"/>
                          </w:rPr>
                          <w:t xml:space="preserve"> stiff hydrogels adhered for 4 hours (Top, N = 17 cells per condition) and 24 hours (Bottom, N = 12 cells per condition). **,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0.0270 (Top), </w:t>
                        </w:r>
                        <w:r w:rsidRPr="00926F2C">
                          <w:rPr>
                            <w:rFonts w:ascii="Times New Roman" w:hAnsi="Times New Roman" w:cs="Times New Roman"/>
                            <w:i/>
                            <w:iCs/>
                            <w:sz w:val="24"/>
                            <w:szCs w:val="24"/>
                          </w:rPr>
                          <w:t>p</w:t>
                        </w:r>
                        <w:r w:rsidRPr="00926F2C">
                          <w:rPr>
                            <w:rFonts w:ascii="Times New Roman" w:hAnsi="Times New Roman" w:cs="Times New Roman"/>
                            <w:sz w:val="24"/>
                            <w:szCs w:val="24"/>
                          </w:rPr>
                          <w:t xml:space="preserve"> = 0.026 (Bottom) via unpaired Mann-Whitney test. </w:t>
                        </w:r>
                        <w:r w:rsidRPr="00087ABA">
                          <w:rPr>
                            <w:rFonts w:ascii="Times New Roman" w:hAnsi="Times New Roman" w:cs="Times New Roman"/>
                            <w:b/>
                            <w:bCs/>
                            <w:sz w:val="24"/>
                            <w:szCs w:val="24"/>
                          </w:rPr>
                          <w:t>(</w:t>
                        </w:r>
                        <w:r>
                          <w:rPr>
                            <w:rFonts w:ascii="Times New Roman" w:hAnsi="Times New Roman" w:cs="Times New Roman"/>
                            <w:b/>
                            <w:bCs/>
                            <w:sz w:val="24"/>
                            <w:szCs w:val="24"/>
                          </w:rPr>
                          <w:t>d</w:t>
                        </w:r>
                        <w:r w:rsidRPr="00087ABA">
                          <w:rPr>
                            <w:rFonts w:ascii="Times New Roman" w:hAnsi="Times New Roman" w:cs="Times New Roman"/>
                            <w:b/>
                            <w:bCs/>
                            <w:sz w:val="24"/>
                            <w:szCs w:val="24"/>
                          </w:rPr>
                          <w:t xml:space="preserve">) </w:t>
                        </w:r>
                        <w:r>
                          <w:rPr>
                            <w:rFonts w:ascii="Times New Roman" w:hAnsi="Times New Roman" w:cs="Times New Roman"/>
                            <w:sz w:val="24"/>
                            <w:szCs w:val="24"/>
                          </w:rPr>
                          <w:t>I</w:t>
                        </w:r>
                        <w:r w:rsidRPr="009A1754">
                          <w:rPr>
                            <w:rFonts w:ascii="Times New Roman" w:hAnsi="Times New Roman" w:cs="Times New Roman"/>
                            <w:sz w:val="24"/>
                            <w:szCs w:val="24"/>
                          </w:rPr>
                          <w:t xml:space="preserve">ntensity </w:t>
                        </w:r>
                        <w:r>
                          <w:rPr>
                            <w:rFonts w:ascii="Times New Roman" w:hAnsi="Times New Roman" w:cs="Times New Roman"/>
                            <w:sz w:val="24"/>
                            <w:szCs w:val="24"/>
                          </w:rPr>
                          <w:t xml:space="preserve">of CD63-pHLuorin2 flashing events </w:t>
                        </w:r>
                        <w:r w:rsidRPr="009A1754">
                          <w:rPr>
                            <w:rFonts w:ascii="Times New Roman" w:hAnsi="Times New Roman" w:cs="Times New Roman"/>
                            <w:sz w:val="24"/>
                            <w:szCs w:val="24"/>
                          </w:rPr>
                          <w:t xml:space="preserve">normalized to peak intensity for all detected events </w:t>
                        </w:r>
                        <w:r>
                          <w:rPr>
                            <w:rFonts w:ascii="Times New Roman" w:hAnsi="Times New Roman" w:cs="Times New Roman"/>
                            <w:sz w:val="24"/>
                            <w:szCs w:val="24"/>
                          </w:rPr>
                          <w:t xml:space="preserve">in D1 MSCs </w:t>
                        </w:r>
                        <w:r w:rsidRPr="009A1754">
                          <w:rPr>
                            <w:rFonts w:ascii="Times New Roman" w:hAnsi="Times New Roman" w:cs="Times New Roman"/>
                            <w:sz w:val="24"/>
                            <w:szCs w:val="24"/>
                          </w:rPr>
                          <w:t xml:space="preserve">on substrates for 4h </w:t>
                        </w:r>
                        <w:r>
                          <w:rPr>
                            <w:rFonts w:ascii="Times New Roman" w:hAnsi="Times New Roman" w:cs="Times New Roman"/>
                            <w:sz w:val="24"/>
                            <w:szCs w:val="24"/>
                          </w:rPr>
                          <w:t xml:space="preserve">and 24h </w:t>
                        </w:r>
                        <w:r w:rsidRPr="009A1754">
                          <w:rPr>
                            <w:rFonts w:ascii="Times New Roman" w:hAnsi="Times New Roman" w:cs="Times New Roman"/>
                            <w:sz w:val="24"/>
                            <w:szCs w:val="24"/>
                          </w:rPr>
                          <w:t>adhesion</w:t>
                        </w:r>
                        <w:r>
                          <w:rPr>
                            <w:rFonts w:ascii="Times New Roman" w:hAnsi="Times New Roman" w:cs="Times New Roman"/>
                            <w:sz w:val="24"/>
                            <w:szCs w:val="24"/>
                          </w:rPr>
                          <w:t>.</w:t>
                        </w:r>
                        <w:r w:rsidRPr="009A1754">
                          <w:rPr>
                            <w:rFonts w:ascii="Times New Roman" w:hAnsi="Times New Roman" w:cs="Times New Roman"/>
                            <w:sz w:val="24"/>
                            <w:szCs w:val="24"/>
                          </w:rPr>
                          <w:t xml:space="preserve"> </w:t>
                        </w:r>
                        <w:r>
                          <w:rPr>
                            <w:rFonts w:ascii="Times New Roman" w:hAnsi="Times New Roman" w:cs="Times New Roman"/>
                            <w:sz w:val="24"/>
                            <w:szCs w:val="24"/>
                          </w:rPr>
                          <w:t xml:space="preserve">Event </w:t>
                        </w:r>
                        <w:r w:rsidRPr="00FB5F67">
                          <w:rPr>
                            <w:rFonts w:ascii="Times New Roman" w:hAnsi="Times New Roman" w:cs="Times New Roman"/>
                            <w:i/>
                            <w:iCs/>
                            <w:sz w:val="24"/>
                            <w:szCs w:val="24"/>
                          </w:rPr>
                          <w:t>N</w:t>
                        </w:r>
                        <w:r>
                          <w:rPr>
                            <w:rFonts w:ascii="Times New Roman" w:hAnsi="Times New Roman" w:cs="Times New Roman"/>
                            <w:sz w:val="24"/>
                            <w:szCs w:val="24"/>
                          </w:rPr>
                          <w:t xml:space="preserve"> are: </w:t>
                        </w:r>
                        <w:r w:rsidRPr="009A1754">
                          <w:rPr>
                            <w:rFonts w:ascii="Times New Roman" w:hAnsi="Times New Roman" w:cs="Times New Roman"/>
                            <w:sz w:val="24"/>
                            <w:szCs w:val="24"/>
                          </w:rPr>
                          <w:t xml:space="preserve">Soft (4h), </w:t>
                        </w:r>
                        <w:r>
                          <w:rPr>
                            <w:rFonts w:ascii="Times New Roman" w:hAnsi="Times New Roman" w:cs="Times New Roman"/>
                            <w:sz w:val="24"/>
                            <w:szCs w:val="24"/>
                          </w:rPr>
                          <w:t>7161</w:t>
                        </w:r>
                        <w:r w:rsidRPr="009A1754">
                          <w:rPr>
                            <w:rFonts w:ascii="Times New Roman" w:hAnsi="Times New Roman" w:cs="Times New Roman"/>
                            <w:sz w:val="24"/>
                            <w:szCs w:val="24"/>
                          </w:rPr>
                          <w:t xml:space="preserve"> </w:t>
                        </w:r>
                        <w:r>
                          <w:rPr>
                            <w:rFonts w:ascii="Times New Roman" w:hAnsi="Times New Roman" w:cs="Times New Roman"/>
                            <w:sz w:val="24"/>
                            <w:szCs w:val="24"/>
                          </w:rPr>
                          <w:t>events</w:t>
                        </w:r>
                        <w:r w:rsidRPr="009A1754">
                          <w:rPr>
                            <w:rFonts w:ascii="Times New Roman" w:hAnsi="Times New Roman" w:cs="Times New Roman"/>
                            <w:sz w:val="24"/>
                            <w:szCs w:val="24"/>
                          </w:rPr>
                          <w:t xml:space="preserve">; </w:t>
                        </w:r>
                        <w:r>
                          <w:rPr>
                            <w:rFonts w:ascii="Times New Roman" w:hAnsi="Times New Roman" w:cs="Times New Roman"/>
                            <w:sz w:val="24"/>
                            <w:szCs w:val="24"/>
                          </w:rPr>
                          <w:t xml:space="preserve">Soft (24h), 162 events; </w:t>
                        </w:r>
                        <w:r w:rsidRPr="009A1754">
                          <w:rPr>
                            <w:rFonts w:ascii="Times New Roman" w:hAnsi="Times New Roman" w:cs="Times New Roman"/>
                            <w:sz w:val="24"/>
                            <w:szCs w:val="24"/>
                          </w:rPr>
                          <w:t xml:space="preserve">Stiff (4h), </w:t>
                        </w:r>
                        <w:r>
                          <w:rPr>
                            <w:rFonts w:ascii="Times New Roman" w:hAnsi="Times New Roman" w:cs="Times New Roman"/>
                            <w:sz w:val="24"/>
                            <w:szCs w:val="24"/>
                          </w:rPr>
                          <w:t xml:space="preserve">3277 events; </w:t>
                        </w:r>
                        <w:r w:rsidRPr="009A1754">
                          <w:rPr>
                            <w:rFonts w:ascii="Times New Roman" w:hAnsi="Times New Roman" w:cs="Times New Roman"/>
                            <w:sz w:val="24"/>
                            <w:szCs w:val="24"/>
                          </w:rPr>
                          <w:t>Stiff (24</w:t>
                        </w:r>
                        <w:r>
                          <w:rPr>
                            <w:rFonts w:ascii="Times New Roman" w:hAnsi="Times New Roman" w:cs="Times New Roman"/>
                            <w:sz w:val="24"/>
                            <w:szCs w:val="24"/>
                          </w:rPr>
                          <w:t>h</w:t>
                        </w:r>
                        <w:r w:rsidRPr="009A1754">
                          <w:rPr>
                            <w:rFonts w:ascii="Times New Roman" w:hAnsi="Times New Roman" w:cs="Times New Roman"/>
                            <w:sz w:val="24"/>
                            <w:szCs w:val="24"/>
                          </w:rPr>
                          <w:t xml:space="preserve">), </w:t>
                        </w:r>
                        <w:r>
                          <w:rPr>
                            <w:rFonts w:ascii="Times New Roman" w:hAnsi="Times New Roman" w:cs="Times New Roman"/>
                            <w:sz w:val="24"/>
                            <w:szCs w:val="24"/>
                          </w:rPr>
                          <w:t>40</w:t>
                        </w:r>
                        <w:r w:rsidRPr="009A1754">
                          <w:rPr>
                            <w:rFonts w:ascii="Times New Roman" w:hAnsi="Times New Roman" w:cs="Times New Roman"/>
                            <w:sz w:val="24"/>
                            <w:szCs w:val="24"/>
                          </w:rPr>
                          <w:t xml:space="preserve"> </w:t>
                        </w:r>
                        <w:r>
                          <w:rPr>
                            <w:rFonts w:ascii="Times New Roman" w:hAnsi="Times New Roman" w:cs="Times New Roman"/>
                            <w:sz w:val="24"/>
                            <w:szCs w:val="24"/>
                          </w:rPr>
                          <w:t>events</w:t>
                        </w:r>
                        <w:r w:rsidRPr="009A1754">
                          <w:rPr>
                            <w:rFonts w:ascii="Times New Roman" w:hAnsi="Times New Roman" w:cs="Times New Roman"/>
                            <w:sz w:val="24"/>
                            <w:szCs w:val="24"/>
                          </w:rPr>
                          <w:t>.</w:t>
                        </w:r>
                        <w:r>
                          <w:rPr>
                            <w:rFonts w:ascii="Times New Roman" w:hAnsi="Times New Roman" w:cs="Times New Roman"/>
                            <w:sz w:val="24"/>
                            <w:szCs w:val="24"/>
                          </w:rPr>
                          <w:t xml:space="preserve"> Data are fit to a sum of two Gaussian curves. Error bars denote 95% CI. </w:t>
                        </w:r>
                      </w:p>
                      <w:p w14:paraId="1CD86D42" w14:textId="77777777" w:rsidR="00CC75DB" w:rsidRPr="00926F2C" w:rsidRDefault="00CC75DB" w:rsidP="00DD2F52">
                        <w:pPr>
                          <w:spacing w:line="240" w:lineRule="auto"/>
                          <w:rPr>
                            <w:rFonts w:ascii="Times New Roman" w:hAnsi="Times New Roman" w:cs="Times New Roman"/>
                            <w:sz w:val="24"/>
                            <w:szCs w:val="24"/>
                          </w:rPr>
                        </w:pPr>
                      </w:p>
                      <w:p w14:paraId="35E4444F" w14:textId="77777777" w:rsidR="00CC75DB" w:rsidRPr="00C36EF7" w:rsidRDefault="00CC75DB" w:rsidP="00DD2F52">
                        <w:pPr>
                          <w:spacing w:line="240" w:lineRule="auto"/>
                          <w:rPr>
                            <w:rFonts w:ascii="Times New Roman" w:hAnsi="Times New Roman" w:cs="Times New Roman"/>
                            <w:sz w:val="24"/>
                            <w:szCs w:val="24"/>
                          </w:rPr>
                        </w:pPr>
                      </w:p>
                    </w:txbxContent>
                  </v:textbox>
                </v:shape>
                <w10:wrap anchorx="margin"/>
              </v:group>
            </w:pict>
          </mc:Fallback>
        </mc:AlternateContent>
      </w:r>
      <w:r>
        <w:rPr>
          <w:rFonts w:ascii="Times New Roman" w:hAnsi="Times New Roman" w:cs="Times New Roman"/>
          <w:sz w:val="24"/>
          <w:szCs w:val="24"/>
        </w:rPr>
        <w:br w:type="page"/>
      </w:r>
    </w:p>
    <w:p w14:paraId="112ECDD0" w14:textId="147818A0" w:rsidR="00267B86" w:rsidRDefault="00393A55" w:rsidP="00072A4C">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lastRenderedPageBreak/>
        <w:t xml:space="preserve">We next evaluated the impact of cell-substrate interactions on the fusion of MVBs with the plasma membrane, an event that results in exosome secretion </w:t>
      </w:r>
      <w:r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&lt;EndNote&gt;&lt;Cite&gt;&lt;Author&gt;Kalluri&lt;/Author&gt;&lt;Year&gt;2020&lt;/Year&gt;&lt;RecNum&gt;20&lt;/RecNum&gt;&lt;DisplayText&gt;[5]&lt;/DisplayText&gt;&lt;record&gt;&lt;rec-number&gt;20&lt;/rec-number&gt;&lt;foreign-keys&gt;&lt;key app="EN" db-id="9zds2ffxg0v2d1e9v5s5pvfb5dzrpre2050d" timestamp="1616089324" guid="6912f53a-e669-4d22-bc41-2c6fe7b829dd"&gt;20&lt;/key&gt;&lt;/foreign-keys&gt;&lt;ref-type name="Journal Article"&gt;17&lt;/ref-type&gt;&lt;contributors&gt;&lt;authors&gt;&lt;author&gt;Kalluri, Raghu&lt;/author&gt;&lt;author&gt;LeBleu, Valerie S&lt;/author&gt;&lt;/authors&gt;&lt;/contributors&gt;&lt;titles&gt;&lt;title&gt;The biology, function, and biomedical applications of exosomes&lt;/title&gt;&lt;secondary-title&gt;Science&lt;/secondary-title&gt;&lt;/titles&gt;&lt;periodical&gt;&lt;full-title&gt;Science&lt;/full-title&gt;&lt;/periodical&gt;&lt;volume&gt;367&lt;/volume&gt;&lt;number&gt;6478&lt;/number&gt;&lt;dates&gt;&lt;year&gt;2020&lt;/year&gt;&lt;/dates&gt;&lt;isbn&gt;0036-8075&lt;/isbn&gt;&lt;urls&gt;&lt;/urls&gt;&lt;/record&gt;&lt;/Cite&gt;&lt;/EndNote&gt;</w:instrText>
      </w:r>
      <w:r w:rsidRPr="009E6BE6">
        <w:rPr>
          <w:rFonts w:ascii="Times New Roman" w:hAnsi="Times New Roman" w:cs="Times New Roman"/>
          <w:sz w:val="24"/>
          <w:szCs w:val="24"/>
        </w:rPr>
        <w:fldChar w:fldCharType="separate"/>
      </w:r>
      <w:r w:rsidR="008728F4">
        <w:rPr>
          <w:rFonts w:ascii="Times New Roman" w:hAnsi="Times New Roman" w:cs="Times New Roman"/>
          <w:noProof/>
          <w:sz w:val="24"/>
          <w:szCs w:val="24"/>
        </w:rPr>
        <w:t>[5]</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To accomplish this, we fused the pH-sensitive reporter pHLuorin2 to CD63 as described </w:t>
      </w:r>
      <w:r w:rsidRPr="009E6BE6">
        <w:rPr>
          <w:rFonts w:ascii="Times New Roman" w:hAnsi="Times New Roman" w:cs="Times New Roman"/>
          <w:sz w:val="24"/>
          <w:szCs w:val="24"/>
        </w:rPr>
        <w:fldChar w:fldCharType="begin">
          <w:fldData xml:space="preserve">PEVuZE5vdGU+PENpdGU+PEF1dGhvcj5WZXJ3ZWlqPC9BdXRob3I+PFllYXI+MjAxODwvWWVhcj48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=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PEVuZE5vdGU+PENpdGU+PEF1dGhvcj5WZXJ3ZWlqPC9BdXRob3I+PFllYXI+MjAxODwvWWVhcj48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=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[107]</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This reporter will turn on GFP fluorescence when pH changes from low (acidic) to high (neutral) as occurs when </w:t>
      </w:r>
      <w:proofErr w:type="gramStart"/>
      <w:r w:rsidRPr="009E6BE6">
        <w:rPr>
          <w:rFonts w:ascii="Times New Roman" w:hAnsi="Times New Roman" w:cs="Times New Roman"/>
          <w:sz w:val="24"/>
          <w:szCs w:val="24"/>
        </w:rPr>
        <w:t>acidic</w:t>
      </w:r>
      <w:proofErr w:type="gramEnd"/>
      <w:r w:rsidRPr="009E6BE6">
        <w:rPr>
          <w:rFonts w:ascii="Times New Roman" w:hAnsi="Times New Roman" w:cs="Times New Roman"/>
          <w:sz w:val="24"/>
          <w:szCs w:val="24"/>
        </w:rPr>
        <w:t xml:space="preserve"> </w:t>
      </w:r>
    </w:p>
    <w:p w14:paraId="2CB22B3B" w14:textId="118B7B5A" w:rsidR="00393A55" w:rsidRPr="009E6BE6" w:rsidRDefault="00393A55" w:rsidP="00E371E2">
      <w:pPr>
        <w:spacing w:line="480" w:lineRule="auto"/>
        <w:rPr>
          <w:rFonts w:ascii="Times New Roman" w:hAnsi="Times New Roman" w:cs="Times New Roman"/>
          <w:sz w:val="24"/>
          <w:szCs w:val="24"/>
        </w:rPr>
      </w:pPr>
      <w:r w:rsidRPr="009E6BE6">
        <w:rPr>
          <w:rFonts w:ascii="Times New Roman" w:hAnsi="Times New Roman" w:cs="Times New Roman"/>
          <w:sz w:val="24"/>
          <w:szCs w:val="24"/>
        </w:rPr>
        <w:t>CD63</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carrying exosomes fuse with the plasma membrane and release exosomes into the pH-neutral extracellular space. After transducing CD63-pHLuorin2 into D1 mouse MSCs, we imaged MSCs seeded on soft or stiff PEG-DA hydrogels with 0.8 mM RGD over time using the same TIRF microscopy method every </w:t>
      </w:r>
      <m:oMath>
        <m:r>
          <w:rPr>
            <w:rFonts w:ascii="Cambria Math" w:hAnsi="Cambria Math" w:cs="Times New Roman"/>
            <w:sz w:val="24"/>
            <w:szCs w:val="24"/>
          </w:rPr>
          <m:t>∆t=0.1</m:t>
        </m:r>
      </m:oMath>
      <w:r w:rsidRPr="009E6BE6">
        <w:rPr>
          <w:rFonts w:ascii="Times New Roman" w:hAnsi="Times New Roman" w:cs="Times New Roman"/>
          <w:sz w:val="24"/>
          <w:szCs w:val="24"/>
        </w:rPr>
        <w:t xml:space="preserve"> sec with total time </w:t>
      </w:r>
      <m:oMath>
        <m:r>
          <w:rPr>
            <w:rFonts w:ascii="Cambria Math" w:hAnsi="Cambria Math" w:cs="Times New Roman"/>
            <w:sz w:val="24"/>
            <w:szCs w:val="24"/>
          </w:rPr>
          <m:t>T=25</m:t>
        </m:r>
      </m:oMath>
      <w:r w:rsidRPr="009E6BE6">
        <w:rPr>
          <w:rFonts w:ascii="Times New Roman" w:hAnsi="Times New Roman" w:cs="Times New Roman"/>
          <w:sz w:val="24"/>
          <w:szCs w:val="24"/>
        </w:rPr>
        <w:t xml:space="preserve"> sec. Flashing events were determined using a custom program (see Materials and Methods). The intensity for counted events exhibited a sharp increase followed by a rapid decrease (Fig. 2</w:t>
      </w:r>
      <w:r>
        <w:rPr>
          <w:rFonts w:ascii="Times New Roman" w:hAnsi="Times New Roman" w:cs="Times New Roman"/>
          <w:sz w:val="24"/>
          <w:szCs w:val="24"/>
        </w:rPr>
        <w:t>.9a)</w:t>
      </w:r>
      <w:r w:rsidRPr="009E6BE6">
        <w:rPr>
          <w:rFonts w:ascii="Times New Roman" w:hAnsi="Times New Roman" w:cs="Times New Roman"/>
          <w:sz w:val="24"/>
          <w:szCs w:val="24"/>
        </w:rPr>
        <w:t>. MSCs on the stiff hydrogel produced significantly less events than MSCs on the soft hydrogel independent of adhesion time (Fig. 2.</w:t>
      </w:r>
      <w:r>
        <w:rPr>
          <w:rFonts w:ascii="Times New Roman" w:hAnsi="Times New Roman" w:cs="Times New Roman"/>
          <w:sz w:val="24"/>
          <w:szCs w:val="24"/>
        </w:rPr>
        <w:t>9b-c</w:t>
      </w:r>
      <w:r w:rsidRPr="009E6BE6">
        <w:rPr>
          <w:rFonts w:ascii="Times New Roman" w:hAnsi="Times New Roman" w:cs="Times New Roman"/>
          <w:sz w:val="24"/>
          <w:szCs w:val="24"/>
        </w:rPr>
        <w:t xml:space="preserve">)—however, MSCs adhered for 4 hours showed a dramatically increased number of flashing events than MSCs adhered for 24 hours. </w:t>
      </w:r>
      <w:r>
        <w:rPr>
          <w:rFonts w:ascii="Times New Roman" w:hAnsi="Times New Roman" w:cs="Times New Roman"/>
          <w:sz w:val="24"/>
          <w:szCs w:val="24"/>
        </w:rPr>
        <w:t>S</w:t>
      </w:r>
      <w:r w:rsidRPr="009E6BE6">
        <w:rPr>
          <w:rFonts w:ascii="Times New Roman" w:hAnsi="Times New Roman" w:cs="Times New Roman"/>
          <w:sz w:val="24"/>
          <w:szCs w:val="24"/>
        </w:rPr>
        <w:t>ubstrate stiffness or cell adhesion time does not impact the kinetics of flashing events (Fig. 2.</w:t>
      </w:r>
      <w:r>
        <w:rPr>
          <w:rFonts w:ascii="Times New Roman" w:hAnsi="Times New Roman" w:cs="Times New Roman"/>
          <w:sz w:val="24"/>
          <w:szCs w:val="24"/>
        </w:rPr>
        <w:t>9d</w:t>
      </w:r>
      <w:r w:rsidRPr="009E6BE6">
        <w:rPr>
          <w:rFonts w:ascii="Times New Roman" w:hAnsi="Times New Roman" w:cs="Times New Roman"/>
          <w:sz w:val="24"/>
          <w:szCs w:val="24"/>
        </w:rPr>
        <w:t>)</w:t>
      </w:r>
      <w:r>
        <w:rPr>
          <w:rFonts w:ascii="Times New Roman" w:hAnsi="Times New Roman" w:cs="Times New Roman"/>
          <w:sz w:val="24"/>
          <w:szCs w:val="24"/>
        </w:rPr>
        <w:t xml:space="preserve">. </w:t>
      </w:r>
      <w:r w:rsidRPr="009E6BE6">
        <w:rPr>
          <w:rFonts w:ascii="Times New Roman" w:hAnsi="Times New Roman" w:cs="Times New Roman"/>
          <w:sz w:val="24"/>
          <w:szCs w:val="24"/>
        </w:rPr>
        <w:t>Thus, soft hydrogels and short adhesion times enhance the frequency of MVB fusion with the plasma membrane, correlating with increased intracellular transport of MVBs.</w:t>
      </w:r>
    </w:p>
    <w:p w14:paraId="4A3146AE" w14:textId="77777777" w:rsidR="00393A55" w:rsidRPr="009E6BE6" w:rsidRDefault="00393A55" w:rsidP="00E371E2">
      <w:pPr>
        <w:spacing w:after="0" w:line="480" w:lineRule="auto"/>
        <w:rPr>
          <w:rFonts w:ascii="Times New Roman" w:hAnsi="Times New Roman" w:cs="Times New Roman"/>
          <w:sz w:val="24"/>
          <w:szCs w:val="24"/>
        </w:rPr>
      </w:pPr>
    </w:p>
    <w:p w14:paraId="5F716FA7" w14:textId="77777777" w:rsidR="00393A55" w:rsidRDefault="00393A55" w:rsidP="00E371E2">
      <w:pPr>
        <w:spacing w:after="0" w:line="480" w:lineRule="auto"/>
        <w:ind w:firstLine="720"/>
        <w:rPr>
          <w:rFonts w:ascii="Times New Roman" w:hAnsi="Times New Roman" w:cs="Times New Roman"/>
          <w:sz w:val="24"/>
          <w:szCs w:val="24"/>
        </w:rPr>
      </w:pPr>
      <w:r w:rsidRPr="009E6BE6">
        <w:rPr>
          <w:rFonts w:ascii="Times New Roman" w:hAnsi="Times New Roman" w:cs="Times New Roman"/>
          <w:sz w:val="24"/>
          <w:szCs w:val="24"/>
        </w:rPr>
        <w:t xml:space="preserve">Finally, we sought to understand mechanisms behind how biophysical regulation of cell-substate interactions impacts exosome secretion. Because myosin-II activity is known to mediate </w:t>
      </w:r>
      <w:proofErr w:type="spellStart"/>
      <w:r w:rsidRPr="009E6BE6">
        <w:rPr>
          <w:rFonts w:ascii="Times New Roman" w:hAnsi="Times New Roman" w:cs="Times New Roman"/>
          <w:sz w:val="24"/>
          <w:szCs w:val="24"/>
        </w:rPr>
        <w:t>mechanosensing</w:t>
      </w:r>
      <w:proofErr w:type="spellEnd"/>
      <w:r w:rsidRPr="009E6BE6">
        <w:rPr>
          <w:rFonts w:ascii="Times New Roman" w:hAnsi="Times New Roman" w:cs="Times New Roman"/>
          <w:sz w:val="24"/>
          <w:szCs w:val="24"/>
        </w:rPr>
        <w:t xml:space="preserve">, we tested whether its inhibition would rescue exosome secretion from MSCs on stiff substrates. Surprisingly, 50 </w:t>
      </w:r>
      <w:r w:rsidRPr="009E6BE6">
        <w:rPr>
          <w:rFonts w:ascii="Times New Roman" w:hAnsi="Times New Roman" w:cs="Times New Roman"/>
          <w:sz w:val="24"/>
          <w:szCs w:val="24"/>
        </w:rPr>
        <w:sym w:font="Symbol" w:char="F06D"/>
      </w:r>
      <w:r w:rsidRPr="009E6BE6">
        <w:rPr>
          <w:rFonts w:ascii="Times New Roman" w:hAnsi="Times New Roman" w:cs="Times New Roman"/>
          <w:sz w:val="24"/>
          <w:szCs w:val="24"/>
        </w:rPr>
        <w:t xml:space="preserve">M </w:t>
      </w:r>
      <w:proofErr w:type="spellStart"/>
      <w:r w:rsidRPr="009E6BE6">
        <w:rPr>
          <w:rFonts w:ascii="Times New Roman" w:hAnsi="Times New Roman" w:cs="Times New Roman"/>
          <w:sz w:val="24"/>
          <w:szCs w:val="24"/>
        </w:rPr>
        <w:t>blebbistatin</w:t>
      </w:r>
      <w:proofErr w:type="spellEnd"/>
      <w:r w:rsidRPr="009E6BE6">
        <w:rPr>
          <w:rFonts w:ascii="Times New Roman" w:hAnsi="Times New Roman" w:cs="Times New Roman"/>
          <w:sz w:val="24"/>
          <w:szCs w:val="24"/>
        </w:rPr>
        <w:t>, an inhibitor of myosin-II ATPase, did not impact exosome secretion from human MSCs on either soft or stiff elastic alginate-</w:t>
      </w:r>
      <w:proofErr w:type="gramStart"/>
      <w:r w:rsidRPr="009E6BE6">
        <w:rPr>
          <w:rFonts w:ascii="Times New Roman" w:hAnsi="Times New Roman" w:cs="Times New Roman"/>
          <w:sz w:val="24"/>
          <w:szCs w:val="24"/>
        </w:rPr>
        <w:t>RGD</w:t>
      </w:r>
      <w:proofErr w:type="gramEnd"/>
      <w:r w:rsidRPr="009E6BE6">
        <w:rPr>
          <w:rFonts w:ascii="Times New Roman" w:hAnsi="Times New Roman" w:cs="Times New Roman"/>
          <w:sz w:val="24"/>
          <w:szCs w:val="24"/>
        </w:rPr>
        <w:t xml:space="preserve"> </w:t>
      </w:r>
    </w:p>
    <w:p w14:paraId="01EBADE5" w14:textId="28DD64FB" w:rsidR="00DD2F52" w:rsidRDefault="00DD2F52">
      <w:pPr>
        <w:rPr>
          <w:rFonts w:ascii="Times New Roman" w:hAnsi="Times New Roman" w:cs="Times New Roman"/>
          <w:sz w:val="24"/>
          <w:szCs w:val="24"/>
        </w:rPr>
      </w:pPr>
      <w:r>
        <w:rPr>
          <w:rFonts w:ascii="Times New Roman" w:hAnsi="Times New Roman" w:cs="Times New Roman"/>
          <w:sz w:val="24"/>
          <w:szCs w:val="24"/>
        </w:rPr>
        <w:br w:type="page"/>
      </w:r>
    </w:p>
    <w:p w14:paraId="066C1F45" w14:textId="4001B353" w:rsidR="00DD2F52" w:rsidRDefault="00DD2F52">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57568" behindDoc="0" locked="0" layoutInCell="1" allowOverlap="1" wp14:anchorId="5C14470E" wp14:editId="4CB394EA">
            <wp:simplePos x="0" y="0"/>
            <wp:positionH relativeFrom="margin">
              <wp:align>right</wp:align>
            </wp:positionH>
            <wp:positionV relativeFrom="margin">
              <wp:align>center</wp:align>
            </wp:positionV>
            <wp:extent cx="5937250" cy="5980430"/>
            <wp:effectExtent l="0" t="0" r="6350" b="0"/>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7250" cy="598043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6A83BA2D" w14:textId="431BC75C" w:rsidR="00267B86" w:rsidRDefault="00DD2F52" w:rsidP="00393A55">
      <w:pPr>
        <w:spacing w:after="0" w:line="480" w:lineRule="auto"/>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62336" behindDoc="0" locked="0" layoutInCell="1" allowOverlap="1" wp14:anchorId="6642F1D5" wp14:editId="2064BC43">
                <wp:simplePos x="0" y="0"/>
                <wp:positionH relativeFrom="margin">
                  <wp:align>right</wp:align>
                </wp:positionH>
                <wp:positionV relativeFrom="margin">
                  <wp:align>top</wp:align>
                </wp:positionV>
                <wp:extent cx="5943600" cy="2912745"/>
                <wp:effectExtent l="0" t="0" r="0" b="1905"/>
                <wp:wrapTopAndBottom/>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912745"/>
                        </a:xfrm>
                        <a:prstGeom prst="rect">
                          <a:avLst/>
                        </a:prstGeom>
                        <a:noFill/>
                        <a:ln w="9525">
                          <a:noFill/>
                          <a:miter lim="800000"/>
                          <a:headEnd/>
                          <a:tailEnd/>
                        </a:ln>
                      </wps:spPr>
                      <wps:txbx>
                        <w:txbxContent>
                          <w:p w14:paraId="1EAC9A08" w14:textId="77777777" w:rsidR="00CC75DB" w:rsidRPr="00560979" w:rsidRDefault="00CC75DB" w:rsidP="00393A55">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2.10</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560979">
                              <w:rPr>
                                <w:rFonts w:ascii="Times New Roman" w:hAnsi="Times New Roman" w:cs="Times New Roman"/>
                                <w:b/>
                                <w:bCs/>
                                <w:sz w:val="24"/>
                                <w:szCs w:val="24"/>
                              </w:rPr>
                              <w:t xml:space="preserve">Arp2/3 limits exosome secretion from MSCs on hydrogels by inhibiting MVB transport. </w:t>
                            </w:r>
                            <w:r>
                              <w:rPr>
                                <w:rFonts w:ascii="Times New Roman" w:hAnsi="Times New Roman" w:cs="Times New Roman"/>
                                <w:b/>
                                <w:bCs/>
                                <w:sz w:val="24"/>
                                <w:szCs w:val="24"/>
                              </w:rPr>
                              <w:t xml:space="preserve">(a) </w:t>
                            </w:r>
                            <w:r>
                              <w:rPr>
                                <w:rFonts w:ascii="Times New Roman" w:hAnsi="Times New Roman" w:cs="Times New Roman"/>
                                <w:sz w:val="24"/>
                                <w:szCs w:val="24"/>
                              </w:rPr>
                              <w:t xml:space="preserve">Myosin-II inhibition does not impact exosome secretion from primary human MSCs. MSCs were seeded for 24 hours on soft or stiff elastic alginate-RGD hydrogels, followed by washout and treatment with vehicle (DMSO) or 50 µM blebbistatin for 24 hours, and nanoparticle tracking analysis to count secreted exosomes per cell. </w:t>
                            </w:r>
                            <w:r w:rsidRPr="00560979">
                              <w:rPr>
                                <w:rFonts w:ascii="Times New Roman" w:hAnsi="Times New Roman" w:cs="Times New Roman"/>
                                <w:b/>
                                <w:bCs/>
                                <w:sz w:val="24"/>
                                <w:szCs w:val="24"/>
                              </w:rPr>
                              <w:t>(</w:t>
                            </w:r>
                            <w:r>
                              <w:rPr>
                                <w:rFonts w:ascii="Times New Roman" w:hAnsi="Times New Roman" w:cs="Times New Roman"/>
                                <w:b/>
                                <w:bCs/>
                                <w:sz w:val="24"/>
                                <w:szCs w:val="24"/>
                              </w:rPr>
                              <w:t>b</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Primary human MSCs treated with 5 µM CK-869 (Arp2/3 inhibitor) exhibit significantly increased exosome secretion. N = 3 experiments. *,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 0.024 (Soft),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 0.0027 (Stiff) via unpaired t-test. </w:t>
                            </w:r>
                            <w:r w:rsidRPr="00560979">
                              <w:rPr>
                                <w:rFonts w:ascii="Times New Roman" w:hAnsi="Times New Roman" w:cs="Times New Roman"/>
                                <w:b/>
                                <w:bCs/>
                                <w:sz w:val="24"/>
                                <w:szCs w:val="24"/>
                              </w:rPr>
                              <w:t>(</w:t>
                            </w:r>
                            <w:r>
                              <w:rPr>
                                <w:rFonts w:ascii="Times New Roman" w:hAnsi="Times New Roman" w:cs="Times New Roman"/>
                                <w:b/>
                                <w:bCs/>
                                <w:sz w:val="24"/>
                                <w:szCs w:val="24"/>
                              </w:rPr>
                              <w:t>c</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Representative TIRF images of CD63-K2S</w:t>
                            </w:r>
                            <w:r w:rsidRPr="00560979">
                              <w:rPr>
                                <w:rFonts w:ascii="Times New Roman" w:hAnsi="Times New Roman" w:cs="Times New Roman"/>
                                <w:sz w:val="24"/>
                                <w:szCs w:val="24"/>
                                <w:vertAlign w:val="superscript"/>
                              </w:rPr>
                              <w:t>+</w:t>
                            </w:r>
                            <w:r w:rsidRPr="00560979">
                              <w:rPr>
                                <w:rFonts w:ascii="Times New Roman" w:hAnsi="Times New Roman" w:cs="Times New Roman"/>
                                <w:sz w:val="24"/>
                                <w:szCs w:val="24"/>
                              </w:rPr>
                              <w:t xml:space="preserve"> MVBs in D1 mouse MSCs and their full 2D MSD tracks. Yellow circles indicate tracked CD63-K2S</w:t>
                            </w:r>
                            <w:r w:rsidRPr="00560979">
                              <w:rPr>
                                <w:rFonts w:ascii="Times New Roman" w:hAnsi="Times New Roman" w:cs="Times New Roman"/>
                                <w:sz w:val="24"/>
                                <w:szCs w:val="24"/>
                                <w:vertAlign w:val="superscript"/>
                              </w:rPr>
                              <w:t>+</w:t>
                            </w:r>
                            <w:r w:rsidRPr="00560979">
                              <w:rPr>
                                <w:rFonts w:ascii="Times New Roman" w:hAnsi="Times New Roman" w:cs="Times New Roman"/>
                                <w:sz w:val="24"/>
                                <w:szCs w:val="24"/>
                              </w:rPr>
                              <w:t xml:space="preserve"> MVB regions. Scale bar = 0.5 µm. </w:t>
                            </w:r>
                            <w:r w:rsidRPr="00560979">
                              <w:rPr>
                                <w:rFonts w:ascii="Times New Roman" w:hAnsi="Times New Roman" w:cs="Times New Roman"/>
                                <w:b/>
                                <w:bCs/>
                                <w:sz w:val="24"/>
                                <w:szCs w:val="24"/>
                              </w:rPr>
                              <w:t>(</w:t>
                            </w:r>
                            <w:r>
                              <w:rPr>
                                <w:rFonts w:ascii="Times New Roman" w:hAnsi="Times New Roman" w:cs="Times New Roman"/>
                                <w:b/>
                                <w:bCs/>
                                <w:sz w:val="24"/>
                                <w:szCs w:val="24"/>
                              </w:rPr>
                              <w:t>d</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Ensemble </w:t>
                            </w:r>
                            <w:r w:rsidRPr="00560979">
                              <w:rPr>
                                <w:rFonts w:ascii="Times New Roman" w:hAnsi="Times New Roman" w:cs="Times New Roman"/>
                                <w:i/>
                                <w:iCs/>
                                <w:sz w:val="24"/>
                                <w:szCs w:val="24"/>
                              </w:rPr>
                              <w:t xml:space="preserve">&lt;MSD&gt; </w:t>
                            </w:r>
                            <w:r w:rsidRPr="00560979">
                              <w:rPr>
                                <w:rFonts w:ascii="Times New Roman" w:hAnsi="Times New Roman" w:cs="Times New Roman"/>
                                <w:sz w:val="24"/>
                                <w:szCs w:val="24"/>
                              </w:rPr>
                              <w:t xml:space="preserve">vs time plots. Data were fit to Equation 1. </w:t>
                            </w:r>
                            <w:r w:rsidRPr="00560979">
                              <w:rPr>
                                <w:rFonts w:ascii="Times New Roman" w:hAnsi="Times New Roman" w:cs="Times New Roman"/>
                                <w:b/>
                                <w:bCs/>
                                <w:sz w:val="24"/>
                                <w:szCs w:val="24"/>
                              </w:rPr>
                              <w:t>(</w:t>
                            </w:r>
                            <w:r>
                              <w:rPr>
                                <w:rFonts w:ascii="Times New Roman" w:hAnsi="Times New Roman" w:cs="Times New Roman"/>
                                <w:b/>
                                <w:bCs/>
                                <w:sz w:val="24"/>
                                <w:szCs w:val="24"/>
                              </w:rPr>
                              <w:t>e</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Values of </w:t>
                            </w:r>
                            <w:r w:rsidRPr="00560979">
                              <w:rPr>
                                <w:rFonts w:ascii="Times New Roman" w:hAnsi="Times New Roman" w:cs="Times New Roman"/>
                                <w:i/>
                                <w:iCs/>
                                <w:sz w:val="24"/>
                                <w:szCs w:val="24"/>
                              </w:rPr>
                              <w:t>D</w:t>
                            </w:r>
                            <w:r w:rsidRPr="00560979">
                              <w:rPr>
                                <w:rFonts w:ascii="Times New Roman" w:hAnsi="Times New Roman" w:cs="Times New Roman"/>
                                <w:i/>
                                <w:iCs/>
                                <w:sz w:val="24"/>
                                <w:szCs w:val="24"/>
                                <w:vertAlign w:val="subscript"/>
                              </w:rPr>
                              <w:t>0.4s</w:t>
                            </w:r>
                            <w:r w:rsidRPr="00560979">
                              <w:rPr>
                                <w:rFonts w:ascii="Times New Roman" w:hAnsi="Times New Roman" w:cs="Times New Roman"/>
                                <w:sz w:val="24"/>
                                <w:szCs w:val="24"/>
                              </w:rPr>
                              <w:t xml:space="preserve"> for tracks. *, p = 6.2 x 10</w:t>
                            </w:r>
                            <w:r w:rsidRPr="00560979">
                              <w:rPr>
                                <w:rFonts w:ascii="Times New Roman" w:hAnsi="Times New Roman" w:cs="Times New Roman"/>
                                <w:sz w:val="24"/>
                                <w:szCs w:val="24"/>
                                <w:vertAlign w:val="superscript"/>
                              </w:rPr>
                              <w:t>-5</w:t>
                            </w:r>
                            <w:r w:rsidRPr="00560979">
                              <w:rPr>
                                <w:rFonts w:ascii="Times New Roman" w:hAnsi="Times New Roman" w:cs="Times New Roman"/>
                                <w:sz w:val="24"/>
                                <w:szCs w:val="24"/>
                              </w:rPr>
                              <w:t xml:space="preserve"> (Soft),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&lt; 10</w:t>
                            </w:r>
                            <w:r w:rsidRPr="00560979">
                              <w:rPr>
                                <w:rFonts w:ascii="Times New Roman" w:hAnsi="Times New Roman" w:cs="Times New Roman"/>
                                <w:sz w:val="24"/>
                                <w:szCs w:val="24"/>
                                <w:vertAlign w:val="superscript"/>
                              </w:rPr>
                              <w:t>-15</w:t>
                            </w:r>
                            <w:r w:rsidRPr="00560979">
                              <w:rPr>
                                <w:rFonts w:ascii="Times New Roman" w:hAnsi="Times New Roman" w:cs="Times New Roman"/>
                                <w:sz w:val="24"/>
                                <w:szCs w:val="24"/>
                              </w:rPr>
                              <w:t xml:space="preserve"> (Stiff) via unpaired t-test. </w:t>
                            </w:r>
                            <w:r w:rsidRPr="00560979">
                              <w:rPr>
                                <w:rFonts w:ascii="Times New Roman" w:hAnsi="Times New Roman" w:cs="Times New Roman"/>
                                <w:b/>
                                <w:bCs/>
                                <w:sz w:val="24"/>
                                <w:szCs w:val="24"/>
                              </w:rPr>
                              <w:t>(</w:t>
                            </w:r>
                            <w:r>
                              <w:rPr>
                                <w:rFonts w:ascii="Times New Roman" w:hAnsi="Times New Roman" w:cs="Times New Roman"/>
                                <w:b/>
                                <w:bCs/>
                                <w:sz w:val="24"/>
                                <w:szCs w:val="24"/>
                              </w:rPr>
                              <w:t>f</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Values of exponent </w:t>
                            </w:r>
                            <w:r w:rsidRPr="00560979">
                              <w:rPr>
                                <w:rFonts w:ascii="Times New Roman" w:hAnsi="Times New Roman" w:cs="Times New Roman"/>
                                <w:i/>
                                <w:iCs/>
                                <w:sz w:val="24"/>
                                <w:szCs w:val="24"/>
                              </w:rPr>
                              <w:t>α</w:t>
                            </w:r>
                            <w:r w:rsidRPr="00560979">
                              <w:rPr>
                                <w:rFonts w:ascii="Times New Roman" w:hAnsi="Times New Roman" w:cs="Times New Roman"/>
                                <w:sz w:val="24"/>
                                <w:szCs w:val="24"/>
                              </w:rPr>
                              <w:t xml:space="preserve"> for curves in (C). </w:t>
                            </w:r>
                            <w:r w:rsidRPr="00480233">
                              <w:rPr>
                                <w:rFonts w:ascii="Times New Roman" w:hAnsi="Times New Roman" w:cs="Times New Roman"/>
                                <w:b/>
                                <w:bCs/>
                                <w:sz w:val="24"/>
                                <w:szCs w:val="24"/>
                              </w:rPr>
                              <w:t>(g)</w:t>
                            </w:r>
                            <w:r>
                              <w:rPr>
                                <w:rFonts w:ascii="Times New Roman" w:hAnsi="Times New Roman" w:cs="Times New Roman"/>
                                <w:sz w:val="24"/>
                                <w:szCs w:val="24"/>
                              </w:rPr>
                              <w:t xml:space="preserve"> </w:t>
                            </w:r>
                            <w:r w:rsidRPr="00480233">
                              <w:rPr>
                                <w:rFonts w:ascii="Times New Roman" w:hAnsi="Times New Roman" w:cs="Times New Roman"/>
                                <w:sz w:val="24"/>
                                <w:szCs w:val="24"/>
                              </w:rPr>
                              <w:t xml:space="preserve">Area of tracked CD63-K2S+ MVBs in D1 MSCs. </w:t>
                            </w:r>
                            <w:r w:rsidRPr="00560979">
                              <w:rPr>
                                <w:rFonts w:ascii="Times New Roman" w:hAnsi="Times New Roman" w:cs="Times New Roman"/>
                                <w:sz w:val="24"/>
                                <w:szCs w:val="24"/>
                              </w:rPr>
                              <w:t>For (</w:t>
                            </w:r>
                            <w:r>
                              <w:rPr>
                                <w:rFonts w:ascii="Times New Roman" w:hAnsi="Times New Roman" w:cs="Times New Roman"/>
                                <w:sz w:val="24"/>
                                <w:szCs w:val="24"/>
                              </w:rPr>
                              <w:t>d</w:t>
                            </w:r>
                            <w:r w:rsidRPr="00560979">
                              <w:rPr>
                                <w:rFonts w:ascii="Times New Roman" w:hAnsi="Times New Roman" w:cs="Times New Roman"/>
                                <w:sz w:val="24"/>
                                <w:szCs w:val="24"/>
                              </w:rPr>
                              <w:t>-</w:t>
                            </w:r>
                            <w:r>
                              <w:rPr>
                                <w:rFonts w:ascii="Times New Roman" w:hAnsi="Times New Roman" w:cs="Times New Roman"/>
                                <w:sz w:val="24"/>
                                <w:szCs w:val="24"/>
                              </w:rPr>
                              <w:t>g</w:t>
                            </w:r>
                            <w:r w:rsidRPr="00560979">
                              <w:rPr>
                                <w:rFonts w:ascii="Times New Roman" w:hAnsi="Times New Roman" w:cs="Times New Roman"/>
                                <w:sz w:val="24"/>
                                <w:szCs w:val="24"/>
                              </w:rPr>
                              <w:t xml:space="preserve">), track </w:t>
                            </w:r>
                            <w:r w:rsidRPr="00560979">
                              <w:rPr>
                                <w:rFonts w:ascii="Times New Roman" w:hAnsi="Times New Roman" w:cs="Times New Roman"/>
                                <w:i/>
                                <w:iCs/>
                                <w:sz w:val="24"/>
                                <w:szCs w:val="24"/>
                              </w:rPr>
                              <w:t>N</w:t>
                            </w:r>
                            <w:r w:rsidRPr="00560979">
                              <w:rPr>
                                <w:rFonts w:ascii="Times New Roman" w:hAnsi="Times New Roman" w:cs="Times New Roman"/>
                                <w:sz w:val="24"/>
                                <w:szCs w:val="24"/>
                              </w:rPr>
                              <w:t xml:space="preserve"> are: Soft (Veh), 960 tracks; Soft (CK-869), 2921 tracks; Stiff (Veh), 1991 tracks; Stiff (CK-869), 1182 tracks. </w:t>
                            </w:r>
                            <w:r>
                              <w:rPr>
                                <w:rFonts w:ascii="Times New Roman" w:hAnsi="Times New Roman" w:cs="Times New Roman"/>
                                <w:sz w:val="24"/>
                                <w:szCs w:val="24"/>
                              </w:rPr>
                              <w:t>Unless stated otherwise, bars represent the mean of N = 3 experiments and error bars denote SEM.</w:t>
                            </w:r>
                          </w:p>
                          <w:p w14:paraId="5E9DD981" w14:textId="77777777" w:rsidR="00CC75DB" w:rsidRPr="00926F2C" w:rsidRDefault="00CC75DB" w:rsidP="00393A55">
                            <w:pPr>
                              <w:spacing w:line="240" w:lineRule="auto"/>
                              <w:rPr>
                                <w:rFonts w:ascii="Times New Roman" w:hAnsi="Times New Roman" w:cs="Times New Roman"/>
                                <w:sz w:val="24"/>
                                <w:szCs w:val="24"/>
                              </w:rPr>
                            </w:pPr>
                          </w:p>
                          <w:p w14:paraId="68AE1755" w14:textId="77777777" w:rsidR="00CC75DB" w:rsidRPr="00926F2C" w:rsidRDefault="00CC75DB" w:rsidP="00393A55">
                            <w:pPr>
                              <w:spacing w:line="240" w:lineRule="auto"/>
                              <w:rPr>
                                <w:rFonts w:ascii="Times New Roman" w:hAnsi="Times New Roman" w:cs="Times New Roman"/>
                                <w:sz w:val="24"/>
                                <w:szCs w:val="24"/>
                              </w:rPr>
                            </w:pPr>
                          </w:p>
                          <w:p w14:paraId="79C2002D" w14:textId="77777777" w:rsidR="00CC75DB" w:rsidRPr="00926F2C" w:rsidRDefault="00CC75DB" w:rsidP="00393A55">
                            <w:pPr>
                              <w:spacing w:line="240" w:lineRule="auto"/>
                              <w:rPr>
                                <w:rFonts w:ascii="Times New Roman" w:hAnsi="Times New Roman" w:cs="Times New Roman"/>
                                <w:sz w:val="24"/>
                                <w:szCs w:val="24"/>
                              </w:rPr>
                            </w:pPr>
                          </w:p>
                          <w:p w14:paraId="228DB88F" w14:textId="77777777" w:rsidR="00CC75DB" w:rsidRPr="00C36EF7" w:rsidRDefault="00CC75DB" w:rsidP="00393A55">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642F1D5" id="_x0000_s1055" type="#_x0000_t202" style="position:absolute;margin-left:416.8pt;margin-top:0;width:468pt;height:229.35pt;z-index:251662336;visibility:visible;mso-wrap-style:square;mso-height-percent:0;mso-wrap-distance-left:9pt;mso-wrap-distance-top:0;mso-wrap-distance-right:9pt;mso-wrap-distance-bottom:0;mso-position-horizontal:righ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" filled="f" stroked="f">
                <v:textbox>
                  <w:txbxContent>
                    <w:p w14:paraId="1EAC9A08" w14:textId="77777777" w:rsidR="00CC75DB" w:rsidRPr="00560979" w:rsidRDefault="00CC75DB" w:rsidP="00393A55">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2.10</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w:t>
                      </w:r>
                      <w:r w:rsidRPr="00560979">
                        <w:rPr>
                          <w:rFonts w:ascii="Times New Roman" w:hAnsi="Times New Roman" w:cs="Times New Roman"/>
                          <w:b/>
                          <w:bCs/>
                          <w:sz w:val="24"/>
                          <w:szCs w:val="24"/>
                        </w:rPr>
                        <w:t xml:space="preserve">Arp2/3 limits exosome secretion from MSCs on hydrogels by inhibiting MVB transport. </w:t>
                      </w:r>
                      <w:r>
                        <w:rPr>
                          <w:rFonts w:ascii="Times New Roman" w:hAnsi="Times New Roman" w:cs="Times New Roman"/>
                          <w:b/>
                          <w:bCs/>
                          <w:sz w:val="24"/>
                          <w:szCs w:val="24"/>
                        </w:rPr>
                        <w:t xml:space="preserve">(a) </w:t>
                      </w:r>
                      <w:r>
                        <w:rPr>
                          <w:rFonts w:ascii="Times New Roman" w:hAnsi="Times New Roman" w:cs="Times New Roman"/>
                          <w:sz w:val="24"/>
                          <w:szCs w:val="24"/>
                        </w:rPr>
                        <w:t xml:space="preserve">Myosin-II inhibition does not impact exosome secretion from primary human MSCs. MSCs were seeded for 24 hours on soft or stiff elastic alginate-RGD hydrogels, followed by washout and treatment with vehicle (DMSO) or 50 µM blebbistatin for 24 hours, and nanoparticle tracking analysis to count secreted exosomes per cell. </w:t>
                      </w:r>
                      <w:r w:rsidRPr="00560979">
                        <w:rPr>
                          <w:rFonts w:ascii="Times New Roman" w:hAnsi="Times New Roman" w:cs="Times New Roman"/>
                          <w:b/>
                          <w:bCs/>
                          <w:sz w:val="24"/>
                          <w:szCs w:val="24"/>
                        </w:rPr>
                        <w:t>(</w:t>
                      </w:r>
                      <w:r>
                        <w:rPr>
                          <w:rFonts w:ascii="Times New Roman" w:hAnsi="Times New Roman" w:cs="Times New Roman"/>
                          <w:b/>
                          <w:bCs/>
                          <w:sz w:val="24"/>
                          <w:szCs w:val="24"/>
                        </w:rPr>
                        <w:t>b</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Primary human MSCs treated with 5 µM CK-869 (Arp2/3 inhibitor) exhibit significantly increased exosome secretion. N = 3 experiments. *,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 0.024 (Soft),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 0.0027 (Stiff) via unpaired t-test. </w:t>
                      </w:r>
                      <w:r w:rsidRPr="00560979">
                        <w:rPr>
                          <w:rFonts w:ascii="Times New Roman" w:hAnsi="Times New Roman" w:cs="Times New Roman"/>
                          <w:b/>
                          <w:bCs/>
                          <w:sz w:val="24"/>
                          <w:szCs w:val="24"/>
                        </w:rPr>
                        <w:t>(</w:t>
                      </w:r>
                      <w:r>
                        <w:rPr>
                          <w:rFonts w:ascii="Times New Roman" w:hAnsi="Times New Roman" w:cs="Times New Roman"/>
                          <w:b/>
                          <w:bCs/>
                          <w:sz w:val="24"/>
                          <w:szCs w:val="24"/>
                        </w:rPr>
                        <w:t>c</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Representative TIRF images of CD63-K2S</w:t>
                      </w:r>
                      <w:r w:rsidRPr="00560979">
                        <w:rPr>
                          <w:rFonts w:ascii="Times New Roman" w:hAnsi="Times New Roman" w:cs="Times New Roman"/>
                          <w:sz w:val="24"/>
                          <w:szCs w:val="24"/>
                          <w:vertAlign w:val="superscript"/>
                        </w:rPr>
                        <w:t>+</w:t>
                      </w:r>
                      <w:r w:rsidRPr="00560979">
                        <w:rPr>
                          <w:rFonts w:ascii="Times New Roman" w:hAnsi="Times New Roman" w:cs="Times New Roman"/>
                          <w:sz w:val="24"/>
                          <w:szCs w:val="24"/>
                        </w:rPr>
                        <w:t xml:space="preserve"> MVBs in D1 mouse MSCs and their full 2D MSD tracks. Yellow circles indicate tracked CD63-K2S</w:t>
                      </w:r>
                      <w:r w:rsidRPr="00560979">
                        <w:rPr>
                          <w:rFonts w:ascii="Times New Roman" w:hAnsi="Times New Roman" w:cs="Times New Roman"/>
                          <w:sz w:val="24"/>
                          <w:szCs w:val="24"/>
                          <w:vertAlign w:val="superscript"/>
                        </w:rPr>
                        <w:t>+</w:t>
                      </w:r>
                      <w:r w:rsidRPr="00560979">
                        <w:rPr>
                          <w:rFonts w:ascii="Times New Roman" w:hAnsi="Times New Roman" w:cs="Times New Roman"/>
                          <w:sz w:val="24"/>
                          <w:szCs w:val="24"/>
                        </w:rPr>
                        <w:t xml:space="preserve"> MVB regions. Scale bar = 0.5 µm. </w:t>
                      </w:r>
                      <w:r w:rsidRPr="00560979">
                        <w:rPr>
                          <w:rFonts w:ascii="Times New Roman" w:hAnsi="Times New Roman" w:cs="Times New Roman"/>
                          <w:b/>
                          <w:bCs/>
                          <w:sz w:val="24"/>
                          <w:szCs w:val="24"/>
                        </w:rPr>
                        <w:t>(</w:t>
                      </w:r>
                      <w:r>
                        <w:rPr>
                          <w:rFonts w:ascii="Times New Roman" w:hAnsi="Times New Roman" w:cs="Times New Roman"/>
                          <w:b/>
                          <w:bCs/>
                          <w:sz w:val="24"/>
                          <w:szCs w:val="24"/>
                        </w:rPr>
                        <w:t>d</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Ensemble </w:t>
                      </w:r>
                      <w:r w:rsidRPr="00560979">
                        <w:rPr>
                          <w:rFonts w:ascii="Times New Roman" w:hAnsi="Times New Roman" w:cs="Times New Roman"/>
                          <w:i/>
                          <w:iCs/>
                          <w:sz w:val="24"/>
                          <w:szCs w:val="24"/>
                        </w:rPr>
                        <w:t xml:space="preserve">&lt;MSD&gt; </w:t>
                      </w:r>
                      <w:r w:rsidRPr="00560979">
                        <w:rPr>
                          <w:rFonts w:ascii="Times New Roman" w:hAnsi="Times New Roman" w:cs="Times New Roman"/>
                          <w:sz w:val="24"/>
                          <w:szCs w:val="24"/>
                        </w:rPr>
                        <w:t xml:space="preserve">vs time plots. Data were fit to Equation 1. </w:t>
                      </w:r>
                      <w:r w:rsidRPr="00560979">
                        <w:rPr>
                          <w:rFonts w:ascii="Times New Roman" w:hAnsi="Times New Roman" w:cs="Times New Roman"/>
                          <w:b/>
                          <w:bCs/>
                          <w:sz w:val="24"/>
                          <w:szCs w:val="24"/>
                        </w:rPr>
                        <w:t>(</w:t>
                      </w:r>
                      <w:r>
                        <w:rPr>
                          <w:rFonts w:ascii="Times New Roman" w:hAnsi="Times New Roman" w:cs="Times New Roman"/>
                          <w:b/>
                          <w:bCs/>
                          <w:sz w:val="24"/>
                          <w:szCs w:val="24"/>
                        </w:rPr>
                        <w:t>e</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Values of </w:t>
                      </w:r>
                      <w:r w:rsidRPr="00560979">
                        <w:rPr>
                          <w:rFonts w:ascii="Times New Roman" w:hAnsi="Times New Roman" w:cs="Times New Roman"/>
                          <w:i/>
                          <w:iCs/>
                          <w:sz w:val="24"/>
                          <w:szCs w:val="24"/>
                        </w:rPr>
                        <w:t>D</w:t>
                      </w:r>
                      <w:r w:rsidRPr="00560979">
                        <w:rPr>
                          <w:rFonts w:ascii="Times New Roman" w:hAnsi="Times New Roman" w:cs="Times New Roman"/>
                          <w:i/>
                          <w:iCs/>
                          <w:sz w:val="24"/>
                          <w:szCs w:val="24"/>
                          <w:vertAlign w:val="subscript"/>
                        </w:rPr>
                        <w:t>0.4s</w:t>
                      </w:r>
                      <w:r w:rsidRPr="00560979">
                        <w:rPr>
                          <w:rFonts w:ascii="Times New Roman" w:hAnsi="Times New Roman" w:cs="Times New Roman"/>
                          <w:sz w:val="24"/>
                          <w:szCs w:val="24"/>
                        </w:rPr>
                        <w:t xml:space="preserve"> for tracks. *, p = 6.2 x 10</w:t>
                      </w:r>
                      <w:r w:rsidRPr="00560979">
                        <w:rPr>
                          <w:rFonts w:ascii="Times New Roman" w:hAnsi="Times New Roman" w:cs="Times New Roman"/>
                          <w:sz w:val="24"/>
                          <w:szCs w:val="24"/>
                          <w:vertAlign w:val="superscript"/>
                        </w:rPr>
                        <w:t>-5</w:t>
                      </w:r>
                      <w:r w:rsidRPr="00560979">
                        <w:rPr>
                          <w:rFonts w:ascii="Times New Roman" w:hAnsi="Times New Roman" w:cs="Times New Roman"/>
                          <w:sz w:val="24"/>
                          <w:szCs w:val="24"/>
                        </w:rPr>
                        <w:t xml:space="preserve"> (Soft), </w:t>
                      </w:r>
                      <w:r w:rsidRPr="00560979">
                        <w:rPr>
                          <w:rFonts w:ascii="Times New Roman" w:hAnsi="Times New Roman" w:cs="Times New Roman"/>
                          <w:i/>
                          <w:iCs/>
                          <w:sz w:val="24"/>
                          <w:szCs w:val="24"/>
                        </w:rPr>
                        <w:t>p</w:t>
                      </w:r>
                      <w:r w:rsidRPr="00560979">
                        <w:rPr>
                          <w:rFonts w:ascii="Times New Roman" w:hAnsi="Times New Roman" w:cs="Times New Roman"/>
                          <w:sz w:val="24"/>
                          <w:szCs w:val="24"/>
                        </w:rPr>
                        <w:t xml:space="preserve"> &lt; 10</w:t>
                      </w:r>
                      <w:r w:rsidRPr="00560979">
                        <w:rPr>
                          <w:rFonts w:ascii="Times New Roman" w:hAnsi="Times New Roman" w:cs="Times New Roman"/>
                          <w:sz w:val="24"/>
                          <w:szCs w:val="24"/>
                          <w:vertAlign w:val="superscript"/>
                        </w:rPr>
                        <w:t>-15</w:t>
                      </w:r>
                      <w:r w:rsidRPr="00560979">
                        <w:rPr>
                          <w:rFonts w:ascii="Times New Roman" w:hAnsi="Times New Roman" w:cs="Times New Roman"/>
                          <w:sz w:val="24"/>
                          <w:szCs w:val="24"/>
                        </w:rPr>
                        <w:t xml:space="preserve"> (Stiff) via unpaired t-test. </w:t>
                      </w:r>
                      <w:r w:rsidRPr="00560979">
                        <w:rPr>
                          <w:rFonts w:ascii="Times New Roman" w:hAnsi="Times New Roman" w:cs="Times New Roman"/>
                          <w:b/>
                          <w:bCs/>
                          <w:sz w:val="24"/>
                          <w:szCs w:val="24"/>
                        </w:rPr>
                        <w:t>(</w:t>
                      </w:r>
                      <w:r>
                        <w:rPr>
                          <w:rFonts w:ascii="Times New Roman" w:hAnsi="Times New Roman" w:cs="Times New Roman"/>
                          <w:b/>
                          <w:bCs/>
                          <w:sz w:val="24"/>
                          <w:szCs w:val="24"/>
                        </w:rPr>
                        <w:t>f</w:t>
                      </w:r>
                      <w:r w:rsidRPr="00560979">
                        <w:rPr>
                          <w:rFonts w:ascii="Times New Roman" w:hAnsi="Times New Roman" w:cs="Times New Roman"/>
                          <w:b/>
                          <w:bCs/>
                          <w:sz w:val="24"/>
                          <w:szCs w:val="24"/>
                        </w:rPr>
                        <w:t>)</w:t>
                      </w:r>
                      <w:r w:rsidRPr="00560979">
                        <w:rPr>
                          <w:rFonts w:ascii="Times New Roman" w:hAnsi="Times New Roman" w:cs="Times New Roman"/>
                          <w:sz w:val="24"/>
                          <w:szCs w:val="24"/>
                        </w:rPr>
                        <w:t xml:space="preserve"> Values of exponent </w:t>
                      </w:r>
                      <w:r w:rsidRPr="00560979">
                        <w:rPr>
                          <w:rFonts w:ascii="Times New Roman" w:hAnsi="Times New Roman" w:cs="Times New Roman"/>
                          <w:i/>
                          <w:iCs/>
                          <w:sz w:val="24"/>
                          <w:szCs w:val="24"/>
                        </w:rPr>
                        <w:t>α</w:t>
                      </w:r>
                      <w:r w:rsidRPr="00560979">
                        <w:rPr>
                          <w:rFonts w:ascii="Times New Roman" w:hAnsi="Times New Roman" w:cs="Times New Roman"/>
                          <w:sz w:val="24"/>
                          <w:szCs w:val="24"/>
                        </w:rPr>
                        <w:t xml:space="preserve"> for curves in (C). </w:t>
                      </w:r>
                      <w:r w:rsidRPr="00480233">
                        <w:rPr>
                          <w:rFonts w:ascii="Times New Roman" w:hAnsi="Times New Roman" w:cs="Times New Roman"/>
                          <w:b/>
                          <w:bCs/>
                          <w:sz w:val="24"/>
                          <w:szCs w:val="24"/>
                        </w:rPr>
                        <w:t>(g)</w:t>
                      </w:r>
                      <w:r>
                        <w:rPr>
                          <w:rFonts w:ascii="Times New Roman" w:hAnsi="Times New Roman" w:cs="Times New Roman"/>
                          <w:sz w:val="24"/>
                          <w:szCs w:val="24"/>
                        </w:rPr>
                        <w:t xml:space="preserve"> </w:t>
                      </w:r>
                      <w:r w:rsidRPr="00480233">
                        <w:rPr>
                          <w:rFonts w:ascii="Times New Roman" w:hAnsi="Times New Roman" w:cs="Times New Roman"/>
                          <w:sz w:val="24"/>
                          <w:szCs w:val="24"/>
                        </w:rPr>
                        <w:t xml:space="preserve">Area of tracked CD63-K2S+ MVBs in D1 MSCs. </w:t>
                      </w:r>
                      <w:r w:rsidRPr="00560979">
                        <w:rPr>
                          <w:rFonts w:ascii="Times New Roman" w:hAnsi="Times New Roman" w:cs="Times New Roman"/>
                          <w:sz w:val="24"/>
                          <w:szCs w:val="24"/>
                        </w:rPr>
                        <w:t>For (</w:t>
                      </w:r>
                      <w:r>
                        <w:rPr>
                          <w:rFonts w:ascii="Times New Roman" w:hAnsi="Times New Roman" w:cs="Times New Roman"/>
                          <w:sz w:val="24"/>
                          <w:szCs w:val="24"/>
                        </w:rPr>
                        <w:t>d</w:t>
                      </w:r>
                      <w:r w:rsidRPr="00560979">
                        <w:rPr>
                          <w:rFonts w:ascii="Times New Roman" w:hAnsi="Times New Roman" w:cs="Times New Roman"/>
                          <w:sz w:val="24"/>
                          <w:szCs w:val="24"/>
                        </w:rPr>
                        <w:t>-</w:t>
                      </w:r>
                      <w:r>
                        <w:rPr>
                          <w:rFonts w:ascii="Times New Roman" w:hAnsi="Times New Roman" w:cs="Times New Roman"/>
                          <w:sz w:val="24"/>
                          <w:szCs w:val="24"/>
                        </w:rPr>
                        <w:t>g</w:t>
                      </w:r>
                      <w:r w:rsidRPr="00560979">
                        <w:rPr>
                          <w:rFonts w:ascii="Times New Roman" w:hAnsi="Times New Roman" w:cs="Times New Roman"/>
                          <w:sz w:val="24"/>
                          <w:szCs w:val="24"/>
                        </w:rPr>
                        <w:t xml:space="preserve">), track </w:t>
                      </w:r>
                      <w:r w:rsidRPr="00560979">
                        <w:rPr>
                          <w:rFonts w:ascii="Times New Roman" w:hAnsi="Times New Roman" w:cs="Times New Roman"/>
                          <w:i/>
                          <w:iCs/>
                          <w:sz w:val="24"/>
                          <w:szCs w:val="24"/>
                        </w:rPr>
                        <w:t>N</w:t>
                      </w:r>
                      <w:r w:rsidRPr="00560979">
                        <w:rPr>
                          <w:rFonts w:ascii="Times New Roman" w:hAnsi="Times New Roman" w:cs="Times New Roman"/>
                          <w:sz w:val="24"/>
                          <w:szCs w:val="24"/>
                        </w:rPr>
                        <w:t xml:space="preserve"> are: Soft (Veh), 960 tracks; Soft (CK-869), 2921 tracks; Stiff (Veh), 1991 tracks; Stiff (CK-869), 1182 tracks. </w:t>
                      </w:r>
                      <w:r>
                        <w:rPr>
                          <w:rFonts w:ascii="Times New Roman" w:hAnsi="Times New Roman" w:cs="Times New Roman"/>
                          <w:sz w:val="24"/>
                          <w:szCs w:val="24"/>
                        </w:rPr>
                        <w:t>Unless stated otherwise, bars represent the mean of N = 3 experiments and error bars denote SEM.</w:t>
                      </w:r>
                    </w:p>
                    <w:p w14:paraId="5E9DD981" w14:textId="77777777" w:rsidR="00CC75DB" w:rsidRPr="00926F2C" w:rsidRDefault="00CC75DB" w:rsidP="00393A55">
                      <w:pPr>
                        <w:spacing w:line="240" w:lineRule="auto"/>
                        <w:rPr>
                          <w:rFonts w:ascii="Times New Roman" w:hAnsi="Times New Roman" w:cs="Times New Roman"/>
                          <w:sz w:val="24"/>
                          <w:szCs w:val="24"/>
                        </w:rPr>
                      </w:pPr>
                    </w:p>
                    <w:p w14:paraId="68AE1755" w14:textId="77777777" w:rsidR="00CC75DB" w:rsidRPr="00926F2C" w:rsidRDefault="00CC75DB" w:rsidP="00393A55">
                      <w:pPr>
                        <w:spacing w:line="240" w:lineRule="auto"/>
                        <w:rPr>
                          <w:rFonts w:ascii="Times New Roman" w:hAnsi="Times New Roman" w:cs="Times New Roman"/>
                          <w:sz w:val="24"/>
                          <w:szCs w:val="24"/>
                        </w:rPr>
                      </w:pPr>
                    </w:p>
                    <w:p w14:paraId="79C2002D" w14:textId="77777777" w:rsidR="00CC75DB" w:rsidRPr="00926F2C" w:rsidRDefault="00CC75DB" w:rsidP="00393A55">
                      <w:pPr>
                        <w:spacing w:line="240" w:lineRule="auto"/>
                        <w:rPr>
                          <w:rFonts w:ascii="Times New Roman" w:hAnsi="Times New Roman" w:cs="Times New Roman"/>
                          <w:sz w:val="24"/>
                          <w:szCs w:val="24"/>
                        </w:rPr>
                      </w:pPr>
                    </w:p>
                    <w:p w14:paraId="228DB88F" w14:textId="77777777" w:rsidR="00CC75DB" w:rsidRPr="00C36EF7" w:rsidRDefault="00CC75DB" w:rsidP="00393A55">
                      <w:pPr>
                        <w:spacing w:line="240" w:lineRule="auto"/>
                        <w:rPr>
                          <w:rFonts w:ascii="Times New Roman" w:hAnsi="Times New Roman" w:cs="Times New Roman"/>
                          <w:sz w:val="24"/>
                          <w:szCs w:val="24"/>
                        </w:rPr>
                      </w:pPr>
                    </w:p>
                  </w:txbxContent>
                </v:textbox>
                <w10:wrap type="topAndBottom" anchorx="margin" anchory="margin"/>
              </v:shape>
            </w:pict>
          </mc:Fallback>
        </mc:AlternateContent>
      </w:r>
      <w:r w:rsidR="00393A55" w:rsidRPr="009E6BE6">
        <w:rPr>
          <w:rFonts w:ascii="Times New Roman" w:hAnsi="Times New Roman" w:cs="Times New Roman"/>
          <w:sz w:val="24"/>
          <w:szCs w:val="24"/>
        </w:rPr>
        <w:t>hydrogels (Fig. 2.</w:t>
      </w:r>
      <w:r w:rsidR="00393A55">
        <w:rPr>
          <w:rFonts w:ascii="Times New Roman" w:hAnsi="Times New Roman" w:cs="Times New Roman"/>
          <w:sz w:val="24"/>
          <w:szCs w:val="24"/>
        </w:rPr>
        <w:t>10a</w:t>
      </w:r>
      <w:r w:rsidR="00393A55" w:rsidRPr="009E6BE6">
        <w:rPr>
          <w:rFonts w:ascii="Times New Roman" w:hAnsi="Times New Roman" w:cs="Times New Roman"/>
          <w:sz w:val="24"/>
          <w:szCs w:val="24"/>
        </w:rPr>
        <w:t xml:space="preserve">). Thus, substrate stiffness-mediated changes in exosome secretion do not require myosin-II contractility. The average mesh size of intracellular cytoskeleton networks in mesenchymal cell types is typically ~50 nm </w:t>
      </w:r>
      <w:r w:rsidR="00393A55" w:rsidRPr="009E6BE6">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&lt;EndNote&gt;&lt;Cite&gt;&lt;Author&gt;Luby-Phelps&lt;/Author&gt;&lt;Year&gt;1987&lt;/Year&gt;&lt;RecNum&gt;73&lt;/RecNum&gt;&lt;DisplayText&gt;[153]&lt;/DisplayText&gt;&lt;record&gt;&lt;rec-number&gt;73&lt;/rec-number&gt;&lt;foreign-keys&gt;&lt;key app="EN" db-id="9zds2ffxg0v2d1e9v5s5pvfb5dzrpre2050d" timestamp="1616089326" guid="1653a5d2-bef4-436d-ac7d-286c42d69546"&gt;73&lt;/key&gt;&lt;/foreign-keys&gt;&lt;ref-type name="Journal Article"&gt;17&lt;/ref-type&gt;&lt;contributors&gt;&lt;authors&gt;&lt;author&gt;Luby-Phelps, K.&lt;/author&gt;&lt;author&gt;Castle, P. E.&lt;/author&gt;&lt;author&gt;Taylor, D. L.&lt;/author&gt;&lt;author&gt;Lanni, F.&lt;/author&gt;&lt;/authors&gt;&lt;/contributors&gt;&lt;titles&gt;&lt;title&gt;Hindered diffusion of inert tracer particles in the cytoplasm of mouse 3T3 cells&lt;/title&gt;&lt;secondary-title&gt;Proc Natl Acad Sci U S A&lt;/secondary-title&gt;&lt;/titles&gt;&lt;periodical&gt;&lt;full-title&gt;Proc Natl Acad Sci U S A&lt;/full-title&gt;&lt;/periodical&gt;&lt;pages&gt;4910-3&lt;/pages&gt;&lt;volume&gt;84&lt;/volume&gt;&lt;number&gt;14&lt;/number&gt;&lt;edition&gt;1987/07/01&lt;/edition&gt;&lt;keywords&gt;&lt;keyword&gt;Animals&lt;/keyword&gt;&lt;keyword&gt;Cytoplasm/*ultrastructure&lt;/keyword&gt;&lt;keyword&gt;Cytoskeleton/ultrastructure&lt;/keyword&gt;&lt;keyword&gt;Diffusion&lt;/keyword&gt;&lt;keyword&gt;Fibroblasts/*ultrastructure&lt;/keyword&gt;&lt;keyword&gt;Ficoll/metabolism&lt;/keyword&gt;&lt;keyword&gt;Fluorescent Dyes/radiation effects&lt;/keyword&gt;&lt;keyword&gt;Mice&lt;/keyword&gt;&lt;keyword&gt;Particle Size&lt;/keyword&gt;&lt;keyword&gt;Photochemistry&lt;/keyword&gt;&lt;/keywords&gt;&lt;dates&gt;&lt;year&gt;1987&lt;/year&gt;&lt;pub-dates&gt;&lt;date&gt;Jul&lt;/date&gt;&lt;/pub-dates&gt;&lt;/dates&gt;&lt;isbn&gt;0027-8424 (Print)&amp;#xD;0027-8424 (Linking)&lt;/isbn&gt;&lt;accession-num&gt;3474634&lt;/accession-num&gt;&lt;urls&gt;&lt;related-urls&gt;&lt;url&gt;https://www.ncbi.nlm.nih.gov/pubmed/3474634&lt;/url&gt;&lt;/related-urls&gt;&lt;/urls&gt;&lt;custom2&gt;PMC305216&lt;/custom2&gt;&lt;electronic-resource-num&gt;10.1073/pnas.84.14.4910&lt;/electronic-resource-num&gt;&lt;/record&gt;&lt;/Cite&gt;&lt;/EndNote&gt;</w:instrText>
      </w:r>
      <w:r w:rsidR="00393A55"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[153]</w:t>
      </w:r>
      <w:r w:rsidR="00393A55" w:rsidRPr="009E6BE6">
        <w:rPr>
          <w:rFonts w:ascii="Times New Roman" w:hAnsi="Times New Roman" w:cs="Times New Roman"/>
          <w:sz w:val="24"/>
          <w:szCs w:val="24"/>
        </w:rPr>
        <w:fldChar w:fldCharType="end"/>
      </w:r>
      <w:r w:rsidR="00393A55" w:rsidRPr="009E6BE6">
        <w:rPr>
          <w:rFonts w:ascii="Times New Roman" w:hAnsi="Times New Roman" w:cs="Times New Roman"/>
          <w:sz w:val="24"/>
          <w:szCs w:val="24"/>
        </w:rPr>
        <w:t xml:space="preserve"> on plastic culture, and hence likely impedes the transport of MVBs (</w:t>
      </w:r>
      <w:r w:rsidR="00393A55" w:rsidRPr="00283706">
        <w:rPr>
          <w:rFonts w:ascii="Times New Roman" w:hAnsi="Times New Roman" w:cs="Times New Roman"/>
          <w:sz w:val="24"/>
          <w:szCs w:val="24"/>
        </w:rPr>
        <w:t>Fig. 2.</w:t>
      </w:r>
      <w:r w:rsidR="00393A55" w:rsidRPr="009D0D8C">
        <w:rPr>
          <w:rFonts w:ascii="Times New Roman" w:hAnsi="Times New Roman" w:cs="Times New Roman"/>
          <w:sz w:val="24"/>
          <w:szCs w:val="24"/>
        </w:rPr>
        <w:t>8</w:t>
      </w:r>
      <w:r w:rsidR="00393A55" w:rsidRPr="00283706">
        <w:rPr>
          <w:rFonts w:ascii="Times New Roman" w:hAnsi="Times New Roman" w:cs="Times New Roman"/>
          <w:sz w:val="24"/>
          <w:szCs w:val="24"/>
        </w:rPr>
        <w:t>a-d</w:t>
      </w:r>
      <w:r w:rsidR="00393A55" w:rsidRPr="009E6BE6">
        <w:rPr>
          <w:rFonts w:ascii="Times New Roman" w:hAnsi="Times New Roman" w:cs="Times New Roman"/>
          <w:sz w:val="24"/>
          <w:szCs w:val="24"/>
        </w:rPr>
        <w:t xml:space="preserve">) that contain multiple exosomes. Since cells on softer substrates show more fluid-like, less dense actin cytoskeletons </w:t>
      </w:r>
      <w:r w:rsidR="00393A55" w:rsidRPr="009E6BE6">
        <w:rPr>
          <w:rFonts w:ascii="Times New Roman" w:hAnsi="Times New Roman" w:cs="Times New Roman"/>
          <w:sz w:val="24"/>
          <w:szCs w:val="24"/>
        </w:rPr>
        <w:fldChar w:fldCharType="begin">
          <w:fldData xml:space="preserve">PEVuZE5vdGU+PENpdGU+PEF1dGhvcj5HdXB0YTwvQXV0aG9yPjxZZWFyPjIwMTU8L1llYXI+PFJl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PEVuZE5vdGU+PENpdGU+PEF1dGhvcj5HdXB0YTwvQXV0aG9yPjxZZWFyPjIwMTU8L1llYXI+PFJl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393A55" w:rsidRPr="009E6BE6">
        <w:rPr>
          <w:rFonts w:ascii="Times New Roman" w:hAnsi="Times New Roman" w:cs="Times New Roman"/>
          <w:sz w:val="24"/>
          <w:szCs w:val="24"/>
        </w:rPr>
      </w:r>
      <w:r w:rsidR="00393A55"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[154]</w:t>
      </w:r>
      <w:r w:rsidR="00393A55" w:rsidRPr="009E6BE6">
        <w:rPr>
          <w:rFonts w:ascii="Times New Roman" w:hAnsi="Times New Roman" w:cs="Times New Roman"/>
          <w:sz w:val="24"/>
          <w:szCs w:val="24"/>
        </w:rPr>
        <w:fldChar w:fldCharType="end"/>
      </w:r>
      <w:r w:rsidR="00393A55" w:rsidRPr="009E6BE6">
        <w:rPr>
          <w:rFonts w:ascii="Times New Roman" w:hAnsi="Times New Roman" w:cs="Times New Roman"/>
          <w:sz w:val="24"/>
          <w:szCs w:val="24"/>
        </w:rPr>
        <w:t xml:space="preserve">, which can be </w:t>
      </w:r>
      <w:proofErr w:type="gramStart"/>
      <w:r w:rsidR="00393A55" w:rsidRPr="009E6BE6">
        <w:rPr>
          <w:rFonts w:ascii="Times New Roman" w:hAnsi="Times New Roman" w:cs="Times New Roman"/>
          <w:sz w:val="24"/>
          <w:szCs w:val="24"/>
        </w:rPr>
        <w:t>regulated</w:t>
      </w:r>
      <w:proofErr w:type="gramEnd"/>
      <w:r w:rsidR="00393A55" w:rsidRPr="009E6BE6">
        <w:rPr>
          <w:rFonts w:ascii="Times New Roman" w:hAnsi="Times New Roman" w:cs="Times New Roman"/>
          <w:sz w:val="24"/>
          <w:szCs w:val="24"/>
        </w:rPr>
        <w:t xml:space="preserve"> </w:t>
      </w:r>
    </w:p>
    <w:p w14:paraId="666939C8" w14:textId="3E1B7983" w:rsidR="00393A55" w:rsidRDefault="00393A55" w:rsidP="00E371E2">
      <w:pPr>
        <w:spacing w:line="480" w:lineRule="auto"/>
        <w:rPr>
          <w:rFonts w:ascii="Times New Roman" w:hAnsi="Times New Roman" w:cs="Times New Roman"/>
          <w:sz w:val="24"/>
          <w:szCs w:val="24"/>
        </w:rPr>
      </w:pPr>
      <w:r w:rsidRPr="009E6BE6">
        <w:rPr>
          <w:rFonts w:ascii="Times New Roman" w:hAnsi="Times New Roman" w:cs="Times New Roman"/>
          <w:sz w:val="24"/>
          <w:szCs w:val="24"/>
        </w:rPr>
        <w:t xml:space="preserve">independently of myosin-II </w:t>
      </w:r>
      <w:r w:rsidRPr="009E6BE6">
        <w:rPr>
          <w:rFonts w:ascii="Times New Roman" w:hAnsi="Times New Roman" w:cs="Times New Roman"/>
          <w:sz w:val="24"/>
          <w:szCs w:val="24"/>
        </w:rPr>
        <w:fldChar w:fldCharType="begin">
          <w:fldData xml:space="preserve">PEVuZE5vdGU+PENpdGU+PEF1dGhvcj5PYWtlczwvQXV0aG9yPjxZZWFyPjIwMTg8L1llYXI+PFJl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PEVuZE5vdGU+PENpdGU+PEF1dGhvcj5PYWtlczwvQXV0aG9yPjxZZWFyPjIwMTg8L1llYXI+PFJl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8728F4">
        <w:rPr>
          <w:rFonts w:ascii="Times New Roman" w:hAnsi="Times New Roman" w:cs="Times New Roman"/>
          <w:noProof/>
          <w:sz w:val="24"/>
          <w:szCs w:val="24"/>
        </w:rPr>
        <w:t>[61]</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xml:space="preserve">, we investigated the role of actin networks in exosome secretion from MSCs on substrates. FAK is known to promote actin assembly by interacting with the actin related protein 2/3 (Arp2/3) complex </w:t>
      </w:r>
      <w:r w:rsidRPr="009E6BE6">
        <w:rPr>
          <w:rFonts w:ascii="Times New Roman" w:hAnsi="Times New Roman" w:cs="Times New Roman"/>
          <w:sz w:val="24"/>
          <w:szCs w:val="24"/>
        </w:rPr>
        <w:fldChar w:fldCharType="begin">
          <w:fldData xml:space="preserve">PEVuZE5vdGU+PENpdGU+PEF1dGhvcj5TZXJyZWxzPC9BdXRob3I+PFllYXI+MjAwNzwvWWVhcj48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PEVuZE5vdGU+PENpdGU+PEF1dGhvcj5TZXJyZWxzPC9BdXRob3I+PFllYXI+MjAwNzwvWWVhcj48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9E6BE6">
        <w:rPr>
          <w:rFonts w:ascii="Times New Roman" w:hAnsi="Times New Roman" w:cs="Times New Roman"/>
          <w:sz w:val="24"/>
          <w:szCs w:val="24"/>
        </w:rPr>
      </w:r>
      <w:r w:rsidRPr="009E6BE6">
        <w:rPr>
          <w:rFonts w:ascii="Times New Roman" w:hAnsi="Times New Roman" w:cs="Times New Roman"/>
          <w:sz w:val="24"/>
          <w:szCs w:val="24"/>
        </w:rPr>
        <w:fldChar w:fldCharType="separate"/>
      </w:r>
      <w:r w:rsidR="00740285">
        <w:rPr>
          <w:rFonts w:ascii="Times New Roman" w:hAnsi="Times New Roman" w:cs="Times New Roman"/>
          <w:noProof/>
          <w:sz w:val="24"/>
          <w:szCs w:val="24"/>
        </w:rPr>
        <w:t>[155]</w:t>
      </w:r>
      <w:r w:rsidRPr="009E6BE6">
        <w:rPr>
          <w:rFonts w:ascii="Times New Roman" w:hAnsi="Times New Roman" w:cs="Times New Roman"/>
          <w:sz w:val="24"/>
          <w:szCs w:val="24"/>
        </w:rPr>
        <w:fldChar w:fldCharType="end"/>
      </w:r>
      <w:r w:rsidRPr="009E6BE6">
        <w:rPr>
          <w:rFonts w:ascii="Times New Roman" w:hAnsi="Times New Roman" w:cs="Times New Roman"/>
          <w:sz w:val="24"/>
          <w:szCs w:val="24"/>
        </w:rPr>
        <w:t>, and inhibition of FAK rescues exosome secretion on the stiff hydrogel (</w:t>
      </w:r>
      <w:r w:rsidRPr="00283706">
        <w:rPr>
          <w:rFonts w:ascii="Times New Roman" w:hAnsi="Times New Roman" w:cs="Times New Roman"/>
          <w:sz w:val="24"/>
          <w:szCs w:val="24"/>
        </w:rPr>
        <w:t>Fig. 2.</w:t>
      </w:r>
      <w:r w:rsidRPr="009D0D8C">
        <w:rPr>
          <w:rFonts w:ascii="Times New Roman" w:hAnsi="Times New Roman" w:cs="Times New Roman"/>
          <w:sz w:val="24"/>
          <w:szCs w:val="24"/>
        </w:rPr>
        <w:t>4c</w:t>
      </w:r>
      <w:r w:rsidRPr="009E6BE6">
        <w:rPr>
          <w:rFonts w:ascii="Times New Roman" w:hAnsi="Times New Roman" w:cs="Times New Roman"/>
          <w:sz w:val="24"/>
          <w:szCs w:val="24"/>
        </w:rPr>
        <w:t xml:space="preserve">). Consistently, treatment of human MSCs with 5 </w:t>
      </w:r>
      <w:r w:rsidRPr="009E6BE6">
        <w:rPr>
          <w:rFonts w:ascii="Times New Roman" w:hAnsi="Times New Roman" w:cs="Times New Roman"/>
          <w:sz w:val="24"/>
          <w:szCs w:val="24"/>
        </w:rPr>
        <w:sym w:font="Symbol" w:char="F06D"/>
      </w:r>
      <w:r w:rsidRPr="009E6BE6">
        <w:rPr>
          <w:rFonts w:ascii="Times New Roman" w:hAnsi="Times New Roman" w:cs="Times New Roman"/>
          <w:sz w:val="24"/>
          <w:szCs w:val="24"/>
        </w:rPr>
        <w:t>M CK-869, an Arp2/3 inhibitor, after 4 hours of cell adhesion increased exosome secretion on the stiff hydrogel, and the effect was also observed on the soft hydrogel to a lesser but significant extent (Fig. 2.</w:t>
      </w:r>
      <w:r>
        <w:rPr>
          <w:rFonts w:ascii="Times New Roman" w:hAnsi="Times New Roman" w:cs="Times New Roman"/>
          <w:sz w:val="24"/>
          <w:szCs w:val="24"/>
        </w:rPr>
        <w:t>10b</w:t>
      </w:r>
      <w:r w:rsidRPr="009E6BE6">
        <w:rPr>
          <w:rFonts w:ascii="Times New Roman" w:hAnsi="Times New Roman" w:cs="Times New Roman"/>
          <w:sz w:val="24"/>
          <w:szCs w:val="24"/>
        </w:rPr>
        <w:t>). Arp2/3 inhibition did not change the size of tracked CD63-K2S</w:t>
      </w:r>
      <w:r w:rsidRPr="009E6BE6">
        <w:rPr>
          <w:rFonts w:ascii="Times New Roman" w:hAnsi="Times New Roman" w:cs="Times New Roman"/>
          <w:sz w:val="24"/>
          <w:szCs w:val="24"/>
          <w:vertAlign w:val="superscript"/>
        </w:rPr>
        <w:t>+</w:t>
      </w:r>
      <w:r w:rsidRPr="009E6BE6">
        <w:rPr>
          <w:rFonts w:ascii="Times New Roman" w:hAnsi="Times New Roman" w:cs="Times New Roman"/>
          <w:sz w:val="24"/>
          <w:szCs w:val="24"/>
        </w:rPr>
        <w:t xml:space="preserve"> MVBs in MSCs on substrates (Fig. 2.</w:t>
      </w:r>
      <w:r>
        <w:rPr>
          <w:rFonts w:ascii="Times New Roman" w:hAnsi="Times New Roman" w:cs="Times New Roman"/>
          <w:sz w:val="24"/>
          <w:szCs w:val="24"/>
        </w:rPr>
        <w:t>10v</w:t>
      </w:r>
      <w:r w:rsidRPr="009E6BE6">
        <w:rPr>
          <w:rFonts w:ascii="Times New Roman" w:hAnsi="Times New Roman" w:cs="Times New Roman"/>
          <w:sz w:val="24"/>
          <w:szCs w:val="24"/>
        </w:rPr>
        <w:t>). However, Arp2/3 inhibition significantly enhanced transport on either substrate as indicated by representative tracks (Fig. 2.</w:t>
      </w:r>
      <w:r>
        <w:rPr>
          <w:rFonts w:ascii="Times New Roman" w:hAnsi="Times New Roman" w:cs="Times New Roman"/>
          <w:sz w:val="24"/>
          <w:szCs w:val="24"/>
        </w:rPr>
        <w:t>10d</w:t>
      </w:r>
      <w:r w:rsidRPr="009E6BE6">
        <w:rPr>
          <w:rFonts w:ascii="Times New Roman" w:hAnsi="Times New Roman" w:cs="Times New Roman"/>
          <w:sz w:val="24"/>
          <w:szCs w:val="24"/>
        </w:rPr>
        <w:t xml:space="preserve">), </w:t>
      </w:r>
      <w:r w:rsidRPr="009E6BE6">
        <w:rPr>
          <w:rFonts w:ascii="Times New Roman" w:hAnsi="Times New Roman" w:cs="Times New Roman"/>
          <w:i/>
          <w:iCs/>
          <w:sz w:val="24"/>
          <w:szCs w:val="24"/>
        </w:rPr>
        <w:t xml:space="preserve">&lt;MSD&gt; </w:t>
      </w:r>
      <w:r w:rsidRPr="009E6BE6">
        <w:rPr>
          <w:rFonts w:ascii="Times New Roman" w:hAnsi="Times New Roman" w:cs="Times New Roman"/>
          <w:sz w:val="24"/>
          <w:szCs w:val="24"/>
        </w:rPr>
        <w:t xml:space="preserve">vs </w:t>
      </w:r>
      <w:r w:rsidRPr="009E6BE6">
        <w:rPr>
          <w:rFonts w:ascii="Times New Roman" w:hAnsi="Times New Roman" w:cs="Times New Roman"/>
          <w:i/>
          <w:iCs/>
          <w:sz w:val="24"/>
          <w:szCs w:val="24"/>
        </w:rPr>
        <w:t>t</w:t>
      </w:r>
      <w:r w:rsidRPr="009E6BE6">
        <w:rPr>
          <w:rFonts w:ascii="Times New Roman" w:hAnsi="Times New Roman" w:cs="Times New Roman"/>
          <w:sz w:val="24"/>
          <w:szCs w:val="24"/>
        </w:rPr>
        <w:t xml:space="preserve"> plots (Fig. 2.5</w:t>
      </w:r>
      <w:r>
        <w:rPr>
          <w:rFonts w:ascii="Times New Roman" w:hAnsi="Times New Roman" w:cs="Times New Roman"/>
          <w:sz w:val="24"/>
          <w:szCs w:val="24"/>
        </w:rPr>
        <w:t>e</w:t>
      </w:r>
      <w:r w:rsidRPr="009E6BE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0.4s</m:t>
            </m:r>
          </m:sub>
        </m:sSub>
      </m:oMath>
      <w:r w:rsidRPr="009E6BE6">
        <w:rPr>
          <w:rFonts w:ascii="Times New Roman" w:hAnsi="Times New Roman" w:cs="Times New Roman"/>
          <w:sz w:val="24"/>
          <w:szCs w:val="24"/>
        </w:rPr>
        <w:t xml:space="preserve"> (Fig. 2.</w:t>
      </w:r>
      <w:r>
        <w:rPr>
          <w:rFonts w:ascii="Times New Roman" w:hAnsi="Times New Roman" w:cs="Times New Roman"/>
          <w:sz w:val="24"/>
          <w:szCs w:val="24"/>
        </w:rPr>
        <w:t>10f</w:t>
      </w:r>
      <w:r w:rsidRPr="009E6BE6">
        <w:rPr>
          <w:rFonts w:ascii="Times New Roman" w:hAnsi="Times New Roman" w:cs="Times New Roman"/>
          <w:sz w:val="24"/>
          <w:szCs w:val="24"/>
        </w:rPr>
        <w:t xml:space="preserve">), while transport exponent </w:t>
      </w:r>
      <w:r w:rsidRPr="009E6BE6">
        <w:rPr>
          <w:rFonts w:ascii="Times New Roman" w:hAnsi="Times New Roman" w:cs="Times New Roman"/>
          <w:sz w:val="24"/>
          <w:szCs w:val="24"/>
        </w:rPr>
        <w:sym w:font="Symbol" w:char="F061"/>
      </w:r>
      <w:r w:rsidRPr="009E6BE6">
        <w:rPr>
          <w:rFonts w:ascii="Times New Roman" w:hAnsi="Times New Roman" w:cs="Times New Roman"/>
          <w:sz w:val="24"/>
          <w:szCs w:val="24"/>
        </w:rPr>
        <w:t xml:space="preserve"> remained unchanged at ~0.5 (Fig. 2.</w:t>
      </w:r>
      <w:r>
        <w:rPr>
          <w:rFonts w:ascii="Times New Roman" w:hAnsi="Times New Roman" w:cs="Times New Roman"/>
          <w:sz w:val="24"/>
          <w:szCs w:val="24"/>
        </w:rPr>
        <w:t>10g</w:t>
      </w:r>
      <w:r w:rsidRPr="009E6BE6">
        <w:rPr>
          <w:rFonts w:ascii="Times New Roman" w:hAnsi="Times New Roman" w:cs="Times New Roman"/>
          <w:sz w:val="24"/>
          <w:szCs w:val="24"/>
        </w:rPr>
        <w:t>). Thus, Arp2/3 limits MVB transport and exosome secretion on hydrogels.</w:t>
      </w:r>
    </w:p>
    <w:p w14:paraId="6DDAAB75" w14:textId="639B6553" w:rsidR="00393A55" w:rsidRPr="00CE6D70" w:rsidRDefault="00393A55" w:rsidP="00393A55">
      <w:pPr>
        <w:spacing w:after="0" w:line="480" w:lineRule="auto"/>
        <w:rPr>
          <w:rFonts w:ascii="Times New Roman" w:hAnsi="Times New Roman" w:cs="Times New Roman"/>
          <w:sz w:val="24"/>
          <w:szCs w:val="24"/>
        </w:rPr>
      </w:pPr>
    </w:p>
    <w:p w14:paraId="78F0A6BB" w14:textId="77777777" w:rsidR="00393A55" w:rsidRDefault="00393A55" w:rsidP="000E0348">
      <w:pPr>
        <w:pStyle w:val="ListParagraph"/>
        <w:numPr>
          <w:ilvl w:val="1"/>
          <w:numId w:val="2"/>
        </w:numPr>
        <w:tabs>
          <w:tab w:val="left" w:pos="1440"/>
        </w:tabs>
        <w:spacing w:line="480" w:lineRule="auto"/>
        <w:rPr>
          <w:rFonts w:ascii="Times New Roman" w:hAnsi="Times New Roman" w:cs="Times New Roman"/>
          <w:b/>
          <w:bCs/>
          <w:sz w:val="24"/>
          <w:szCs w:val="24"/>
        </w:rPr>
      </w:pPr>
      <w:r>
        <w:rPr>
          <w:rFonts w:ascii="Times New Roman" w:hAnsi="Times New Roman" w:cs="Times New Roman"/>
          <w:b/>
          <w:bCs/>
          <w:sz w:val="24"/>
          <w:szCs w:val="24"/>
        </w:rPr>
        <w:t>DISCUSSION</w:t>
      </w:r>
    </w:p>
    <w:p w14:paraId="43393E42" w14:textId="601BEA2E" w:rsidR="00393A55" w:rsidRDefault="00393A55" w:rsidP="00393A55">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Extracellular vesicles, nano-sized particles composed of a lipid bilayer, are a critical medium of intercellular communication. Exosomes, a subset of extracellular vesicles, are produced by inward budding within late endosomes, forming MVBs which then fuse with the plasma membrane and thereby release exosomes into the extracellular space. MSCs employ exosomes to communicate with a diverse range of effector cells </w:t>
      </w:r>
      <w:r>
        <w:rPr>
          <w:rFonts w:ascii="Times New Roman" w:hAnsi="Times New Roman" w:cs="Times New Roman"/>
          <w:sz w:val="24"/>
          <w:szCs w:val="24"/>
        </w:rPr>
        <w:fldChar w:fldCharType="begin">
          <w:fldData xml:space="preserve">PEVuZE5vdGU+PENpdGU+PEF1dGhvcj5CYXp6b25pPC9BdXRob3I+PFllYXI+MjAyMDwvWWVhcj48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=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PEVuZE5vdGU+PENpdGU+PEF1dGhvcj5CYXp6b25pPC9BdXRob3I+PFllYXI+MjAyMDwvWWVhcj48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=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[156, 157]</w:t>
      </w:r>
      <w:r>
        <w:rPr>
          <w:rFonts w:ascii="Times New Roman" w:hAnsi="Times New Roman" w:cs="Times New Roman"/>
          <w:sz w:val="24"/>
          <w:szCs w:val="24"/>
        </w:rPr>
        <w:fldChar w:fldCharType="end"/>
      </w:r>
      <w:r>
        <w:rPr>
          <w:rFonts w:ascii="Times New Roman" w:hAnsi="Times New Roman" w:cs="Times New Roman"/>
          <w:sz w:val="24"/>
          <w:szCs w:val="24"/>
        </w:rPr>
        <w:t xml:space="preserve">, and the bone marrow environment in which MSCs are derived exhibits a diverse range of biophysical properties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&lt;EndNote&gt;&lt;Cite&gt;&lt;Author&gt;Wong&lt;/Author&gt;&lt;Year&gt;2018&lt;/Year&gt;&lt;RecNum&gt;47&lt;/RecNum&gt;&lt;DisplayText&gt;[125]&lt;/DisplayText&gt;&lt;record&gt;&lt;rec-number&gt;47&lt;/rec-number&gt;&lt;foreign-keys&gt;&lt;key app="EN" db-id="9zds2ffxg0v2d1e9v5s5pvfb5dzrpre2050d" timestamp="1616089325" guid="85f6d634-9725-4775-8079-db6e5d144fe6"&gt;47&lt;/key&gt;&lt;/foreign-keys&gt;&lt;ref-type name="Journal Article"&gt;17&lt;/ref-type&gt;&lt;contributors&gt;&lt;authors&gt;&lt;author&gt;Wong, S. W.&lt;/author&gt;&lt;author&gt;Lenzini, S.&lt;/author&gt;&lt;author&gt;Shin, J. W.&lt;/author&gt;&lt;/authors&gt;&lt;/contributors&gt;&lt;auth-address&gt;Department of Pharmacology, College of Medicine, University of Illinois at Chicago, Chicago, Illinois 60612, USA and Department of Bioengineering, College of Medicine, University of Illinois at Chicago, Chicago, Illinois 60612, USA.&lt;/auth-address&gt;&lt;titles&gt;&lt;title&gt;Perspective: Biophysical regulation of cancerous and normal blood cell lineages in hematopoietic malignancies&lt;/title&gt;&lt;secondary-title&gt;APL Bioeng&lt;/secondary-title&gt;&lt;/titles&gt;&lt;periodical&gt;&lt;full-title&gt;APL Bioeng&lt;/full-title&gt;&lt;/periodical&gt;&lt;pages&gt;031802&lt;/pages&gt;&lt;volume&gt;2&lt;/volume&gt;&lt;number&gt;3&lt;/number&gt;&lt;edition&gt;2019/05/10&lt;/edition&gt;&lt;dates&gt;&lt;year&gt;2018&lt;/year&gt;&lt;pub-dates&gt;&lt;date&gt;Sep&lt;/date&gt;&lt;/pub-dates&gt;&lt;/dates&gt;&lt;isbn&gt;2473-2877 (Electronic)&amp;#xD;2473-2877 (Linking)&lt;/isbn&gt;&lt;accession-num&gt;31069313&lt;/accession-num&gt;&lt;urls&gt;&lt;related-urls&gt;&lt;url&gt;https://www.ncbi.nlm.nih.gov/pubmed/31069313&lt;/url&gt;&lt;/related-urls&gt;&lt;/urls&gt;&lt;custom2&gt;PMC6324213&lt;/custom2&gt;&lt;electronic-resource-num&gt;10.1063/1.5025689&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[125]</w:t>
      </w:r>
      <w:r>
        <w:rPr>
          <w:rFonts w:ascii="Times New Roman" w:hAnsi="Times New Roman" w:cs="Times New Roman"/>
          <w:sz w:val="24"/>
          <w:szCs w:val="24"/>
        </w:rPr>
        <w:fldChar w:fldCharType="end"/>
      </w:r>
      <w:r>
        <w:rPr>
          <w:rFonts w:ascii="Times New Roman" w:hAnsi="Times New Roman" w:cs="Times New Roman"/>
          <w:sz w:val="24"/>
          <w:szCs w:val="24"/>
        </w:rPr>
        <w:t>. These properties affect cell phenotypes, including membrane dynamics and cytoskeletal organization, processes which are likely involved in exosome production and release. The results presented here establish a fundamental relationship between functional exosome secretion and cell-matrix interactions in the microenvironment. As cells adhere to substrates, integrins become increasingly activated, leading to cell spreading and a decrease in exosome production. Cells on softer substrates spread less and produce more exosomes than cells on stiffer or conventional plastic substrates. Despite the difference in number of exosomes released, exosomes remain similar in terms of their size, morphology, and presence of membrane markers CD63, CD9, and CD44. Mechanistically, we show that the decreased outside-in integrin activation on soft substrates promotes exosome secretion by enhancing intracellular MVB transport and fusion to the plasma membrane, while FAK and Arp2/3 inhibit exosome secretion (</w:t>
      </w:r>
      <w:r w:rsidRPr="009E6BE6">
        <w:rPr>
          <w:rFonts w:ascii="Times New Roman" w:hAnsi="Times New Roman" w:cs="Times New Roman"/>
          <w:sz w:val="24"/>
          <w:szCs w:val="24"/>
        </w:rPr>
        <w:t>Fig. 2.</w:t>
      </w:r>
      <w:r>
        <w:rPr>
          <w:rFonts w:ascii="Times New Roman" w:hAnsi="Times New Roman" w:cs="Times New Roman"/>
          <w:sz w:val="24"/>
          <w:szCs w:val="24"/>
        </w:rPr>
        <w:t xml:space="preserve">11). Although exosome secretion is increased by cells adhered for a shorter time on a softer hydrogel substrate, exosomes retain similar cargo contents and efficacy in a mouse model of acute lung injury. </w:t>
      </w:r>
    </w:p>
    <w:p w14:paraId="64B2BCBA" w14:textId="0A03FC2F" w:rsidR="00393A55" w:rsidRDefault="00DD2F52" w:rsidP="00C7107D">
      <w:pPr>
        <w:spacing w:line="480" w:lineRule="auto"/>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59616" behindDoc="0" locked="0" layoutInCell="1" allowOverlap="1" wp14:anchorId="0CFC4F60" wp14:editId="5397155B">
                <wp:simplePos x="0" y="0"/>
                <wp:positionH relativeFrom="margin">
                  <wp:align>right</wp:align>
                </wp:positionH>
                <wp:positionV relativeFrom="margin">
                  <wp:align>center</wp:align>
                </wp:positionV>
                <wp:extent cx="5943600" cy="3593465"/>
                <wp:effectExtent l="0" t="0" r="0" b="0"/>
                <wp:wrapTopAndBottom/>
                <wp:docPr id="52" name="Group 52"/>
                <wp:cNvGraphicFramePr/>
                <a:graphic xmlns:a="http://schemas.openxmlformats.org/drawingml/2006/main">
                  <a:graphicData uri="http://schemas.microsoft.com/office/word/2010/wordprocessingGroup">
                    <wpg:wgp>
                      <wpg:cNvGrpSpPr/>
                      <wpg:grpSpPr>
                        <a:xfrm>
                          <a:off x="0" y="0"/>
                          <a:ext cx="5943600" cy="3593465"/>
                          <a:chOff x="0" y="0"/>
                          <a:chExt cx="5943600" cy="3594396"/>
                        </a:xfrm>
                      </wpg:grpSpPr>
                      <pic:pic xmlns:pic="http://schemas.openxmlformats.org/drawingml/2006/picture">
                        <pic:nvPicPr>
                          <pic:cNvPr id="53" name="Picture 53"/>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155" cy="2243455"/>
                          </a:xfrm>
                          <a:prstGeom prst="rect">
                            <a:avLst/>
                          </a:prstGeom>
                          <a:noFill/>
                        </pic:spPr>
                      </pic:pic>
                      <wps:wsp>
                        <wps:cNvPr id="54" name="Text Box 2"/>
                        <wps:cNvSpPr txBox="1">
                          <a:spLocks noChangeArrowheads="1"/>
                        </wps:cNvSpPr>
                        <wps:spPr bwMode="auto">
                          <a:xfrm>
                            <a:off x="0" y="2509094"/>
                            <a:ext cx="5943600" cy="1085302"/>
                          </a:xfrm>
                          <a:prstGeom prst="rect">
                            <a:avLst/>
                          </a:prstGeom>
                          <a:noFill/>
                          <a:ln w="9525">
                            <a:noFill/>
                            <a:miter lim="800000"/>
                            <a:headEnd/>
                            <a:tailEnd/>
                          </a:ln>
                        </wps:spPr>
                        <wps:txbx>
                          <w:txbxContent>
                            <w:p w14:paraId="3853BD7F" w14:textId="77777777" w:rsidR="00CC75DB" w:rsidRPr="00560979" w:rsidRDefault="00CC75DB" w:rsidP="00DD2F52">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2.11</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A model for biophysical regulation of exosome production</w:t>
                              </w:r>
                              <w:r w:rsidRPr="00560979">
                                <w:rPr>
                                  <w:rFonts w:ascii="Times New Roman" w:hAnsi="Times New Roman" w:cs="Times New Roman"/>
                                  <w:b/>
                                  <w:bCs/>
                                  <w:sz w:val="24"/>
                                  <w:szCs w:val="24"/>
                                </w:rPr>
                                <w:t xml:space="preserve">. </w:t>
                              </w:r>
                              <w:r w:rsidRPr="00560979">
                                <w:rPr>
                                  <w:rFonts w:ascii="Times New Roman" w:hAnsi="Times New Roman" w:cs="Times New Roman"/>
                                  <w:sz w:val="24"/>
                                  <w:szCs w:val="24"/>
                                </w:rPr>
                                <w:t>Rigid substrates increase outside-in integrin activation, focal adhesions, and Arp2/3-mediated actin network formation, resulting in less ability for exosome-containing MVBs to transport and fuse with the plasma membrane to release exosomes.</w:t>
                              </w:r>
                            </w:p>
                            <w:p w14:paraId="7F998B32" w14:textId="77777777" w:rsidR="00CC75DB" w:rsidRPr="00926F2C" w:rsidRDefault="00CC75DB" w:rsidP="00DD2F52">
                              <w:pPr>
                                <w:spacing w:line="240" w:lineRule="auto"/>
                                <w:rPr>
                                  <w:rFonts w:ascii="Times New Roman" w:hAnsi="Times New Roman" w:cs="Times New Roman"/>
                                  <w:sz w:val="24"/>
                                  <w:szCs w:val="24"/>
                                </w:rPr>
                              </w:pPr>
                            </w:p>
                            <w:p w14:paraId="407E0A1B" w14:textId="77777777" w:rsidR="00CC75DB" w:rsidRPr="00926F2C" w:rsidRDefault="00CC75DB" w:rsidP="00DD2F52">
                              <w:pPr>
                                <w:spacing w:line="240" w:lineRule="auto"/>
                                <w:rPr>
                                  <w:rFonts w:ascii="Times New Roman" w:hAnsi="Times New Roman" w:cs="Times New Roman"/>
                                  <w:sz w:val="24"/>
                                  <w:szCs w:val="24"/>
                                </w:rPr>
                              </w:pPr>
                            </w:p>
                            <w:p w14:paraId="3E567AE9" w14:textId="77777777" w:rsidR="00CC75DB" w:rsidRPr="00926F2C" w:rsidRDefault="00CC75DB" w:rsidP="00DD2F52">
                              <w:pPr>
                                <w:spacing w:line="240" w:lineRule="auto"/>
                                <w:rPr>
                                  <w:rFonts w:ascii="Times New Roman" w:hAnsi="Times New Roman" w:cs="Times New Roman"/>
                                  <w:sz w:val="24"/>
                                  <w:szCs w:val="24"/>
                                </w:rPr>
                              </w:pPr>
                            </w:p>
                            <w:p w14:paraId="16B612F7" w14:textId="77777777" w:rsidR="00CC75DB" w:rsidRPr="00C36EF7" w:rsidRDefault="00CC75DB" w:rsidP="00DD2F52">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CFC4F60" id="Group 52" o:spid="_x0000_s1056" style="position:absolute;margin-left:416.8pt;margin-top:0;width:468pt;height:282.95pt;z-index:251759616;mso-position-horizontal:right;mso-position-horizontal-relative:margin;mso-position-vertical:center;mso-position-vertical-relative:margin;mso-height-relative:margin" coordsize="59436,3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">
                <v:shape id="Picture 53" o:spid="_x0000_s1057" type="#_x0000_t75" style="position:absolute;width:59391;height:22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">
                  <v:imagedata r:id="rId44" o:title=""/>
                </v:shape>
                <v:shape id="_x0000_s1058" type="#_x0000_t202" style="position:absolute;top:25090;width:59436;height:10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3853BD7F" w14:textId="77777777" w:rsidR="00CC75DB" w:rsidRPr="00560979" w:rsidRDefault="00CC75DB" w:rsidP="00DD2F52">
                        <w:pPr>
                          <w:spacing w:line="240" w:lineRule="auto"/>
                          <w:rPr>
                            <w:rFonts w:ascii="Times New Roman" w:hAnsi="Times New Roman" w:cs="Times New Roman"/>
                            <w:sz w:val="24"/>
                            <w:szCs w:val="24"/>
                          </w:rPr>
                        </w:pPr>
                        <w:r w:rsidRPr="00C36EF7">
                          <w:rPr>
                            <w:rFonts w:ascii="Times New Roman" w:hAnsi="Times New Roman" w:cs="Times New Roman"/>
                            <w:b/>
                            <w:bCs/>
                            <w:sz w:val="24"/>
                            <w:szCs w:val="24"/>
                          </w:rPr>
                          <w:t xml:space="preserve">Figure </w:t>
                        </w:r>
                        <w:r>
                          <w:rPr>
                            <w:rFonts w:ascii="Times New Roman" w:hAnsi="Times New Roman" w:cs="Times New Roman"/>
                            <w:b/>
                            <w:bCs/>
                            <w:sz w:val="24"/>
                            <w:szCs w:val="24"/>
                          </w:rPr>
                          <w:t>2.11</w:t>
                        </w:r>
                        <w:r w:rsidRPr="00C36EF7">
                          <w:rPr>
                            <w:rFonts w:ascii="Times New Roman" w:hAnsi="Times New Roman" w:cs="Times New Roman"/>
                            <w:b/>
                            <w:bCs/>
                            <w:sz w:val="24"/>
                            <w:szCs w:val="24"/>
                          </w:rPr>
                          <w:t>.</w:t>
                        </w:r>
                        <w:r>
                          <w:rPr>
                            <w:rFonts w:ascii="Times New Roman" w:hAnsi="Times New Roman" w:cs="Times New Roman"/>
                            <w:b/>
                            <w:bCs/>
                            <w:sz w:val="24"/>
                            <w:szCs w:val="24"/>
                          </w:rPr>
                          <w:t xml:space="preserve"> A model for biophysical regulation of exosome production</w:t>
                        </w:r>
                        <w:r w:rsidRPr="00560979">
                          <w:rPr>
                            <w:rFonts w:ascii="Times New Roman" w:hAnsi="Times New Roman" w:cs="Times New Roman"/>
                            <w:b/>
                            <w:bCs/>
                            <w:sz w:val="24"/>
                            <w:szCs w:val="24"/>
                          </w:rPr>
                          <w:t xml:space="preserve">. </w:t>
                        </w:r>
                        <w:r w:rsidRPr="00560979">
                          <w:rPr>
                            <w:rFonts w:ascii="Times New Roman" w:hAnsi="Times New Roman" w:cs="Times New Roman"/>
                            <w:sz w:val="24"/>
                            <w:szCs w:val="24"/>
                          </w:rPr>
                          <w:t>Rigid substrates increase outside-in integrin activation, focal adhesions, and Arp2/3-mediated actin network formation, resulting in less ability for exosome-containing MVBs to transport and fuse with the plasma membrane to release exosomes.</w:t>
                        </w:r>
                      </w:p>
                      <w:p w14:paraId="7F998B32" w14:textId="77777777" w:rsidR="00CC75DB" w:rsidRPr="00926F2C" w:rsidRDefault="00CC75DB" w:rsidP="00DD2F52">
                        <w:pPr>
                          <w:spacing w:line="240" w:lineRule="auto"/>
                          <w:rPr>
                            <w:rFonts w:ascii="Times New Roman" w:hAnsi="Times New Roman" w:cs="Times New Roman"/>
                            <w:sz w:val="24"/>
                            <w:szCs w:val="24"/>
                          </w:rPr>
                        </w:pPr>
                      </w:p>
                      <w:p w14:paraId="407E0A1B" w14:textId="77777777" w:rsidR="00CC75DB" w:rsidRPr="00926F2C" w:rsidRDefault="00CC75DB" w:rsidP="00DD2F52">
                        <w:pPr>
                          <w:spacing w:line="240" w:lineRule="auto"/>
                          <w:rPr>
                            <w:rFonts w:ascii="Times New Roman" w:hAnsi="Times New Roman" w:cs="Times New Roman"/>
                            <w:sz w:val="24"/>
                            <w:szCs w:val="24"/>
                          </w:rPr>
                        </w:pPr>
                      </w:p>
                      <w:p w14:paraId="3E567AE9" w14:textId="77777777" w:rsidR="00CC75DB" w:rsidRPr="00926F2C" w:rsidRDefault="00CC75DB" w:rsidP="00DD2F52">
                        <w:pPr>
                          <w:spacing w:line="240" w:lineRule="auto"/>
                          <w:rPr>
                            <w:rFonts w:ascii="Times New Roman" w:hAnsi="Times New Roman" w:cs="Times New Roman"/>
                            <w:sz w:val="24"/>
                            <w:szCs w:val="24"/>
                          </w:rPr>
                        </w:pPr>
                      </w:p>
                      <w:p w14:paraId="16B612F7" w14:textId="77777777" w:rsidR="00CC75DB" w:rsidRPr="00C36EF7" w:rsidRDefault="00CC75DB" w:rsidP="00DD2F52">
                        <w:pPr>
                          <w:spacing w:line="240" w:lineRule="auto"/>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r w:rsidR="00C7107D">
        <w:rPr>
          <w:rFonts w:ascii="Times New Roman" w:hAnsi="Times New Roman" w:cs="Times New Roman"/>
          <w:sz w:val="24"/>
          <w:szCs w:val="24"/>
        </w:rPr>
        <w:lastRenderedPageBreak/>
        <w:tab/>
      </w:r>
      <w:r w:rsidR="00393A55">
        <w:rPr>
          <w:rFonts w:ascii="Times New Roman" w:hAnsi="Times New Roman" w:cs="Times New Roman"/>
          <w:sz w:val="24"/>
          <w:szCs w:val="24"/>
        </w:rPr>
        <w:t>MSCs exist in a diverse biophysical environment within the bone marrow. Cells localized within various environments likely exhibit distinct functions that are constrained precisely by the biophysical properties of each environment.</w:t>
      </w:r>
      <w:r w:rsidR="00393A55" w:rsidRPr="009A0B90">
        <w:rPr>
          <w:rFonts w:ascii="Times New Roman" w:hAnsi="Times New Roman" w:cs="Times New Roman"/>
          <w:sz w:val="24"/>
          <w:szCs w:val="24"/>
        </w:rPr>
        <w:t xml:space="preserve"> </w:t>
      </w:r>
      <w:r w:rsidR="00393A55">
        <w:rPr>
          <w:rFonts w:ascii="Times New Roman" w:hAnsi="Times New Roman" w:cs="Times New Roman"/>
          <w:sz w:val="24"/>
          <w:szCs w:val="24"/>
        </w:rPr>
        <w:t xml:space="preserve">Since EVs are produced to communicate with other cells over longer ranges, it seems logical that cells in a perivascular environment characterized by a softer matrix will be more likely to secrete more EVs. In this environment, EVs are probably more likely to end up in the vasculature where they can be transported to effector cells such as hematopoietic cells, which are more often present in this environment. A recent paper expanded upon the known heterogeneity of EVs </w:t>
      </w:r>
      <w:r w:rsidR="00393A55">
        <w:rPr>
          <w:rFonts w:ascii="Times New Roman" w:hAnsi="Times New Roman" w:cs="Times New Roman"/>
          <w:sz w:val="24"/>
          <w:szCs w:val="24"/>
        </w:rPr>
        <w:fldChar w:fldCharType="begin">
          <w:fldData xml:space="preserve">PEVuZE5vdGU+PENpdGU+PEF1dGhvcj5KZXBwZXNlbjwvQXV0aG9yPjxZZWFyPjIwMTk8L1llYXI+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PEVuZE5vdGU+PENpdGU+PEF1dGhvcj5KZXBwZXNlbjwvQXV0aG9yPjxZZWFyPjIwMTk8L1llYXI+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393A55">
        <w:rPr>
          <w:rFonts w:ascii="Times New Roman" w:hAnsi="Times New Roman" w:cs="Times New Roman"/>
          <w:sz w:val="24"/>
          <w:szCs w:val="24"/>
        </w:rPr>
      </w:r>
      <w:r w:rsidR="00393A55">
        <w:rPr>
          <w:rFonts w:ascii="Times New Roman" w:hAnsi="Times New Roman" w:cs="Times New Roman"/>
          <w:sz w:val="24"/>
          <w:szCs w:val="24"/>
        </w:rPr>
        <w:fldChar w:fldCharType="separate"/>
      </w:r>
      <w:r w:rsidR="00740285">
        <w:rPr>
          <w:rFonts w:ascii="Times New Roman" w:hAnsi="Times New Roman" w:cs="Times New Roman"/>
          <w:noProof/>
          <w:sz w:val="24"/>
          <w:szCs w:val="24"/>
        </w:rPr>
        <w:t>[158]</w:t>
      </w:r>
      <w:r w:rsidR="00393A55">
        <w:rPr>
          <w:rFonts w:ascii="Times New Roman" w:hAnsi="Times New Roman" w:cs="Times New Roman"/>
          <w:sz w:val="24"/>
          <w:szCs w:val="24"/>
        </w:rPr>
        <w:fldChar w:fldCharType="end"/>
      </w:r>
      <w:r w:rsidR="00393A55">
        <w:rPr>
          <w:rFonts w:ascii="Times New Roman" w:hAnsi="Times New Roman" w:cs="Times New Roman"/>
          <w:sz w:val="24"/>
          <w:szCs w:val="24"/>
        </w:rPr>
        <w:t>, including the delineation of other EV types (nanovesicles [NVs] and small EVs [</w:t>
      </w:r>
      <w:proofErr w:type="spellStart"/>
      <w:r w:rsidR="00393A55">
        <w:rPr>
          <w:rFonts w:ascii="Times New Roman" w:hAnsi="Times New Roman" w:cs="Times New Roman"/>
          <w:sz w:val="24"/>
          <w:szCs w:val="24"/>
        </w:rPr>
        <w:t>sEVs</w:t>
      </w:r>
      <w:proofErr w:type="spellEnd"/>
      <w:r w:rsidR="00393A55">
        <w:rPr>
          <w:rFonts w:ascii="Times New Roman" w:hAnsi="Times New Roman" w:cs="Times New Roman"/>
          <w:sz w:val="24"/>
          <w:szCs w:val="24"/>
        </w:rPr>
        <w:t xml:space="preserve">]). Indeed, particles derived from cells on different substrates in this study appear similar in terms of size, morphology, and measured contents – resembling NVs and </w:t>
      </w:r>
      <w:proofErr w:type="spellStart"/>
      <w:r w:rsidR="00393A55">
        <w:rPr>
          <w:rFonts w:ascii="Times New Roman" w:hAnsi="Times New Roman" w:cs="Times New Roman"/>
          <w:sz w:val="24"/>
          <w:szCs w:val="24"/>
        </w:rPr>
        <w:t>sEVs</w:t>
      </w:r>
      <w:proofErr w:type="spellEnd"/>
      <w:r w:rsidR="00393A55">
        <w:rPr>
          <w:rFonts w:ascii="Times New Roman" w:hAnsi="Times New Roman" w:cs="Times New Roman"/>
          <w:sz w:val="24"/>
          <w:szCs w:val="24"/>
        </w:rPr>
        <w:t xml:space="preserve">. Along these lines, results presented here </w:t>
      </w:r>
      <w:r w:rsidR="00393A55" w:rsidRPr="00993206">
        <w:rPr>
          <w:rFonts w:ascii="Times New Roman" w:hAnsi="Times New Roman" w:cs="Times New Roman"/>
          <w:sz w:val="24"/>
          <w:szCs w:val="24"/>
        </w:rPr>
        <w:t xml:space="preserve">support a mechanism by which </w:t>
      </w:r>
      <w:r w:rsidR="00393A55">
        <w:rPr>
          <w:rFonts w:ascii="Times New Roman" w:hAnsi="Times New Roman" w:cs="Times New Roman"/>
          <w:sz w:val="24"/>
          <w:szCs w:val="24"/>
        </w:rPr>
        <w:t xml:space="preserve">substrate elasticity </w:t>
      </w:r>
      <w:r w:rsidR="00393A55" w:rsidRPr="00993206">
        <w:rPr>
          <w:rFonts w:ascii="Times New Roman" w:hAnsi="Times New Roman" w:cs="Times New Roman"/>
          <w:sz w:val="24"/>
          <w:szCs w:val="24"/>
        </w:rPr>
        <w:t xml:space="preserve">would determine the number of secreted </w:t>
      </w:r>
      <w:r w:rsidR="00393A55">
        <w:rPr>
          <w:rFonts w:ascii="Times New Roman" w:hAnsi="Times New Roman" w:cs="Times New Roman"/>
          <w:sz w:val="24"/>
          <w:szCs w:val="24"/>
        </w:rPr>
        <w:t>exosomes</w:t>
      </w:r>
      <w:r w:rsidR="00393A55" w:rsidRPr="00993206">
        <w:rPr>
          <w:rFonts w:ascii="Times New Roman" w:hAnsi="Times New Roman" w:cs="Times New Roman"/>
          <w:sz w:val="24"/>
          <w:szCs w:val="24"/>
        </w:rPr>
        <w:t xml:space="preserve"> and not necessarily their contents</w:t>
      </w:r>
      <w:r w:rsidR="00393A55">
        <w:rPr>
          <w:rFonts w:ascii="Times New Roman" w:hAnsi="Times New Roman" w:cs="Times New Roman"/>
          <w:sz w:val="24"/>
          <w:szCs w:val="24"/>
        </w:rPr>
        <w:t>, size, or morphology</w:t>
      </w:r>
      <w:r w:rsidR="00393A55" w:rsidRPr="00993206">
        <w:rPr>
          <w:rFonts w:ascii="Times New Roman" w:hAnsi="Times New Roman" w:cs="Times New Roman"/>
          <w:sz w:val="24"/>
          <w:szCs w:val="24"/>
        </w:rPr>
        <w:t xml:space="preserve">, so that </w:t>
      </w:r>
      <w:r w:rsidR="00393A55">
        <w:rPr>
          <w:rFonts w:ascii="Times New Roman" w:hAnsi="Times New Roman" w:cs="Times New Roman"/>
          <w:sz w:val="24"/>
          <w:szCs w:val="24"/>
        </w:rPr>
        <w:t>exosome</w:t>
      </w:r>
      <w:r w:rsidR="00393A55" w:rsidRPr="00993206">
        <w:rPr>
          <w:rFonts w:ascii="Times New Roman" w:hAnsi="Times New Roman" w:cs="Times New Roman"/>
          <w:sz w:val="24"/>
          <w:szCs w:val="24"/>
        </w:rPr>
        <w:t xml:space="preserve"> communications could be tunable per environment.</w:t>
      </w:r>
      <w:r w:rsidR="00393A55">
        <w:rPr>
          <w:rFonts w:ascii="Times New Roman" w:hAnsi="Times New Roman" w:cs="Times New Roman"/>
          <w:sz w:val="24"/>
          <w:szCs w:val="24"/>
        </w:rPr>
        <w:t xml:space="preserve"> Future studies should elaborate precisely whether the particles resemble NVs or </w:t>
      </w:r>
      <w:proofErr w:type="spellStart"/>
      <w:r w:rsidR="00393A55">
        <w:rPr>
          <w:rFonts w:ascii="Times New Roman" w:hAnsi="Times New Roman" w:cs="Times New Roman"/>
          <w:sz w:val="24"/>
          <w:szCs w:val="24"/>
        </w:rPr>
        <w:t>sEVs</w:t>
      </w:r>
      <w:proofErr w:type="spellEnd"/>
      <w:r w:rsidR="00393A55">
        <w:rPr>
          <w:rFonts w:ascii="Times New Roman" w:hAnsi="Times New Roman" w:cs="Times New Roman"/>
          <w:sz w:val="24"/>
          <w:szCs w:val="24"/>
        </w:rPr>
        <w:t xml:space="preserve"> and whether more detailed properties such as lipid composition are affected by substrate stiffness. </w:t>
      </w:r>
    </w:p>
    <w:p w14:paraId="37FF1419" w14:textId="77777777" w:rsidR="00393A55" w:rsidRDefault="00393A55" w:rsidP="00393A55">
      <w:pPr>
        <w:spacing w:after="0" w:line="480" w:lineRule="auto"/>
        <w:rPr>
          <w:rFonts w:ascii="Times New Roman" w:hAnsi="Times New Roman" w:cs="Times New Roman"/>
          <w:sz w:val="24"/>
          <w:szCs w:val="24"/>
        </w:rPr>
      </w:pPr>
    </w:p>
    <w:p w14:paraId="4FB2C578" w14:textId="4191795A" w:rsidR="00393A55" w:rsidRDefault="00393A55" w:rsidP="002A420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Cells consist of a dense cytoplasm that is considered a viscous semi-solid. Other studies have characterized the typical transport properties of particles within the cytoplasm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&lt;EndNote&gt;&lt;Cite&gt;&lt;Author&gt;Mogre&lt;/Author&gt;&lt;Year&gt;2020&lt;/Year&gt;&lt;RecNum&gt;80&lt;/RecNum&gt;&lt;DisplayText&gt;[159]&lt;/DisplayText&gt;&lt;record&gt;&lt;rec-number&gt;80&lt;/rec-number&gt;&lt;foreign-keys&gt;&lt;key app="EN" db-id="9zds2ffxg0v2d1e9v5s5pvfb5dzrpre2050d" timestamp="1616089326" guid="841168ca-e3ee-467f-817a-1a28c094384e"&gt;80&lt;/key&gt;&lt;/foreign-keys&gt;&lt;ref-type name="Journal Article"&gt;17&lt;/ref-type&gt;&lt;contributors&gt;&lt;authors&gt;&lt;author&gt;Mogre, S.&lt;/author&gt;&lt;author&gt;Brown, A. I.&lt;/author&gt;&lt;author&gt;Koslover, E. F.&lt;/author&gt;&lt;/authors&gt;&lt;/contributors&gt;&lt;auth-address&gt;Physics, University of California San Diego, 9500 Gilman Drive #0319, La Jolla, La Jolla, California, 92093-0319, UNITED STATES.&amp;#xD;University of California San Diego Department of Physics, La Jolla, California, UNITED STATES.&amp;#xD;University of California San Diego Department of Physics, La Jolla, California, 92093, UNITED STATES.&lt;/auth-address&gt;&lt;titles&gt;&lt;title&gt;Getting around the cell: physical transport in the intracellular world&lt;/title&gt;&lt;secondary-title&gt;Phys Biol&lt;/secondary-title&gt;&lt;/titles&gt;&lt;periodical&gt;&lt;full-title&gt;Phys Biol&lt;/full-title&gt;&lt;/periodical&gt;&lt;edition&gt;2020/07/15&lt;/edition&gt;&lt;keywords&gt;&lt;keyword&gt;cellular biophysics&lt;/keyword&gt;&lt;keyword&gt;cytoplasmic flow&lt;/keyword&gt;&lt;keyword&gt;diffusion&lt;/keyword&gt;&lt;keyword&gt;intracellular transport&lt;/keyword&gt;&lt;keyword&gt;molecular motors&lt;/keyword&gt;&lt;keyword&gt;organelle dynamics&lt;/keyword&gt;&lt;/keywords&gt;&lt;dates&gt;&lt;year&gt;2020&lt;/year&gt;&lt;pub-dates&gt;&lt;date&gt;Jul 14&lt;/date&gt;&lt;/pub-dates&gt;&lt;/dates&gt;&lt;isbn&gt;1478-3975 (Electronic)&amp;#xD;1478-3967 (Linking)&lt;/isbn&gt;&lt;accession-num&gt;32663814&lt;/accession-num&gt;&lt;urls&gt;&lt;related-urls&gt;&lt;url&gt;https://www.ncbi.nlm.nih.gov/pubmed/32663814&lt;/url&gt;&lt;/related-urls&gt;&lt;/urls&gt;&lt;electronic-resource-num&gt;10.1088/1478-3975/aba5e5&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[159]</w:t>
      </w:r>
      <w:r>
        <w:rPr>
          <w:rFonts w:ascii="Times New Roman" w:hAnsi="Times New Roman" w:cs="Times New Roman"/>
          <w:sz w:val="24"/>
          <w:szCs w:val="24"/>
        </w:rPr>
        <w:fldChar w:fldCharType="end"/>
      </w:r>
      <w:r>
        <w:rPr>
          <w:rFonts w:ascii="Times New Roman" w:hAnsi="Times New Roman" w:cs="Times New Roman"/>
          <w:sz w:val="24"/>
          <w:szCs w:val="24"/>
        </w:rPr>
        <w:t>. As the actin mesh becomes denser, particle transport is hindered, resulting in particle sub-diffusion. Cells on stiffer substrates are known to spread more and thus possess a denser actin mesh due to increased cytoskeletal activity. Thus, CD63</w:t>
      </w:r>
      <w:r w:rsidRPr="00876553">
        <w:rPr>
          <w:rFonts w:ascii="Times New Roman" w:hAnsi="Times New Roman" w:cs="Times New Roman"/>
          <w:sz w:val="24"/>
          <w:szCs w:val="24"/>
          <w:vertAlign w:val="superscript"/>
        </w:rPr>
        <w:t>+</w:t>
      </w:r>
      <w:r>
        <w:rPr>
          <w:rFonts w:ascii="Times New Roman" w:hAnsi="Times New Roman" w:cs="Times New Roman"/>
          <w:sz w:val="24"/>
          <w:szCs w:val="24"/>
        </w:rPr>
        <w:t xml:space="preserve"> MVBs are likely constrained by this denser mesh within cells spreading on stiffer substrates. If MVBs are unable to transport freely, it follows that </w:t>
      </w:r>
      <w:r>
        <w:rPr>
          <w:rFonts w:ascii="Times New Roman" w:hAnsi="Times New Roman" w:cs="Times New Roman"/>
          <w:sz w:val="24"/>
          <w:szCs w:val="24"/>
        </w:rPr>
        <w:lastRenderedPageBreak/>
        <w:t xml:space="preserve">they are less readily able to reach the plasma membrane to undergo fusion and release EVs as demonstrated here. In addition to the actin cortex, which surrounds the edge of the cell and is the primary driver of cell shape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&lt;EndNote&gt;&lt;Cite&gt;&lt;Author&gt;Chugh&lt;/Author&gt;&lt;Year&gt;2017&lt;/Year&gt;&lt;RecNum&gt;81&lt;/RecNum&gt;&lt;DisplayText&gt;[59]&lt;/DisplayText&gt;&lt;record&gt;&lt;rec-number&gt;81&lt;/rec-number&gt;&lt;foreign-keys&gt;&lt;key app="EN" db-id="9zds2ffxg0v2d1e9v5s5pvfb5dzrpre2050d" timestamp="1616089326" guid="7fb83a9b-63ba-4b1d-be7e-70c24854132b"&gt;81&lt;/key&gt;&lt;/foreign-keys&gt;&lt;ref-type name="Journal Article"&gt;17&lt;/ref-type&gt;&lt;contributors&gt;&lt;authors&gt;&lt;author&gt;Chugh, Priyamvada&lt;/author&gt;&lt;author&gt;Clark, Andrew G.&lt;/author&gt;&lt;author&gt;Smith, Matthew B.&lt;/author&gt;&lt;author&gt;Cassani, Davide A. D.&lt;/author&gt;&lt;author&gt;Dierkes, Kai&lt;/author&gt;&lt;author&gt;Ragab, Anan&lt;/author&gt;&lt;author&gt;Roux, Philippe P.&lt;/author&gt;&lt;author&gt;Charras, Guillaume&lt;/author&gt;&lt;author&gt;Salbreux, Guillaume&lt;/author&gt;&lt;author&gt;Paluch, Ewa K.&lt;/author&gt;&lt;/authors&gt;&lt;/contributors&gt;&lt;titles&gt;&lt;title&gt;Actin cortex architecture regulates cell surface tension&lt;/title&gt;&lt;secondary-title&gt;Nature Cell Biology&lt;/secondary-title&gt;&lt;/titles&gt;&lt;periodical&gt;&lt;full-title&gt;Nature Cell Biology&lt;/full-title&gt;&lt;/periodical&gt;&lt;pages&gt;689-697&lt;/pages&gt;&lt;volume&gt;19&lt;/volume&gt;&lt;number&gt;6&lt;/number&gt;&lt;dates&gt;&lt;year&gt;2017&lt;/year&gt;&lt;pub-dates&gt;&lt;date&gt;2017/06/01&lt;/date&gt;&lt;/pub-dates&gt;&lt;/dates&gt;&lt;isbn&gt;1476-4679&lt;/isbn&gt;&lt;urls&gt;&lt;related-urls&gt;&lt;url&gt;https://doi.org/10.1038/ncb3525&lt;/url&gt;&lt;/related-urls&gt;&lt;/urls&gt;&lt;electronic-resource-num&gt;10.1038/ncb3525&lt;/electronic-resource-num&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[59]</w:t>
      </w:r>
      <w:r>
        <w:rPr>
          <w:rFonts w:ascii="Times New Roman" w:hAnsi="Times New Roman" w:cs="Times New Roman"/>
          <w:sz w:val="24"/>
          <w:szCs w:val="24"/>
        </w:rPr>
        <w:fldChar w:fldCharType="end"/>
      </w:r>
      <w:r>
        <w:rPr>
          <w:rFonts w:ascii="Times New Roman" w:hAnsi="Times New Roman" w:cs="Times New Roman"/>
          <w:sz w:val="24"/>
          <w:szCs w:val="24"/>
        </w:rPr>
        <w:t xml:space="preserve">, the extent of membrane-cortex attachment likely plays a significant role in the ability of MVBs to transport and fuse with the plasma membrane. The membrane tension of cells correlates with substrate elasticity </w:t>
      </w:r>
      <w:r>
        <w:rPr>
          <w:rFonts w:ascii="Times New Roman" w:hAnsi="Times New Roman" w:cs="Times New Roman"/>
          <w:sz w:val="24"/>
          <w:szCs w:val="24"/>
        </w:rPr>
        <w:fldChar w:fldCharType="begin">
          <w:fldData xml:space="preserve">PEVuZE5vdGU+PENpdGU+PEF1dGhvcj5FbmdsZXI8L0F1dGhvcj48WWVhcj4yMDA2PC9ZZWFyPjxS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PEVuZE5vdGU+PENpdGU+PEF1dGhvcj5FbmdsZXI8L0F1dGhvcj48WWVhcj4yMDA2PC9ZZWFyPjxS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8728F4">
        <w:rPr>
          <w:rFonts w:ascii="Times New Roman" w:hAnsi="Times New Roman" w:cs="Times New Roman"/>
          <w:noProof/>
          <w:sz w:val="24"/>
          <w:szCs w:val="24"/>
        </w:rPr>
        <w:t>[47]</w:t>
      </w:r>
      <w:r>
        <w:rPr>
          <w:rFonts w:ascii="Times New Roman" w:hAnsi="Times New Roman" w:cs="Times New Roman"/>
          <w:sz w:val="24"/>
          <w:szCs w:val="24"/>
        </w:rPr>
        <w:fldChar w:fldCharType="end"/>
      </w:r>
      <w:r>
        <w:rPr>
          <w:rFonts w:ascii="Times New Roman" w:hAnsi="Times New Roman" w:cs="Times New Roman"/>
          <w:sz w:val="24"/>
          <w:szCs w:val="24"/>
        </w:rPr>
        <w:t xml:space="preserve">, and hence membrane tethers from the actin cortex attachment are less developed on softer substrates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&lt;EndNote&gt;&lt;Cite&gt;&lt;Author&gt;Li&lt;/Author&gt;&lt;Year&gt;2020&lt;/Year&gt;&lt;RecNum&gt;83&lt;/RecNum&gt;&lt;DisplayText&gt;[160]&lt;/DisplayText&gt;&lt;record&gt;&lt;rec-number&gt;83&lt;/rec-number&gt;&lt;foreign-keys&gt;&lt;key app="EN" db-id="9zds2ffxg0v2d1e9v5s5pvfb5dzrpre2050d" timestamp="1616089326" guid="e293191c-34ca-4cbb-9019-3cd9ae4849c0"&gt;83&lt;/key&gt;&lt;/foreign-keys&gt;&lt;ref-type name="Journal Article"&gt;17&lt;/ref-type&gt;&lt;contributors&gt;&lt;authors&gt;&lt;author&gt;Li, J.&lt;/author&gt;&lt;author&gt;Wijeratne, S. S.&lt;/author&gt;&lt;author&gt;Nelson, T. E.&lt;/author&gt;&lt;author&gt;Lin, T. C.&lt;/author&gt;&lt;author&gt;He, X.&lt;/author&gt;&lt;author&gt;Feng, X.&lt;/author&gt;&lt;author&gt;Nikoloutsos, N.&lt;/author&gt;&lt;author&gt;Fang, R.&lt;/author&gt;&lt;author&gt;Jiang, K.&lt;/author&gt;&lt;author&gt;Lian, I.&lt;/author&gt;&lt;author&gt;Kiang, C. H.&lt;/author&gt;&lt;/authors&gt;&lt;/contributors&gt;&lt;auth-address&gt;Department of Physics and Astronomy, Rice University, Houston, Texas 77005, United States.&amp;#xD;Department of Biology, Lamar University, Beaumont, Texas 77710, United States.&amp;#xD;Department of Bioengineering, Rice University, Houston, Texas 77005, United States.&lt;/auth-address&gt;&lt;titles&gt;&lt;title&gt;Dependence of Membrane Tether Strength on Substrate Rigidity Probed by Single-Cell Force Spectroscopy&lt;/title&gt;&lt;secondary-title&gt;J Phys Chem Lett&lt;/secondary-title&gt;&lt;/titles&gt;&lt;periodical&gt;&lt;full-title&gt;J Phys Chem Lett&lt;/full-title&gt;&lt;/periodical&gt;&lt;pages&gt;4173-4178&lt;/pages&gt;&lt;volume&gt;11&lt;/volume&gt;&lt;number&gt;10&lt;/number&gt;&lt;edition&gt;2020/05/02&lt;/edition&gt;&lt;keywords&gt;&lt;keyword&gt;Cell Line, Tumor&lt;/keyword&gt;&lt;keyword&gt;Cell Membrane/*chemistry&lt;/keyword&gt;&lt;keyword&gt;Elasticity&lt;/keyword&gt;&lt;keyword&gt;Humans&lt;/keyword&gt;&lt;keyword&gt;Microscopy, Atomic Force&lt;/keyword&gt;&lt;keyword&gt;*Single-Cell Analysis&lt;/keyword&gt;&lt;/keywords&gt;&lt;dates&gt;&lt;year&gt;2020&lt;/year&gt;&lt;pub-dates&gt;&lt;date&gt;May 21&lt;/date&gt;&lt;/pub-dates&gt;&lt;/dates&gt;&lt;isbn&gt;1948-7185 (Electronic)&amp;#xD;1948-7185 (Linking)&lt;/isbn&gt;&lt;accession-num&gt;32356665&lt;/accession-num&gt;&lt;urls&gt;&lt;related-urls&gt;&lt;url&gt;https://www.ncbi.nlm.nih.gov/pubmed/32356665&lt;/url&gt;&lt;/related-urls&gt;&lt;/urls&gt;&lt;electronic-resource-num&gt;10.1021/acs.jpclett.0c00730&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[160]</w:t>
      </w:r>
      <w:r>
        <w:rPr>
          <w:rFonts w:ascii="Times New Roman" w:hAnsi="Times New Roman" w:cs="Times New Roman"/>
          <w:sz w:val="24"/>
          <w:szCs w:val="24"/>
        </w:rPr>
        <w:fldChar w:fldCharType="end"/>
      </w:r>
      <w:r>
        <w:rPr>
          <w:rFonts w:ascii="Times New Roman" w:hAnsi="Times New Roman" w:cs="Times New Roman"/>
          <w:sz w:val="24"/>
          <w:szCs w:val="24"/>
        </w:rPr>
        <w:t xml:space="preserve">. Thus, future studies will delineate a potential relationship between membrane tethers and MVB fusion and the impact of membrane-cortex attachment proteins such as ezrin, radixin, and </w:t>
      </w:r>
      <w:proofErr w:type="spellStart"/>
      <w:r>
        <w:rPr>
          <w:rFonts w:ascii="Times New Roman" w:hAnsi="Times New Roman" w:cs="Times New Roman"/>
          <w:sz w:val="24"/>
          <w:szCs w:val="24"/>
        </w:rPr>
        <w:t>moesin</w:t>
      </w:r>
      <w:proofErr w:type="spellEnd"/>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&lt;EndNote&gt;&lt;Cite&gt;&lt;Author&gt;Neisch&lt;/Author&gt;&lt;Year&gt;2011&lt;/Year&gt;&lt;RecNum&gt;84&lt;/RecNum&gt;&lt;DisplayText&gt;[161]&lt;/DisplayText&gt;&lt;record&gt;&lt;rec-number&gt;84&lt;/rec-number&gt;&lt;foreign-keys&gt;&lt;key app="EN" db-id="9zds2ffxg0v2d1e9v5s5pvfb5dzrpre2050d" timestamp="1616089326" guid="6d69f710-664d-46a7-9836-97af500c2e99"&gt;84&lt;/key&gt;&lt;/foreign-keys&gt;&lt;ref-type name="Journal Article"&gt;17&lt;/ref-type&gt;&lt;contributors&gt;&lt;authors&gt;&lt;author&gt;Neisch, Amanda L.&lt;/author&gt;&lt;author&gt;Fehon, Richard G.&lt;/author&gt;&lt;/authors&gt;&lt;/contributors&gt;&lt;titles&gt;&lt;title&gt;Ezrin, Radixin and Moesin: key regulators of membrane–cortex interactions and signaling&lt;/title&gt;&lt;secondary-title&gt;Current Opinion in Cell Biology&lt;/secondary-title&gt;&lt;/titles&gt;&lt;periodical&gt;&lt;full-title&gt;Current Opinion in Cell Biology&lt;/full-title&gt;&lt;/periodical&gt;&lt;pages&gt;377-382&lt;/pages&gt;&lt;volume&gt;23&lt;/volume&gt;&lt;number&gt;4&lt;/number&gt;&lt;dates&gt;&lt;year&gt;2011&lt;/year&gt;&lt;pub-dates&gt;&lt;date&gt;2011/08/01/&lt;/date&gt;&lt;/pub-dates&gt;&lt;/dates&gt;&lt;isbn&gt;0955-0674&lt;/isbn&gt;&lt;urls&gt;&lt;related-urls&gt;&lt;url&gt;http://www.sciencedirect.com/science/article/pii/S0955067411000597&lt;/url&gt;&lt;/related-urls&gt;&lt;/urls&gt;&lt;electronic-resource-num&gt;https://doi.org/10.1016/j.ceb.2011.04.011&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[161]</w:t>
      </w:r>
      <w:r>
        <w:rPr>
          <w:rFonts w:ascii="Times New Roman" w:hAnsi="Times New Roman" w:cs="Times New Roman"/>
          <w:sz w:val="24"/>
          <w:szCs w:val="24"/>
        </w:rPr>
        <w:fldChar w:fldCharType="end"/>
      </w:r>
      <w:r>
        <w:rPr>
          <w:rFonts w:ascii="Times New Roman" w:hAnsi="Times New Roman" w:cs="Times New Roman"/>
          <w:sz w:val="24"/>
          <w:szCs w:val="24"/>
        </w:rPr>
        <w:t xml:space="preserve"> in driving exosome release on soft substrates. Furthermore, the approach utilized here can be extended to study the role of extrinsic material properties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&lt;EndNote&gt;&lt;Cite&gt;&lt;Author&gt;Lenzini&lt;/Author&gt;&lt;Year&gt;2019&lt;/Year&gt;&lt;RecNum&gt;85&lt;/RecNum&gt;&lt;DisplayText&gt;[68]&lt;/DisplayText&gt;&lt;record&gt;&lt;rec-number&gt;85&lt;/rec-number&gt;&lt;foreign-keys&gt;&lt;key app="EN" db-id="9zds2ffxg0v2d1e9v5s5pvfb5dzrpre2050d" timestamp="1616089326" guid="f91192f0-bda5-4176-b78d-4422f28af156"&gt;85&lt;/key&gt;&lt;/foreign-keys&gt;&lt;ref-type name="Journal Article"&gt;17&lt;/ref-type&gt;&lt;contributors&gt;&lt;authors&gt;&lt;author&gt;Lenzini, S.&lt;/author&gt;&lt;author&gt;Devine, D.&lt;/author&gt;&lt;author&gt;Shin, J. W.&lt;/author&gt;&lt;/authors&gt;&lt;/contributors&gt;&lt;auth-address&gt;Department of Pharmacology, University of Illinois at Chicago, Chicago, IL, United States.&amp;#xD;Department of Bioengineering, University of Illinois at Chicago, Chicago, IL, United States.&lt;/auth-address&gt;&lt;titles&gt;&lt;title&gt;Leveraging Biomaterial Mechanics to Improve Pluripotent Stem Cell Applications for Tissue Engineering&lt;/title&gt;&lt;secondary-title&gt;Front Bioeng Biotechnol&lt;/secondary-title&gt;&lt;/titles&gt;&lt;periodical&gt;&lt;full-title&gt;Front Bioeng Biotechnol&lt;/full-title&gt;&lt;/periodical&gt;&lt;pages&gt;260&lt;/pages&gt;&lt;volume&gt;7&lt;/volume&gt;&lt;edition&gt;2019/10/28&lt;/edition&gt;&lt;keywords&gt;&lt;keyword&gt;biomaterial mechanics&lt;/keyword&gt;&lt;keyword&gt;extracellular matrix (ECM)&lt;/keyword&gt;&lt;keyword&gt;induced pluripotent stem cells (iPS cells)&lt;/keyword&gt;&lt;keyword&gt;mechanobiology of stem cells&lt;/keyword&gt;&lt;keyword&gt;mechanotransduction&lt;/keyword&gt;&lt;/keywords&gt;&lt;dates&gt;&lt;year&gt;2019&lt;/year&gt;&lt;/dates&gt;&lt;isbn&gt;2296-4185 (Print)&amp;#xD;2296-4185 (Linking)&lt;/isbn&gt;&lt;accession-num&gt;31649928&lt;/accession-num&gt;&lt;urls&gt;&lt;related-urls&gt;&lt;url&gt;https://www.ncbi.nlm.nih.gov/pubmed/31649928&lt;/url&gt;&lt;/related-urls&gt;&lt;/urls&gt;&lt;custom2&gt;PMC6795675&lt;/custom2&gt;&lt;electronic-resource-num&gt;10.3389/fbioe.2019.00260&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[68]</w:t>
      </w:r>
      <w:r>
        <w:rPr>
          <w:rFonts w:ascii="Times New Roman" w:hAnsi="Times New Roman" w:cs="Times New Roman"/>
          <w:sz w:val="24"/>
          <w:szCs w:val="24"/>
        </w:rPr>
        <w:fldChar w:fldCharType="end"/>
      </w:r>
      <w:r>
        <w:rPr>
          <w:rFonts w:ascii="Times New Roman" w:hAnsi="Times New Roman" w:cs="Times New Roman"/>
          <w:sz w:val="24"/>
          <w:szCs w:val="24"/>
        </w:rPr>
        <w:t xml:space="preserve">, such as substrate dimensionality and geometry, as well as dynamically-tunable hydrogels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&lt;EndNote&gt;&lt;Cite&gt;&lt;Author&gt;Burdick&lt;/Author&gt;&lt;Year&gt;2012&lt;/Year&gt;&lt;RecNum&gt;86&lt;/RecNum&gt;&lt;DisplayText&gt;[162]&lt;/DisplayText&gt;&lt;record&gt;&lt;rec-number&gt;86&lt;/rec-number&gt;&lt;foreign-keys&gt;&lt;key app="EN" db-id="9zds2ffxg0v2d1e9v5s5pvfb5dzrpre2050d" timestamp="1616089326" guid="f8c599b8-b78e-4c53-9dd4-f73f2b6e2075"&gt;86&lt;/key&gt;&lt;/foreign-keys&gt;&lt;ref-type name="Journal Article"&gt;17&lt;/ref-type&gt;&lt;contributors&gt;&lt;authors&gt;&lt;author&gt;Burdick, J. A.&lt;/author&gt;&lt;author&gt;Murphy, W. L.&lt;/author&gt;&lt;/authors&gt;&lt;/contributors&gt;&lt;auth-address&gt;Department of Bioengineering, University of Pennsylvania, 240 Skirkanich Hall, 210 S. 33rd street, Philadelphia, Pennsylvania 19104, USA. burdick2@seas.upenn.edu&lt;/auth-address&gt;&lt;titles&gt;&lt;title&gt;Moving from static to dynamic complexity in hydrogel design&lt;/title&gt;&lt;secondary-title&gt;Nat Commun&lt;/secondary-title&gt;&lt;/titles&gt;&lt;periodical&gt;&lt;full-title&gt;Nat Commun&lt;/full-title&gt;&lt;/periodical&gt;&lt;pages&gt;1269&lt;/pages&gt;&lt;volume&gt;3&lt;/volume&gt;&lt;edition&gt;2012/12/13&lt;/edition&gt;&lt;keywords&gt;&lt;keyword&gt;Biocompatible Materials/chemistry/therapeutic use&lt;/keyword&gt;&lt;keyword&gt;Guided Tissue Regeneration/methods&lt;/keyword&gt;&lt;keyword&gt;Humans&lt;/keyword&gt;&lt;keyword&gt;Hydrogels/*chemistry/therapeutic use&lt;/keyword&gt;&lt;keyword&gt;Mechanical Phenomena&lt;/keyword&gt;&lt;keyword&gt;Polymers/*chemistry/therapeutic use&lt;/keyword&gt;&lt;keyword&gt;Time Factors&lt;/keyword&gt;&lt;keyword&gt;Tissue Engineering/methods&lt;/keyword&gt;&lt;/keywords&gt;&lt;dates&gt;&lt;year&gt;2012&lt;/year&gt;&lt;/dates&gt;&lt;isbn&gt;2041-1723 (Electronic)&amp;#xD;2041-1723 (Linking)&lt;/isbn&gt;&lt;accession-num&gt;23232399&lt;/accession-num&gt;&lt;urls&gt;&lt;related-urls&gt;&lt;url&gt;https://www.ncbi.nlm.nih.gov/pubmed/23232399&lt;/url&gt;&lt;/related-urls&gt;&lt;/urls&gt;&lt;electronic-resource-num&gt;10.1038/ncomms2271&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[162]</w:t>
      </w:r>
      <w:r>
        <w:rPr>
          <w:rFonts w:ascii="Times New Roman" w:hAnsi="Times New Roman" w:cs="Times New Roman"/>
          <w:sz w:val="24"/>
          <w:szCs w:val="24"/>
        </w:rPr>
        <w:fldChar w:fldCharType="end"/>
      </w:r>
      <w:r>
        <w:rPr>
          <w:rFonts w:ascii="Times New Roman" w:hAnsi="Times New Roman" w:cs="Times New Roman"/>
          <w:sz w:val="24"/>
          <w:szCs w:val="24"/>
        </w:rPr>
        <w:t xml:space="preserve"> in functional exosome secretion. </w:t>
      </w:r>
    </w:p>
    <w:p w14:paraId="184E63E3" w14:textId="77777777" w:rsidR="00393A55" w:rsidRDefault="00393A55" w:rsidP="00393A55">
      <w:pPr>
        <w:spacing w:after="0" w:line="480" w:lineRule="auto"/>
        <w:rPr>
          <w:rFonts w:ascii="Times New Roman" w:hAnsi="Times New Roman" w:cs="Times New Roman"/>
          <w:sz w:val="24"/>
          <w:szCs w:val="24"/>
        </w:rPr>
      </w:pPr>
    </w:p>
    <w:p w14:paraId="125AC665" w14:textId="40CD2F89" w:rsidR="00393A55" w:rsidRDefault="00393A55" w:rsidP="00C7107D">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Translation of exosomes as treatments against diseases from </w:t>
      </w:r>
      <w:r w:rsidRPr="00964F23">
        <w:rPr>
          <w:rFonts w:ascii="Times New Roman" w:hAnsi="Times New Roman" w:cs="Times New Roman"/>
          <w:i/>
          <w:iCs/>
          <w:sz w:val="24"/>
          <w:szCs w:val="24"/>
        </w:rPr>
        <w:t>in vitro</w:t>
      </w:r>
      <w:r>
        <w:rPr>
          <w:rFonts w:ascii="Times New Roman" w:hAnsi="Times New Roman" w:cs="Times New Roman"/>
          <w:sz w:val="24"/>
          <w:szCs w:val="24"/>
        </w:rPr>
        <w:t xml:space="preserve"> preclinical studies to therapeutics in clinical settings will require their efficient and scalable production </w:t>
      </w:r>
      <w:r w:rsidRPr="00964F23">
        <w:rPr>
          <w:rFonts w:ascii="Times New Roman" w:hAnsi="Times New Roman" w:cs="Times New Roman"/>
          <w:i/>
          <w:iCs/>
          <w:sz w:val="24"/>
          <w:szCs w:val="24"/>
        </w:rPr>
        <w:t>ex vivo</w:t>
      </w:r>
      <w:r>
        <w:rPr>
          <w:rFonts w:ascii="Times New Roman" w:hAnsi="Times New Roman" w:cs="Times New Roman"/>
          <w:sz w:val="24"/>
          <w:szCs w:val="24"/>
        </w:rPr>
        <w:t xml:space="preserve">. Currently, limitations exist on the number of exosomes that can be produced for clinical studies, especially if studies require autologous exosomes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&lt;EndNote&gt;&lt;Cite&gt;&lt;Author&gt;Whitford&lt;/Author&gt;&lt;Year&gt;2019&lt;/Year&gt;&lt;RecNum&gt;87&lt;/RecNum&gt;&lt;DisplayText&gt;[26]&lt;/DisplayText&gt;&lt;record&gt;&lt;rec-number&gt;87&lt;/rec-number&gt;&lt;foreign-keys&gt;&lt;key app="EN" db-id="9zds2ffxg0v2d1e9v5s5pvfb5dzrpre2050d" timestamp="1616089326" guid="d5f4357b-2e06-48cb-b233-9404ceb4c4c7"&gt;87&lt;/key&gt;&lt;/foreign-keys&gt;&lt;ref-type name="Journal Article"&gt;17&lt;/ref-type&gt;&lt;contributors&gt;&lt;authors&gt;&lt;author&gt;Whitford, W.&lt;/author&gt;&lt;author&gt;Guterstam, P.&lt;/author&gt;&lt;/authors&gt;&lt;/contributors&gt;&lt;auth-address&gt;Strategic Solutions Leader, GE Healthcare, BioProcess, Cell Culture, Logan, UT, USA.&amp;#xD;Product Manager, GE Healthcare, BioProcess, Downstream Resins, Uppsala, Sweden.&lt;/auth-address&gt;&lt;titles&gt;&lt;title&gt;Exosome manufacturing status&lt;/title&gt;&lt;secondary-title&gt;Future Med Chem&lt;/secondary-title&gt;&lt;/titles&gt;&lt;periodical&gt;&lt;full-title&gt;Future Med Chem&lt;/full-title&gt;&lt;/periodical&gt;&lt;pages&gt;1225-1236&lt;/pages&gt;&lt;volume&gt;11&lt;/volume&gt;&lt;number&gt;10&lt;/number&gt;&lt;edition&gt;2019/07/10&lt;/edition&gt;&lt;keywords&gt;&lt;keyword&gt;Animals&lt;/keyword&gt;&lt;keyword&gt;Bioreactors&lt;/keyword&gt;&lt;keyword&gt;Cell Communication&lt;/keyword&gt;&lt;keyword&gt;Cell Culture Techniques/instrumentation/*methods&lt;/keyword&gt;&lt;keyword&gt;Cell Fractionation/instrumentation/methods&lt;/keyword&gt;&lt;keyword&gt;Equipment Design&lt;/keyword&gt;&lt;keyword&gt;Exosomes/chemistry/*metabolism/pathology&lt;/keyword&gt;&lt;keyword&gt;Humans&lt;/keyword&gt;&lt;keyword&gt;*manufacturing&lt;/keyword&gt;&lt;keyword&gt;*production&lt;/keyword&gt;&lt;keyword&gt;* exosome&lt;/keyword&gt;&lt;/keywords&gt;&lt;dates&gt;&lt;year&gt;2019&lt;/year&gt;&lt;pub-dates&gt;&lt;date&gt;May&lt;/date&gt;&lt;/pub-dates&gt;&lt;/dates&gt;&lt;isbn&gt;1756-8927 (Electronic)&amp;#xD;1756-8919 (Linking)&lt;/isbn&gt;&lt;accession-num&gt;31280675&lt;/accession-num&gt;&lt;urls&gt;&lt;related-urls&gt;&lt;url&gt;https://www.ncbi.nlm.nih.gov/pubmed/31280675&lt;/url&gt;&lt;/related-urls&gt;&lt;/urls&gt;&lt;electronic-resource-num&gt;10.4155/fmc-2018-0417&lt;/electronic-resource-num&gt;&lt;/record&gt;&lt;/Cite&gt;&lt;/EndNote&gt;</w:instrText>
      </w:r>
      <w:r>
        <w:rPr>
          <w:rFonts w:ascii="Times New Roman" w:hAnsi="Times New Roman" w:cs="Times New Roman"/>
          <w:sz w:val="24"/>
          <w:szCs w:val="24"/>
        </w:rPr>
        <w:fldChar w:fldCharType="separate"/>
      </w:r>
      <w:r w:rsidR="008728F4">
        <w:rPr>
          <w:rFonts w:ascii="Times New Roman" w:hAnsi="Times New Roman" w:cs="Times New Roman"/>
          <w:noProof/>
          <w:sz w:val="24"/>
          <w:szCs w:val="24"/>
        </w:rPr>
        <w:t>[26]</w:t>
      </w:r>
      <w:r>
        <w:rPr>
          <w:rFonts w:ascii="Times New Roman" w:hAnsi="Times New Roman" w:cs="Times New Roman"/>
          <w:sz w:val="24"/>
          <w:szCs w:val="24"/>
        </w:rPr>
        <w:fldChar w:fldCharType="end"/>
      </w:r>
      <w:r>
        <w:rPr>
          <w:rFonts w:ascii="Times New Roman" w:hAnsi="Times New Roman" w:cs="Times New Roman"/>
          <w:sz w:val="24"/>
          <w:szCs w:val="24"/>
        </w:rPr>
        <w:t xml:space="preserve">. Practically, it will be useful to investigate the implications of rapid exosome secretion from cells that contact with substrates for a briefer </w:t>
      </w:r>
      <w:proofErr w:type="gramStart"/>
      <w:r>
        <w:rPr>
          <w:rFonts w:ascii="Times New Roman" w:hAnsi="Times New Roman" w:cs="Times New Roman"/>
          <w:sz w:val="24"/>
          <w:szCs w:val="24"/>
        </w:rPr>
        <w:t>period of time</w:t>
      </w:r>
      <w:proofErr w:type="gramEnd"/>
      <w:r>
        <w:rPr>
          <w:rFonts w:ascii="Times New Roman" w:hAnsi="Times New Roman" w:cs="Times New Roman"/>
          <w:sz w:val="24"/>
          <w:szCs w:val="24"/>
        </w:rPr>
        <w:t xml:space="preserve"> and test how this observation can be leveraged to optimize clinical manufacturing of exosomes. Previous efforts to improve EV production for manufacturing purposes primarily involve cellular treatments such as by small molecules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&lt;EndNote&gt;&lt;Cite&gt;&lt;Author&gt;Wang&lt;/Author&gt;&lt;Year&gt;2020&lt;/Year&gt;&lt;RecNum&gt;221&lt;/RecNum&gt;&lt;DisplayText&gt;[163]&lt;/DisplayText&gt;&lt;record&gt;&lt;rec-number&gt;221&lt;/rec-number&gt;&lt;foreign-keys&gt;&lt;key app="EN" db-id="9zds2ffxg0v2d1e9v5s5pvfb5dzrpre2050d" timestamp="1616089329" guid="c886a4b2-876d-46dc-898b-c3494ea23b80"&gt;221&lt;/key&gt;&lt;/foreign-keys&gt;&lt;ref-type name="Journal Article"&gt;17&lt;/ref-type&gt;&lt;contributors&gt;&lt;authors&gt;&lt;author&gt;Wang, Jinli&lt;/author&gt;&lt;author&gt;Bonacquisti, Emily E.&lt;/author&gt;&lt;author&gt;Brown, Adam D.&lt;/author&gt;&lt;author&gt;Nguyen, Juliane&lt;/author&gt;&lt;/authors&gt;&lt;/contributors&gt;&lt;titles&gt;&lt;title&gt;Boosting the Biogenesis and Secretion of Mesenchymal Stem Cell-Derived Exosomes&lt;/title&gt;&lt;secondary-title&gt;Cells&lt;/secondary-title&gt;&lt;alt-title&gt;Cells&lt;/alt-title&gt;&lt;/titles&gt;&lt;periodical&gt;&lt;full-title&gt;Cells&lt;/full-title&gt;&lt;/periodical&gt;&lt;alt-periodical&gt;&lt;full-title&gt;Cells&lt;/full-title&gt;&lt;/alt-periodical&gt;&lt;pages&gt;660&lt;/pages&gt;&lt;volume&gt;9&lt;/volume&gt;&lt;number&gt;3&lt;/number&gt;&lt;keywords&gt;&lt;keyword&gt;*exosome secretion&lt;/keyword&gt;&lt;keyword&gt;*proteomics&lt;/keyword&gt;&lt;keyword&gt;*small molecules&lt;/keyword&gt;&lt;/keywords&gt;&lt;dates&gt;&lt;year&gt;2020&lt;/year&gt;&lt;/dates&gt;&lt;publisher&gt;MDPI&lt;/publisher&gt;&lt;isbn&gt;2073-4409&lt;/isbn&gt;&lt;accession-num&gt;32182815&lt;/accession-num&gt;&lt;urls&gt;&lt;related-urls&gt;&lt;url&gt;https://pubmed.ncbi.nlm.nih.gov/32182815&lt;/url&gt;&lt;url&gt;https://www.ncbi.nlm.nih.gov/pmc/articles/PMC7140620/&lt;/url&gt;&lt;/related-urls&gt;&lt;/urls&gt;&lt;electronic-resource-num&gt;10.3390/cells9030660&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[163]</w:t>
      </w:r>
      <w:r>
        <w:rPr>
          <w:rFonts w:ascii="Times New Roman" w:hAnsi="Times New Roman" w:cs="Times New Roman"/>
          <w:sz w:val="24"/>
          <w:szCs w:val="24"/>
        </w:rPr>
        <w:fldChar w:fldCharType="end"/>
      </w:r>
      <w:r>
        <w:rPr>
          <w:rFonts w:ascii="Times New Roman" w:hAnsi="Times New Roman" w:cs="Times New Roman"/>
          <w:sz w:val="24"/>
          <w:szCs w:val="24"/>
        </w:rPr>
        <w:t xml:space="preserve">, culture methods such as scaffolds, membranes or fibers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&lt;EndNote&gt;&lt;Cite&gt;&lt;Author&gt;Colao&lt;/Author&gt;&lt;Year&gt;2018&lt;/Year&gt;&lt;RecNum&gt;220&lt;/RecNum&gt;&lt;DisplayText&gt;[164]&lt;/DisplayText&gt;&lt;record&gt;&lt;rec-number&gt;220&lt;/rec-number&gt;&lt;foreign-keys&gt;&lt;key app="EN" db-id="9zds2ffxg0v2d1e9v5s5pvfb5dzrpre2050d" timestamp="1616089329" guid="c2218cd4-3b7c-4e7a-8ad1-7c153fc72d8d"&gt;220&lt;/key&gt;&lt;/foreign-keys&gt;&lt;ref-type name="Journal Article"&gt;17&lt;/ref-type&gt;&lt;contributors&gt;&lt;authors&gt;&lt;author&gt;Colao, Ivano Luigi&lt;/author&gt;&lt;author&gt;Corteling, Randolph&lt;/author&gt;&lt;author&gt;Bracewell, Daniel&lt;/author&gt;&lt;author&gt;Wall, Ivan&lt;/author&gt;&lt;/authors&gt;&lt;/contributors&gt;&lt;titles&gt;&lt;title&gt;Manufacturing Exosomes: A Promising Therapeutic Platform&lt;/title&gt;&lt;secondary-title&gt;Trends in Molecular Medicine&lt;/secondary-title&gt;&lt;/titles&gt;&lt;periodical&gt;&lt;full-title&gt;Trends in Molecular Medicine&lt;/full-title&gt;&lt;/periodical&gt;&lt;pages&gt;242-256&lt;/pages&gt;&lt;volume&gt;24&lt;/volume&gt;&lt;number&gt;3&lt;/number&gt;&lt;keywords&gt;&lt;keyword&gt;exosomes&lt;/keyword&gt;&lt;keyword&gt;regenerative medicine&lt;/keyword&gt;&lt;keyword&gt;process development&lt;/keyword&gt;&lt;keyword&gt;commercial manufacturing&lt;/keyword&gt;&lt;/keywords&gt;&lt;dates&gt;&lt;year&gt;2018&lt;/year&gt;&lt;pub-dates&gt;&lt;date&gt;2018/03/01/&lt;/date&gt;&lt;/pub-dates&gt;&lt;/dates&gt;&lt;isbn&gt;1471-4914&lt;/isbn&gt;&lt;urls&gt;&lt;related-urls&gt;&lt;url&gt;https://www.sciencedirect.com/science/article/pii/S1471491418300066&lt;/url&gt;&lt;/related-urls&gt;&lt;/urls&gt;&lt;electronic-resource-num&gt;https://doi.org/10.1016/j.molmed.2018.01.006&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[164]</w:t>
      </w:r>
      <w:r>
        <w:rPr>
          <w:rFonts w:ascii="Times New Roman" w:hAnsi="Times New Roman" w:cs="Times New Roman"/>
          <w:sz w:val="24"/>
          <w:szCs w:val="24"/>
        </w:rPr>
        <w:fldChar w:fldCharType="end"/>
      </w:r>
      <w:r>
        <w:rPr>
          <w:rFonts w:ascii="Times New Roman" w:hAnsi="Times New Roman" w:cs="Times New Roman"/>
          <w:sz w:val="24"/>
          <w:szCs w:val="24"/>
        </w:rPr>
        <w:t xml:space="preserve">, or a combination of both strategies. Bioreactor systems, such as hollow-fiber bioreactors, feature cells seeded on fibers with small pores to allow exosome transport and subsequent collections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&lt;EndNote&gt;&lt;Cite&gt;&lt;Author&gt;Watson&lt;/Author&gt;&lt;Year&gt;2018&lt;/Year&gt;&lt;RecNum&gt;88&lt;/RecNum&gt;&lt;DisplayText&gt;[165]&lt;/DisplayText&gt;&lt;record&gt;&lt;rec-number&gt;88&lt;/rec-number&gt;&lt;foreign-keys&gt;&lt;key app="EN" db-id="9zds2ffxg0v2d1e9v5s5pvfb5dzrpre2050d" timestamp="1616089326" guid="2d79de8d-a6c0-4282-a8c9-f56adf6d77cd"&gt;88&lt;/key&gt;&lt;/foreign-keys&gt;&lt;ref-type name="Journal Article"&gt;17&lt;/ref-type&gt;&lt;contributors&gt;&lt;authors&gt;&lt;author&gt;Watson, Dionysios C.&lt;/author&gt;&lt;author&gt;Yung, Bryant C.&lt;/author&gt;&lt;author&gt;Bergamaschi, Cristina&lt;/author&gt;&lt;author&gt;Chowdhury, Bhabadeb&lt;/author&gt;&lt;author&gt;Bear, Jenifer&lt;/author&gt;&lt;author&gt;Stellas, Dimitris&lt;/author&gt;&lt;author&gt;Morales-Kastresana, Aizea&lt;/author&gt;&lt;author&gt;Jones, Jennifer C.&lt;/author&gt;&lt;author&gt;Felber, Barbara K.&lt;/author&gt;&lt;author&gt;Chen, Xiaoyuan&lt;/author&gt;&lt;author&gt;Pavlakis, George N.&lt;/author&gt;&lt;/authors&gt;&lt;/contributors&gt;&lt;titles&gt;&lt;title&gt;Scalable, cGMP-compatible purification of extracellular vesicles carrying bioactive human heterodimeric IL-15/lactadherin complexes&lt;/title&gt;&lt;secondary-title&gt;Journal of Extracellular Vesicles&lt;/secondary-title&gt;&lt;/titles&gt;&lt;periodical&gt;&lt;full-title&gt;Journal of Extracellular Vesicles&lt;/full-title&gt;&lt;/periodical&gt;&lt;pages&gt;1442088&lt;/pages&gt;&lt;volume&gt;7&lt;/volume&gt;&lt;number&gt;1&lt;/number&gt;&lt;dates&gt;&lt;year&gt;2018&lt;/year&gt;&lt;pub-dates&gt;&lt;date&gt;2018/12/01&lt;/date&gt;&lt;/pub-dates&gt;&lt;/dates&gt;&lt;publisher&gt;Taylor &amp;amp; Francis&lt;/publisher&gt;&lt;isbn&gt;null&lt;/isbn&gt;&lt;urls&gt;&lt;related-urls&gt;&lt;url&gt;https://doi.org/10.1080/20013078.2018.1442088&lt;/url&gt;&lt;/related-urls&gt;&lt;/urls&gt;&lt;electronic-resource-num&gt;10.1080/20013078.2018.1442088&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[165]</w:t>
      </w:r>
      <w:r>
        <w:rPr>
          <w:rFonts w:ascii="Times New Roman" w:hAnsi="Times New Roman" w:cs="Times New Roman"/>
          <w:sz w:val="24"/>
          <w:szCs w:val="24"/>
        </w:rPr>
        <w:fldChar w:fldCharType="end"/>
      </w:r>
      <w:r>
        <w:rPr>
          <w:rFonts w:ascii="Times New Roman" w:hAnsi="Times New Roman" w:cs="Times New Roman"/>
          <w:sz w:val="24"/>
          <w:szCs w:val="24"/>
        </w:rPr>
        <w:t xml:space="preserve">. Methods utilizing cell culture in three dimensional </w:t>
      </w:r>
      <w:r>
        <w:rPr>
          <w:rFonts w:ascii="Times New Roman" w:hAnsi="Times New Roman" w:cs="Times New Roman"/>
          <w:sz w:val="24"/>
          <w:szCs w:val="24"/>
        </w:rPr>
        <w:lastRenderedPageBreak/>
        <w:t xml:space="preserve">spheroids have also been established </w:t>
      </w:r>
      <w:r>
        <w:rPr>
          <w:rFonts w:ascii="Times New Roman" w:hAnsi="Times New Roman" w:cs="Times New Roman"/>
          <w:sz w:val="24"/>
          <w:szCs w:val="24"/>
        </w:rPr>
        <w:fldChar w:fldCharType="begin">
          <w:fldData xml:space="preserve">PEVuZE5vdGU+PENpdGU+PEF1dGhvcj5QYXRlbDwvQXV0aG9yPjxZZWFyPjIwMTk8L1llYXI+PFJl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PEVuZE5vdGU+PENpdGU+PEF1dGhvcj5QYXRlbDwvQXV0aG9yPjxZZWFyPjIwMTk8L1llYXI+PFJl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[166]</w:t>
      </w:r>
      <w:r>
        <w:rPr>
          <w:rFonts w:ascii="Times New Roman" w:hAnsi="Times New Roman" w:cs="Times New Roman"/>
          <w:sz w:val="24"/>
          <w:szCs w:val="24"/>
        </w:rPr>
        <w:fldChar w:fldCharType="end"/>
      </w:r>
      <w:r>
        <w:rPr>
          <w:rFonts w:ascii="Times New Roman" w:hAnsi="Times New Roman" w:cs="Times New Roman"/>
          <w:sz w:val="24"/>
          <w:szCs w:val="24"/>
        </w:rPr>
        <w:t xml:space="preserve">. More recently, a </w:t>
      </w:r>
      <w:proofErr w:type="spellStart"/>
      <w:r>
        <w:rPr>
          <w:rFonts w:ascii="Times New Roman" w:hAnsi="Times New Roman" w:cs="Times New Roman"/>
          <w:sz w:val="24"/>
          <w:szCs w:val="24"/>
        </w:rPr>
        <w:t>nanoporation</w:t>
      </w:r>
      <w:proofErr w:type="spellEnd"/>
      <w:r>
        <w:rPr>
          <w:rFonts w:ascii="Times New Roman" w:hAnsi="Times New Roman" w:cs="Times New Roman"/>
          <w:sz w:val="24"/>
          <w:szCs w:val="24"/>
        </w:rPr>
        <w:t xml:space="preserve"> technique significantly improved exosome production from cells in comparison to conventional culture methods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&lt;EndNote&gt;&lt;Cite&gt;&lt;Author&gt;Yang&lt;/Author&gt;&lt;Year&gt;2020&lt;/Year&gt;&lt;RecNum&gt;91&lt;/RecNum&gt;&lt;DisplayText&gt;[167]&lt;/DisplayText&gt;&lt;record&gt;&lt;rec-number&gt;91&lt;/rec-number&gt;&lt;foreign-keys&gt;&lt;key app="EN" db-id="9zds2ffxg0v2d1e9v5s5pvfb5dzrpre2050d" timestamp="1616089326" guid="4a7524ab-9308-4b5f-b9ec-f88318bec802"&gt;91&lt;/key&gt;&lt;/foreign-keys&gt;&lt;ref-type name="Journal Article"&gt;17&lt;/ref-type&gt;&lt;contributors&gt;&lt;authors&gt;&lt;author&gt;Yang, Zhaogang&lt;/author&gt;&lt;author&gt;Shi, Junfeng&lt;/author&gt;&lt;author&gt;Xie, Jing&lt;/author&gt;&lt;author&gt;Wang, Yifan&lt;/author&gt;&lt;author&gt;Sun, Jingyao&lt;/author&gt;&lt;author&gt;Liu, Tongzheng&lt;/author&gt;&lt;author&gt;Zhao, Yarong&lt;/author&gt;&lt;author&gt;Zhao, Xiuting&lt;/author&gt;&lt;author&gt;Wang, Xinmei&lt;/author&gt;&lt;author&gt;Ma, Yifan&lt;/author&gt;&lt;author&gt;Malkoc, Veysi&lt;/author&gt;&lt;author&gt;Chiang, Chiling&lt;/author&gt;&lt;author&gt;Deng, Weiye&lt;/author&gt;&lt;author&gt;Chen, Yuanxin&lt;/author&gt;&lt;author&gt;Fu, Yuan&lt;/author&gt;&lt;author&gt;Kwak, Kwang J.&lt;/author&gt;&lt;author&gt;Fan, Yamin&lt;/author&gt;&lt;author&gt;Kang, Chen&lt;/author&gt;&lt;author&gt;Yin, Changcheng&lt;/author&gt;&lt;author&gt;Rhee, June&lt;/author&gt;&lt;author&gt;Bertani, Paul&lt;/author&gt;&lt;author&gt;Otero, Jose&lt;/author&gt;&lt;author&gt;Lu, Wu&lt;/author&gt;&lt;author&gt;Yun, Kyuson&lt;/author&gt;&lt;author&gt;Lee, Andrew S.&lt;/author&gt;&lt;author&gt;Jiang, Wen&lt;/author&gt;&lt;author&gt;Teng, Lesheng&lt;/author&gt;&lt;author&gt;Kim, Betty Y. S.&lt;/author&gt;&lt;author&gt;Lee, L. James&lt;/author&gt;&lt;/authors&gt;&lt;/contributors&gt;&lt;titles&gt;&lt;title&gt;Large-scale generation of functional mRNA-encapsulating exosomes via cellular nanoporation&lt;/title&gt;&lt;secondary-title&gt;Nature Biomedical Engineering&lt;/secondary-title&gt;&lt;/titles&gt;&lt;periodical&gt;&lt;full-title&gt;Nature Biomedical Engineering&lt;/full-title&gt;&lt;/periodical&gt;&lt;pages&gt;69-83&lt;/pages&gt;&lt;volume&gt;4&lt;/volume&gt;&lt;number&gt;1&lt;/number&gt;&lt;dates&gt;&lt;year&gt;2020&lt;/year&gt;&lt;pub-dates&gt;&lt;date&gt;2020/01/01&lt;/date&gt;&lt;/pub-dates&gt;&lt;/dates&gt;&lt;isbn&gt;2157-846X&lt;/isbn&gt;&lt;urls&gt;&lt;related-urls&gt;&lt;url&gt;https://doi.org/10.1038/s41551-019-0485-1&lt;/url&gt;&lt;/related-urls&gt;&lt;/urls&gt;&lt;electronic-resource-num&gt;10.1038/s41551-019-0485-1&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[167]</w:t>
      </w:r>
      <w:r>
        <w:rPr>
          <w:rFonts w:ascii="Times New Roman" w:hAnsi="Times New Roman" w:cs="Times New Roman"/>
          <w:sz w:val="24"/>
          <w:szCs w:val="24"/>
        </w:rPr>
        <w:fldChar w:fldCharType="end"/>
      </w:r>
      <w:r>
        <w:rPr>
          <w:rFonts w:ascii="Times New Roman" w:hAnsi="Times New Roman" w:cs="Times New Roman"/>
          <w:sz w:val="24"/>
          <w:szCs w:val="24"/>
        </w:rPr>
        <w:t xml:space="preserve">. However, these strategies require invasive cellular manipulation and/or expensive, complicated apparatus. Furthermore, existing strategies may not achieve an optimal level of exosome production and can be improved further by considering mechanisms by which cells regulate exosome production. Hydrogel-based strategies provide the advantage of recapitulating salient mechanical features of microenvironments from which cells are derived, thus promoting a more physiological cell </w:t>
      </w:r>
      <w:proofErr w:type="gramStart"/>
      <w:r>
        <w:rPr>
          <w:rFonts w:ascii="Times New Roman" w:hAnsi="Times New Roman" w:cs="Times New Roman"/>
          <w:sz w:val="24"/>
          <w:szCs w:val="24"/>
        </w:rPr>
        <w:t>phenotypes</w:t>
      </w:r>
      <w:proofErr w:type="gramEnd"/>
      <w:r>
        <w:rPr>
          <w:rFonts w:ascii="Times New Roman" w:hAnsi="Times New Roman" w:cs="Times New Roman"/>
          <w:sz w:val="24"/>
          <w:szCs w:val="24"/>
        </w:rPr>
        <w:t xml:space="preserve">. Additionally, biomaterial strategies are in principle entirely compatible with bioreactor- or treatment-based strategies to further increase their yield. Thus, future studies should address whether existing exosome production strategies can further benefit by considering results presented here such as substrate elasticity, cell-cell interactions, and integrin activation. </w:t>
      </w:r>
    </w:p>
    <w:p w14:paraId="3F79DCBE" w14:textId="77777777" w:rsidR="00393A55" w:rsidRDefault="00393A55" w:rsidP="00393A55">
      <w:pPr>
        <w:spacing w:after="0" w:line="480" w:lineRule="auto"/>
        <w:rPr>
          <w:rFonts w:ascii="Times New Roman" w:hAnsi="Times New Roman" w:cs="Times New Roman"/>
          <w:sz w:val="24"/>
          <w:szCs w:val="24"/>
        </w:rPr>
      </w:pPr>
    </w:p>
    <w:p w14:paraId="41164CE0" w14:textId="77777777" w:rsidR="00393A55" w:rsidRDefault="00393A55" w:rsidP="002A420A">
      <w:pPr>
        <w:spacing w:after="0" w:line="480" w:lineRule="auto"/>
        <w:ind w:firstLine="720"/>
        <w:rPr>
          <w:rFonts w:ascii="Times New Roman" w:hAnsi="Times New Roman" w:cs="Times New Roman"/>
          <w:sz w:val="24"/>
          <w:szCs w:val="24"/>
        </w:rPr>
      </w:pPr>
      <w:r w:rsidRPr="00CF43B2">
        <w:rPr>
          <w:rFonts w:ascii="Times New Roman" w:hAnsi="Times New Roman" w:cs="Times New Roman"/>
          <w:sz w:val="24"/>
          <w:szCs w:val="24"/>
        </w:rPr>
        <w:t xml:space="preserve">In summary, this study describes </w:t>
      </w:r>
      <w:r>
        <w:rPr>
          <w:rFonts w:ascii="Times New Roman" w:hAnsi="Times New Roman" w:cs="Times New Roman"/>
          <w:sz w:val="24"/>
          <w:szCs w:val="24"/>
        </w:rPr>
        <w:t>the importance of matrix biophysical cues</w:t>
      </w:r>
      <w:r w:rsidRPr="00CF43B2">
        <w:rPr>
          <w:rFonts w:ascii="Times New Roman" w:hAnsi="Times New Roman" w:cs="Times New Roman"/>
          <w:sz w:val="24"/>
          <w:szCs w:val="24"/>
        </w:rPr>
        <w:t xml:space="preserve"> </w:t>
      </w:r>
      <w:r>
        <w:rPr>
          <w:rFonts w:ascii="Times New Roman" w:hAnsi="Times New Roman" w:cs="Times New Roman"/>
          <w:sz w:val="24"/>
          <w:szCs w:val="24"/>
        </w:rPr>
        <w:t>in</w:t>
      </w:r>
      <w:r w:rsidRPr="00CF43B2">
        <w:rPr>
          <w:rFonts w:ascii="Times New Roman" w:hAnsi="Times New Roman" w:cs="Times New Roman"/>
          <w:sz w:val="24"/>
          <w:szCs w:val="24"/>
        </w:rPr>
        <w:t xml:space="preserve"> </w:t>
      </w:r>
      <w:r>
        <w:rPr>
          <w:rFonts w:ascii="Times New Roman" w:hAnsi="Times New Roman" w:cs="Times New Roman"/>
          <w:sz w:val="24"/>
          <w:szCs w:val="24"/>
        </w:rPr>
        <w:t>determining the amount of functional exosome</w:t>
      </w:r>
      <w:r w:rsidRPr="00CF43B2">
        <w:rPr>
          <w:rFonts w:ascii="Times New Roman" w:hAnsi="Times New Roman" w:cs="Times New Roman"/>
          <w:sz w:val="24"/>
          <w:szCs w:val="24"/>
        </w:rPr>
        <w:t xml:space="preserve"> </w:t>
      </w:r>
      <w:r>
        <w:rPr>
          <w:rFonts w:ascii="Times New Roman" w:hAnsi="Times New Roman" w:cs="Times New Roman"/>
          <w:sz w:val="24"/>
          <w:szCs w:val="24"/>
        </w:rPr>
        <w:t>secretion</w:t>
      </w:r>
      <w:r w:rsidRPr="00CF43B2">
        <w:rPr>
          <w:rFonts w:ascii="Times New Roman" w:hAnsi="Times New Roman" w:cs="Times New Roman"/>
          <w:sz w:val="24"/>
          <w:szCs w:val="24"/>
        </w:rPr>
        <w:t xml:space="preserve"> and suggests new considerations for </w:t>
      </w:r>
      <w:r>
        <w:rPr>
          <w:rFonts w:ascii="Times New Roman" w:hAnsi="Times New Roman" w:cs="Times New Roman"/>
          <w:sz w:val="24"/>
          <w:szCs w:val="24"/>
        </w:rPr>
        <w:t xml:space="preserve">fundamental exosome release mechanisms and biomaterial-based strategies for </w:t>
      </w:r>
      <w:r w:rsidRPr="00CF43B2">
        <w:rPr>
          <w:rFonts w:ascii="Times New Roman" w:hAnsi="Times New Roman" w:cs="Times New Roman"/>
          <w:sz w:val="24"/>
          <w:szCs w:val="24"/>
        </w:rPr>
        <w:t xml:space="preserve">therapeutic </w:t>
      </w:r>
      <w:r>
        <w:rPr>
          <w:rFonts w:ascii="Times New Roman" w:hAnsi="Times New Roman" w:cs="Times New Roman"/>
          <w:sz w:val="24"/>
          <w:szCs w:val="24"/>
        </w:rPr>
        <w:t>exosome</w:t>
      </w:r>
      <w:r w:rsidRPr="00CF43B2">
        <w:rPr>
          <w:rFonts w:ascii="Times New Roman" w:hAnsi="Times New Roman" w:cs="Times New Roman"/>
          <w:sz w:val="24"/>
          <w:szCs w:val="24"/>
        </w:rPr>
        <w:t xml:space="preserve"> production.</w:t>
      </w:r>
    </w:p>
    <w:p w14:paraId="5B90AE0C" w14:textId="6C8DCB1D" w:rsidR="00393A55" w:rsidRDefault="00393A55" w:rsidP="00053874">
      <w:pPr>
        <w:rPr>
          <w:rFonts w:ascii="Times New Roman" w:hAnsi="Times New Roman" w:cs="Times New Roman"/>
          <w:sz w:val="24"/>
          <w:szCs w:val="24"/>
        </w:rPr>
      </w:pPr>
    </w:p>
    <w:p w14:paraId="16B60515" w14:textId="77777777" w:rsidR="00393A55" w:rsidRDefault="00393A55">
      <w:pPr>
        <w:rPr>
          <w:rFonts w:ascii="Times New Roman" w:hAnsi="Times New Roman" w:cs="Times New Roman"/>
          <w:sz w:val="24"/>
          <w:szCs w:val="24"/>
        </w:rPr>
      </w:pPr>
      <w:r>
        <w:rPr>
          <w:rFonts w:ascii="Times New Roman" w:hAnsi="Times New Roman" w:cs="Times New Roman"/>
          <w:sz w:val="24"/>
          <w:szCs w:val="24"/>
        </w:rPr>
        <w:br w:type="page"/>
      </w:r>
    </w:p>
    <w:p w14:paraId="2B6BAD51" w14:textId="16437CB4" w:rsidR="008728F4" w:rsidRDefault="00BB083A" w:rsidP="000E0348">
      <w:pPr>
        <w:pStyle w:val="ListParagraph"/>
        <w:numPr>
          <w:ilvl w:val="0"/>
          <w:numId w:val="5"/>
        </w:num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BIOPHYSICAL REGULATION </w:t>
      </w:r>
      <w:r w:rsidR="008728F4">
        <w:rPr>
          <w:rFonts w:ascii="Times New Roman" w:hAnsi="Times New Roman" w:cs="Times New Roman"/>
          <w:b/>
          <w:bCs/>
          <w:sz w:val="24"/>
          <w:szCs w:val="24"/>
        </w:rPr>
        <w:t>OF EXTRACELLULAR VESICLE TRANSPORT WITHIN MATRI</w:t>
      </w:r>
      <w:r>
        <w:rPr>
          <w:rFonts w:ascii="Times New Roman" w:hAnsi="Times New Roman" w:cs="Times New Roman"/>
          <w:b/>
          <w:bCs/>
          <w:sz w:val="24"/>
          <w:szCs w:val="24"/>
        </w:rPr>
        <w:t>CES</w:t>
      </w:r>
    </w:p>
    <w:p w14:paraId="5CE4BB10" w14:textId="77777777" w:rsidR="008728F4" w:rsidRDefault="008728F4" w:rsidP="008728F4">
      <w:pPr>
        <w:pStyle w:val="ListParagraph"/>
        <w:spacing w:line="480" w:lineRule="auto"/>
        <w:ind w:left="360"/>
        <w:rPr>
          <w:rFonts w:ascii="Times New Roman" w:hAnsi="Times New Roman" w:cs="Times New Roman"/>
          <w:b/>
          <w:bCs/>
          <w:sz w:val="24"/>
          <w:szCs w:val="24"/>
        </w:rPr>
      </w:pPr>
    </w:p>
    <w:p w14:paraId="4DE94F52" w14:textId="59AF758B" w:rsidR="008728F4" w:rsidRPr="00F25170" w:rsidRDefault="008728F4" w:rsidP="00F25170">
      <w:pPr>
        <w:spacing w:after="0" w:line="480" w:lineRule="auto"/>
        <w:rPr>
          <w:rFonts w:ascii="Times New Roman" w:hAnsi="Times New Roman" w:cs="Times New Roman"/>
          <w:b/>
          <w:bCs/>
          <w:sz w:val="24"/>
          <w:szCs w:val="24"/>
        </w:rPr>
      </w:pPr>
      <w:r w:rsidRPr="00050AB3">
        <w:rPr>
          <w:rFonts w:ascii="Times New Roman" w:hAnsi="Times New Roman" w:cs="Times New Roman"/>
          <w:sz w:val="24"/>
          <w:szCs w:val="24"/>
        </w:rPr>
        <w:t xml:space="preserve">Note: the work described in this chapter was originally published: </w:t>
      </w:r>
      <w:bookmarkStart w:id="10" w:name="_Hlk65181341"/>
      <w:r w:rsidR="008A0076">
        <w:rPr>
          <w:rFonts w:ascii="Times New Roman" w:hAnsi="Times New Roman" w:cs="Times New Roman"/>
          <w:sz w:val="24"/>
          <w:szCs w:val="24"/>
        </w:rPr>
        <w:t xml:space="preserve">Lenzini, S., </w:t>
      </w:r>
      <w:proofErr w:type="spellStart"/>
      <w:r w:rsidR="008A0076">
        <w:rPr>
          <w:rFonts w:ascii="Times New Roman" w:hAnsi="Times New Roman" w:cs="Times New Roman"/>
          <w:sz w:val="24"/>
          <w:szCs w:val="24"/>
        </w:rPr>
        <w:t>Bargi</w:t>
      </w:r>
      <w:proofErr w:type="spellEnd"/>
      <w:r w:rsidR="008A0076">
        <w:rPr>
          <w:rFonts w:ascii="Times New Roman" w:hAnsi="Times New Roman" w:cs="Times New Roman"/>
          <w:sz w:val="24"/>
          <w:szCs w:val="24"/>
        </w:rPr>
        <w:t xml:space="preserve">, R., Chung, G., Shin, J.-W. </w:t>
      </w:r>
      <w:r w:rsidR="008A0076" w:rsidRPr="008A0076">
        <w:rPr>
          <w:rFonts w:ascii="Times New Roman" w:hAnsi="Times New Roman" w:cs="Times New Roman"/>
          <w:sz w:val="24"/>
          <w:szCs w:val="24"/>
        </w:rPr>
        <w:t>Matrix mechanics and water permeation regulate extracellular vesicle transport</w:t>
      </w:r>
      <w:r w:rsidR="008A0076">
        <w:rPr>
          <w:rFonts w:ascii="Times New Roman" w:hAnsi="Times New Roman" w:cs="Times New Roman"/>
          <w:sz w:val="24"/>
          <w:szCs w:val="24"/>
        </w:rPr>
        <w:t xml:space="preserve">. </w:t>
      </w:r>
      <w:r w:rsidR="008A0076" w:rsidRPr="00050AB3">
        <w:rPr>
          <w:rFonts w:ascii="Times New Roman" w:hAnsi="Times New Roman" w:cs="Times New Roman"/>
          <w:sz w:val="24"/>
          <w:szCs w:val="24"/>
        </w:rPr>
        <w:t xml:space="preserve">Nat </w:t>
      </w:r>
      <w:proofErr w:type="spellStart"/>
      <w:r w:rsidR="008A0076">
        <w:rPr>
          <w:rFonts w:ascii="Times New Roman" w:hAnsi="Times New Roman" w:cs="Times New Roman"/>
          <w:sz w:val="24"/>
          <w:szCs w:val="24"/>
        </w:rPr>
        <w:t>Nanotechnol</w:t>
      </w:r>
      <w:proofErr w:type="spellEnd"/>
      <w:r w:rsidR="008A0076" w:rsidRPr="00050AB3">
        <w:rPr>
          <w:rFonts w:ascii="Times New Roman" w:hAnsi="Times New Roman" w:cs="Times New Roman"/>
          <w:sz w:val="24"/>
          <w:szCs w:val="24"/>
        </w:rPr>
        <w:t xml:space="preserve"> </w:t>
      </w:r>
      <w:r w:rsidR="008A0076">
        <w:rPr>
          <w:rFonts w:ascii="Times New Roman" w:hAnsi="Times New Roman" w:cs="Times New Roman"/>
          <w:sz w:val="24"/>
          <w:szCs w:val="24"/>
        </w:rPr>
        <w:t>2020</w:t>
      </w:r>
      <w:r w:rsidR="008A0076" w:rsidRPr="00050AB3">
        <w:rPr>
          <w:rFonts w:ascii="Times New Roman" w:hAnsi="Times New Roman" w:cs="Times New Roman"/>
          <w:sz w:val="24"/>
          <w:szCs w:val="24"/>
        </w:rPr>
        <w:t xml:space="preserve">; </w:t>
      </w:r>
      <w:r w:rsidR="008A0076">
        <w:rPr>
          <w:rFonts w:ascii="Times New Roman" w:hAnsi="Times New Roman" w:cs="Times New Roman"/>
          <w:sz w:val="24"/>
          <w:szCs w:val="24"/>
        </w:rPr>
        <w:t>15</w:t>
      </w:r>
      <w:r w:rsidR="008A0076" w:rsidRPr="00050AB3">
        <w:rPr>
          <w:rFonts w:ascii="Times New Roman" w:hAnsi="Times New Roman" w:cs="Times New Roman"/>
          <w:sz w:val="24"/>
          <w:szCs w:val="24"/>
        </w:rPr>
        <w:t xml:space="preserve">: </w:t>
      </w:r>
      <w:r w:rsidR="008A0076">
        <w:rPr>
          <w:rFonts w:ascii="Times New Roman" w:hAnsi="Times New Roman" w:cs="Times New Roman"/>
          <w:sz w:val="24"/>
          <w:szCs w:val="24"/>
        </w:rPr>
        <w:t>217-223</w:t>
      </w:r>
      <w:r w:rsidR="008A0076" w:rsidRPr="00050AB3">
        <w:rPr>
          <w:rFonts w:ascii="Times New Roman" w:hAnsi="Times New Roman" w:cs="Times New Roman"/>
          <w:sz w:val="24"/>
          <w:szCs w:val="24"/>
        </w:rPr>
        <w:t>.</w:t>
      </w:r>
      <w:r w:rsidR="008A0076">
        <w:rPr>
          <w:rFonts w:ascii="Times New Roman" w:hAnsi="Times New Roman" w:cs="Times New Roman"/>
          <w:b/>
          <w:bCs/>
          <w:sz w:val="24"/>
          <w:szCs w:val="24"/>
        </w:rPr>
        <w:t xml:space="preserve"> </w:t>
      </w:r>
      <w:bookmarkEnd w:id="10"/>
      <w:r w:rsidR="0009444B" w:rsidRPr="00F25170">
        <w:rPr>
          <w:rFonts w:ascii="Times New Roman" w:hAnsi="Times New Roman" w:cs="Times New Roman"/>
          <w:sz w:val="24"/>
          <w:szCs w:val="24"/>
        </w:rPr>
        <w:t>(See Appendix K)</w:t>
      </w:r>
    </w:p>
    <w:p w14:paraId="0A94D5F5" w14:textId="77777777" w:rsidR="008728F4" w:rsidRPr="00050AB3" w:rsidRDefault="008728F4" w:rsidP="008728F4">
      <w:pPr>
        <w:pStyle w:val="ListParagraph"/>
        <w:spacing w:line="480" w:lineRule="auto"/>
        <w:ind w:left="360"/>
        <w:rPr>
          <w:rFonts w:ascii="Times New Roman" w:hAnsi="Times New Roman" w:cs="Times New Roman"/>
          <w:sz w:val="24"/>
          <w:szCs w:val="24"/>
        </w:rPr>
      </w:pPr>
    </w:p>
    <w:p w14:paraId="0AE0D154" w14:textId="2F27E73E" w:rsidR="008728F4" w:rsidRPr="008728F4" w:rsidRDefault="008728F4" w:rsidP="000E0348">
      <w:pPr>
        <w:pStyle w:val="ListParagraph"/>
        <w:numPr>
          <w:ilvl w:val="1"/>
          <w:numId w:val="6"/>
        </w:numPr>
        <w:tabs>
          <w:tab w:val="left" w:pos="1440"/>
        </w:tabs>
        <w:spacing w:line="480" w:lineRule="auto"/>
        <w:rPr>
          <w:rFonts w:ascii="Times New Roman" w:hAnsi="Times New Roman" w:cs="Times New Roman"/>
          <w:b/>
          <w:bCs/>
          <w:sz w:val="24"/>
          <w:szCs w:val="24"/>
        </w:rPr>
      </w:pPr>
      <w:r w:rsidRPr="008728F4">
        <w:rPr>
          <w:rFonts w:ascii="Times New Roman" w:hAnsi="Times New Roman" w:cs="Times New Roman"/>
          <w:b/>
          <w:bCs/>
          <w:sz w:val="24"/>
          <w:szCs w:val="24"/>
        </w:rPr>
        <w:t>ABSTRACT</w:t>
      </w:r>
    </w:p>
    <w:p w14:paraId="6DCB3544"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010B37">
        <w:rPr>
          <w:rFonts w:ascii="Times New Roman" w:hAnsi="Times New Roman" w:cs="Times New Roman"/>
          <w:sz w:val="24"/>
          <w:szCs w:val="24"/>
        </w:rPr>
        <w:t xml:space="preserve">Cells release extracellular </w:t>
      </w:r>
      <w:proofErr w:type="spellStart"/>
      <w:r w:rsidRPr="00010B37">
        <w:rPr>
          <w:rFonts w:ascii="Times New Roman" w:hAnsi="Times New Roman" w:cs="Times New Roman"/>
          <w:sz w:val="24"/>
          <w:szCs w:val="24"/>
        </w:rPr>
        <w:t>vesicles</w:t>
      </w:r>
      <w:proofErr w:type="spellEnd"/>
      <w:r w:rsidRPr="00010B37">
        <w:rPr>
          <w:rFonts w:ascii="Times New Roman" w:hAnsi="Times New Roman" w:cs="Times New Roman"/>
          <w:sz w:val="24"/>
          <w:szCs w:val="24"/>
        </w:rPr>
        <w:t xml:space="preserve"> (EVs) to communicate over long distances, which requires EVs to traverse the extracellular matrix (ECM). However, given that the size of EVs is usually larger than the mesh size of the ECM, it is not clear how they can travel through the dense ECM. Here we show that, in contrast to synthetic nanoparticles, EVs readily transport through </w:t>
      </w:r>
      <w:proofErr w:type="spellStart"/>
      <w:r w:rsidRPr="00010B37">
        <w:rPr>
          <w:rFonts w:ascii="Times New Roman" w:hAnsi="Times New Roman" w:cs="Times New Roman"/>
          <w:sz w:val="24"/>
          <w:szCs w:val="24"/>
        </w:rPr>
        <w:t>nanoporous</w:t>
      </w:r>
      <w:proofErr w:type="spellEnd"/>
      <w:r w:rsidRPr="00010B37">
        <w:rPr>
          <w:rFonts w:ascii="Times New Roman" w:hAnsi="Times New Roman" w:cs="Times New Roman"/>
          <w:sz w:val="24"/>
          <w:szCs w:val="24"/>
        </w:rPr>
        <w:t xml:space="preserve"> ECM. Using engineered hydrogels, we demonstrate that the mechanical properties of the matrix regulate anomalous EV transport under confinement. Matrix stress relaxation allows EVs to overcome the confinement, and a higher crosslinking density facilitates a fluctuating transport motion through the polymer mesh, which leads to free diffusion and fast transport. Furthermore, water permeation through aquaporin-1 mediates the EV deformability, which further supports EV transport in hydrogels and a decellularized matrix. Our results provide evidence for the nature of EV transport within confined environments and demonstrate an unexpected dependence on matrix mechanics and water permeation.</w:t>
      </w:r>
    </w:p>
    <w:p w14:paraId="33602E8A" w14:textId="24594A20" w:rsidR="001B1330" w:rsidRDefault="001B1330" w:rsidP="001B1330">
      <w:pPr>
        <w:tabs>
          <w:tab w:val="left" w:pos="1440"/>
        </w:tabs>
        <w:spacing w:line="480" w:lineRule="auto"/>
        <w:rPr>
          <w:rFonts w:ascii="Times New Roman" w:hAnsi="Times New Roman" w:cs="Times New Roman"/>
          <w:sz w:val="24"/>
          <w:szCs w:val="24"/>
        </w:rPr>
      </w:pPr>
    </w:p>
    <w:p w14:paraId="681B9249" w14:textId="77777777" w:rsidR="00072A4C" w:rsidRDefault="00072A4C" w:rsidP="001B1330">
      <w:pPr>
        <w:tabs>
          <w:tab w:val="left" w:pos="1440"/>
        </w:tabs>
        <w:spacing w:line="480" w:lineRule="auto"/>
        <w:rPr>
          <w:rFonts w:ascii="Times New Roman" w:hAnsi="Times New Roman" w:cs="Times New Roman"/>
          <w:sz w:val="24"/>
          <w:szCs w:val="24"/>
        </w:rPr>
      </w:pPr>
    </w:p>
    <w:p w14:paraId="272ABCE5" w14:textId="256DD8AB" w:rsidR="008728F4" w:rsidRPr="001B1330" w:rsidRDefault="008728F4" w:rsidP="000E0348">
      <w:pPr>
        <w:pStyle w:val="ListParagraph"/>
        <w:numPr>
          <w:ilvl w:val="1"/>
          <w:numId w:val="6"/>
        </w:numPr>
        <w:tabs>
          <w:tab w:val="left" w:pos="1440"/>
        </w:tabs>
        <w:spacing w:line="480" w:lineRule="auto"/>
        <w:rPr>
          <w:rFonts w:ascii="Times New Roman" w:hAnsi="Times New Roman" w:cs="Times New Roman"/>
          <w:b/>
          <w:bCs/>
          <w:sz w:val="24"/>
          <w:szCs w:val="24"/>
        </w:rPr>
      </w:pPr>
      <w:r w:rsidRPr="001B1330">
        <w:rPr>
          <w:rFonts w:ascii="Times New Roman" w:hAnsi="Times New Roman" w:cs="Times New Roman"/>
          <w:b/>
          <w:bCs/>
          <w:sz w:val="24"/>
          <w:szCs w:val="24"/>
        </w:rPr>
        <w:lastRenderedPageBreak/>
        <w:t>INTRODUCTION</w:t>
      </w:r>
    </w:p>
    <w:p w14:paraId="0AEF7679" w14:textId="4678BF41" w:rsidR="008728F4" w:rsidRPr="00010B37" w:rsidRDefault="008728F4" w:rsidP="006C34D0">
      <w:pPr>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61562B">
        <w:rPr>
          <w:rFonts w:ascii="Times New Roman" w:hAnsi="Times New Roman" w:cs="Times New Roman"/>
          <w:sz w:val="24"/>
          <w:szCs w:val="24"/>
        </w:rPr>
        <w:t xml:space="preserve">Extracellular </w:t>
      </w:r>
      <w:proofErr w:type="spellStart"/>
      <w:r w:rsidRPr="0061562B">
        <w:rPr>
          <w:rFonts w:ascii="Times New Roman" w:hAnsi="Times New Roman" w:cs="Times New Roman"/>
          <w:sz w:val="24"/>
          <w:szCs w:val="24"/>
        </w:rPr>
        <w:t>vesicles</w:t>
      </w:r>
      <w:proofErr w:type="spellEnd"/>
      <w:r w:rsidRPr="0061562B">
        <w:rPr>
          <w:rFonts w:ascii="Times New Roman" w:hAnsi="Times New Roman" w:cs="Times New Roman"/>
          <w:sz w:val="24"/>
          <w:szCs w:val="24"/>
        </w:rPr>
        <w:t xml:space="preserve"> (EVs) are cell-derived particles conventionally described as ranging from 50-500</w:t>
      </w:r>
      <w:r>
        <w:rPr>
          <w:rFonts w:ascii="Times New Roman" w:hAnsi="Times New Roman" w:cs="Times New Roman"/>
          <w:sz w:val="24"/>
          <w:szCs w:val="24"/>
        </w:rPr>
        <w:t xml:space="preserve"> </w:t>
      </w:r>
      <w:r w:rsidRPr="0061562B">
        <w:rPr>
          <w:rFonts w:ascii="Times New Roman" w:hAnsi="Times New Roman" w:cs="Times New Roman"/>
          <w:sz w:val="24"/>
          <w:szCs w:val="24"/>
        </w:rPr>
        <w:t>nm in diameter</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&lt;EndNote&gt;&lt;Cite&gt;&lt;Author&gt;Meldolesi&lt;/Author&gt;&lt;Year&gt;2018&lt;/Year&gt;&lt;RecNum&gt;1&lt;/RecNum&gt;&lt;DisplayText&gt;[27]&lt;/DisplayText&gt;&lt;record&gt;&lt;rec-number&gt;1&lt;/rec-number&gt;&lt;foreign-keys&gt;&lt;key app="EN" db-id="9zds2ffxg0v2d1e9v5s5pvfb5dzrpre2050d" timestamp="1616089324" guid="7bad4752-b38c-4ac2-977e-9760605b7456"&gt;1&lt;/key&gt;&lt;/foreign-keys&gt;&lt;ref-type name="Journal Article"&gt;17&lt;/ref-type&gt;&lt;contributors&gt;&lt;authors&gt;&lt;author&gt;Meldolesi, Jacopo&lt;/author&gt;&lt;/authors&gt;&lt;/contributors&gt;&lt;titles&gt;&lt;title&gt;Exosomes and ectosomes in intercellular communication&lt;/title&gt;&lt;secondary-title&gt;Current Biology&lt;/secondary-title&gt;&lt;/titles&gt;&lt;periodical&gt;&lt;full-title&gt;Current Biology&lt;/full-title&gt;&lt;/periodical&gt;&lt;pages&gt;R435-R444&lt;/pages&gt;&lt;volume&gt;28&lt;/volume&gt;&lt;number&gt;8&lt;/number&gt;&lt;dates&gt;&lt;year&gt;2018&lt;/year&gt;&lt;/dates&gt;&lt;isbn&gt;0960-9822&lt;/isbn&gt;&lt;urls&gt;&lt;/urls&gt;&lt;/record&gt;&lt;/Cite&gt;&lt;/EndNote&gt;</w:instrText>
      </w:r>
      <w:r>
        <w:rPr>
          <w:rFonts w:ascii="Times New Roman" w:hAnsi="Times New Roman" w:cs="Times New Roman"/>
          <w:sz w:val="24"/>
          <w:szCs w:val="24"/>
        </w:rPr>
        <w:fldChar w:fldCharType="separate"/>
      </w:r>
      <w:r w:rsidR="00AB7D1A">
        <w:rPr>
          <w:rFonts w:ascii="Times New Roman" w:hAnsi="Times New Roman" w:cs="Times New Roman"/>
          <w:noProof/>
          <w:sz w:val="24"/>
          <w:szCs w:val="24"/>
        </w:rPr>
        <w:t>[27]</w:t>
      </w:r>
      <w:r>
        <w:rPr>
          <w:rFonts w:ascii="Times New Roman" w:hAnsi="Times New Roman" w:cs="Times New Roman"/>
          <w:sz w:val="24"/>
          <w:szCs w:val="24"/>
        </w:rPr>
        <w:fldChar w:fldCharType="end"/>
      </w:r>
      <w:r w:rsidRPr="0061562B">
        <w:rPr>
          <w:rFonts w:ascii="Times New Roman" w:hAnsi="Times New Roman" w:cs="Times New Roman"/>
          <w:sz w:val="24"/>
          <w:szCs w:val="24"/>
        </w:rPr>
        <w:t xml:space="preserve">. Although </w:t>
      </w:r>
      <w:r>
        <w:rPr>
          <w:rFonts w:ascii="Times New Roman" w:hAnsi="Times New Roman" w:cs="Times New Roman"/>
          <w:sz w:val="24"/>
          <w:szCs w:val="24"/>
        </w:rPr>
        <w:t>EVs have</w:t>
      </w:r>
      <w:r w:rsidRPr="0061562B">
        <w:rPr>
          <w:rFonts w:ascii="Times New Roman" w:hAnsi="Times New Roman" w:cs="Times New Roman"/>
          <w:sz w:val="24"/>
          <w:szCs w:val="24"/>
        </w:rPr>
        <w:t xml:space="preserve"> been observed and described for many decades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&lt;EndNote&gt;&lt;Cite&gt;&lt;Author&gt;van der Pol&lt;/Author&gt;&lt;Year&gt;2012&lt;/Year&gt;&lt;RecNum&gt;13&lt;/RecNum&gt;&lt;DisplayText&gt;[168]&lt;/DisplayText&gt;&lt;record&gt;&lt;rec-number&gt;13&lt;/rec-number&gt;&lt;foreign-keys&gt;&lt;key app="EN" db-id="9zds2ffxg0v2d1e9v5s5pvfb5dzrpre2050d" timestamp="1616089324" guid="51196a59-645c-44f0-91c0-2d3d9c43a6b8"&gt;13&lt;/key&gt;&lt;/foreign-keys&gt;&lt;ref-type name="Journal Article"&gt;17&lt;/ref-type&gt;&lt;contributors&gt;&lt;authors&gt;&lt;author&gt;van der Pol, E.&lt;/author&gt;&lt;author&gt;Böing, A. N.&lt;/author&gt;&lt;author&gt;Harrison, P.&lt;/author&gt;&lt;author&gt;Sturk, A.&lt;/author&gt;&lt;author&gt;Nieuwland, R.&lt;/author&gt;&lt;/authors&gt;&lt;/contributors&gt;&lt;auth-address&gt;Department of Clinical Chemistry, Academic Medical Centre of the University of Amsterdam, Meibergdreef 9, 1105AZ Amsterdam, The Netherlands.&lt;/auth-address&gt;&lt;titles&gt;&lt;title&gt;Classification, functions, and clinical relevance of extracellular vesicles&lt;/title&gt;&lt;secondary-title&gt;Pharmacol Rev&lt;/secondary-title&gt;&lt;/titles&gt;&lt;periodical&gt;&lt;full-title&gt;Pharmacol Rev&lt;/full-title&gt;&lt;/periodical&gt;&lt;pages&gt;676-705&lt;/pages&gt;&lt;volume&gt;64&lt;/volume&gt;&lt;number&gt;3&lt;/number&gt;&lt;edition&gt;2012/06/23&lt;/edition&gt;&lt;keywords&gt;&lt;keyword&gt;Animals&lt;/keyword&gt;&lt;keyword&gt;Biomarkers&lt;/keyword&gt;&lt;keyword&gt;Blood-Brain Barrier/metabolism&lt;/keyword&gt;&lt;keyword&gt;Cell Communication/immunology/*physiology&lt;/keyword&gt;&lt;keyword&gt;Cell-Derived Microparticles/*classification/genetics/immunology/*physiology&lt;/keyword&gt;&lt;keyword&gt;Exosomes/*classification/genetics/immunology/*physiology&lt;/keyword&gt;&lt;keyword&gt;Humans&lt;/keyword&gt;&lt;keyword&gt;Microscopy, Electron, Transmission&lt;/keyword&gt;&lt;keyword&gt;Neoplasms/drug therapy/immunology/pathology&lt;/keyword&gt;&lt;keyword&gt;Terminology as Topic&lt;/keyword&gt;&lt;/keywords&gt;&lt;dates&gt;&lt;year&gt;2012&lt;/year&gt;&lt;pub-dates&gt;&lt;date&gt;Jul&lt;/date&gt;&lt;/pub-dates&gt;&lt;/dates&gt;&lt;isbn&gt;0031-6997&lt;/isbn&gt;&lt;accession-num&gt;22722893&lt;/accession-num&gt;&lt;urls&gt;&lt;/urls&gt;&lt;electronic-resource-num&gt;10.1124/pr.112.005983&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[168]</w:t>
      </w:r>
      <w:r>
        <w:rPr>
          <w:rFonts w:ascii="Times New Roman" w:hAnsi="Times New Roman" w:cs="Times New Roman"/>
          <w:sz w:val="24"/>
          <w:szCs w:val="24"/>
        </w:rPr>
        <w:fldChar w:fldCharType="end"/>
      </w:r>
      <w:r w:rsidRPr="0061562B">
        <w:rPr>
          <w:rFonts w:ascii="Times New Roman" w:hAnsi="Times New Roman" w:cs="Times New Roman"/>
          <w:sz w:val="24"/>
          <w:szCs w:val="24"/>
        </w:rPr>
        <w:t xml:space="preserve">, their proposed functions have gained increasing attention in recent years. EVs </w:t>
      </w:r>
      <w:r>
        <w:rPr>
          <w:rFonts w:ascii="Times New Roman" w:hAnsi="Times New Roman" w:cs="Times New Roman"/>
          <w:sz w:val="24"/>
          <w:szCs w:val="24"/>
        </w:rPr>
        <w:t>contain a variety of proteins and RNAs, some of which serve as essential signals in intercellular communication</w:t>
      </w:r>
      <w:r w:rsidRPr="0061562B">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PEVuZE5vdGU+PENpdGU+PEF1dGhvcj5Db2xvbWJvPC9BdXRob3I+PFllYXI+MjAxNDwvWWVhcj48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PEVuZE5vdGU+PENpdGU+PEF1dGhvcj5Db2xvbWJvPC9BdXRob3I+PFllYXI+MjAxNDwvWWVhcj48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[169]</w:t>
      </w:r>
      <w:r>
        <w:rPr>
          <w:rFonts w:ascii="Times New Roman" w:hAnsi="Times New Roman" w:cs="Times New Roman"/>
          <w:sz w:val="24"/>
          <w:szCs w:val="24"/>
        </w:rPr>
        <w:fldChar w:fldCharType="end"/>
      </w:r>
      <w:r>
        <w:rPr>
          <w:rFonts w:ascii="Times New Roman" w:hAnsi="Times New Roman" w:cs="Times New Roman"/>
          <w:sz w:val="24"/>
          <w:szCs w:val="24"/>
        </w:rPr>
        <w:t>. Since EVs from some cell types are known to contain therapeutically useful molecules, they have also been investigated in preclinical studies against diseases</w:t>
      </w:r>
      <w:r w:rsidRPr="0061562B">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PEVuZE5vdGU+PENpdGU+PEF1dGhvcj5SYW5pPC9BdXRob3I+PFllYXI+MjAxNTwvWWVhcj48UmVj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PEVuZE5vdGU+PENpdGU+PEF1dGhvcj5SYW5pPC9BdXRob3I+PFllYXI+MjAxNTwvWWVhcj48UmVj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[170]</w:t>
      </w:r>
      <w:r>
        <w:rPr>
          <w:rFonts w:ascii="Times New Roman" w:hAnsi="Times New Roman" w:cs="Times New Roman"/>
          <w:sz w:val="24"/>
          <w:szCs w:val="24"/>
        </w:rPr>
        <w:fldChar w:fldCharType="end"/>
      </w:r>
      <w:r w:rsidRPr="0061562B" w:rsidDel="00060CDF">
        <w:rPr>
          <w:rFonts w:ascii="Times New Roman" w:hAnsi="Times New Roman" w:cs="Times New Roman"/>
          <w:sz w:val="24"/>
          <w:szCs w:val="24"/>
        </w:rPr>
        <w:t>.</w:t>
      </w:r>
      <w:r w:rsidRPr="0061562B">
        <w:rPr>
          <w:rFonts w:ascii="Times New Roman" w:hAnsi="Times New Roman" w:cs="Times New Roman"/>
          <w:sz w:val="24"/>
          <w:szCs w:val="24"/>
        </w:rPr>
        <w:t xml:space="preserve"> EVs can be found in decellularized extracellular matrix (ECM)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&lt;EndNote&gt;&lt;Cite&gt;&lt;Author&gt;Huleihel&lt;/Author&gt;&lt;Year&gt;2016&lt;/Year&gt;&lt;RecNum&gt;46&lt;/RecNum&gt;&lt;DisplayText&gt;[37]&lt;/DisplayText&gt;&lt;record&gt;&lt;rec-number&gt;46&lt;/rec-number&gt;&lt;foreign-keys&gt;&lt;key app="EN" db-id="9zds2ffxg0v2d1e9v5s5pvfb5dzrpre2050d" timestamp="1616089325" guid="da3286a4-13a2-427f-86ee-1125e292cf46"&gt;46&lt;/key&gt;&lt;/foreign-keys&gt;&lt;ref-type name="Journal Article"&gt;17&lt;/ref-type&gt;&lt;contributors&gt;&lt;authors&gt;&lt;author&gt;Huleihel, Luai&lt;/author&gt;&lt;author&gt;Hussey, George S.&lt;/author&gt;&lt;author&gt;Naranjo, Juan Diego&lt;/author&gt;&lt;author&gt;Zhang, Li&lt;/author&gt;&lt;author&gt;Dziki, Jenna L.&lt;/author&gt;&lt;author&gt;Turner, Neill J.&lt;/author&gt;&lt;author&gt;Stolz, Donna B.&lt;/author&gt;&lt;author&gt;Badylak, Stephen F.&lt;/author&gt;&lt;/authors&gt;&lt;/contributors&gt;&lt;titles&gt;&lt;title&gt;Matrix-bound nanovesicles within ECM bioscaffolds&lt;/title&gt;&lt;secondary-title&gt;Science Advances&lt;/secondary-title&gt;&lt;/titles&gt;&lt;periodical&gt;&lt;full-title&gt;Science Advances&lt;/full-title&gt;&lt;/periodical&gt;&lt;pages&gt;e1600502&lt;/pages&gt;&lt;volume&gt;2&lt;/volume&gt;&lt;number&gt;6&lt;/number&gt;&lt;dates&gt;&lt;year&gt;2016&lt;/year&gt;&lt;/dates&gt;&lt;urls&gt;&lt;related-urls&gt;&lt;url&gt;https://advances.sciencemag.org/content/advances/2/6/e1600502.full.pdf&lt;/url&gt;&lt;/related-urls&gt;&lt;/urls&gt;&lt;electronic-resource-num&gt;10.1126/sciadv.1600502&lt;/electronic-resource-num&gt;&lt;/record&gt;&lt;/Cite&gt;&lt;/EndNote&gt;</w:instrText>
      </w:r>
      <w:r>
        <w:rPr>
          <w:rFonts w:ascii="Times New Roman" w:hAnsi="Times New Roman" w:cs="Times New Roman"/>
          <w:sz w:val="24"/>
          <w:szCs w:val="24"/>
        </w:rPr>
        <w:fldChar w:fldCharType="separate"/>
      </w:r>
      <w:r w:rsidR="00AB7D1A">
        <w:rPr>
          <w:rFonts w:ascii="Times New Roman" w:hAnsi="Times New Roman" w:cs="Times New Roman"/>
          <w:noProof/>
          <w:sz w:val="24"/>
          <w:szCs w:val="24"/>
        </w:rPr>
        <w:t>[37]</w:t>
      </w:r>
      <w:r>
        <w:rPr>
          <w:rFonts w:ascii="Times New Roman" w:hAnsi="Times New Roman" w:cs="Times New Roman"/>
          <w:sz w:val="24"/>
          <w:szCs w:val="24"/>
        </w:rPr>
        <w:fldChar w:fldCharType="end"/>
      </w:r>
      <w:r w:rsidRPr="0061562B" w:rsidDel="00060CDF">
        <w:rPr>
          <w:rFonts w:ascii="Times New Roman" w:hAnsi="Times New Roman" w:cs="Times New Roman"/>
          <w:sz w:val="24"/>
          <w:szCs w:val="24"/>
        </w:rPr>
        <w:t xml:space="preserve"> </w:t>
      </w:r>
      <w:r w:rsidRPr="0061562B">
        <w:rPr>
          <w:rFonts w:ascii="Times New Roman" w:hAnsi="Times New Roman" w:cs="Times New Roman"/>
          <w:sz w:val="24"/>
          <w:szCs w:val="24"/>
        </w:rPr>
        <w:t xml:space="preserve">and </w:t>
      </w:r>
      <w:r>
        <w:rPr>
          <w:rFonts w:ascii="Times New Roman" w:hAnsi="Times New Roman" w:cs="Times New Roman"/>
          <w:sz w:val="24"/>
          <w:szCs w:val="24"/>
        </w:rPr>
        <w:t>are</w:t>
      </w:r>
      <w:r w:rsidRPr="0061562B">
        <w:rPr>
          <w:rFonts w:ascii="Times New Roman" w:hAnsi="Times New Roman" w:cs="Times New Roman"/>
          <w:sz w:val="24"/>
          <w:szCs w:val="24"/>
        </w:rPr>
        <w:t xml:space="preserve"> proposed to be important functional </w:t>
      </w:r>
      <w:r>
        <w:rPr>
          <w:rFonts w:ascii="Times New Roman" w:hAnsi="Times New Roman" w:cs="Times New Roman"/>
          <w:sz w:val="24"/>
          <w:szCs w:val="24"/>
        </w:rPr>
        <w:t>elements</w:t>
      </w:r>
      <w:r w:rsidRPr="0061562B">
        <w:rPr>
          <w:rFonts w:ascii="Times New Roman" w:hAnsi="Times New Roman" w:cs="Times New Roman"/>
          <w:sz w:val="24"/>
          <w:szCs w:val="24"/>
        </w:rPr>
        <w:t xml:space="preserve"> of the ECM </w:t>
      </w:r>
      <w:r>
        <w:rPr>
          <w:rFonts w:ascii="Times New Roman" w:hAnsi="Times New Roman" w:cs="Times New Roman"/>
          <w:sz w:val="24"/>
          <w:szCs w:val="24"/>
        </w:rPr>
        <w:t xml:space="preserve">through direct interactions with ECM components </w:t>
      </w:r>
      <w:r>
        <w:rPr>
          <w:rFonts w:ascii="Times New Roman" w:hAnsi="Times New Roman" w:cs="Times New Roman"/>
          <w:sz w:val="24"/>
          <w:szCs w:val="24"/>
        </w:rPr>
        <w:fldChar w:fldCharType="begin">
          <w:fldData xml:space="preserve">PEVuZE5vdGU+PENpdGU+PEF1dGhvcj5SaWxsYTwvQXV0aG9yPjxZZWFyPjIwMTk8L1llYXI+PFJl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PEVuZE5vdGU+PENpdGU+PEF1dGhvcj5SaWxsYTwvQXV0aG9yPjxZZWFyPjIwMTk8L1llYXI+PFJl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[171]</w:t>
      </w:r>
      <w:r>
        <w:rPr>
          <w:rFonts w:ascii="Times New Roman" w:hAnsi="Times New Roman" w:cs="Times New Roman"/>
          <w:sz w:val="24"/>
          <w:szCs w:val="24"/>
        </w:rPr>
        <w:fldChar w:fldCharType="end"/>
      </w:r>
      <w:r>
        <w:rPr>
          <w:rFonts w:ascii="Times New Roman" w:hAnsi="Times New Roman" w:cs="Times New Roman"/>
          <w:sz w:val="24"/>
          <w:szCs w:val="24"/>
        </w:rPr>
        <w:t xml:space="preserve">. However, the ECM is heterogeneous in its range of mechanical properties and often features average mesh sizes much smaller than EVs </w:t>
      </w:r>
      <w:r>
        <w:rPr>
          <w:rFonts w:ascii="Times New Roman" w:hAnsi="Times New Roman" w:cs="Times New Roman"/>
          <w:sz w:val="24"/>
          <w:szCs w:val="24"/>
        </w:rPr>
        <w:fldChar w:fldCharType="begin">
          <w:fldData xml:space="preserve">PEVuZE5vdGU+PENpdGU+PEF1dGhvcj5Ub21saW5zPC9BdXRob3I+PFllYXI+MjAwNDwvWWVhcj48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PEVuZE5vdGU+PENpdGU+PEF1dGhvcj5Ub21saW5zPC9BdXRob3I+PFllYXI+MjAwNDwvWWVhcj48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[80-82]</w:t>
      </w:r>
      <w:r>
        <w:rPr>
          <w:rFonts w:ascii="Times New Roman" w:hAnsi="Times New Roman" w:cs="Times New Roman"/>
          <w:sz w:val="24"/>
          <w:szCs w:val="24"/>
        </w:rPr>
        <w:fldChar w:fldCharType="end"/>
      </w:r>
      <w:r>
        <w:rPr>
          <w:rFonts w:ascii="Times New Roman" w:hAnsi="Times New Roman" w:cs="Times New Roman"/>
          <w:b/>
          <w:sz w:val="24"/>
          <w:szCs w:val="24"/>
        </w:rPr>
        <w:t xml:space="preserve">. </w:t>
      </w:r>
      <w:r w:rsidRPr="00232602">
        <w:rPr>
          <w:rFonts w:ascii="Times New Roman" w:hAnsi="Times New Roman" w:cs="Times New Roman"/>
          <w:bCs/>
          <w:sz w:val="24"/>
          <w:szCs w:val="24"/>
        </w:rPr>
        <w:t>In these cases, particle transport</w:t>
      </w:r>
      <w:r>
        <w:rPr>
          <w:rFonts w:ascii="Times New Roman" w:hAnsi="Times New Roman" w:cs="Times New Roman"/>
          <w:bCs/>
          <w:sz w:val="24"/>
          <w:szCs w:val="24"/>
        </w:rPr>
        <w:t xml:space="preserve"> </w:t>
      </w:r>
      <w:r w:rsidRPr="00232602">
        <w:rPr>
          <w:rFonts w:ascii="Times New Roman" w:hAnsi="Times New Roman" w:cs="Times New Roman"/>
          <w:bCs/>
          <w:sz w:val="24"/>
          <w:szCs w:val="24"/>
        </w:rPr>
        <w:t xml:space="preserve">remains poorly understood </w:t>
      </w:r>
      <w:r>
        <w:rPr>
          <w:rFonts w:ascii="Times New Roman" w:hAnsi="Times New Roman" w:cs="Times New Roman"/>
          <w:bCs/>
          <w:sz w:val="24"/>
          <w:szCs w:val="24"/>
        </w:rPr>
        <w:fldChar w:fldCharType="begin"/>
      </w:r>
      <w:r w:rsidR="00C7107D">
        <w:rPr>
          <w:rFonts w:ascii="Times New Roman" w:hAnsi="Times New Roman" w:cs="Times New Roman"/>
          <w:bCs/>
          <w:sz w:val="24"/>
          <w:szCs w:val="24"/>
        </w:rPr>
        <w:instrText xml:space="preserve"> ADDIN EN.CITE &lt;EndNote&gt;&lt;Cite&gt;&lt;Author&gt;Witten&lt;/Author&gt;&lt;Year&gt;2017&lt;/Year&gt;&lt;RecNum&gt;2&lt;/RecNum&gt;&lt;DisplayText&gt;[95]&lt;/DisplayText&gt;&lt;record&gt;&lt;rec-number&gt;2&lt;/rec-number&gt;&lt;foreign-keys&gt;&lt;key app="EN" db-id="9zds2ffxg0v2d1e9v5s5pvfb5dzrpre2050d" timestamp="1616089324" guid="5345160d-e193-4317-b8cc-f63717499c22"&gt;2&lt;/key&gt;&lt;/foreign-keys&gt;&lt;ref-type name="Journal Article"&gt;17&lt;/ref-type&gt;&lt;contributors&gt;&lt;authors&gt;&lt;author&gt;Witten, Jacob&lt;/author&gt;&lt;author&gt;Ribbeck, Katharina&lt;/author&gt;&lt;/authors&gt;&lt;/contributors&gt;&lt;titles&gt;&lt;title&gt;The particle in the spider&amp;apos;s web: transport through biological hydrogels&lt;/title&gt;&lt;secondary-title&gt;Nanoscale&lt;/secondary-title&gt;&lt;/titles&gt;&lt;periodical&gt;&lt;full-title&gt;Nanoscale&lt;/full-title&gt;&lt;/periodical&gt;&lt;pages&gt;8080-8095&lt;/pages&gt;&lt;volume&gt;9&lt;/volume&gt;&lt;number&gt;24&lt;/number&gt;&lt;dates&gt;&lt;year&gt;2017&lt;/year&gt;&lt;/dates&gt;&lt;publisher&gt;The Royal Society of Chemistry&lt;/publisher&gt;&lt;isbn&gt;2040-3364&lt;/isbn&gt;&lt;work-type&gt;10.1039/C6NR09736G&lt;/work-type&gt;&lt;urls&gt;&lt;related-urls&gt;&lt;url&gt;http://dx.doi.org/10.1039/C6NR09736G&lt;/url&gt;&lt;/related-urls&gt;&lt;/urls&gt;&lt;electronic-resource-num&gt;10.1039/C6NR09736G&lt;/electronic-resource-num&gt;&lt;/record&gt;&lt;/Cite&gt;&lt;/EndNote&gt;</w:instrText>
      </w:r>
      <w:r>
        <w:rPr>
          <w:rFonts w:ascii="Times New Roman" w:hAnsi="Times New Roman" w:cs="Times New Roman"/>
          <w:bCs/>
          <w:sz w:val="24"/>
          <w:szCs w:val="24"/>
        </w:rPr>
        <w:fldChar w:fldCharType="separate"/>
      </w:r>
      <w:r w:rsidR="00740285">
        <w:rPr>
          <w:rFonts w:ascii="Times New Roman" w:hAnsi="Times New Roman" w:cs="Times New Roman"/>
          <w:bCs/>
          <w:noProof/>
          <w:sz w:val="24"/>
          <w:szCs w:val="24"/>
        </w:rPr>
        <w:t>[95]</w:t>
      </w:r>
      <w:r>
        <w:rPr>
          <w:rFonts w:ascii="Times New Roman" w:hAnsi="Times New Roman" w:cs="Times New Roman"/>
          <w:bCs/>
          <w:sz w:val="24"/>
          <w:szCs w:val="24"/>
        </w:rPr>
        <w:fldChar w:fldCharType="end"/>
      </w:r>
      <w:r>
        <w:rPr>
          <w:rFonts w:ascii="Times New Roman" w:hAnsi="Times New Roman" w:cs="Times New Roman"/>
          <w:bCs/>
          <w:sz w:val="24"/>
          <w:szCs w:val="24"/>
        </w:rPr>
        <w:t xml:space="preserve">, and the extent by which EVs transport through the ECM has not been studied. Although EVs exist within ECM, their uncontrolled accumulation there can potentially lead to abnormal tissue mechanics or blockage of homeostatic fluid transport. Thus, </w:t>
      </w:r>
      <w:r>
        <w:rPr>
          <w:rFonts w:ascii="Times New Roman" w:hAnsi="Times New Roman" w:cs="Times New Roman"/>
          <w:sz w:val="24"/>
          <w:szCs w:val="24"/>
        </w:rPr>
        <w:t xml:space="preserve">we hypothesize that there may exist mechanisms for EVs to become cleared or transported through ECM. Mechanisms for EV transport through tissues would enable intercellular communications through ECM regions. Furthermore, as </w:t>
      </w:r>
      <w:r w:rsidRPr="0061562B">
        <w:rPr>
          <w:rFonts w:ascii="Times New Roman" w:hAnsi="Times New Roman" w:cs="Times New Roman"/>
          <w:sz w:val="24"/>
          <w:szCs w:val="24"/>
        </w:rPr>
        <w:t xml:space="preserve">EVs </w:t>
      </w:r>
      <w:r>
        <w:rPr>
          <w:rFonts w:ascii="Times New Roman" w:hAnsi="Times New Roman" w:cs="Times New Roman"/>
          <w:sz w:val="24"/>
          <w:szCs w:val="24"/>
        </w:rPr>
        <w:t>become more prevalent</w:t>
      </w:r>
      <w:r w:rsidRPr="0061562B">
        <w:rPr>
          <w:rFonts w:ascii="Times New Roman" w:hAnsi="Times New Roman" w:cs="Times New Roman"/>
          <w:sz w:val="24"/>
          <w:szCs w:val="24"/>
        </w:rPr>
        <w:t xml:space="preserve"> in </w:t>
      </w:r>
      <w:r>
        <w:rPr>
          <w:rFonts w:ascii="Times New Roman" w:hAnsi="Times New Roman" w:cs="Times New Roman"/>
          <w:sz w:val="24"/>
          <w:szCs w:val="24"/>
        </w:rPr>
        <w:t>the study and treatment of</w:t>
      </w:r>
      <w:r w:rsidRPr="0061562B">
        <w:rPr>
          <w:rFonts w:ascii="Times New Roman" w:hAnsi="Times New Roman" w:cs="Times New Roman"/>
          <w:sz w:val="24"/>
          <w:szCs w:val="24"/>
        </w:rPr>
        <w:t xml:space="preserve"> disease in tissues, it becomes important to consider that in many cases </w:t>
      </w:r>
      <w:r>
        <w:rPr>
          <w:rFonts w:ascii="Times New Roman" w:hAnsi="Times New Roman" w:cs="Times New Roman"/>
          <w:sz w:val="24"/>
          <w:szCs w:val="24"/>
        </w:rPr>
        <w:t xml:space="preserve">therapeutically delivered </w:t>
      </w:r>
      <w:r w:rsidRPr="0061562B">
        <w:rPr>
          <w:rFonts w:ascii="Times New Roman" w:hAnsi="Times New Roman" w:cs="Times New Roman"/>
          <w:sz w:val="24"/>
          <w:szCs w:val="24"/>
        </w:rPr>
        <w:t xml:space="preserve">EVs will </w:t>
      </w:r>
      <w:r>
        <w:rPr>
          <w:rFonts w:ascii="Times New Roman" w:hAnsi="Times New Roman" w:cs="Times New Roman"/>
          <w:sz w:val="24"/>
          <w:szCs w:val="24"/>
        </w:rPr>
        <w:t xml:space="preserve">require </w:t>
      </w:r>
      <w:r w:rsidRPr="0061562B">
        <w:rPr>
          <w:rFonts w:ascii="Times New Roman" w:hAnsi="Times New Roman" w:cs="Times New Roman"/>
          <w:sz w:val="24"/>
          <w:szCs w:val="24"/>
        </w:rPr>
        <w:t>interact</w:t>
      </w:r>
      <w:r>
        <w:rPr>
          <w:rFonts w:ascii="Times New Roman" w:hAnsi="Times New Roman" w:cs="Times New Roman"/>
          <w:sz w:val="24"/>
          <w:szCs w:val="24"/>
        </w:rPr>
        <w:t>ion</w:t>
      </w:r>
      <w:r w:rsidRPr="0061562B">
        <w:rPr>
          <w:rFonts w:ascii="Times New Roman" w:hAnsi="Times New Roman" w:cs="Times New Roman"/>
          <w:sz w:val="24"/>
          <w:szCs w:val="24"/>
        </w:rPr>
        <w:t xml:space="preserve"> with the ECM in order to reach target cells.</w:t>
      </w:r>
      <w:r>
        <w:rPr>
          <w:rFonts w:ascii="Times New Roman" w:hAnsi="Times New Roman" w:cs="Times New Roman"/>
          <w:sz w:val="24"/>
          <w:szCs w:val="24"/>
        </w:rPr>
        <w:t xml:space="preserve"> Understanding how EVs transport through ECM will have a fundamental importance to EV biology and therapeutics. Thus, we sought to determine and investigate EV transport behaviors in matrices using a combination of biomaterial strategies, 3D particle tracking and molecular approaches. </w:t>
      </w:r>
    </w:p>
    <w:p w14:paraId="1FA0B383" w14:textId="6ECC2875" w:rsidR="008728F4" w:rsidRPr="001B1330" w:rsidRDefault="008728F4" w:rsidP="000E0348">
      <w:pPr>
        <w:pStyle w:val="ListParagraph"/>
        <w:numPr>
          <w:ilvl w:val="1"/>
          <w:numId w:val="6"/>
        </w:numPr>
        <w:tabs>
          <w:tab w:val="left" w:pos="1440"/>
        </w:tabs>
        <w:spacing w:line="480" w:lineRule="auto"/>
        <w:rPr>
          <w:rFonts w:ascii="Times New Roman" w:hAnsi="Times New Roman" w:cs="Times New Roman"/>
          <w:b/>
          <w:bCs/>
          <w:sz w:val="24"/>
          <w:szCs w:val="24"/>
        </w:rPr>
      </w:pPr>
      <w:r w:rsidRPr="001B1330">
        <w:rPr>
          <w:rFonts w:ascii="Times New Roman" w:hAnsi="Times New Roman" w:cs="Times New Roman"/>
          <w:b/>
          <w:bCs/>
          <w:sz w:val="24"/>
          <w:szCs w:val="24"/>
        </w:rPr>
        <w:lastRenderedPageBreak/>
        <w:t>MATERIALS AND METHODS</w:t>
      </w:r>
    </w:p>
    <w:p w14:paraId="73135ADD" w14:textId="77777777" w:rsidR="008728F4" w:rsidRPr="00D819C0" w:rsidRDefault="008728F4" w:rsidP="008728F4">
      <w:pPr>
        <w:tabs>
          <w:tab w:val="left" w:pos="720"/>
          <w:tab w:val="left" w:pos="1440"/>
        </w:tabs>
        <w:spacing w:line="480" w:lineRule="auto"/>
        <w:rPr>
          <w:rFonts w:ascii="Times New Roman" w:hAnsi="Times New Roman" w:cs="Times New Roman"/>
          <w:b/>
          <w:bCs/>
          <w:sz w:val="24"/>
          <w:szCs w:val="24"/>
        </w:rPr>
      </w:pPr>
      <w:r w:rsidRPr="00D819C0">
        <w:rPr>
          <w:rFonts w:ascii="Times New Roman" w:hAnsi="Times New Roman" w:cs="Times New Roman"/>
          <w:b/>
          <w:bCs/>
          <w:sz w:val="24"/>
          <w:szCs w:val="24"/>
        </w:rPr>
        <w:t>Particle size and number characterization</w:t>
      </w:r>
    </w:p>
    <w:p w14:paraId="4891CBEB"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 xml:space="preserve">Particle size and number were obtained using a Nanoparticle Tracking Analysis 3.2 via a </w:t>
      </w:r>
      <w:proofErr w:type="spellStart"/>
      <w:r w:rsidRPr="00D819C0">
        <w:rPr>
          <w:rFonts w:ascii="Times New Roman" w:hAnsi="Times New Roman" w:cs="Times New Roman"/>
          <w:sz w:val="24"/>
          <w:szCs w:val="24"/>
        </w:rPr>
        <w:t>NanoSight</w:t>
      </w:r>
      <w:proofErr w:type="spellEnd"/>
      <w:r w:rsidRPr="00D819C0">
        <w:rPr>
          <w:rFonts w:ascii="Times New Roman" w:hAnsi="Times New Roman" w:cs="Times New Roman"/>
          <w:sz w:val="24"/>
          <w:szCs w:val="24"/>
        </w:rPr>
        <w:t xml:space="preserve"> NS300 (Malvern) with a 405 nm laser. Samples were introduced by a syringe pump at a rate 100 µ</w:t>
      </w:r>
      <w:r>
        <w:rPr>
          <w:rFonts w:ascii="Times New Roman" w:hAnsi="Times New Roman" w:cs="Times New Roman"/>
          <w:sz w:val="24"/>
          <w:szCs w:val="24"/>
        </w:rPr>
        <w:t>l/min</w:t>
      </w:r>
      <w:r w:rsidRPr="00D819C0">
        <w:rPr>
          <w:rFonts w:ascii="Times New Roman" w:hAnsi="Times New Roman" w:cs="Times New Roman"/>
          <w:sz w:val="24"/>
          <w:szCs w:val="24"/>
        </w:rPr>
        <w:t>. Three 30 s videos were acquired using camera level 14 followed by detection threshold 7. Camera focus, shutter, blur, minimum track length, minimum expected particle size and maximum jump length were set automatically by the software. Samples were diluted as needed to maintain particles per video from 100 to 2,000.</w:t>
      </w:r>
    </w:p>
    <w:p w14:paraId="1C48C520"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2EBF0C6E" w14:textId="77777777" w:rsidR="008728F4" w:rsidRPr="00D819C0" w:rsidRDefault="008728F4" w:rsidP="008728F4">
      <w:pPr>
        <w:tabs>
          <w:tab w:val="left" w:pos="720"/>
          <w:tab w:val="left" w:pos="1440"/>
        </w:tabs>
        <w:spacing w:line="480" w:lineRule="auto"/>
        <w:rPr>
          <w:rFonts w:ascii="Times New Roman" w:hAnsi="Times New Roman" w:cs="Times New Roman"/>
          <w:b/>
          <w:bCs/>
          <w:sz w:val="24"/>
          <w:szCs w:val="24"/>
        </w:rPr>
      </w:pPr>
      <w:r w:rsidRPr="00D819C0">
        <w:rPr>
          <w:rFonts w:ascii="Times New Roman" w:hAnsi="Times New Roman" w:cs="Times New Roman"/>
          <w:b/>
          <w:bCs/>
          <w:sz w:val="24"/>
          <w:szCs w:val="24"/>
        </w:rPr>
        <w:t>Cell culture</w:t>
      </w:r>
    </w:p>
    <w:p w14:paraId="724CAD74"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 xml:space="preserve">All cells were cultured at 37 °C in 5% CO2. HeLa cells (CCL-2, ATCC) were a gift from A. </w:t>
      </w:r>
      <w:proofErr w:type="spellStart"/>
      <w:r w:rsidRPr="00D819C0">
        <w:rPr>
          <w:rFonts w:ascii="Times New Roman" w:hAnsi="Times New Roman" w:cs="Times New Roman"/>
          <w:sz w:val="24"/>
          <w:szCs w:val="24"/>
        </w:rPr>
        <w:t>Karginov</w:t>
      </w:r>
      <w:proofErr w:type="spellEnd"/>
      <w:r w:rsidRPr="00D819C0">
        <w:rPr>
          <w:rFonts w:ascii="Times New Roman" w:hAnsi="Times New Roman" w:cs="Times New Roman"/>
          <w:sz w:val="24"/>
          <w:szCs w:val="24"/>
        </w:rPr>
        <w:t xml:space="preserve"> at the University of Illinois at Chicago (UIC). D1 MSC cells (CRL-12424, ATCC), HeLa cells and HEK293T cells (CRL-3216, ATCC) were cultured using high-glucose DMEM (Thermo) supplemented with 10% FBS (Atlanta Biologicals), 1% penicillin/streptomycin (Thermo) and 1% </w:t>
      </w:r>
      <w:proofErr w:type="spellStart"/>
      <w:r w:rsidRPr="00D819C0">
        <w:rPr>
          <w:rFonts w:ascii="Times New Roman" w:hAnsi="Times New Roman" w:cs="Times New Roman"/>
          <w:sz w:val="24"/>
          <w:szCs w:val="24"/>
        </w:rPr>
        <w:t>GlutaMAX</w:t>
      </w:r>
      <w:proofErr w:type="spellEnd"/>
      <w:r w:rsidRPr="00D819C0">
        <w:rPr>
          <w:rFonts w:ascii="Times New Roman" w:hAnsi="Times New Roman" w:cs="Times New Roman"/>
          <w:sz w:val="24"/>
          <w:szCs w:val="24"/>
        </w:rPr>
        <w:t xml:space="preserve"> (Thermo) to 80% confluency before passaging, no more than 30 times. Human umbilical vein endothelial cells (</w:t>
      </w:r>
      <w:bookmarkStart w:id="11" w:name="_Hlk65004165"/>
      <w:r w:rsidRPr="00D819C0">
        <w:rPr>
          <w:rFonts w:ascii="Times New Roman" w:hAnsi="Times New Roman" w:cs="Times New Roman"/>
          <w:sz w:val="24"/>
          <w:szCs w:val="24"/>
        </w:rPr>
        <w:t>HUVEC</w:t>
      </w:r>
      <w:bookmarkEnd w:id="11"/>
      <w:r w:rsidRPr="00D819C0">
        <w:rPr>
          <w:rFonts w:ascii="Times New Roman" w:hAnsi="Times New Roman" w:cs="Times New Roman"/>
          <w:sz w:val="24"/>
          <w:szCs w:val="24"/>
        </w:rPr>
        <w:t xml:space="preserve">) (no. CC-2519, Lonza) were a gift from Y. Komarova at UIC. HUVEC were cultured using Ham’s F-12K (Thermo) supplemented with 10% FBS, 1% P/S, 1% </w:t>
      </w:r>
      <w:proofErr w:type="spellStart"/>
      <w:r w:rsidRPr="00D819C0">
        <w:rPr>
          <w:rFonts w:ascii="Times New Roman" w:hAnsi="Times New Roman" w:cs="Times New Roman"/>
          <w:sz w:val="24"/>
          <w:szCs w:val="24"/>
        </w:rPr>
        <w:t>GlutaMAX</w:t>
      </w:r>
      <w:proofErr w:type="spellEnd"/>
      <w:r w:rsidRPr="00D819C0">
        <w:rPr>
          <w:rFonts w:ascii="Times New Roman" w:hAnsi="Times New Roman" w:cs="Times New Roman"/>
          <w:sz w:val="24"/>
          <w:szCs w:val="24"/>
        </w:rPr>
        <w:t>, 0.1 mg</w:t>
      </w:r>
      <w:r>
        <w:rPr>
          <w:rFonts w:ascii="Times New Roman" w:hAnsi="Times New Roman" w:cs="Times New Roman"/>
          <w:sz w:val="24"/>
          <w:szCs w:val="24"/>
        </w:rPr>
        <w:t>/mL</w:t>
      </w:r>
      <w:r w:rsidRPr="00D819C0">
        <w:rPr>
          <w:rFonts w:ascii="Times New Roman" w:hAnsi="Times New Roman" w:cs="Times New Roman"/>
          <w:sz w:val="24"/>
          <w:szCs w:val="24"/>
        </w:rPr>
        <w:t xml:space="preserve"> heparin (no. H3393, Sigma) and endothelial cell growth supplement (no. E2759, Sigma) at passage 5. Human MSCs (</w:t>
      </w:r>
      <w:proofErr w:type="spellStart"/>
      <w:r w:rsidRPr="00D819C0">
        <w:rPr>
          <w:rFonts w:ascii="Times New Roman" w:hAnsi="Times New Roman" w:cs="Times New Roman"/>
          <w:sz w:val="24"/>
          <w:szCs w:val="24"/>
        </w:rPr>
        <w:t>hMSCs</w:t>
      </w:r>
      <w:proofErr w:type="spellEnd"/>
      <w:r w:rsidRPr="00D819C0">
        <w:rPr>
          <w:rFonts w:ascii="Times New Roman" w:hAnsi="Times New Roman" w:cs="Times New Roman"/>
          <w:sz w:val="24"/>
          <w:szCs w:val="24"/>
        </w:rPr>
        <w:t xml:space="preserve">) were derived by the plastic adherence of mononucleated cells from human bone marrow aspirate (Lonza). After 3 days, the adherent cells were cultured in the </w:t>
      </w:r>
      <w:proofErr w:type="spellStart"/>
      <w:r w:rsidRPr="00D819C0">
        <w:rPr>
          <w:rFonts w:ascii="Times New Roman" w:hAnsi="Times New Roman" w:cs="Times New Roman"/>
          <w:sz w:val="24"/>
          <w:szCs w:val="24"/>
        </w:rPr>
        <w:t>hMSC</w:t>
      </w:r>
      <w:proofErr w:type="spellEnd"/>
      <w:r w:rsidRPr="00D819C0">
        <w:rPr>
          <w:rFonts w:ascii="Times New Roman" w:hAnsi="Times New Roman" w:cs="Times New Roman"/>
          <w:sz w:val="24"/>
          <w:szCs w:val="24"/>
        </w:rPr>
        <w:t xml:space="preserve"> medium: α-minimal essential medium (Thermo) supplemented with 20% FBS, 1% P/S (Thermo Fisher Scientific) and 1% </w:t>
      </w:r>
      <w:proofErr w:type="spellStart"/>
      <w:r w:rsidRPr="00D819C0">
        <w:rPr>
          <w:rFonts w:ascii="Times New Roman" w:hAnsi="Times New Roman" w:cs="Times New Roman"/>
          <w:sz w:val="24"/>
          <w:szCs w:val="24"/>
        </w:rPr>
        <w:t>GlutaMAX</w:t>
      </w:r>
      <w:proofErr w:type="spellEnd"/>
      <w:r w:rsidRPr="00D819C0">
        <w:rPr>
          <w:rFonts w:ascii="Times New Roman" w:hAnsi="Times New Roman" w:cs="Times New Roman"/>
          <w:sz w:val="24"/>
          <w:szCs w:val="24"/>
        </w:rPr>
        <w:t xml:space="preserve"> </w:t>
      </w:r>
      <w:r w:rsidRPr="00D819C0">
        <w:rPr>
          <w:rFonts w:ascii="Times New Roman" w:hAnsi="Times New Roman" w:cs="Times New Roman"/>
          <w:sz w:val="24"/>
          <w:szCs w:val="24"/>
        </w:rPr>
        <w:lastRenderedPageBreak/>
        <w:t xml:space="preserve">(Thermo). After reaching 70~80% confluence at 10~14 days, the cells were split, expanded in the </w:t>
      </w:r>
      <w:proofErr w:type="spellStart"/>
      <w:r w:rsidRPr="00D819C0">
        <w:rPr>
          <w:rFonts w:ascii="Times New Roman" w:hAnsi="Times New Roman" w:cs="Times New Roman"/>
          <w:sz w:val="24"/>
          <w:szCs w:val="24"/>
        </w:rPr>
        <w:t>hMSC</w:t>
      </w:r>
      <w:proofErr w:type="spellEnd"/>
      <w:r w:rsidRPr="00D819C0">
        <w:rPr>
          <w:rFonts w:ascii="Times New Roman" w:hAnsi="Times New Roman" w:cs="Times New Roman"/>
          <w:sz w:val="24"/>
          <w:szCs w:val="24"/>
        </w:rPr>
        <w:t xml:space="preserve"> medium and used at passage 3. Cells were routinely tested for mycoplasma contamination and only used if no contamination was present.</w:t>
      </w:r>
    </w:p>
    <w:p w14:paraId="02A71EA6"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604F822C" w14:textId="77777777" w:rsidR="008728F4" w:rsidRPr="00D819C0" w:rsidRDefault="008728F4" w:rsidP="008728F4">
      <w:pPr>
        <w:tabs>
          <w:tab w:val="left" w:pos="720"/>
          <w:tab w:val="left" w:pos="1440"/>
        </w:tabs>
        <w:spacing w:line="480" w:lineRule="auto"/>
        <w:rPr>
          <w:rFonts w:ascii="Times New Roman" w:hAnsi="Times New Roman" w:cs="Times New Roman"/>
          <w:b/>
          <w:bCs/>
          <w:sz w:val="24"/>
          <w:szCs w:val="24"/>
        </w:rPr>
      </w:pPr>
      <w:r w:rsidRPr="00D819C0">
        <w:rPr>
          <w:rFonts w:ascii="Times New Roman" w:hAnsi="Times New Roman" w:cs="Times New Roman"/>
          <w:b/>
          <w:bCs/>
          <w:sz w:val="24"/>
          <w:szCs w:val="24"/>
        </w:rPr>
        <w:t xml:space="preserve">Lentiviral expression of CD63 fused with </w:t>
      </w:r>
      <w:proofErr w:type="gramStart"/>
      <w:r w:rsidRPr="00D819C0">
        <w:rPr>
          <w:rFonts w:ascii="Times New Roman" w:hAnsi="Times New Roman" w:cs="Times New Roman"/>
          <w:b/>
          <w:bCs/>
          <w:sz w:val="24"/>
          <w:szCs w:val="24"/>
        </w:rPr>
        <w:t>K2S</w:t>
      </w:r>
      <w:proofErr w:type="gramEnd"/>
    </w:p>
    <w:p w14:paraId="6541B0D8" w14:textId="4BC1FA1E"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A DNA plasmid that contained K2S was synthesized in a pUC57-Kan backbone (</w:t>
      </w:r>
      <w:proofErr w:type="spellStart"/>
      <w:r w:rsidRPr="00D819C0">
        <w:rPr>
          <w:rFonts w:ascii="Times New Roman" w:hAnsi="Times New Roman" w:cs="Times New Roman"/>
          <w:sz w:val="24"/>
          <w:szCs w:val="24"/>
        </w:rPr>
        <w:t>GenScript</w:t>
      </w:r>
      <w:proofErr w:type="spellEnd"/>
      <w:r w:rsidRPr="00D819C0">
        <w:rPr>
          <w:rFonts w:ascii="Times New Roman" w:hAnsi="Times New Roman" w:cs="Times New Roman"/>
          <w:sz w:val="24"/>
          <w:szCs w:val="24"/>
        </w:rPr>
        <w:t>). The K2S sequence was cloned into a lentiviral construct that contained CD63 (LV112335, Applied Biological Materials) so that K2S fused to CD63 on the C terminus of CD63. D1 MSCs were transduced with lentivirus that contained the CD63–K2S plasmid using standard techniques</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PEVuZE5vdGU+PENpdGU+PEF1dGhvcj5NY0dpbmxleTwvQXV0aG9yPjxZZWFyPjIwMTE8L1llYXI+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PEVuZE5vdGU+PENpdGU+PEF1dGhvcj5NY0dpbmxleTwvQXV0aG9yPjxZZWFyPjIwMTE8L1llYXI+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[172]</w:t>
      </w:r>
      <w:r>
        <w:rPr>
          <w:rFonts w:ascii="Times New Roman" w:hAnsi="Times New Roman" w:cs="Times New Roman"/>
          <w:sz w:val="24"/>
          <w:szCs w:val="24"/>
        </w:rPr>
        <w:fldChar w:fldCharType="end"/>
      </w:r>
      <w:r w:rsidRPr="00D819C0">
        <w:rPr>
          <w:rFonts w:ascii="Times New Roman" w:hAnsi="Times New Roman" w:cs="Times New Roman"/>
          <w:sz w:val="24"/>
          <w:szCs w:val="24"/>
        </w:rPr>
        <w:t xml:space="preserve">. Briefly, lentiviral particles were produced with a second-generation lentiviral packaging system (LV003, Applied Biological Materials) using </w:t>
      </w:r>
      <w:proofErr w:type="spellStart"/>
      <w:r w:rsidRPr="00D819C0">
        <w:rPr>
          <w:rFonts w:ascii="Times New Roman" w:hAnsi="Times New Roman" w:cs="Times New Roman"/>
          <w:sz w:val="24"/>
          <w:szCs w:val="24"/>
        </w:rPr>
        <w:t>Lentifectin</w:t>
      </w:r>
      <w:proofErr w:type="spellEnd"/>
      <w:r w:rsidRPr="00D819C0">
        <w:rPr>
          <w:rFonts w:ascii="Times New Roman" w:hAnsi="Times New Roman" w:cs="Times New Roman"/>
          <w:sz w:val="24"/>
          <w:szCs w:val="24"/>
        </w:rPr>
        <w:t xml:space="preserve"> (Applied Biological Materials) in </w:t>
      </w:r>
      <w:bookmarkStart w:id="12" w:name="_Hlk65004211"/>
      <w:r w:rsidRPr="00D819C0">
        <w:rPr>
          <w:rFonts w:ascii="Times New Roman" w:hAnsi="Times New Roman" w:cs="Times New Roman"/>
          <w:sz w:val="24"/>
          <w:szCs w:val="24"/>
        </w:rPr>
        <w:t>HEK293T</w:t>
      </w:r>
      <w:bookmarkEnd w:id="12"/>
      <w:r w:rsidRPr="00D819C0">
        <w:rPr>
          <w:rFonts w:ascii="Times New Roman" w:hAnsi="Times New Roman" w:cs="Times New Roman"/>
          <w:sz w:val="24"/>
          <w:szCs w:val="24"/>
        </w:rPr>
        <w:t xml:space="preserve"> cells. Lentiviral particles were purified and applied to D1 MSCs at passage 10 with 8 µg ml–1 polybrene (Sigma) for 3 days. Cells were expanded over a period of several days to reach ~80% confluency. Then, cells were sorted using a </w:t>
      </w:r>
      <w:proofErr w:type="spellStart"/>
      <w:r w:rsidRPr="00D819C0">
        <w:rPr>
          <w:rFonts w:ascii="Times New Roman" w:hAnsi="Times New Roman" w:cs="Times New Roman"/>
          <w:sz w:val="24"/>
          <w:szCs w:val="24"/>
        </w:rPr>
        <w:t>MoFlo</w:t>
      </w:r>
      <w:proofErr w:type="spellEnd"/>
      <w:r w:rsidRPr="00D819C0">
        <w:rPr>
          <w:rFonts w:ascii="Times New Roman" w:hAnsi="Times New Roman" w:cs="Times New Roman"/>
          <w:sz w:val="24"/>
          <w:szCs w:val="24"/>
        </w:rPr>
        <w:t xml:space="preserve"> </w:t>
      </w:r>
      <w:proofErr w:type="spellStart"/>
      <w:r w:rsidRPr="00D819C0">
        <w:rPr>
          <w:rFonts w:ascii="Times New Roman" w:hAnsi="Times New Roman" w:cs="Times New Roman"/>
          <w:sz w:val="24"/>
          <w:szCs w:val="24"/>
        </w:rPr>
        <w:t>Astrios</w:t>
      </w:r>
      <w:proofErr w:type="spellEnd"/>
      <w:r w:rsidRPr="00D819C0">
        <w:rPr>
          <w:rFonts w:ascii="Times New Roman" w:hAnsi="Times New Roman" w:cs="Times New Roman"/>
          <w:sz w:val="24"/>
          <w:szCs w:val="24"/>
        </w:rPr>
        <w:t xml:space="preserve"> (Beckman Coulter) based on their CD63–K2S signal compared to those of non-transduced cells of the same passage. Concentrated EV solutions were shown to be positive for CD63–K2S versus EVs from non-transduced cells using IVIS imaging (Living Image 4.0, Perkin Elmer).</w:t>
      </w:r>
    </w:p>
    <w:p w14:paraId="242A3DAA"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038C6B84" w14:textId="77777777" w:rsidR="008728F4" w:rsidRPr="00D819C0" w:rsidRDefault="008728F4" w:rsidP="008728F4">
      <w:pPr>
        <w:tabs>
          <w:tab w:val="left" w:pos="720"/>
          <w:tab w:val="left" w:pos="1440"/>
        </w:tabs>
        <w:spacing w:line="480" w:lineRule="auto"/>
        <w:rPr>
          <w:rFonts w:ascii="Times New Roman" w:hAnsi="Times New Roman" w:cs="Times New Roman"/>
          <w:b/>
          <w:bCs/>
          <w:sz w:val="24"/>
          <w:szCs w:val="24"/>
        </w:rPr>
      </w:pPr>
      <w:r w:rsidRPr="00D819C0">
        <w:rPr>
          <w:rFonts w:ascii="Times New Roman" w:hAnsi="Times New Roman" w:cs="Times New Roman"/>
          <w:b/>
          <w:bCs/>
          <w:sz w:val="24"/>
          <w:szCs w:val="24"/>
        </w:rPr>
        <w:t>Extracellular vesicle isolation and preparation</w:t>
      </w:r>
    </w:p>
    <w:p w14:paraId="3D0568BE" w14:textId="5A801B13"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 xml:space="preserve">To isolate EVs from cells, the cells were washed twice with Hank’s balanced salt solution (HBSS; Thermo) followed by incubation with serum-free growth medium for 1 h. Afterwards, the medium was exchanged with a medium that consisted of high-glucose DMEM supplemented </w:t>
      </w:r>
      <w:r w:rsidRPr="00D819C0">
        <w:rPr>
          <w:rFonts w:ascii="Times New Roman" w:hAnsi="Times New Roman" w:cs="Times New Roman"/>
          <w:sz w:val="24"/>
          <w:szCs w:val="24"/>
        </w:rPr>
        <w:lastRenderedPageBreak/>
        <w:t xml:space="preserve">with 10% exosome-depleted FBS (Thermo) instead of 10% FBS. The next day, the medium was centrifuged at 2,000g for 10 min to remove cell debris followed by centrifugation at 10,000g to remove particles larger than 500 nm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&lt;EndNote&gt;&lt;Cite&gt;&lt;Author&gt;Lobb&lt;/Author&gt;&lt;Year&gt;2015&lt;/Year&gt;&lt;RecNum&gt;4&lt;/RecNum&gt;&lt;DisplayText&gt;[130]&lt;/DisplayText&gt;&lt;record&gt;&lt;rec-number&gt;4&lt;/rec-number&gt;&lt;foreign-keys&gt;&lt;key app="EN" db-id="9zds2ffxg0v2d1e9v5s5pvfb5dzrpre2050d" timestamp="1616089324" guid="b9c5e53a-ecf5-472c-8615-c229d042d7dc"&gt;4&lt;/key&gt;&lt;/foreign-keys&gt;&lt;ref-type name="Journal Article"&gt;17&lt;/ref-type&gt;&lt;contributors&gt;&lt;authors&gt;&lt;author&gt;Lobb, R. J.&lt;/author&gt;&lt;author&gt;Becker, M.&lt;/author&gt;&lt;author&gt;Wen, S. W.&lt;/author&gt;&lt;author&gt;Wong, C. S.&lt;/author&gt;&lt;author&gt;Wiegmans, A. P.&lt;/author&gt;&lt;author&gt;Leimgruber, A.&lt;/author&gt;&lt;author&gt;Möller, A.&lt;/author&gt;&lt;/authors&gt;&lt;/contributors&gt;&lt;auth-address&gt;Tumour Microenvironment Laboratory, QIMR Berghofer Medical Research Institute, Herston, QLD, Australia.&amp;#xD;School of Medicine, University of Queensland, Brisbane, QLD, Australia.&amp;#xD;Department of Medical Imaging, Centre Hospitalier Universitaire Vaudois, Lausanne, Switzerland.&amp;#xD;Service of Nuclear Medicine and Molecular Imaging, Department of Medical Imaging, University Hospital of Lausanne, Switzerland.&amp;#xD;School of Medicine, University of Queensland, Brisbane, QLD, Australia; andreas.moller@qimrberghofer.edu.au.&lt;/auth-address&gt;&lt;titles&gt;&lt;title&gt;Optimized exosome isolation protocol for cell culture supernatant and human plasma&lt;/title&gt;&lt;secondary-title&gt;J Extracell Vesicles&lt;/secondary-title&gt;&lt;/titles&gt;&lt;periodical&gt;&lt;full-title&gt;J Extracell Vesicles&lt;/full-title&gt;&lt;/periodical&gt;&lt;pages&gt;27031&lt;/pages&gt;&lt;volume&gt;4&lt;/volume&gt;&lt;edition&gt;2015/07/22&lt;/edition&gt;&lt;keywords&gt;&lt;keyword&gt;cancer&lt;/keyword&gt;&lt;keyword&gt;cell culture&lt;/keyword&gt;&lt;keyword&gt;exosomes&lt;/keyword&gt;&lt;keyword&gt;isolation&lt;/keyword&gt;&lt;keyword&gt;plasma&lt;/keyword&gt;&lt;keyword&gt;purification&lt;/keyword&gt;&lt;/keywords&gt;&lt;dates&gt;&lt;year&gt;2015&lt;/year&gt;&lt;/dates&gt;&lt;isbn&gt;2001-3078 (Print)&amp;#xD;2001-3078&lt;/isbn&gt;&lt;accession-num&gt;26194179&lt;/accession-num&gt;&lt;urls&gt;&lt;/urls&gt;&lt;custom2&gt;PMC4507751&lt;/custom2&gt;&lt;electronic-resource-num&gt;10.3402/jev.v4.27031&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[130]</w:t>
      </w:r>
      <w:r>
        <w:rPr>
          <w:rFonts w:ascii="Times New Roman" w:hAnsi="Times New Roman" w:cs="Times New Roman"/>
          <w:sz w:val="24"/>
          <w:szCs w:val="24"/>
        </w:rPr>
        <w:fldChar w:fldCharType="end"/>
      </w:r>
      <w:r w:rsidRPr="00D819C0">
        <w:rPr>
          <w:rFonts w:ascii="Times New Roman" w:hAnsi="Times New Roman" w:cs="Times New Roman"/>
          <w:sz w:val="24"/>
          <w:szCs w:val="24"/>
        </w:rPr>
        <w:t>. Afterwards, the solution was added to a 100 </w:t>
      </w:r>
      <w:proofErr w:type="spellStart"/>
      <w:r w:rsidRPr="00D819C0">
        <w:rPr>
          <w:rFonts w:ascii="Times New Roman" w:hAnsi="Times New Roman" w:cs="Times New Roman"/>
          <w:sz w:val="24"/>
          <w:szCs w:val="24"/>
        </w:rPr>
        <w:t>kDa</w:t>
      </w:r>
      <w:proofErr w:type="spellEnd"/>
      <w:r w:rsidRPr="00D819C0">
        <w:rPr>
          <w:rFonts w:ascii="Times New Roman" w:hAnsi="Times New Roman" w:cs="Times New Roman"/>
          <w:sz w:val="24"/>
          <w:szCs w:val="24"/>
        </w:rPr>
        <w:t xml:space="preserve"> MW-cutoff column (</w:t>
      </w:r>
      <w:proofErr w:type="spellStart"/>
      <w:r w:rsidRPr="00D819C0">
        <w:rPr>
          <w:rFonts w:ascii="Times New Roman" w:hAnsi="Times New Roman" w:cs="Times New Roman"/>
          <w:sz w:val="24"/>
          <w:szCs w:val="24"/>
        </w:rPr>
        <w:t>Amicon</w:t>
      </w:r>
      <w:proofErr w:type="spellEnd"/>
      <w:r w:rsidRPr="00D819C0">
        <w:rPr>
          <w:rFonts w:ascii="Times New Roman" w:hAnsi="Times New Roman" w:cs="Times New Roman"/>
          <w:sz w:val="24"/>
          <w:szCs w:val="24"/>
        </w:rPr>
        <w:t xml:space="preserve">) and centrifuged at 5,000g for 20 min followed by washing with an equal volume of HBSS. The retentate was resuspended and confirmed to contain concentrated EVs using </w:t>
      </w:r>
      <w:proofErr w:type="spellStart"/>
      <w:r w:rsidRPr="00D819C0">
        <w:rPr>
          <w:rFonts w:ascii="Times New Roman" w:hAnsi="Times New Roman" w:cs="Times New Roman"/>
          <w:sz w:val="24"/>
          <w:szCs w:val="24"/>
        </w:rPr>
        <w:t>NanoSight</w:t>
      </w:r>
      <w:proofErr w:type="spellEnd"/>
      <w:r w:rsidRPr="00D819C0">
        <w:rPr>
          <w:rFonts w:ascii="Times New Roman" w:hAnsi="Times New Roman" w:cs="Times New Roman"/>
          <w:sz w:val="24"/>
          <w:szCs w:val="24"/>
        </w:rPr>
        <w:t xml:space="preserve"> NS300 (Malvern).</w:t>
      </w:r>
    </w:p>
    <w:p w14:paraId="139006EF"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1766C45C" w14:textId="77777777" w:rsidR="008728F4" w:rsidRPr="009F2D2C" w:rsidRDefault="008728F4" w:rsidP="008728F4">
      <w:pPr>
        <w:tabs>
          <w:tab w:val="left" w:pos="720"/>
          <w:tab w:val="left" w:pos="1440"/>
        </w:tabs>
        <w:spacing w:line="480" w:lineRule="auto"/>
        <w:rPr>
          <w:rFonts w:ascii="Times New Roman" w:hAnsi="Times New Roman" w:cs="Times New Roman"/>
          <w:b/>
          <w:bCs/>
          <w:sz w:val="24"/>
          <w:szCs w:val="24"/>
        </w:rPr>
      </w:pPr>
      <w:r w:rsidRPr="009F2D2C">
        <w:rPr>
          <w:rFonts w:ascii="Times New Roman" w:hAnsi="Times New Roman" w:cs="Times New Roman"/>
          <w:b/>
          <w:bCs/>
          <w:sz w:val="24"/>
          <w:szCs w:val="24"/>
        </w:rPr>
        <w:t>Lyophilization of EVs</w:t>
      </w:r>
    </w:p>
    <w:p w14:paraId="5C87C67A"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Concentrated EVs were frozen at −80 °C overnight. If applicable, the preparations were treated with 4% trehalose (Sigma) before freezing. They were then placed in a lyophilization chamber operating at &lt;0.1 </w:t>
      </w:r>
      <w:proofErr w:type="spellStart"/>
      <w:r w:rsidRPr="00D819C0">
        <w:rPr>
          <w:rFonts w:ascii="Times New Roman" w:hAnsi="Times New Roman" w:cs="Times New Roman"/>
          <w:sz w:val="24"/>
          <w:szCs w:val="24"/>
        </w:rPr>
        <w:t>m</w:t>
      </w:r>
      <w:r>
        <w:rPr>
          <w:rFonts w:ascii="Times New Roman" w:hAnsi="Times New Roman" w:cs="Times New Roman"/>
          <w:sz w:val="24"/>
          <w:szCs w:val="24"/>
        </w:rPr>
        <w:t>B</w:t>
      </w:r>
      <w:r w:rsidRPr="00D819C0">
        <w:rPr>
          <w:rFonts w:ascii="Times New Roman" w:hAnsi="Times New Roman" w:cs="Times New Roman"/>
          <w:sz w:val="24"/>
          <w:szCs w:val="24"/>
        </w:rPr>
        <w:t>ar</w:t>
      </w:r>
      <w:proofErr w:type="spellEnd"/>
      <w:r w:rsidRPr="00D819C0">
        <w:rPr>
          <w:rFonts w:ascii="Times New Roman" w:hAnsi="Times New Roman" w:cs="Times New Roman"/>
          <w:sz w:val="24"/>
          <w:szCs w:val="24"/>
        </w:rPr>
        <w:t xml:space="preserve"> vacuum and &lt;−100 °C temperature and allowed to sublimate overnight. The solid was reconstituted in HBSS and confirmed to contain E</w:t>
      </w:r>
      <w:r>
        <w:rPr>
          <w:rFonts w:ascii="Times New Roman" w:hAnsi="Times New Roman" w:cs="Times New Roman"/>
          <w:sz w:val="24"/>
          <w:szCs w:val="24"/>
        </w:rPr>
        <w:t>V</w:t>
      </w:r>
      <w:r w:rsidRPr="00D819C0">
        <w:rPr>
          <w:rFonts w:ascii="Times New Roman" w:hAnsi="Times New Roman" w:cs="Times New Roman"/>
          <w:sz w:val="24"/>
          <w:szCs w:val="24"/>
        </w:rPr>
        <w:t xml:space="preserve">s using </w:t>
      </w:r>
      <w:proofErr w:type="spellStart"/>
      <w:r w:rsidRPr="00D819C0">
        <w:rPr>
          <w:rFonts w:ascii="Times New Roman" w:hAnsi="Times New Roman" w:cs="Times New Roman"/>
          <w:sz w:val="24"/>
          <w:szCs w:val="24"/>
        </w:rPr>
        <w:t>NanoSight</w:t>
      </w:r>
      <w:proofErr w:type="spellEnd"/>
      <w:r w:rsidRPr="00D819C0">
        <w:rPr>
          <w:rFonts w:ascii="Times New Roman" w:hAnsi="Times New Roman" w:cs="Times New Roman"/>
          <w:sz w:val="24"/>
          <w:szCs w:val="24"/>
        </w:rPr>
        <w:t xml:space="preserve"> NS300.</w:t>
      </w:r>
    </w:p>
    <w:p w14:paraId="5FD613FB"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32C95FF9" w14:textId="77777777" w:rsidR="008728F4" w:rsidRPr="009F2D2C" w:rsidRDefault="008728F4" w:rsidP="008728F4">
      <w:pPr>
        <w:tabs>
          <w:tab w:val="left" w:pos="720"/>
          <w:tab w:val="left" w:pos="1440"/>
        </w:tabs>
        <w:spacing w:line="480" w:lineRule="auto"/>
        <w:rPr>
          <w:rFonts w:ascii="Times New Roman" w:hAnsi="Times New Roman" w:cs="Times New Roman"/>
          <w:b/>
          <w:bCs/>
          <w:sz w:val="24"/>
          <w:szCs w:val="24"/>
        </w:rPr>
      </w:pPr>
      <w:r w:rsidRPr="009F2D2C">
        <w:rPr>
          <w:rFonts w:ascii="Times New Roman" w:hAnsi="Times New Roman" w:cs="Times New Roman"/>
          <w:b/>
          <w:bCs/>
          <w:sz w:val="24"/>
          <w:szCs w:val="24"/>
        </w:rPr>
        <w:t>Decellularization of lung tissues</w:t>
      </w:r>
    </w:p>
    <w:p w14:paraId="72739A7C" w14:textId="5FBA4625"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All animal procedures were performed in compliance with National Institutes of Health and institutional guidelines approved by the ethical committee from UIC. Female C57BL/6 J mice were purchased from The Jackson Laboratory, housed in the UIC Biologic Resources Laboratory and killed 12 weeks after birth. Lung tissue was harvested and decellularized based on techniques described previously</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PEVuZE5vdGU+PENpdGU+PEF1dGhvcj5Cb25lbmZhbnQ8L0F1dGhvcj48WWVhcj4yMDEzPC9ZZWFy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PEVuZE5vdGU+PENpdGU+PEF1dGhvcj5Cb25lbmZhbnQ8L0F1dGhvcj48WWVhcj4yMDEzPC9ZZWFy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[173]</w:t>
      </w:r>
      <w:r>
        <w:rPr>
          <w:rFonts w:ascii="Times New Roman" w:hAnsi="Times New Roman" w:cs="Times New Roman"/>
          <w:sz w:val="24"/>
          <w:szCs w:val="24"/>
        </w:rPr>
        <w:fldChar w:fldCharType="end"/>
      </w:r>
      <w:r w:rsidRPr="00D819C0">
        <w:rPr>
          <w:rFonts w:ascii="Times New Roman" w:hAnsi="Times New Roman" w:cs="Times New Roman"/>
          <w:sz w:val="24"/>
          <w:szCs w:val="24"/>
        </w:rPr>
        <w:t xml:space="preserve">. Briefly, the heart–lung bloc was </w:t>
      </w:r>
      <w:proofErr w:type="gramStart"/>
      <w:r w:rsidRPr="00D819C0">
        <w:rPr>
          <w:rFonts w:ascii="Times New Roman" w:hAnsi="Times New Roman" w:cs="Times New Roman"/>
          <w:sz w:val="24"/>
          <w:szCs w:val="24"/>
        </w:rPr>
        <w:t>exposed</w:t>
      </w:r>
      <w:proofErr w:type="gramEnd"/>
      <w:r w:rsidRPr="00D819C0">
        <w:rPr>
          <w:rFonts w:ascii="Times New Roman" w:hAnsi="Times New Roman" w:cs="Times New Roman"/>
          <w:sz w:val="24"/>
          <w:szCs w:val="24"/>
        </w:rPr>
        <w:t xml:space="preserve"> and the trachea cannulated with a blunted 18-gauge needle. Lungs were infused with 1 m</w:t>
      </w:r>
      <w:r>
        <w:rPr>
          <w:rFonts w:ascii="Times New Roman" w:hAnsi="Times New Roman" w:cs="Times New Roman"/>
          <w:sz w:val="24"/>
          <w:szCs w:val="24"/>
        </w:rPr>
        <w:t>L</w:t>
      </w:r>
      <w:r w:rsidRPr="00D819C0">
        <w:rPr>
          <w:rFonts w:ascii="Times New Roman" w:hAnsi="Times New Roman" w:cs="Times New Roman"/>
          <w:sz w:val="24"/>
          <w:szCs w:val="24"/>
        </w:rPr>
        <w:t xml:space="preserve"> of deionized water that contained 5% P/S (wash solution). The heart–lung bloc was excised and washed </w:t>
      </w:r>
      <w:r w:rsidRPr="00D819C0">
        <w:rPr>
          <w:rFonts w:ascii="Times New Roman" w:hAnsi="Times New Roman" w:cs="Times New Roman"/>
          <w:sz w:val="24"/>
          <w:szCs w:val="24"/>
        </w:rPr>
        <w:lastRenderedPageBreak/>
        <w:t xml:space="preserve">through the airway and the right ventricle, incubated in a 0.1% Triton-X wash solution overnight at 4 °C, washed and incubated in a 2% sodium deoxycholate wash solution overnight at 4 °C. It was then washed, incubated in a 1 M NaCl wash solution for 1 h at room temperature, washed and incubated in a wash solution that contained </w:t>
      </w:r>
      <w:proofErr w:type="spellStart"/>
      <w:r w:rsidRPr="00D819C0">
        <w:rPr>
          <w:rFonts w:ascii="Times New Roman" w:hAnsi="Times New Roman" w:cs="Times New Roman"/>
          <w:sz w:val="24"/>
          <w:szCs w:val="24"/>
        </w:rPr>
        <w:t>DNAase</w:t>
      </w:r>
      <w:proofErr w:type="spellEnd"/>
      <w:r w:rsidRPr="00D819C0">
        <w:rPr>
          <w:rFonts w:ascii="Times New Roman" w:hAnsi="Times New Roman" w:cs="Times New Roman"/>
          <w:sz w:val="24"/>
          <w:szCs w:val="24"/>
        </w:rPr>
        <w:t xml:space="preserve"> for 1 h at room temperature. The tissue was placed in a solution of liquified 5% low-melting-point agarose (</w:t>
      </w:r>
      <w:proofErr w:type="spellStart"/>
      <w:r w:rsidRPr="00D819C0">
        <w:rPr>
          <w:rFonts w:ascii="Times New Roman" w:hAnsi="Times New Roman" w:cs="Times New Roman"/>
          <w:sz w:val="24"/>
          <w:szCs w:val="24"/>
        </w:rPr>
        <w:t>GeneMate</w:t>
      </w:r>
      <w:proofErr w:type="spellEnd"/>
      <w:r w:rsidRPr="00D819C0">
        <w:rPr>
          <w:rFonts w:ascii="Times New Roman" w:hAnsi="Times New Roman" w:cs="Times New Roman"/>
          <w:sz w:val="24"/>
          <w:szCs w:val="24"/>
        </w:rPr>
        <w:t>) and allowed to solidify at 4 °C overnight. Slices were prepared using a tissue slicer (Braintree) into 1 mm sections and punched into 5 mm discs using a punch (Integra). Discs were placed in HBSS, incubated at 42 °C for 30 min and washed several times.</w:t>
      </w:r>
    </w:p>
    <w:p w14:paraId="57FA8EBE"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4242E710" w14:textId="77777777" w:rsidR="008728F4" w:rsidRPr="009F2D2C" w:rsidRDefault="008728F4" w:rsidP="008728F4">
      <w:pPr>
        <w:tabs>
          <w:tab w:val="left" w:pos="720"/>
          <w:tab w:val="left" w:pos="1440"/>
        </w:tabs>
        <w:spacing w:line="480" w:lineRule="auto"/>
        <w:rPr>
          <w:rFonts w:ascii="Times New Roman" w:hAnsi="Times New Roman" w:cs="Times New Roman"/>
          <w:b/>
          <w:bCs/>
          <w:sz w:val="24"/>
          <w:szCs w:val="24"/>
        </w:rPr>
      </w:pPr>
      <w:r w:rsidRPr="009F2D2C">
        <w:rPr>
          <w:rFonts w:ascii="Times New Roman" w:hAnsi="Times New Roman" w:cs="Times New Roman"/>
          <w:b/>
          <w:bCs/>
          <w:sz w:val="24"/>
          <w:szCs w:val="24"/>
        </w:rPr>
        <w:t>Multiphoton microscopy</w:t>
      </w:r>
    </w:p>
    <w:p w14:paraId="1BA73B10" w14:textId="34380B08"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About 1 × 10</w:t>
      </w:r>
      <w:r w:rsidRPr="009F2D2C">
        <w:rPr>
          <w:rFonts w:ascii="Times New Roman" w:hAnsi="Times New Roman" w:cs="Times New Roman"/>
          <w:sz w:val="24"/>
          <w:szCs w:val="24"/>
          <w:vertAlign w:val="superscript"/>
        </w:rPr>
        <w:t>9</w:t>
      </w:r>
      <w:r w:rsidRPr="00D819C0">
        <w:rPr>
          <w:rFonts w:ascii="Times New Roman" w:hAnsi="Times New Roman" w:cs="Times New Roman"/>
          <w:sz w:val="24"/>
          <w:szCs w:val="24"/>
        </w:rPr>
        <w:t xml:space="preserve"> CD63-K2S EVs were incubated with a ~5 mm tissue slice at 37 °C for 3 days followed by washout. EV-loaded tissue slices were imaged using a ×20 1.00 NA water immersion objective (Olympus) with a multiphoton microscope (Bruker Fluorescence Microscopy) equipped with a Coherent </w:t>
      </w:r>
      <w:proofErr w:type="spellStart"/>
      <w:r w:rsidRPr="00D819C0">
        <w:rPr>
          <w:rFonts w:ascii="Times New Roman" w:hAnsi="Times New Roman" w:cs="Times New Roman"/>
          <w:sz w:val="24"/>
          <w:szCs w:val="24"/>
        </w:rPr>
        <w:t>Cameleon</w:t>
      </w:r>
      <w:proofErr w:type="spellEnd"/>
      <w:r w:rsidRPr="00D819C0">
        <w:rPr>
          <w:rFonts w:ascii="Times New Roman" w:hAnsi="Times New Roman" w:cs="Times New Roman"/>
          <w:sz w:val="24"/>
          <w:szCs w:val="24"/>
        </w:rPr>
        <w:t xml:space="preserve"> Ultra II laser that employed both second harmonic and two-photon excited fluorescence signal generation</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&lt;EndNote&gt;&lt;Cite&gt;&lt;Author&gt;Pena&lt;/Author&gt;&lt;Year&gt;2007&lt;/Year&gt;&lt;RecNum&gt;6&lt;/RecNum&gt;&lt;DisplayText&gt;[174]&lt;/DisplayText&gt;&lt;record&gt;&lt;rec-number&gt;6&lt;/rec-number&gt;&lt;foreign-keys&gt;&lt;key app="EN" db-id="9zds2ffxg0v2d1e9v5s5pvfb5dzrpre2050d" timestamp="1616089324" guid="8f54e5ba-c799-4edb-8638-968d20c24b32"&gt;6&lt;/key&gt;&lt;/foreign-keys&gt;&lt;ref-type name="Journal Article"&gt;17&lt;/ref-type&gt;&lt;contributors&gt;&lt;authors&gt;&lt;author&gt;Pena, A. M.&lt;/author&gt;&lt;author&gt;Fabre, A.&lt;/author&gt;&lt;author&gt;Débarre, D.&lt;/author&gt;&lt;author&gt;Marchal-Somme, J.&lt;/author&gt;&lt;author&gt;Crestani, B.&lt;/author&gt;&lt;author&gt;Martin, J. L.&lt;/author&gt;&lt;author&gt;Beaurepaire, E.&lt;/author&gt;&lt;author&gt;Schanne-Klein, M. C.&lt;/author&gt;&lt;/authors&gt;&lt;/contributors&gt;&lt;auth-address&gt;Laboratory for Optics and Biosciences, Ecole Polytechnique, 91128 Palaiseau, France.&lt;/auth-address&gt;&lt;titles&gt;&lt;title&gt;Three-dimensional investigation and scoring of extracellular matrix remodeling during lung fibrosis using multiphoton microscopy&lt;/title&gt;&lt;secondary-title&gt;Microsc Res Tech&lt;/secondary-title&gt;&lt;/titles&gt;&lt;periodical&gt;&lt;full-title&gt;Microsc Res Tech&lt;/full-title&gt;&lt;/periodical&gt;&lt;pages&gt;162-70&lt;/pages&gt;&lt;volume&gt;70&lt;/volume&gt;&lt;number&gt;2&lt;/number&gt;&lt;edition&gt;2006/12/21&lt;/edition&gt;&lt;keywords&gt;&lt;keyword&gt;Animals&lt;/keyword&gt;&lt;keyword&gt;Bleomycin&lt;/keyword&gt;&lt;keyword&gt;Collagen/*ultrastructure&lt;/keyword&gt;&lt;keyword&gt;Extracellular Matrix/*ultrastructure&lt;/keyword&gt;&lt;keyword&gt;Humans&lt;/keyword&gt;&lt;keyword&gt;Lung/*pathology&lt;/keyword&gt;&lt;keyword&gt;Macrophages, Alveolar/pathology&lt;/keyword&gt;&lt;keyword&gt;Male&lt;/keyword&gt;&lt;keyword&gt;Mice&lt;/keyword&gt;&lt;keyword&gt;Mice, Inbred C57BL&lt;/keyword&gt;&lt;keyword&gt;Microscopy, Fluorescence, Multiphoton/*methods&lt;/keyword&gt;&lt;keyword&gt;Pleura/pathology&lt;/keyword&gt;&lt;keyword&gt;Pulmonary Fibrosis/chemically induced/*pathology&lt;/keyword&gt;&lt;/keywords&gt;&lt;dates&gt;&lt;year&gt;2007&lt;/year&gt;&lt;pub-dates&gt;&lt;date&gt;Feb&lt;/date&gt;&lt;/pub-dates&gt;&lt;/dates&gt;&lt;isbn&gt;1059-910X (Print)&amp;#xD;1059-910x&lt;/isbn&gt;&lt;accession-num&gt;17177275&lt;/accession-num&gt;&lt;urls&gt;&lt;/urls&gt;&lt;electronic-resource-num&gt;10.1002/jemt.20400&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[174]</w:t>
      </w:r>
      <w:r>
        <w:rPr>
          <w:rFonts w:ascii="Times New Roman" w:hAnsi="Times New Roman" w:cs="Times New Roman"/>
          <w:sz w:val="24"/>
          <w:szCs w:val="24"/>
        </w:rPr>
        <w:fldChar w:fldCharType="end"/>
      </w:r>
      <w:r w:rsidRPr="00D819C0">
        <w:rPr>
          <w:rFonts w:ascii="Times New Roman" w:hAnsi="Times New Roman" w:cs="Times New Roman"/>
          <w:sz w:val="24"/>
          <w:szCs w:val="24"/>
        </w:rPr>
        <w:t xml:space="preserve">. Backward-scattering second harmonic generation was obtained at 860 nm excitation to capture signals from collagen within tissue and two-photon excited fluorescence generation was performed at 760 nm excitation to capture signals from CD63-K2S. Three images were taken each for experimental and background (no loaded EVs) conditions. Images were processed by subtracting background fluorescence from the 760 nm channel. Then, three regions of interest were chosen for each background-subtracted image and Pearson’s correlation coefficient was calculated. Next, the 760 nm channel signal was randomized using the MATLAB function RANDBLOCK, Pearson’s correlation coefficient calculated </w:t>
      </w:r>
      <w:proofErr w:type="gramStart"/>
      <w:r w:rsidRPr="00D819C0">
        <w:rPr>
          <w:rFonts w:ascii="Times New Roman" w:hAnsi="Times New Roman" w:cs="Times New Roman"/>
          <w:sz w:val="24"/>
          <w:szCs w:val="24"/>
        </w:rPr>
        <w:t>again</w:t>
      </w:r>
      <w:proofErr w:type="gramEnd"/>
      <w:r w:rsidRPr="00D819C0">
        <w:rPr>
          <w:rFonts w:ascii="Times New Roman" w:hAnsi="Times New Roman" w:cs="Times New Roman"/>
          <w:sz w:val="24"/>
          <w:szCs w:val="24"/>
        </w:rPr>
        <w:t xml:space="preserve"> and the distributions compared.</w:t>
      </w:r>
    </w:p>
    <w:p w14:paraId="79919E04"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6267EB0C" w14:textId="77777777" w:rsidR="008728F4" w:rsidRPr="009F2D2C" w:rsidRDefault="008728F4" w:rsidP="008728F4">
      <w:pPr>
        <w:tabs>
          <w:tab w:val="left" w:pos="720"/>
          <w:tab w:val="left" w:pos="1440"/>
        </w:tabs>
        <w:spacing w:line="480" w:lineRule="auto"/>
        <w:rPr>
          <w:rFonts w:ascii="Times New Roman" w:hAnsi="Times New Roman" w:cs="Times New Roman"/>
          <w:b/>
          <w:bCs/>
          <w:sz w:val="24"/>
          <w:szCs w:val="24"/>
        </w:rPr>
      </w:pPr>
      <w:r w:rsidRPr="009F2D2C">
        <w:rPr>
          <w:rFonts w:ascii="Times New Roman" w:hAnsi="Times New Roman" w:cs="Times New Roman"/>
          <w:b/>
          <w:bCs/>
          <w:sz w:val="24"/>
          <w:szCs w:val="24"/>
        </w:rPr>
        <w:t>Lung-tissue transport experiments</w:t>
      </w:r>
    </w:p>
    <w:p w14:paraId="47B12544"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After loading ~1 × 10</w:t>
      </w:r>
      <w:r w:rsidRPr="009F2D2C">
        <w:rPr>
          <w:rFonts w:ascii="Times New Roman" w:hAnsi="Times New Roman" w:cs="Times New Roman"/>
          <w:sz w:val="24"/>
          <w:szCs w:val="24"/>
          <w:vertAlign w:val="superscript"/>
        </w:rPr>
        <w:t>9</w:t>
      </w:r>
      <w:r w:rsidRPr="00D819C0">
        <w:rPr>
          <w:rFonts w:ascii="Times New Roman" w:hAnsi="Times New Roman" w:cs="Times New Roman"/>
          <w:sz w:val="24"/>
          <w:szCs w:val="24"/>
        </w:rPr>
        <w:t xml:space="preserve"> CD63-K2S EVs onto a ~5 mm tissue slice for 3 days, the loading was confirmed using IVIS. The EV transport was determined by measuring tissue fluorescence before and after the indicated times. Imaging occurred with a 3 s exposure using a fluorescence excitation filter at 570 nm and an emission filter at 640 nm. IVIS software (Living Image 4.0, Perkin Elmer) was used to create a region of interest around the tissue pieces where the total fluorescent signal was counted.</w:t>
      </w:r>
    </w:p>
    <w:p w14:paraId="71EF8FD8"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0E6E5220" w14:textId="77777777" w:rsidR="008728F4" w:rsidRPr="009F2D2C" w:rsidRDefault="008728F4" w:rsidP="008728F4">
      <w:pPr>
        <w:tabs>
          <w:tab w:val="left" w:pos="720"/>
          <w:tab w:val="left" w:pos="1440"/>
        </w:tabs>
        <w:spacing w:line="480" w:lineRule="auto"/>
        <w:rPr>
          <w:rFonts w:ascii="Times New Roman" w:hAnsi="Times New Roman" w:cs="Times New Roman"/>
          <w:b/>
          <w:bCs/>
          <w:sz w:val="24"/>
          <w:szCs w:val="24"/>
        </w:rPr>
      </w:pPr>
      <w:r w:rsidRPr="009F2D2C">
        <w:rPr>
          <w:rFonts w:ascii="Times New Roman" w:hAnsi="Times New Roman" w:cs="Times New Roman"/>
          <w:b/>
          <w:bCs/>
          <w:sz w:val="24"/>
          <w:szCs w:val="24"/>
        </w:rPr>
        <w:t>Material preparation and hydrogel formation</w:t>
      </w:r>
    </w:p>
    <w:p w14:paraId="39514475" w14:textId="4CCDE68E" w:rsidR="008728F4" w:rsidRPr="000650D7"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Raw sodium alginates with different molecular weights, low (5/60, ~40 </w:t>
      </w:r>
      <w:proofErr w:type="spellStart"/>
      <w:r w:rsidRPr="00D819C0">
        <w:rPr>
          <w:rFonts w:ascii="Times New Roman" w:hAnsi="Times New Roman" w:cs="Times New Roman"/>
          <w:sz w:val="24"/>
          <w:szCs w:val="24"/>
        </w:rPr>
        <w:t>kDa</w:t>
      </w:r>
      <w:proofErr w:type="spellEnd"/>
      <w:r w:rsidRPr="00D819C0">
        <w:rPr>
          <w:rFonts w:ascii="Times New Roman" w:hAnsi="Times New Roman" w:cs="Times New Roman"/>
          <w:sz w:val="24"/>
          <w:szCs w:val="24"/>
        </w:rPr>
        <w:t>) and medium (10/60, ~120 </w:t>
      </w:r>
      <w:proofErr w:type="spellStart"/>
      <w:r w:rsidRPr="00D819C0">
        <w:rPr>
          <w:rFonts w:ascii="Times New Roman" w:hAnsi="Times New Roman" w:cs="Times New Roman"/>
          <w:sz w:val="24"/>
          <w:szCs w:val="24"/>
        </w:rPr>
        <w:t>kDa</w:t>
      </w:r>
      <w:proofErr w:type="spellEnd"/>
      <w:r w:rsidRPr="00D819C0">
        <w:rPr>
          <w:rFonts w:ascii="Times New Roman" w:hAnsi="Times New Roman" w:cs="Times New Roman"/>
          <w:sz w:val="24"/>
          <w:szCs w:val="24"/>
        </w:rPr>
        <w:t>), were obtained from FMC Corporation. Alginate was purified through dialysis in a 3.5 </w:t>
      </w:r>
      <w:proofErr w:type="spellStart"/>
      <w:r w:rsidRPr="00D819C0">
        <w:rPr>
          <w:rFonts w:ascii="Times New Roman" w:hAnsi="Times New Roman" w:cs="Times New Roman"/>
          <w:sz w:val="24"/>
          <w:szCs w:val="24"/>
        </w:rPr>
        <w:t>kDa</w:t>
      </w:r>
      <w:proofErr w:type="spellEnd"/>
      <w:r w:rsidRPr="00D819C0">
        <w:rPr>
          <w:rFonts w:ascii="Times New Roman" w:hAnsi="Times New Roman" w:cs="Times New Roman"/>
          <w:sz w:val="24"/>
          <w:szCs w:val="24"/>
        </w:rPr>
        <w:t xml:space="preserve"> membrane submerged in water, followed by treatment with activated charcoal (Sigma) 0.5 g per gram alginate. It was then filtered, frozen and lyophilized to obtain a solid polymer. Conjugation of click chemistry reagents or RGD (amino acid sequence GGGGRGDSP, Peptide 2.0) to alginate polymers was performed using a method described previously</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[126]</w:t>
      </w:r>
      <w:r>
        <w:rPr>
          <w:rFonts w:ascii="Times New Roman" w:hAnsi="Times New Roman" w:cs="Times New Roman"/>
          <w:sz w:val="24"/>
          <w:szCs w:val="24"/>
        </w:rPr>
        <w:fldChar w:fldCharType="end"/>
      </w:r>
      <w:r w:rsidRPr="00D819C0">
        <w:rPr>
          <w:rFonts w:ascii="Times New Roman" w:hAnsi="Times New Roman" w:cs="Times New Roman"/>
          <w:sz w:val="24"/>
          <w:szCs w:val="24"/>
        </w:rPr>
        <w:t>. 1-</w:t>
      </w:r>
      <w:proofErr w:type="gramStart"/>
      <w:r w:rsidRPr="00D819C0">
        <w:rPr>
          <w:rFonts w:ascii="Times New Roman" w:hAnsi="Times New Roman" w:cs="Times New Roman"/>
          <w:sz w:val="24"/>
          <w:szCs w:val="24"/>
        </w:rPr>
        <w:t>bicyclo[</w:t>
      </w:r>
      <w:proofErr w:type="gramEnd"/>
      <w:r w:rsidRPr="00D819C0">
        <w:rPr>
          <w:rFonts w:ascii="Times New Roman" w:hAnsi="Times New Roman" w:cs="Times New Roman"/>
          <w:sz w:val="24"/>
          <w:szCs w:val="24"/>
        </w:rPr>
        <w:t>2.2.1]hept-5-en-ylmethanamine (norbornene amine, Matrix Scientific) was conjugated to 10/60 alginate at degree of substitution (DS) 75–150 and tetrazine-amine (</w:t>
      </w:r>
      <w:proofErr w:type="spellStart"/>
      <w:r w:rsidRPr="00D819C0">
        <w:rPr>
          <w:rFonts w:ascii="Times New Roman" w:hAnsi="Times New Roman" w:cs="Times New Roman"/>
          <w:sz w:val="24"/>
          <w:szCs w:val="24"/>
        </w:rPr>
        <w:t>Conju</w:t>
      </w:r>
      <w:proofErr w:type="spellEnd"/>
      <w:r w:rsidRPr="00D819C0">
        <w:rPr>
          <w:rFonts w:ascii="Times New Roman" w:hAnsi="Times New Roman" w:cs="Times New Roman"/>
          <w:sz w:val="24"/>
          <w:szCs w:val="24"/>
        </w:rPr>
        <w:t>-Probe) was conjugated to 5/60 alginate to achieve a DS18-36. For some experiments, RGD was conjugated to 10/60 alginate at DS10. Physically crosslinked hydrogels were formed as described previously</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&lt;EndNote&gt;&lt;Cite&gt;&lt;Author&gt;Chaudhuri&lt;/Author&gt;&lt;Year&gt;2015&lt;/Year&gt;&lt;RecNum&gt;8&lt;/RecNum&gt;&lt;DisplayText&gt;[71]&lt;/DisplayText&gt;&lt;record&gt;&lt;rec-number&gt;8&lt;/rec-number&gt;&lt;foreign-keys&gt;&lt;key app="EN" db-id="9zds2ffxg0v2d1e9v5s5pvfb5dzrpre2050d" timestamp="1616089324" guid="bed27d29-aa5f-4b02-b7a2-640251bdb180"&gt;8&lt;/key&gt;&lt;/foreign-keys&gt;&lt;ref-type name="Journal Article"&gt;17&lt;/ref-type&gt;&lt;contributors&gt;&lt;authors&gt;&lt;author&gt;Chaudhuri, Ovijit&lt;/author&gt;&lt;author&gt;Gu, Luo&lt;/author&gt;&lt;author&gt;Darnell, Max&lt;/author&gt;&lt;author&gt;Klumpers, Darinka&lt;/author&gt;&lt;author&gt;Bencherif, Sidi A.&lt;/author&gt;&lt;author&gt;Weaver, James C.&lt;/author&gt;&lt;author&gt;Huebsch, Nathaniel&lt;/author&gt;&lt;author&gt;Mooney, David J.&lt;/author&gt;&lt;/authors&gt;&lt;/contributors&gt;&lt;titles&gt;&lt;title&gt;Substrate stress relaxation regulates cell spreading&lt;/title&gt;&lt;secondary-title&gt;Nature Communications&lt;/secondary-title&gt;&lt;/titles&gt;&lt;periodical&gt;&lt;full-title&gt;Nature Communications&lt;/full-title&gt;&lt;/periodical&gt;&lt;pages&gt;6365&lt;/pages&gt;&lt;volume&gt;6&lt;/volume&gt;&lt;number&gt;1&lt;/number&gt;&lt;dates&gt;&lt;year&gt;2015&lt;/year&gt;&lt;pub-dates&gt;&lt;date&gt;2015/02/19&lt;/date&gt;&lt;/pub-dates&gt;&lt;/dates&gt;&lt;isbn&gt;2041-1723&lt;/isbn&gt;&lt;urls&gt;&lt;related-urls&gt;&lt;url&gt;https://doi.org/10.1038/ncomms7365&lt;/url&gt;&lt;/related-urls&gt;&lt;/urls&gt;&lt;electronic-resource-num&gt;10.1038/ncomms7365&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[71]</w:t>
      </w:r>
      <w:r>
        <w:rPr>
          <w:rFonts w:ascii="Times New Roman" w:hAnsi="Times New Roman" w:cs="Times New Roman"/>
          <w:sz w:val="24"/>
          <w:szCs w:val="24"/>
        </w:rPr>
        <w:fldChar w:fldCharType="end"/>
      </w:r>
      <w:r w:rsidRPr="00D819C0">
        <w:rPr>
          <w:rFonts w:ascii="Times New Roman" w:hAnsi="Times New Roman" w:cs="Times New Roman"/>
          <w:sz w:val="24"/>
          <w:szCs w:val="24"/>
        </w:rPr>
        <w:t xml:space="preserve">. Briefly, alginate solutions were mixed to be 1% 5/60 and 1% 10/60 (2% total), added to a syringe and locked to another syringe with CaSO4 (Sigma) to achieve final calcium </w:t>
      </w:r>
      <w:r w:rsidRPr="00D819C0">
        <w:rPr>
          <w:rFonts w:ascii="Times New Roman" w:hAnsi="Times New Roman" w:cs="Times New Roman"/>
          <w:sz w:val="24"/>
          <w:szCs w:val="24"/>
        </w:rPr>
        <w:lastRenderedPageBreak/>
        <w:t>concentrations of 12 mM (soft) and 20 mM (stiff). After mixing, the solutions were deposited under glass for 2 h to form a hydrogel. For covalently crosslinked hydrogels, tetrazine-alginate and norbornene-alginate were mixed to be 1% each (2% total</w:t>
      </w:r>
      <w:proofErr w:type="gramStart"/>
      <w:r w:rsidRPr="00D819C0">
        <w:rPr>
          <w:rFonts w:ascii="Times New Roman" w:hAnsi="Times New Roman" w:cs="Times New Roman"/>
          <w:sz w:val="24"/>
          <w:szCs w:val="24"/>
        </w:rPr>
        <w:t>), and</w:t>
      </w:r>
      <w:proofErr w:type="gramEnd"/>
      <w:r w:rsidRPr="00D819C0">
        <w:rPr>
          <w:rFonts w:ascii="Times New Roman" w:hAnsi="Times New Roman" w:cs="Times New Roman"/>
          <w:sz w:val="24"/>
          <w:szCs w:val="24"/>
        </w:rPr>
        <w:t xml:space="preserve"> deposited under glass for 2 h to form a hydrogel. Interpenetrating network hydrogels of collagen-1 and alginate were created as described</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PEVuZE5vdGU+PENpdGU+PEF1dGhvcj5CcmFuY28gZGEgQ3VuaGE8L0F1dGhvcj48WWVhcj4yMDE0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PEVuZE5vdGU+PENpdGU+PEF1dGhvcj5CcmFuY28gZGEgQ3VuaGE8L0F1dGhvcj48WWVhcj4yMDE0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[175]</w:t>
      </w:r>
      <w:r>
        <w:rPr>
          <w:rFonts w:ascii="Times New Roman" w:hAnsi="Times New Roman" w:cs="Times New Roman"/>
          <w:sz w:val="24"/>
          <w:szCs w:val="24"/>
        </w:rPr>
        <w:fldChar w:fldCharType="end"/>
      </w:r>
      <w:r w:rsidRPr="00D819C0">
        <w:rPr>
          <w:rFonts w:ascii="Times New Roman" w:hAnsi="Times New Roman" w:cs="Times New Roman"/>
          <w:sz w:val="24"/>
          <w:szCs w:val="24"/>
        </w:rPr>
        <w:t>. Briefly, hydrogels were prepared as physically crosslinked hydrogels, but the solution was mixed with collagen-I to achieve a final concentration of 0.75 or 0.375 mg mL–1 before mixing with CaSO4. To avoid drying, hydrogels were incubated in a ‘retention medium’: HEPES-buffere</w:t>
      </w:r>
      <w:r w:rsidRPr="000650D7">
        <w:rPr>
          <w:rFonts w:ascii="Times New Roman" w:hAnsi="Times New Roman" w:cs="Times New Roman"/>
          <w:sz w:val="24"/>
          <w:szCs w:val="24"/>
        </w:rPr>
        <w:t>d saline at pH 7.75 supplemented with 2 mM CaCl</w:t>
      </w:r>
      <w:r w:rsidRPr="000650D7">
        <w:rPr>
          <w:rFonts w:ascii="Times New Roman" w:hAnsi="Times New Roman" w:cs="Times New Roman"/>
          <w:sz w:val="24"/>
          <w:szCs w:val="24"/>
          <w:vertAlign w:val="subscript"/>
        </w:rPr>
        <w:t>2</w:t>
      </w:r>
      <w:r w:rsidRPr="000650D7">
        <w:rPr>
          <w:rFonts w:ascii="Times New Roman" w:hAnsi="Times New Roman" w:cs="Times New Roman"/>
          <w:sz w:val="24"/>
          <w:szCs w:val="24"/>
        </w:rPr>
        <w:t xml:space="preserve">, an amount shown previously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&lt;EndNote&gt;&lt;Cite&gt;&lt;Author&gt;Lee&lt;/Author&gt;&lt;Year&gt;2012&lt;/Year&gt;&lt;RecNum&gt;10&lt;/RecNum&gt;&lt;DisplayText&gt;[67]&lt;/DisplayText&gt;&lt;record&gt;&lt;rec-number&gt;10&lt;/rec-number&gt;&lt;foreign-keys&gt;&lt;key app="EN" db-id="9zds2ffxg0v2d1e9v5s5pvfb5dzrpre2050d" timestamp="1616089324" guid="ec84dd2f-b47c-4e9c-84a3-8d342d08dd32"&gt;10&lt;/key&gt;&lt;/foreign-keys&gt;&lt;ref-type name="Journal Article"&gt;17&lt;/ref-type&gt;&lt;contributors&gt;&lt;authors&gt;&lt;author&gt;Lee, Kuen Yong&lt;/author&gt;&lt;author&gt;Mooney, David J.&lt;/author&gt;&lt;/authors&gt;&lt;/contributors&gt;&lt;titles&gt;&lt;title&gt;Alginate: Properties and biomedical applications&lt;/title&gt;&lt;secondary-title&gt;Progress in Polymer Science&lt;/secondary-title&gt;&lt;/titles&gt;&lt;periodical&gt;&lt;full-title&gt;Progress in Polymer Science&lt;/full-title&gt;&lt;/periodical&gt;&lt;pages&gt;106-126&lt;/pages&gt;&lt;volume&gt;37&lt;/volume&gt;&lt;number&gt;1&lt;/number&gt;&lt;keywords&gt;&lt;keyword&gt;Biomaterial&lt;/keyword&gt;&lt;keyword&gt;Hydrogel&lt;/keyword&gt;&lt;keyword&gt;Wound dressing&lt;/keyword&gt;&lt;keyword&gt;Drug delivery&lt;/keyword&gt;&lt;keyword&gt;Tissue engineering&lt;/keyword&gt;&lt;/keywords&gt;&lt;dates&gt;&lt;year&gt;2012&lt;/year&gt;&lt;pub-dates&gt;&lt;date&gt;2012/01/01/&lt;/date&gt;&lt;/pub-dates&gt;&lt;/dates&gt;&lt;isbn&gt;0079-6700&lt;/isbn&gt;&lt;urls&gt;&lt;related-urls&gt;&lt;url&gt;http://www.sciencedirect.com/science/article/pii/S0079670011000918&lt;/url&gt;&lt;/related-urls&gt;&lt;/urls&gt;&lt;electronic-resource-num&gt;https://doi.org/10.1016/j.progpolymsci.2011.06.003&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[67]</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to prevent the leaching of calcium from hydrogels without leading to further crosslinking.</w:t>
      </w:r>
    </w:p>
    <w:p w14:paraId="7DBC0422"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30F77F11"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Mechanical characterization of hydrogels and tissues</w:t>
      </w:r>
    </w:p>
    <w:p w14:paraId="21D28C9D" w14:textId="35EBCCCE"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 xml:space="preserve">The mechanical properties of hydrogels or tissues were obtained using </w:t>
      </w:r>
      <w:proofErr w:type="spellStart"/>
      <w:r w:rsidRPr="000650D7">
        <w:rPr>
          <w:rFonts w:ascii="Times New Roman" w:hAnsi="Times New Roman" w:cs="Times New Roman"/>
          <w:sz w:val="24"/>
          <w:szCs w:val="24"/>
        </w:rPr>
        <w:t>rheometry</w:t>
      </w:r>
      <w:proofErr w:type="spellEnd"/>
      <w:r w:rsidRPr="000650D7">
        <w:rPr>
          <w:rFonts w:ascii="Times New Roman" w:hAnsi="Times New Roman" w:cs="Times New Roman"/>
          <w:sz w:val="24"/>
          <w:szCs w:val="24"/>
        </w:rPr>
        <w:t xml:space="preserve"> via Anton </w:t>
      </w:r>
      <w:proofErr w:type="spellStart"/>
      <w:r w:rsidRPr="000650D7">
        <w:rPr>
          <w:rFonts w:ascii="Times New Roman" w:hAnsi="Times New Roman" w:cs="Times New Roman"/>
          <w:sz w:val="24"/>
          <w:szCs w:val="24"/>
        </w:rPr>
        <w:t>Paar</w:t>
      </w:r>
      <w:proofErr w:type="spellEnd"/>
      <w:r w:rsidRPr="000650D7">
        <w:rPr>
          <w:rFonts w:ascii="Times New Roman" w:hAnsi="Times New Roman" w:cs="Times New Roman"/>
          <w:sz w:val="24"/>
          <w:szCs w:val="24"/>
        </w:rPr>
        <w:t xml:space="preserve"> MCR302. Storage (G′) and loss (G″) moduli were measured through a frequency sweep by lowering the geometry (Anton </w:t>
      </w:r>
      <w:proofErr w:type="spellStart"/>
      <w:r w:rsidRPr="000650D7">
        <w:rPr>
          <w:rFonts w:ascii="Times New Roman" w:hAnsi="Times New Roman" w:cs="Times New Roman"/>
          <w:sz w:val="24"/>
          <w:szCs w:val="24"/>
        </w:rPr>
        <w:t>Paar</w:t>
      </w:r>
      <w:proofErr w:type="spellEnd"/>
      <w:r w:rsidRPr="000650D7">
        <w:rPr>
          <w:rFonts w:ascii="Times New Roman" w:hAnsi="Times New Roman" w:cs="Times New Roman"/>
          <w:sz w:val="24"/>
          <w:szCs w:val="24"/>
        </w:rPr>
        <w:t xml:space="preserve"> PP08) to a 5% normal strain followed by a rotation that induced a 0.5% shear strain at an increasing frequency and finally measurement of the resulting shear stress. The complex shear modulus G* was calculated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&lt;EndNote&gt;&lt;Cite&gt;&lt;Author&gt;Courtney&lt;/Author&gt;&lt;Year&gt;2005&lt;/Year&gt;&lt;RecNum&gt;11&lt;/RecNum&gt;&lt;DisplayText&gt;[128]&lt;/DisplayText&gt;&lt;record&gt;&lt;rec-number&gt;11&lt;/rec-number&gt;&lt;foreign-keys&gt;&lt;key app="EN" db-id="9zds2ffxg0v2d1e9v5s5pvfb5dzrpre2050d" timestamp="1616089324" guid="72c74bb6-3183-4173-b6b9-6e6e775b5fb4"&gt;11&lt;/key&gt;&lt;/foreign-keys&gt;&lt;ref-type name="Book"&gt;6&lt;/ref-type&gt;&lt;contributors&gt;&lt;authors&gt;&lt;author&gt;Courtney, Thomas H&lt;/author&gt;&lt;/authors&gt;&lt;/contributors&gt;&lt;titles&gt;&lt;title&gt;Mechanical behavior of materials&lt;/title&gt;&lt;/titles&gt;&lt;dates&gt;&lt;year&gt;2005&lt;/year&gt;&lt;/dates&gt;&lt;publisher&gt;Waveland Press&lt;/publisher&gt;&lt;isbn&gt;1478608382&lt;/isbn&gt;&lt;urls&gt;&lt;/urls&gt;&lt;/record&gt;&lt;/Cite&gt;&lt;/EndNote&gt;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[128]</w:t>
      </w:r>
      <w:r>
        <w:rPr>
          <w:rFonts w:ascii="Times New Roman" w:hAnsi="Times New Roman" w:cs="Times New Roman"/>
          <w:sz w:val="24"/>
          <w:szCs w:val="24"/>
        </w:rPr>
        <w:fldChar w:fldCharType="end"/>
      </w:r>
      <w:r w:rsidRPr="000650D7">
        <w:rPr>
          <w:rFonts w:ascii="Times New Roman" w:hAnsi="Times New Roman" w:cs="Times New Roman"/>
          <w:sz w:val="24"/>
          <w:szCs w:val="24"/>
        </w:rPr>
        <w:t>:</w:t>
      </w:r>
    </w:p>
    <w:p w14:paraId="256929EB"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m:t>
                  </m:r>
                </m:sup>
              </m:sSup>
              <m:r>
                <w:rPr>
                  <w:rFonts w:ascii="Cambria Math" w:hAnsi="Cambria Math" w:cs="Times New Roman"/>
                  <w:sz w:val="24"/>
                  <w:szCs w:val="24"/>
                </w:rPr>
                <m:t>=</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2</m:t>
                      </m:r>
                    </m:sup>
                  </m:sSup>
                </m:e>
              </m:rad>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3.3.1</m:t>
                  </m:r>
                </m:e>
              </m:d>
            </m:e>
          </m:eqArr>
        </m:oMath>
      </m:oMathPara>
    </w:p>
    <w:p w14:paraId="4E79EFC4"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The loss tangent was defined as:</w:t>
      </w:r>
    </w:p>
    <w:p w14:paraId="36F01269" w14:textId="74933D97" w:rsidR="008728F4" w:rsidRPr="000650D7" w:rsidRDefault="00CC75DB" w:rsidP="008728F4">
      <w:pPr>
        <w:tabs>
          <w:tab w:val="left" w:pos="720"/>
          <w:tab w:val="left" w:pos="1440"/>
        </w:tabs>
        <w:spacing w:line="480" w:lineRule="auto"/>
        <w:rPr>
          <w:rFonts w:ascii="Times New Roman" w:hAnsi="Times New Roman" w:cs="Times New Roman"/>
          <w:sz w:val="24"/>
          <w:szCs w:val="24"/>
        </w:rPr>
      </w:pPr>
      <m:oMath>
        <m:eqArr>
          <m:eqArrPr>
            <m:maxDist m:val="1"/>
            <m:ctrlPr>
              <w:rPr>
                <w:rFonts w:ascii="Cambria Math" w:hAnsi="Cambria Math" w:cs="Times New Roman"/>
                <w:i/>
                <w:sz w:val="24"/>
                <w:szCs w:val="24"/>
              </w:rPr>
            </m:ctrlPr>
          </m:eqArrPr>
          <m:e>
            <m:r>
              <w:rPr>
                <w:rFonts w:ascii="Cambria Math" w:hAnsi="Cambria Math" w:cs="Times New Roman"/>
                <w:sz w:val="24"/>
                <w:szCs w:val="24"/>
              </w:rPr>
              <m:t>tanδ=</m:t>
            </m:r>
            <m:f>
              <m:fPr>
                <m:type m:val="lin"/>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m:t>
                    </m:r>
                  </m:sup>
                </m:sSup>
              </m:num>
              <m:den>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m:t>
                    </m:r>
                  </m:sup>
                </m:sSup>
              </m:den>
            </m:f>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3.3.2</m:t>
                </m:r>
              </m:e>
            </m:d>
          </m:e>
        </m:eqArr>
      </m:oMath>
      <w:r w:rsidR="008728F4" w:rsidRPr="000650D7">
        <w:rPr>
          <w:rFonts w:ascii="Times New Roman" w:hAnsi="Times New Roman" w:cs="Times New Roman"/>
          <w:sz w:val="24"/>
          <w:szCs w:val="24"/>
        </w:rPr>
        <w:t xml:space="preserve"> determine the stress relaxation, the geometry was lowered at constant velocity (25 µm/s) through the linear elastic region until a 15% strain was reached. Swelling ratios were calculated by </w:t>
      </w:r>
      <w:r w:rsidR="008728F4" w:rsidRPr="000650D7">
        <w:rPr>
          <w:rFonts w:ascii="Times New Roman" w:hAnsi="Times New Roman" w:cs="Times New Roman"/>
          <w:sz w:val="24"/>
          <w:szCs w:val="24"/>
        </w:rPr>
        <w:lastRenderedPageBreak/>
        <w:t xml:space="preserve">leaving samples to dry or swell overnight followed by mass measurements. The swelling ratio </w:t>
      </w:r>
      <w:r w:rsidR="008728F4" w:rsidRPr="000650D7">
        <w:rPr>
          <w:rFonts w:ascii="Times New Roman" w:hAnsi="Times New Roman" w:cs="Times New Roman"/>
          <w:i/>
          <w:iCs/>
          <w:sz w:val="24"/>
          <w:szCs w:val="24"/>
        </w:rPr>
        <w:t>Q</w:t>
      </w:r>
      <w:r w:rsidR="008728F4" w:rsidRPr="000650D7">
        <w:rPr>
          <w:rFonts w:ascii="Times New Roman" w:hAnsi="Times New Roman" w:cs="Times New Roman"/>
          <w:sz w:val="24"/>
          <w:szCs w:val="24"/>
        </w:rPr>
        <w:t xml:space="preserve"> was calculated through the volumes of hydrogels expressed as </w:t>
      </w:r>
      <w:r w:rsidR="008728F4">
        <w:rPr>
          <w:rFonts w:ascii="Times New Roman" w:hAnsi="Times New Roman" w:cs="Times New Roman"/>
          <w:sz w:val="24"/>
          <w:szCs w:val="24"/>
        </w:rPr>
        <w:fldChar w:fldCharType="begin">
          <w:fldData xml:space="preserve">PEVuZE5vdGU+PENpdGU+PEF1dGhvcj5DYXJyPC9BdXRob3I+PFllYXI+MjAwOTwvWWVhcj48UmVj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PEVuZE5vdGU+PENpdGU+PEF1dGhvcj5DYXJyPC9BdXRob3I+PFllYXI+MjAwOTwvWWVhcj48UmVj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8728F4">
        <w:rPr>
          <w:rFonts w:ascii="Times New Roman" w:hAnsi="Times New Roman" w:cs="Times New Roman"/>
          <w:sz w:val="24"/>
          <w:szCs w:val="24"/>
        </w:rPr>
      </w:r>
      <w:r w:rsidR="008728F4">
        <w:rPr>
          <w:rFonts w:ascii="Times New Roman" w:hAnsi="Times New Roman" w:cs="Times New Roman"/>
          <w:sz w:val="24"/>
          <w:szCs w:val="24"/>
        </w:rPr>
        <w:fldChar w:fldCharType="separate"/>
      </w:r>
      <w:r w:rsidR="00740285">
        <w:rPr>
          <w:rFonts w:ascii="Times New Roman" w:hAnsi="Times New Roman" w:cs="Times New Roman"/>
          <w:noProof/>
          <w:sz w:val="24"/>
          <w:szCs w:val="24"/>
        </w:rPr>
        <w:t>[176, 177]</w:t>
      </w:r>
      <w:r w:rsidR="008728F4">
        <w:rPr>
          <w:rFonts w:ascii="Times New Roman" w:hAnsi="Times New Roman" w:cs="Times New Roman"/>
          <w:sz w:val="24"/>
          <w:szCs w:val="24"/>
        </w:rPr>
        <w:fldChar w:fldCharType="end"/>
      </w:r>
      <w:r w:rsidR="008728F4" w:rsidRPr="000650D7">
        <w:rPr>
          <w:rFonts w:ascii="Times New Roman" w:hAnsi="Times New Roman" w:cs="Times New Roman"/>
          <w:sz w:val="24"/>
          <w:szCs w:val="24"/>
        </w:rPr>
        <w:t>:</w:t>
      </w:r>
    </w:p>
    <w:p w14:paraId="32FF28AD" w14:textId="77777777" w:rsidR="008728F4" w:rsidRPr="000650D7" w:rsidRDefault="00CC75DB" w:rsidP="008728F4">
      <w:pPr>
        <w:spacing w:after="0" w:line="480" w:lineRule="auto"/>
        <w:rPr>
          <w:rFonts w:ascii="Times New Roman" w:eastAsia="Yu Mincho" w:hAnsi="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m:t>
                      </m:r>
                    </m:e>
                    <m:sub>
                      <m:r>
                        <w:rPr>
                          <w:rFonts w:ascii="Cambria Math" w:hAnsi="Cambria Math"/>
                          <w:color w:val="000000" w:themeColor="text1"/>
                          <w:sz w:val="24"/>
                          <w:szCs w:val="24"/>
                        </w:rPr>
                        <m:t>d</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m:t>
                      </m:r>
                    </m:e>
                    <m:sub>
                      <m:r>
                        <w:rPr>
                          <w:rFonts w:ascii="Cambria Math" w:hAnsi="Cambria Math"/>
                          <w:color w:val="000000" w:themeColor="text1"/>
                          <w:sz w:val="24"/>
                          <w:szCs w:val="24"/>
                        </w:rPr>
                        <m:t>s</m:t>
                      </m:r>
                    </m:sub>
                  </m:sSub>
                </m:den>
              </m:f>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Q</m:t>
                  </m:r>
                </m:den>
              </m:f>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r</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m:t>
                      </m:r>
                    </m:e>
                    <m:sub>
                      <m:r>
                        <w:rPr>
                          <w:rFonts w:ascii="Cambria Math" w:hAnsi="Cambria Math"/>
                          <w:color w:val="000000" w:themeColor="text1"/>
                          <w:sz w:val="24"/>
                          <w:szCs w:val="24"/>
                        </w:rPr>
                        <m:t>d</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m:t>
                      </m:r>
                    </m:e>
                    <m:sub>
                      <m:r>
                        <w:rPr>
                          <w:rFonts w:ascii="Cambria Math" w:hAnsi="Cambria Math"/>
                          <w:color w:val="000000" w:themeColor="text1"/>
                          <w:sz w:val="24"/>
                          <w:szCs w:val="24"/>
                        </w:rPr>
                        <m:t>r</m:t>
                      </m:r>
                    </m:sub>
                  </m:sSub>
                </m:den>
              </m:f>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3.3.3</m:t>
                  </m:r>
                </m:e>
              </m:d>
            </m:e>
          </m:eqArr>
        </m:oMath>
      </m:oMathPara>
    </w:p>
    <w:p w14:paraId="01C84939"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where </w:t>
      </w:r>
      <w:r w:rsidRPr="000650D7">
        <w:rPr>
          <w:rFonts w:ascii="Times New Roman" w:hAnsi="Times New Roman" w:cs="Times New Roman"/>
          <w:i/>
          <w:iCs/>
          <w:sz w:val="24"/>
          <w:szCs w:val="24"/>
        </w:rPr>
        <w:t>m</w:t>
      </w:r>
      <w:r w:rsidRPr="000650D7">
        <w:rPr>
          <w:rFonts w:ascii="Times New Roman" w:hAnsi="Times New Roman" w:cs="Times New Roman"/>
          <w:sz w:val="24"/>
          <w:szCs w:val="24"/>
        </w:rPr>
        <w:t xml:space="preserve"> is the hydrogel weight and subscripts d, r and s denote dry, relaxed (before swelling) and swollen hydrogels. The average molecular weight between the crosslinks was calculated as:</w:t>
      </w:r>
    </w:p>
    <w:p w14:paraId="7BADB10C" w14:textId="77777777" w:rsidR="008728F4" w:rsidRPr="000650D7" w:rsidRDefault="00CC75DB" w:rsidP="008728F4">
      <w:pPr>
        <w:spacing w:after="0" w:line="480" w:lineRule="auto"/>
        <w:rPr>
          <w:rFonts w:ascii="Times New Roman" w:eastAsia="Yu Mincho" w:hAnsi="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c</m:t>
                      </m:r>
                    </m:sub>
                  </m:sSub>
                </m:den>
              </m:f>
              <m:r>
                <w:rPr>
                  <w:rFonts w:ascii="Cambria Math" w:hAnsi="Cambria Math"/>
                  <w:color w:val="000000" w:themeColor="text1"/>
                  <w:sz w:val="24"/>
                  <w:szCs w:val="24"/>
                </w:rPr>
                <m:t>=</m:t>
              </m:r>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2</m:t>
                  </m:r>
                </m:num>
                <m:den>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n</m:t>
                      </m:r>
                    </m:sub>
                  </m:sSub>
                </m:den>
              </m:f>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d>
                    <m:dPr>
                      <m:ctrlPr>
                        <w:rPr>
                          <w:rFonts w:ascii="Cambria Math" w:hAnsi="Cambria Math"/>
                          <w:i/>
                          <w:color w:val="000000" w:themeColor="text1"/>
                          <w:sz w:val="24"/>
                          <w:szCs w:val="24"/>
                        </w:rPr>
                      </m:ctrlPr>
                    </m:dPr>
                    <m:e>
                      <m:f>
                        <m:fPr>
                          <m:type m:val="skw"/>
                          <m:ctrlPr>
                            <w:rPr>
                              <w:rFonts w:ascii="Cambria Math" w:hAnsi="Cambria Math"/>
                              <w:i/>
                              <w:color w:val="000000" w:themeColor="text1"/>
                              <w:sz w:val="24"/>
                              <w:szCs w:val="24"/>
                            </w:rPr>
                          </m:ctrlPr>
                        </m:fPr>
                        <m:num>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v</m:t>
                              </m:r>
                            </m:e>
                          </m:acc>
                        </m:num>
                        <m:den>
                          <m:r>
                            <w:rPr>
                              <w:rFonts w:ascii="Cambria Math" w:hAnsi="Cambria Math"/>
                              <w:color w:val="000000" w:themeColor="text1"/>
                              <w:sz w:val="24"/>
                              <w:szCs w:val="24"/>
                            </w:rPr>
                            <m:t>V</m:t>
                          </m:r>
                        </m:den>
                      </m:f>
                    </m:e>
                  </m:d>
                  <m:d>
                    <m:dPr>
                      <m:begChr m:val="["/>
                      <m:endChr m:val="]"/>
                      <m:ctrlPr>
                        <w:rPr>
                          <w:rFonts w:ascii="Cambria Math" w:hAnsi="Cambria Math"/>
                          <w:i/>
                          <w:color w:val="000000" w:themeColor="text1"/>
                          <w:sz w:val="24"/>
                          <w:szCs w:val="24"/>
                        </w:rPr>
                      </m:ctrlPr>
                    </m:dPr>
                    <m:e>
                      <m:func>
                        <m:funcPr>
                          <m:ctrlPr>
                            <w:rPr>
                              <w:rFonts w:ascii="Cambria Math" w:hAnsi="Cambria Math"/>
                              <w:color w:val="000000" w:themeColor="text1"/>
                              <w:sz w:val="24"/>
                              <w:szCs w:val="24"/>
                            </w:rPr>
                          </m:ctrlPr>
                        </m:funcPr>
                        <m:fName>
                          <m:r>
                            <m:rPr>
                              <m:sty m:val="p"/>
                            </m:rPr>
                            <w:rPr>
                              <w:rFonts w:ascii="Cambria Math" w:hAnsi="Cambria Math"/>
                              <w:color w:val="000000" w:themeColor="text1"/>
                              <w:sz w:val="24"/>
                              <w:szCs w:val="24"/>
                            </w:rPr>
                            <m:t>ln</m:t>
                          </m:r>
                          <m:ctrlPr>
                            <w:rPr>
                              <w:rFonts w:ascii="Cambria Math" w:hAnsi="Cambria Math"/>
                              <w:i/>
                              <w:color w:val="000000" w:themeColor="text1"/>
                              <w:sz w:val="24"/>
                              <w:szCs w:val="24"/>
                            </w:rPr>
                          </m:ctrlPr>
                        </m:fName>
                        <m:e>
                          <m:d>
                            <m:dPr>
                              <m:ctrlPr>
                                <w:rPr>
                                  <w:rFonts w:ascii="Cambria Math" w:hAnsi="Cambria Math"/>
                                  <w:i/>
                                  <w:color w:val="000000" w:themeColor="text1"/>
                                  <w:sz w:val="24"/>
                                  <w:szCs w:val="24"/>
                                </w:rPr>
                              </m:ctrlPr>
                            </m:dPr>
                            <m:e>
                              <m:r>
                                <w:rPr>
                                  <w:rFonts w:ascii="Cambria Math" w:hAnsi="Cambria Math"/>
                                  <w:color w:val="000000" w:themeColor="text1"/>
                                  <w:sz w:val="24"/>
                                  <w:szCs w:val="24"/>
                                </w:rPr>
                                <m:t>1-</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e>
                          </m:d>
                        </m:e>
                      </m:func>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r>
                        <w:rPr>
                          <w:rFonts w:ascii="Cambria Math" w:hAnsi="Cambria Math"/>
                          <w:color w:val="000000" w:themeColor="text1"/>
                          <w:sz w:val="24"/>
                          <w:szCs w:val="24"/>
                        </w:rPr>
                        <m:t>+χ</m:t>
                      </m:r>
                      <m:sSup>
                        <m:sSupPr>
                          <m:ctrlPr>
                            <w:rPr>
                              <w:rFonts w:ascii="Cambria Math" w:hAnsi="Cambria Math"/>
                              <w:i/>
                              <w:color w:val="000000" w:themeColor="text1"/>
                              <w:sz w:val="24"/>
                              <w:szCs w:val="24"/>
                            </w:rPr>
                          </m:ctrlPr>
                        </m:sSup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e>
                        <m:sup>
                          <m:r>
                            <w:rPr>
                              <w:rFonts w:ascii="Cambria Math" w:hAnsi="Cambria Math"/>
                              <w:color w:val="000000" w:themeColor="text1"/>
                              <w:sz w:val="24"/>
                              <w:szCs w:val="24"/>
                            </w:rPr>
                            <m:t>2</m:t>
                          </m:r>
                        </m:sup>
                      </m:sSup>
                    </m:e>
                  </m:d>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r</m:t>
                      </m:r>
                    </m:sub>
                  </m:sSub>
                  <m:d>
                    <m:dPr>
                      <m:begChr m:val="["/>
                      <m:endChr m:val="]"/>
                      <m:ctrlPr>
                        <w:rPr>
                          <w:rFonts w:ascii="Cambria Math" w:hAnsi="Cambria Math"/>
                          <w:i/>
                          <w:color w:val="000000" w:themeColor="text1"/>
                          <w:sz w:val="24"/>
                          <w:szCs w:val="24"/>
                        </w:rPr>
                      </m:ctrlPr>
                    </m:dPr>
                    <m:e>
                      <m:sSup>
                        <m:sSupPr>
                          <m:ctrlPr>
                            <w:rPr>
                              <w:rFonts w:ascii="Cambria Math" w:hAnsi="Cambria Math"/>
                              <w:i/>
                              <w:color w:val="000000" w:themeColor="text1"/>
                              <w:sz w:val="24"/>
                              <w:szCs w:val="24"/>
                            </w:rPr>
                          </m:ctrlPr>
                        </m:sSupPr>
                        <m:e>
                          <m:d>
                            <m:dPr>
                              <m:ctrlPr>
                                <w:rPr>
                                  <w:rFonts w:ascii="Cambria Math" w:hAnsi="Cambria Math"/>
                                  <w:i/>
                                  <w:color w:val="000000" w:themeColor="text1"/>
                                  <w:sz w:val="24"/>
                                  <w:szCs w:val="24"/>
                                </w:rPr>
                              </m:ctrlPr>
                            </m:dPr>
                            <m:e>
                              <m:f>
                                <m:fPr>
                                  <m:type m:val="skw"/>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r</m:t>
                                      </m:r>
                                    </m:sub>
                                  </m:sSub>
                                </m:den>
                              </m:f>
                            </m:e>
                          </m:d>
                        </m:e>
                        <m:sup>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3</m:t>
                              </m:r>
                            </m:den>
                          </m:f>
                        </m:sup>
                      </m:sSup>
                      <m:r>
                        <w:rPr>
                          <w:rFonts w:ascii="Cambria Math" w:hAnsi="Cambria Math"/>
                          <w:color w:val="000000" w:themeColor="text1"/>
                          <w:sz w:val="24"/>
                          <w:szCs w:val="24"/>
                        </w:rPr>
                        <m:t>-</m:t>
                      </m:r>
                      <m:f>
                        <m:fPr>
                          <m:type m:val="skw"/>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num>
                        <m:den>
                          <m:r>
                            <w:rPr>
                              <w:rFonts w:ascii="Cambria Math" w:hAnsi="Cambria Math"/>
                              <w:color w:val="000000" w:themeColor="text1"/>
                              <w:sz w:val="24"/>
                              <w:szCs w:val="24"/>
                            </w:rPr>
                            <m:t>2</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r</m:t>
                              </m:r>
                            </m:sub>
                          </m:sSub>
                        </m:den>
                      </m:f>
                    </m:e>
                  </m:d>
                </m:den>
              </m:f>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3.3.4</m:t>
                  </m:r>
                </m:e>
              </m:d>
            </m:e>
          </m:eqArr>
        </m:oMath>
      </m:oMathPara>
    </w:p>
    <w:p w14:paraId="516E130B" w14:textId="77777777" w:rsidR="008728F4" w:rsidRPr="000650D7" w:rsidRDefault="008728F4" w:rsidP="008728F4">
      <w:pPr>
        <w:spacing w:after="0" w:line="480" w:lineRule="auto"/>
        <w:rPr>
          <w:rFonts w:ascii="Times New Roman" w:eastAsia="Yu Mincho" w:hAnsi="Times New Roman"/>
          <w:color w:val="000000" w:themeColor="text1"/>
          <w:sz w:val="24"/>
          <w:szCs w:val="24"/>
        </w:rPr>
      </w:pPr>
      <w:r w:rsidRPr="000650D7">
        <w:rPr>
          <w:rFonts w:ascii="Times New Roman" w:hAnsi="Times New Roman" w:cs="Times New Roman"/>
          <w:sz w:val="24"/>
          <w:szCs w:val="24"/>
        </w:rPr>
        <w:t xml:space="preserve">with </w:t>
      </w:r>
      <m:oMath>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n</m:t>
            </m:r>
          </m:sub>
        </m:sSub>
      </m:oMath>
      <w:r w:rsidRPr="000650D7">
        <w:rPr>
          <w:rFonts w:ascii="Times New Roman" w:hAnsi="Times New Roman" w:cs="Times New Roman"/>
          <w:sz w:val="24"/>
          <w:szCs w:val="24"/>
        </w:rPr>
        <w:t xml:space="preserve"> is the average molecular weight of polymers, </w:t>
      </w:r>
      <m:oMath>
        <m:f>
          <m:fPr>
            <m:type m:val="skw"/>
            <m:ctrlPr>
              <w:rPr>
                <w:rFonts w:ascii="Cambria Math" w:hAnsi="Cambria Math"/>
                <w:i/>
                <w:color w:val="000000" w:themeColor="text1"/>
                <w:sz w:val="24"/>
                <w:szCs w:val="24"/>
              </w:rPr>
            </m:ctrlPr>
          </m:fPr>
          <m:num>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v</m:t>
                </m:r>
              </m:e>
            </m:acc>
          </m:num>
          <m:den>
            <m:r>
              <w:rPr>
                <w:rFonts w:ascii="Cambria Math" w:hAnsi="Cambria Math"/>
                <w:color w:val="000000" w:themeColor="text1"/>
                <w:sz w:val="24"/>
                <w:szCs w:val="24"/>
              </w:rPr>
              <m:t>V</m:t>
            </m:r>
          </m:den>
        </m:f>
      </m:oMath>
      <w:r w:rsidRPr="000650D7">
        <w:rPr>
          <w:rFonts w:ascii="Times New Roman" w:hAnsi="Times New Roman" w:cs="Times New Roman"/>
          <w:sz w:val="24"/>
          <w:szCs w:val="24"/>
        </w:rPr>
        <w:t xml:space="preserve"> the molar volume of hydrogel divided by the molar volume of water and </w:t>
      </w:r>
      <m:oMath>
        <m:r>
          <w:rPr>
            <w:rFonts w:ascii="Cambria Math" w:hAnsi="Cambria Math"/>
            <w:color w:val="000000" w:themeColor="text1"/>
            <w:sz w:val="24"/>
            <w:szCs w:val="24"/>
          </w:rPr>
          <m:t>χ</m:t>
        </m:r>
      </m:oMath>
      <w:r w:rsidRPr="000650D7">
        <w:rPr>
          <w:rFonts w:ascii="Times New Roman" w:hAnsi="Times New Roman" w:cs="Times New Roman"/>
          <w:sz w:val="24"/>
          <w:szCs w:val="24"/>
        </w:rPr>
        <w:t xml:space="preserve"> the Flory interaction parameter. The values were used to calculate the average hydrogel mesh size </w:t>
      </w:r>
      <m:oMath>
        <m:r>
          <w:rPr>
            <w:rFonts w:ascii="Cambria Math" w:hAnsi="Cambria Math"/>
            <w:color w:val="000000" w:themeColor="text1"/>
            <w:sz w:val="24"/>
            <w:szCs w:val="24"/>
          </w:rPr>
          <m:t>ξ</m:t>
        </m:r>
      </m:oMath>
      <w:r w:rsidRPr="000650D7">
        <w:rPr>
          <w:rFonts w:ascii="Times New Roman" w:hAnsi="Times New Roman" w:cs="Times New Roman"/>
          <w:sz w:val="24"/>
          <w:szCs w:val="24"/>
        </w:rPr>
        <w:t xml:space="preserve"> through the equation:</w:t>
      </w:r>
    </w:p>
    <w:p w14:paraId="06DD7D51" w14:textId="77777777" w:rsidR="008728F4" w:rsidRPr="000650D7" w:rsidRDefault="00CC75DB" w:rsidP="008728F4">
      <w:pPr>
        <w:tabs>
          <w:tab w:val="left" w:pos="720"/>
          <w:tab w:val="left" w:pos="1440"/>
        </w:tabs>
        <w:spacing w:line="480" w:lineRule="auto"/>
        <w:rPr>
          <w:rFonts w:ascii="Times New Roman" w:eastAsia="Yu Mincho" w:hAnsi="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ξ=</m:t>
              </m:r>
              <m:sSup>
                <m:sSupPr>
                  <m:ctrlPr>
                    <w:rPr>
                      <w:rFonts w:ascii="Cambria Math" w:hAnsi="Cambria Math"/>
                      <w:i/>
                      <w:color w:val="000000" w:themeColor="text1"/>
                      <w:sz w:val="24"/>
                      <w:szCs w:val="24"/>
                    </w:rPr>
                  </m:ctrlPr>
                </m:sSup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V</m:t>
                      </m:r>
                    </m:e>
                    <m:sub>
                      <m:r>
                        <w:rPr>
                          <w:rFonts w:ascii="Cambria Math" w:hAnsi="Cambria Math"/>
                          <w:color w:val="000000" w:themeColor="text1"/>
                          <w:sz w:val="24"/>
                          <w:szCs w:val="24"/>
                        </w:rPr>
                        <m:t>s</m:t>
                      </m:r>
                    </m:sub>
                  </m:sSub>
                </m:e>
                <m:sup>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3</m:t>
                      </m:r>
                    </m:den>
                  </m:f>
                </m:sup>
              </m:sSup>
              <m:sSup>
                <m:sSupPr>
                  <m:ctrlPr>
                    <w:rPr>
                      <w:rFonts w:ascii="Cambria Math" w:hAnsi="Cambria Math"/>
                      <w:i/>
                      <w:color w:val="000000" w:themeColor="text1"/>
                      <w:sz w:val="24"/>
                      <w:szCs w:val="24"/>
                    </w:rPr>
                  </m:ctrlPr>
                </m:sSupPr>
                <m:e>
                  <m:d>
                    <m:dPr>
                      <m:ctrlPr>
                        <w:rPr>
                          <w:rFonts w:ascii="Cambria Math" w:hAnsi="Cambria Math"/>
                          <w:i/>
                          <w:color w:val="000000" w:themeColor="text1"/>
                          <w:sz w:val="24"/>
                          <w:szCs w:val="24"/>
                        </w:rPr>
                      </m:ctrlPr>
                    </m:dPr>
                    <m:e>
                      <m:f>
                        <m:fPr>
                          <m:ctrlPr>
                            <w:rPr>
                              <w:rFonts w:ascii="Cambria Math" w:hAnsi="Cambria Math"/>
                              <w:i/>
                              <w:color w:val="000000" w:themeColor="text1"/>
                              <w:sz w:val="24"/>
                              <w:szCs w:val="24"/>
                            </w:rPr>
                          </m:ctrlPr>
                        </m:fPr>
                        <m:num>
                          <m:r>
                            <w:rPr>
                              <w:rFonts w:ascii="Cambria Math" w:hAnsi="Cambria Math"/>
                              <w:color w:val="000000" w:themeColor="text1"/>
                              <w:sz w:val="24"/>
                              <w:szCs w:val="24"/>
                            </w:rPr>
                            <m:t>2C</m:t>
                          </m:r>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c</m:t>
                              </m:r>
                            </m:sub>
                          </m:sSub>
                        </m:num>
                        <m:den>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r</m:t>
                              </m:r>
                            </m:sub>
                          </m:sSub>
                        </m:den>
                      </m:f>
                    </m:e>
                  </m:d>
                </m:e>
                <m:sup>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2</m:t>
                      </m:r>
                    </m:den>
                  </m:f>
                </m:sup>
              </m:sSup>
              <m:r>
                <w:rPr>
                  <w:rFonts w:ascii="Cambria Math" w:hAnsi="Cambria Math"/>
                  <w:color w:val="000000" w:themeColor="text1"/>
                  <w:sz w:val="24"/>
                  <w:szCs w:val="24"/>
                </w:rPr>
                <m:t>l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3.3.5</m:t>
                  </m:r>
                </m:e>
              </m:d>
            </m:e>
          </m:eqArr>
        </m:oMath>
      </m:oMathPara>
    </w:p>
    <w:p w14:paraId="7A1D4A9D" w14:textId="072C15F8"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with </w:t>
      </w:r>
      <w:r w:rsidRPr="000650D7">
        <w:rPr>
          <w:rFonts w:ascii="Times New Roman" w:hAnsi="Times New Roman" w:cs="Times New Roman"/>
          <w:i/>
          <w:iCs/>
          <w:sz w:val="24"/>
          <w:szCs w:val="24"/>
        </w:rPr>
        <w:t>C</w:t>
      </w:r>
      <w:r w:rsidRPr="000650D7">
        <w:rPr>
          <w:rFonts w:ascii="Times New Roman" w:hAnsi="Times New Roman" w:cs="Times New Roman"/>
          <w:sz w:val="24"/>
          <w:szCs w:val="24"/>
        </w:rPr>
        <w:t xml:space="preserve"> the polymer characteristic ratio, </w:t>
      </w:r>
      <m:oMath>
        <m:sSub>
          <m:sSubPr>
            <m:ctrlPr>
              <w:rPr>
                <w:rFonts w:ascii="Cambria Math" w:hAnsi="Cambria Math"/>
                <w:i/>
                <w:color w:val="000000" w:themeColor="text1"/>
                <w:sz w:val="24"/>
                <w:szCs w:val="24"/>
              </w:rPr>
            </m:ctrlPr>
          </m:sSubPr>
          <m:e>
            <m:acc>
              <m:accPr>
                <m:chr m:val="̅"/>
                <m:ctrlPr>
                  <w:rPr>
                    <w:rFonts w:ascii="Cambria Math" w:hAnsi="Cambria Math"/>
                    <w:i/>
                    <w:color w:val="000000" w:themeColor="text1"/>
                    <w:sz w:val="24"/>
                    <w:szCs w:val="24"/>
                  </w:rPr>
                </m:ctrlPr>
              </m:accPr>
              <m:e>
                <m:r>
                  <w:rPr>
                    <w:rFonts w:ascii="Cambria Math" w:hAnsi="Cambria Math"/>
                    <w:color w:val="000000" w:themeColor="text1"/>
                    <w:sz w:val="24"/>
                    <w:szCs w:val="24"/>
                  </w:rPr>
                  <m:t>M</m:t>
                </m:r>
              </m:e>
            </m:acc>
          </m:e>
          <m:sub>
            <m:r>
              <w:rPr>
                <w:rFonts w:ascii="Cambria Math" w:hAnsi="Cambria Math"/>
                <w:color w:val="000000" w:themeColor="text1"/>
                <w:sz w:val="24"/>
                <w:szCs w:val="24"/>
              </w:rPr>
              <m:t>r</m:t>
            </m:r>
          </m:sub>
        </m:sSub>
      </m:oMath>
      <w:r w:rsidRPr="000650D7">
        <w:rPr>
          <w:rFonts w:ascii="Times New Roman" w:eastAsiaTheme="minorEastAsia" w:hAnsi="Times New Roman" w:cs="Times New Roman"/>
          <w:color w:val="000000" w:themeColor="text1"/>
          <w:sz w:val="24"/>
          <w:szCs w:val="24"/>
        </w:rPr>
        <w:t xml:space="preserve"> </w:t>
      </w:r>
      <w:r w:rsidRPr="000650D7">
        <w:rPr>
          <w:rFonts w:ascii="Times New Roman" w:hAnsi="Times New Roman" w:cs="Times New Roman"/>
          <w:sz w:val="24"/>
          <w:szCs w:val="24"/>
        </w:rPr>
        <w:t xml:space="preserve">the average molecular weight of the polymer repeating unit and l the carbon–carbon bond length. Differential scanning calorimetry was used to perform </w:t>
      </w:r>
      <w:proofErr w:type="spellStart"/>
      <w:r w:rsidRPr="000650D7">
        <w:rPr>
          <w:rFonts w:ascii="Times New Roman" w:hAnsi="Times New Roman" w:cs="Times New Roman"/>
          <w:sz w:val="24"/>
          <w:szCs w:val="24"/>
        </w:rPr>
        <w:t>thermoporometry</w:t>
      </w:r>
      <w:proofErr w:type="spellEnd"/>
      <w:r w:rsidRPr="000650D7">
        <w:rPr>
          <w:rFonts w:ascii="Times New Roman" w:hAnsi="Times New Roman" w:cs="Times New Roman"/>
          <w:sz w:val="24"/>
          <w:szCs w:val="24"/>
        </w:rPr>
        <w:t xml:space="preserve"> to measure the pore size distributions as described previously </w:t>
      </w:r>
      <w:r>
        <w:rPr>
          <w:rFonts w:ascii="Times New Roman" w:hAnsi="Times New Roman" w:cs="Times New Roman"/>
          <w:sz w:val="24"/>
          <w:szCs w:val="24"/>
        </w:rPr>
        <w:fldChar w:fldCharType="begin">
          <w:fldData xml:space="preserve">PEVuZE5vdGU+PENpdGU+PEF1dGhvcj5Cb29udGhlZWt1bDwvQXV0aG9yPjxZZWFyPjIwMDU8L1ll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PEVuZE5vdGU+PENpdGU+PEF1dGhvcj5Cb29udGhlZWt1bDwvQXV0aG9yPjxZZWFyPjIwMDU8L1ll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[178]</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Briefly, samples ~10 mg were placed in a sealable </w:t>
      </w:r>
      <w:proofErr w:type="spellStart"/>
      <w:r w:rsidRPr="000650D7">
        <w:rPr>
          <w:rFonts w:ascii="Times New Roman" w:hAnsi="Times New Roman" w:cs="Times New Roman"/>
          <w:sz w:val="24"/>
          <w:szCs w:val="24"/>
        </w:rPr>
        <w:t>aluminium</w:t>
      </w:r>
      <w:proofErr w:type="spellEnd"/>
      <w:r w:rsidRPr="000650D7">
        <w:rPr>
          <w:rFonts w:ascii="Times New Roman" w:hAnsi="Times New Roman" w:cs="Times New Roman"/>
          <w:sz w:val="24"/>
          <w:szCs w:val="24"/>
        </w:rPr>
        <w:t xml:space="preserve"> pan inside the differential scanning calorimetry instrument (TA Instruments Q2000). Samples were cooled to −30 °C at a rate of 4 °C/min, held for 5 min, warmed to 15 °C at a rate of 4 °C/min, held for 5 min and then cooled again to −30 °C at 4 °C/min. Distributions were calculated by determining </w:t>
      </w:r>
      <m:oMath>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∆V</m:t>
            </m:r>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∆R</m:t>
                </m:r>
              </m:e>
              <m:sub>
                <m:r>
                  <w:rPr>
                    <w:rFonts w:ascii="Cambria Math" w:hAnsi="Cambria Math"/>
                    <w:color w:val="000000" w:themeColor="text1"/>
                    <w:sz w:val="24"/>
                    <w:szCs w:val="24"/>
                  </w:rPr>
                  <m:t>p</m:t>
                </m:r>
              </m:sub>
            </m:sSub>
          </m:den>
        </m:f>
      </m:oMath>
      <w:r w:rsidRPr="000650D7">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&lt;EndNote&gt;&lt;Cite&gt;&lt;Author&gt;Iza&lt;/Author&gt;&lt;Year&gt;2000&lt;/Year&gt;&lt;RecNum&gt;16&lt;/RecNum&gt;&lt;DisplayText&gt;[179]&lt;/DisplayText&gt;&lt;record&gt;&lt;rec-number&gt;16&lt;/rec-number&gt;&lt;foreign-keys&gt;&lt;key app="EN" db-id="9zds2ffxg0v2d1e9v5s5pvfb5dzrpre2050d" timestamp="1616089324" guid="65d976b1-77b0-4183-a343-f422e852820d"&gt;16&lt;/key&gt;&lt;/foreign-keys&gt;&lt;ref-type name="Journal Article"&gt;17&lt;/ref-type&gt;&lt;contributors&gt;&lt;authors&gt;&lt;author&gt;Iza, M.&lt;/author&gt;&lt;author&gt;Woerly, S.&lt;/author&gt;&lt;author&gt;Danumah, C.&lt;/author&gt;&lt;author&gt;Kaliaguine, S.&lt;/author&gt;&lt;author&gt;Bousmina, M.&lt;/author&gt;&lt;/authors&gt;&lt;/contributors&gt;&lt;titles&gt;&lt;title&gt;Determination of pore size distribution for mesoporous materials and polymeric gels by means of DSC measurements: thermoporometry&lt;/title&gt;&lt;secondary-title&gt;Polymer&lt;/secondary-title&gt;&lt;/titles&gt;&lt;periodical&gt;&lt;full-title&gt;Polymer&lt;/full-title&gt;&lt;/periodical&gt;&lt;pages&gt;5885-5893&lt;/pages&gt;&lt;volume&gt;41&lt;/volume&gt;&lt;number&gt;15&lt;/number&gt;&lt;keywords&gt;&lt;keyword&gt;DSC&lt;/keyword&gt;&lt;keyword&gt;Hydrogels&lt;/keyword&gt;&lt;keyword&gt;Mesopore&lt;/keyword&gt;&lt;/keywords&gt;&lt;dates&gt;&lt;year&gt;2000&lt;/year&gt;&lt;pub-dates&gt;&lt;date&gt;2000/07/01/&lt;/date&gt;&lt;/pub-dates&gt;&lt;/dates&gt;&lt;isbn&gt;0032-3861&lt;/isbn&gt;&lt;urls&gt;&lt;related-urls&gt;&lt;url&gt;http://www.sciencedirect.com/science/article/pii/S0032386199007764&lt;/url&gt;&lt;/related-urls&gt;&lt;/urls&gt;&lt;electronic-resource-num&gt;https://doi.org/10.1016/S0032-3861(99)00776-4&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[179]</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where </w:t>
      </w:r>
      <w:r w:rsidRPr="000650D7">
        <w:rPr>
          <w:rFonts w:ascii="Times New Roman" w:hAnsi="Times New Roman" w:cs="Times New Roman"/>
          <w:i/>
          <w:iCs/>
          <w:sz w:val="24"/>
          <w:szCs w:val="24"/>
        </w:rPr>
        <w:t>Rp</w:t>
      </w:r>
      <w:r w:rsidRPr="000650D7">
        <w:rPr>
          <w:rFonts w:ascii="Times New Roman" w:hAnsi="Times New Roman" w:cs="Times New Roman"/>
          <w:sz w:val="24"/>
          <w:szCs w:val="24"/>
        </w:rPr>
        <w:t xml:space="preserve"> is the pore radius, and then fitted to a frequency-normalized histogram.</w:t>
      </w:r>
    </w:p>
    <w:p w14:paraId="50C46018"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18A76AB0"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Bulk transport experiments</w:t>
      </w:r>
    </w:p>
    <w:p w14:paraId="69B49FFA" w14:textId="42B8FF4B"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Liposomes (</w:t>
      </w:r>
      <w:proofErr w:type="spellStart"/>
      <w:r w:rsidRPr="000650D7">
        <w:rPr>
          <w:rFonts w:ascii="Times New Roman" w:hAnsi="Times New Roman" w:cs="Times New Roman"/>
          <w:sz w:val="24"/>
          <w:szCs w:val="24"/>
        </w:rPr>
        <w:t>FormuMax</w:t>
      </w:r>
      <w:proofErr w:type="spellEnd"/>
      <w:r w:rsidRPr="000650D7">
        <w:rPr>
          <w:rFonts w:ascii="Times New Roman" w:hAnsi="Times New Roman" w:cs="Times New Roman"/>
          <w:sz w:val="24"/>
          <w:szCs w:val="24"/>
        </w:rPr>
        <w:t xml:space="preserve">, no, F60103F-F) were obtained with a similar (~45% cholesterol, ~55% phospholipids) content as that of the EVs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&lt;EndNote&gt;&lt;Cite&gt;&lt;Author&gt;Skotland&lt;/Author&gt;&lt;Year&gt;2019&lt;/Year&gt;&lt;RecNum&gt;17&lt;/RecNum&gt;&lt;DisplayText&gt;[180]&lt;/DisplayText&gt;&lt;record&gt;&lt;rec-number&gt;17&lt;/rec-number&gt;&lt;foreign-keys&gt;&lt;key app="EN" db-id="9zds2ffxg0v2d1e9v5s5pvfb5dzrpre2050d" timestamp="1616089324" guid="0a697066-674b-4cb0-b483-f0e55fe4cc4a"&gt;17&lt;/key&gt;&lt;/foreign-keys&gt;&lt;ref-type name="Journal Article"&gt;17&lt;/ref-type&gt;&lt;contributors&gt;&lt;authors&gt;&lt;author&gt;Skotland, T.&lt;/author&gt;&lt;author&gt;Hessvik, N. P.&lt;/author&gt;&lt;author&gt;Sandvig, K.&lt;/author&gt;&lt;author&gt;Llorente, A.&lt;/author&gt;&lt;/authors&gt;&lt;/contributors&gt;&lt;auth-address&gt;Department of Molecular Cell Biology, Institute for Cancer Research, Oslo University Hospital-Norwegian Radium Hospital, 0379 Oslo, Norway.&amp;#xD;Department of Biosciences, University of Oslo, 0316 Oslo, Norway.&amp;#xD;Department of Molecular Cell Biology, Institute for Cancer Research, Oslo University Hospital-Norwegian Radium Hospital, 0379 Oslo, Norway Alicia.Martinez.Llorente@rr-research.no.&lt;/auth-address&gt;&lt;titles&gt;&lt;title&gt;Exosomal lipid composition and the role of ether lipids and phosphoinositides in exosome biology&lt;/title&gt;&lt;secondary-title&gt;J Lipid Res&lt;/secondary-title&gt;&lt;/titles&gt;&lt;periodical&gt;&lt;full-title&gt;J Lipid Res&lt;/full-title&gt;&lt;/periodical&gt;&lt;pages&gt;9-18&lt;/pages&gt;&lt;volume&gt;60&lt;/volume&gt;&lt;number&gt;1&lt;/number&gt;&lt;edition&gt;2018/08/05&lt;/edition&gt;&lt;keywords&gt;&lt;keyword&gt;Animals&lt;/keyword&gt;&lt;keyword&gt;Ether/*chemistry&lt;/keyword&gt;&lt;keyword&gt;Exosomes/*metabolism&lt;/keyword&gt;&lt;keyword&gt;Humans&lt;/keyword&gt;&lt;keyword&gt;Phosphatidylinositols/*chemistry/*metabolism&lt;/keyword&gt;&lt;keyword&gt;*cellular membranes&lt;/keyword&gt;&lt;keyword&gt;*extracellular vesicles&lt;/keyword&gt;&lt;keyword&gt;*lipidomics&lt;/keyword&gt;&lt;keyword&gt;*vesicular transport.&lt;/keyword&gt;&lt;/keywords&gt;&lt;dates&gt;&lt;year&gt;2019&lt;/year&gt;&lt;pub-dates&gt;&lt;date&gt;Jan&lt;/date&gt;&lt;/pub-dates&gt;&lt;/dates&gt;&lt;isbn&gt;0022-2275 (Print)&amp;#xD;0022-2275&lt;/isbn&gt;&lt;accession-num&gt;30076207&lt;/accession-num&gt;&lt;urls&gt;&lt;/urls&gt;&lt;custom2&gt;PMC6314266&lt;/custom2&gt;&lt;electronic-resource-num&gt;10.1194/jlr.R084343&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[180]</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The encapsulation of particles or dextran in bulk alginate hydrogels was performed by mixing particles with alginate or click alginate followed by hydrogel formation. The hydrogels were punched into discs and placed into polystyrene plates with retention medium. If applicable, the hydrogels were treated with </w:t>
      </w:r>
      <w:proofErr w:type="spellStart"/>
      <w:r w:rsidRPr="000650D7">
        <w:rPr>
          <w:rFonts w:ascii="Times New Roman" w:hAnsi="Times New Roman" w:cs="Times New Roman"/>
          <w:sz w:val="24"/>
          <w:szCs w:val="24"/>
        </w:rPr>
        <w:t>blebbistatin</w:t>
      </w:r>
      <w:proofErr w:type="spellEnd"/>
      <w:r w:rsidRPr="000650D7">
        <w:rPr>
          <w:rFonts w:ascii="Times New Roman" w:hAnsi="Times New Roman" w:cs="Times New Roman"/>
          <w:sz w:val="24"/>
          <w:szCs w:val="24"/>
        </w:rPr>
        <w:t xml:space="preserve"> (Cayman 13013) or Y-27632 (Cayman 10005583). If necessary, gels were digested by adding medium with 3.4 mg/mL alginate lyase (Sigma) and placing at 37 °C for 30 min. Release was measured using fluorescence for polystyrene nanoparticles (</w:t>
      </w:r>
      <w:proofErr w:type="spellStart"/>
      <w:r w:rsidRPr="000650D7">
        <w:rPr>
          <w:rFonts w:ascii="Times New Roman" w:hAnsi="Times New Roman" w:cs="Times New Roman"/>
          <w:sz w:val="24"/>
          <w:szCs w:val="24"/>
        </w:rPr>
        <w:t>SpheroTech</w:t>
      </w:r>
      <w:proofErr w:type="spellEnd"/>
      <w:r w:rsidRPr="000650D7">
        <w:rPr>
          <w:rFonts w:ascii="Times New Roman" w:hAnsi="Times New Roman" w:cs="Times New Roman"/>
          <w:sz w:val="24"/>
          <w:szCs w:val="24"/>
        </w:rPr>
        <w:t>) and FITC-dextran (500 </w:t>
      </w:r>
      <w:proofErr w:type="spellStart"/>
      <w:r w:rsidRPr="000650D7">
        <w:rPr>
          <w:rFonts w:ascii="Times New Roman" w:hAnsi="Times New Roman" w:cs="Times New Roman"/>
          <w:sz w:val="24"/>
          <w:szCs w:val="24"/>
        </w:rPr>
        <w:t>kDa</w:t>
      </w:r>
      <w:proofErr w:type="spellEnd"/>
      <w:r w:rsidRPr="000650D7">
        <w:rPr>
          <w:rFonts w:ascii="Times New Roman" w:hAnsi="Times New Roman" w:cs="Times New Roman"/>
          <w:sz w:val="24"/>
          <w:szCs w:val="24"/>
        </w:rPr>
        <w:t xml:space="preserve">, Sigma). Percent release was determined at the indicated times as the number of particles in the medium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M</m:t>
            </m:r>
          </m:sub>
        </m:sSub>
      </m:oMath>
      <w:r w:rsidRPr="000650D7">
        <w:rPr>
          <w:rFonts w:ascii="Times New Roman" w:hAnsi="Times New Roman" w:cs="Times New Roman"/>
          <w:sz w:val="24"/>
          <w:szCs w:val="24"/>
        </w:rPr>
        <w:t xml:space="preserve"> divided by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M</m:t>
            </m:r>
          </m:sub>
        </m:sSub>
      </m:oMath>
      <w:r w:rsidRPr="000650D7">
        <w:rPr>
          <w:rFonts w:ascii="Times New Roman" w:hAnsi="Times New Roman" w:cs="Times New Roman"/>
          <w:sz w:val="24"/>
          <w:szCs w:val="24"/>
        </w:rPr>
        <w:t xml:space="preserve"> plus the number of particles in the digested hydrogel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G</m:t>
            </m:r>
          </m:sub>
        </m:sSub>
      </m:oMath>
      <w:r w:rsidRPr="000650D7">
        <w:rPr>
          <w:rFonts w:ascii="Times New Roman" w:hAnsi="Times New Roman" w:cs="Times New Roman"/>
          <w:sz w:val="24"/>
          <w:szCs w:val="24"/>
        </w:rPr>
        <w:t xml:space="preserve"> as:</w:t>
      </w:r>
    </w:p>
    <w:p w14:paraId="516A22F2"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 Release=</m:t>
              </m:r>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M</m:t>
                      </m:r>
                    </m:sub>
                  </m:sSub>
                  <m:r>
                    <w:rPr>
                      <w:rFonts w:ascii="Cambria Math" w:hAnsi="Cambria Math"/>
                      <w:color w:val="000000" w:themeColor="text1"/>
                      <w:sz w:val="24"/>
                      <w:szCs w:val="24"/>
                    </w:rPr>
                    <m:t xml:space="preserve"> </m:t>
                  </m:r>
                </m:num>
                <m:den>
                  <m:sSub>
                    <m:sSubPr>
                      <m:ctrlPr>
                        <w:rPr>
                          <w:rFonts w:ascii="Cambria Math" w:hAnsi="Cambria Math"/>
                          <w:i/>
                          <w:color w:val="000000" w:themeColor="text1"/>
                          <w:sz w:val="24"/>
                          <w:szCs w:val="24"/>
                        </w:rPr>
                      </m:ctrlPr>
                    </m:sSub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M</m:t>
                          </m:r>
                        </m:sub>
                      </m:sSub>
                      <m:r>
                        <w:rPr>
                          <w:rFonts w:ascii="Cambria Math" w:hAnsi="Cambria Math"/>
                          <w:color w:val="000000" w:themeColor="text1"/>
                          <w:sz w:val="24"/>
                          <w:szCs w:val="24"/>
                        </w:rPr>
                        <m:t>+P</m:t>
                      </m:r>
                    </m:e>
                    <m:sub>
                      <m:r>
                        <w:rPr>
                          <w:rFonts w:ascii="Cambria Math" w:hAnsi="Cambria Math"/>
                          <w:color w:val="000000" w:themeColor="text1"/>
                          <w:sz w:val="24"/>
                          <w:szCs w:val="24"/>
                        </w:rPr>
                        <m:t>G</m:t>
                      </m:r>
                    </m:sub>
                  </m:sSub>
                </m:den>
              </m:f>
              <m:r>
                <w:rPr>
                  <w:rFonts w:ascii="Cambria Math" w:hAnsi="Cambria Math"/>
                  <w:color w:val="000000" w:themeColor="text1"/>
                  <w:sz w:val="24"/>
                  <w:szCs w:val="24"/>
                </w:rPr>
                <m:t>*100%#</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3.3.6</m:t>
                  </m:r>
                </m:e>
              </m:d>
            </m:e>
          </m:eqArr>
        </m:oMath>
      </m:oMathPara>
    </w:p>
    <w:p w14:paraId="6FCB71AE"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For EVs and liposomes,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M</m:t>
            </m:r>
          </m:sub>
        </m:sSub>
      </m:oMath>
      <w:r w:rsidRPr="000650D7">
        <w:rPr>
          <w:rFonts w:ascii="Times New Roman" w:hAnsi="Times New Roman" w:cs="Times New Roman"/>
          <w:sz w:val="24"/>
          <w:szCs w:val="24"/>
        </w:rPr>
        <w:t xml:space="preserve"> was measured as above using NanoSight NS300, but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G</m:t>
            </m:r>
          </m:sub>
        </m:sSub>
      </m:oMath>
      <w:r w:rsidRPr="000650D7">
        <w:rPr>
          <w:rFonts w:ascii="Times New Roman" w:hAnsi="Times New Roman" w:cs="Times New Roman"/>
          <w:sz w:val="24"/>
          <w:szCs w:val="24"/>
        </w:rPr>
        <w:t xml:space="preserve"> was determined by calculating the initial number of particles added to the hydrogel using NanoSight NS300. Samples without encapsulated particles were used to account for background.</w:t>
      </w:r>
    </w:p>
    <w:p w14:paraId="6AD52342"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0DB68F58"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3D single-particle tracking</w:t>
      </w:r>
    </w:p>
    <w:p w14:paraId="2FA5D9E4"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CD63-K2S EVs were encapsulated in hydrogels, placed on dishes of no. 1.5 coverslip thickness (</w:t>
      </w:r>
      <w:proofErr w:type="spellStart"/>
      <w:r w:rsidRPr="000650D7">
        <w:rPr>
          <w:rFonts w:ascii="Times New Roman" w:hAnsi="Times New Roman" w:cs="Times New Roman"/>
          <w:sz w:val="24"/>
          <w:szCs w:val="24"/>
        </w:rPr>
        <w:t>MatTek</w:t>
      </w:r>
      <w:proofErr w:type="spellEnd"/>
      <w:r w:rsidRPr="000650D7">
        <w:rPr>
          <w:rFonts w:ascii="Times New Roman" w:hAnsi="Times New Roman" w:cs="Times New Roman"/>
          <w:sz w:val="24"/>
          <w:szCs w:val="24"/>
        </w:rPr>
        <w:t>), and imaged at ×60 with immersion oil of refractive index 1.518 (</w:t>
      </w:r>
      <w:proofErr w:type="spellStart"/>
      <w:r w:rsidRPr="000650D7">
        <w:rPr>
          <w:rFonts w:ascii="Times New Roman" w:hAnsi="Times New Roman" w:cs="Times New Roman"/>
          <w:sz w:val="24"/>
          <w:szCs w:val="24"/>
        </w:rPr>
        <w:t>Cargille</w:t>
      </w:r>
      <w:proofErr w:type="spellEnd"/>
      <w:r w:rsidRPr="000650D7">
        <w:rPr>
          <w:rFonts w:ascii="Times New Roman" w:hAnsi="Times New Roman" w:cs="Times New Roman"/>
          <w:sz w:val="24"/>
          <w:szCs w:val="24"/>
        </w:rPr>
        <w:t xml:space="preserve">) </w:t>
      </w:r>
      <w:r w:rsidRPr="000650D7">
        <w:rPr>
          <w:rFonts w:ascii="Times New Roman" w:hAnsi="Times New Roman" w:cs="Times New Roman"/>
          <w:sz w:val="24"/>
          <w:szCs w:val="24"/>
        </w:rPr>
        <w:lastRenderedPageBreak/>
        <w:t xml:space="preserve">using a </w:t>
      </w:r>
      <w:proofErr w:type="spellStart"/>
      <w:r w:rsidRPr="000650D7">
        <w:rPr>
          <w:rFonts w:ascii="Times New Roman" w:hAnsi="Times New Roman" w:cs="Times New Roman"/>
          <w:sz w:val="24"/>
          <w:szCs w:val="24"/>
        </w:rPr>
        <w:t>DeltaVision</w:t>
      </w:r>
      <w:proofErr w:type="spellEnd"/>
      <w:r w:rsidRPr="000650D7">
        <w:rPr>
          <w:rFonts w:ascii="Times New Roman" w:hAnsi="Times New Roman" w:cs="Times New Roman"/>
          <w:sz w:val="24"/>
          <w:szCs w:val="24"/>
        </w:rPr>
        <w:t xml:space="preserve"> OMX microscope (GE). Single channel 1,024 × 1,024-pixel (81.92 × 81.92 µm) images were obtained in 2 µm thick stacks with 0.125 µm spacing (16 images per stack) using the conventional imaging mode. Over ~8 s, 30 stacks were acquired for a stack frequency of 3.75 Hz and image frequency of 60 Hz. After acquisition, the images were processed through deconvolution using </w:t>
      </w:r>
      <w:proofErr w:type="spellStart"/>
      <w:r w:rsidRPr="000650D7">
        <w:rPr>
          <w:rFonts w:ascii="Times New Roman" w:hAnsi="Times New Roman" w:cs="Times New Roman"/>
          <w:sz w:val="24"/>
          <w:szCs w:val="24"/>
        </w:rPr>
        <w:t>softWoRx</w:t>
      </w:r>
      <w:proofErr w:type="spellEnd"/>
      <w:r w:rsidRPr="000650D7">
        <w:rPr>
          <w:rFonts w:ascii="Times New Roman" w:hAnsi="Times New Roman" w:cs="Times New Roman"/>
          <w:sz w:val="24"/>
          <w:szCs w:val="24"/>
        </w:rPr>
        <w:t>.</w:t>
      </w:r>
    </w:p>
    <w:p w14:paraId="08A4DF24"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38111D5A"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Using the IMARIS ‘Spots’ function, a custom particle tracking algorithm was created. Particles were determined using intensity thresholding over regions that measured 10 × 10 × 1 pixels followed by tracking their 3D position (</w:t>
      </w:r>
      <w:r w:rsidRPr="000650D7">
        <w:rPr>
          <w:rFonts w:ascii="Times New Roman" w:hAnsi="Times New Roman" w:cs="Times New Roman"/>
          <w:i/>
          <w:iCs/>
          <w:sz w:val="24"/>
          <w:szCs w:val="24"/>
        </w:rPr>
        <w:t>x, y, z</w:t>
      </w:r>
      <w:r w:rsidRPr="000650D7">
        <w:rPr>
          <w:rFonts w:ascii="Times New Roman" w:hAnsi="Times New Roman" w:cs="Times New Roman"/>
          <w:sz w:val="24"/>
          <w:szCs w:val="24"/>
        </w:rPr>
        <w:t>) over time (</w:t>
      </w:r>
      <w:r w:rsidRPr="000650D7">
        <w:rPr>
          <w:rFonts w:ascii="Times New Roman" w:hAnsi="Times New Roman" w:cs="Times New Roman"/>
          <w:i/>
          <w:iCs/>
          <w:sz w:val="24"/>
          <w:szCs w:val="24"/>
        </w:rPr>
        <w:t>t</w:t>
      </w:r>
      <w:r w:rsidRPr="000650D7">
        <w:rPr>
          <w:rFonts w:ascii="Times New Roman" w:hAnsi="Times New Roman" w:cs="Times New Roman"/>
          <w:sz w:val="24"/>
          <w:szCs w:val="24"/>
        </w:rPr>
        <w:t xml:space="preserve">). Tracks could continue if the particle </w:t>
      </w:r>
      <w:proofErr w:type="gramStart"/>
      <w:r w:rsidRPr="000650D7">
        <w:rPr>
          <w:rFonts w:ascii="Times New Roman" w:hAnsi="Times New Roman" w:cs="Times New Roman"/>
          <w:sz w:val="24"/>
          <w:szCs w:val="24"/>
        </w:rPr>
        <w:t>was</w:t>
      </w:r>
      <w:proofErr w:type="gramEnd"/>
      <w:r w:rsidRPr="000650D7">
        <w:rPr>
          <w:rFonts w:ascii="Times New Roman" w:hAnsi="Times New Roman" w:cs="Times New Roman"/>
          <w:sz w:val="24"/>
          <w:szCs w:val="24"/>
        </w:rPr>
        <w:t xml:space="preserve"> undetectable for a single timepoint within the track but not for two or more consecutive timepoints.</w:t>
      </w:r>
    </w:p>
    <w:p w14:paraId="039FE528"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2826F2BE"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Analysis of particle-tracking data</w:t>
      </w:r>
    </w:p>
    <w:p w14:paraId="793B3A3D"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Mathematical calculations and analysis were performed using MATLAB software. The particle MSD was calculated from the positional data as:</w:t>
      </w:r>
    </w:p>
    <w:p w14:paraId="7036207B"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m:t>
              </m:r>
              <m:sSup>
                <m:sSupPr>
                  <m:ctrlPr>
                    <w:rPr>
                      <w:rFonts w:ascii="Cambria Math" w:hAnsi="Cambria Math"/>
                      <w:i/>
                      <w:color w:val="000000" w:themeColor="text1"/>
                      <w:sz w:val="24"/>
                      <w:szCs w:val="24"/>
                    </w:rPr>
                  </m:ctrlPr>
                </m:sSupPr>
                <m:e>
                  <m:d>
                    <m:dPr>
                      <m:begChr m:val="["/>
                      <m:endChr m:val="]"/>
                      <m:ctrlPr>
                        <w:rPr>
                          <w:rFonts w:ascii="Cambria Math" w:hAnsi="Cambria Math"/>
                          <w:i/>
                          <w:color w:val="000000" w:themeColor="text1"/>
                          <w:sz w:val="24"/>
                          <w:szCs w:val="24"/>
                        </w:rPr>
                      </m:ctrlPr>
                    </m:dPr>
                    <m:e>
                      <m:r>
                        <w:rPr>
                          <w:rFonts w:ascii="Cambria Math" w:hAnsi="Cambria Math"/>
                          <w:color w:val="000000" w:themeColor="text1"/>
                          <w:sz w:val="24"/>
                          <w:szCs w:val="24"/>
                        </w:rPr>
                        <m:t>x</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-x</m:t>
                      </m:r>
                      <m:d>
                        <m:dPr>
                          <m:ctrlPr>
                            <w:rPr>
                              <w:rFonts w:ascii="Cambria Math" w:hAnsi="Cambria Math"/>
                              <w:i/>
                              <w:color w:val="000000" w:themeColor="text1"/>
                              <w:sz w:val="24"/>
                              <w:szCs w:val="24"/>
                            </w:rPr>
                          </m:ctrlPr>
                        </m:dPr>
                        <m:e>
                          <m:r>
                            <w:rPr>
                              <w:rFonts w:ascii="Cambria Math" w:hAnsi="Cambria Math"/>
                              <w:color w:val="000000" w:themeColor="text1"/>
                              <w:sz w:val="24"/>
                              <w:szCs w:val="24"/>
                            </w:rPr>
                            <m:t>t=0</m:t>
                          </m:r>
                        </m:e>
                      </m:d>
                    </m:e>
                  </m:d>
                </m:e>
                <m:sup>
                  <m:r>
                    <w:rPr>
                      <w:rFonts w:ascii="Cambria Math" w:hAnsi="Cambria Math"/>
                      <w:color w:val="000000" w:themeColor="text1"/>
                      <w:sz w:val="24"/>
                      <w:szCs w:val="24"/>
                    </w:rPr>
                    <m:t>2</m:t>
                  </m:r>
                </m:sup>
              </m:sSup>
              <m:r>
                <w:rPr>
                  <w:rFonts w:ascii="Cambria Math" w:hAnsi="Cambria Math"/>
                  <w:color w:val="000000" w:themeColor="text1"/>
                  <w:sz w:val="24"/>
                  <w:szCs w:val="24"/>
                </w:rPr>
                <m:t>+</m:t>
              </m:r>
              <m:sSup>
                <m:sSupPr>
                  <m:ctrlPr>
                    <w:rPr>
                      <w:rFonts w:ascii="Cambria Math" w:hAnsi="Cambria Math"/>
                      <w:i/>
                      <w:color w:val="000000" w:themeColor="text1"/>
                      <w:sz w:val="24"/>
                      <w:szCs w:val="24"/>
                    </w:rPr>
                  </m:ctrlPr>
                </m:sSupPr>
                <m:e>
                  <m:d>
                    <m:dPr>
                      <m:begChr m:val="["/>
                      <m:endChr m:val="]"/>
                      <m:ctrlPr>
                        <w:rPr>
                          <w:rFonts w:ascii="Cambria Math" w:hAnsi="Cambria Math"/>
                          <w:i/>
                          <w:color w:val="000000" w:themeColor="text1"/>
                          <w:sz w:val="24"/>
                          <w:szCs w:val="24"/>
                        </w:rPr>
                      </m:ctrlPr>
                    </m:dPr>
                    <m:e>
                      <m:r>
                        <w:rPr>
                          <w:rFonts w:ascii="Cambria Math" w:hAnsi="Cambria Math"/>
                          <w:color w:val="000000" w:themeColor="text1"/>
                          <w:sz w:val="24"/>
                          <w:szCs w:val="24"/>
                        </w:rPr>
                        <m:t>y</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-y</m:t>
                      </m:r>
                      <m:d>
                        <m:dPr>
                          <m:ctrlPr>
                            <w:rPr>
                              <w:rFonts w:ascii="Cambria Math" w:hAnsi="Cambria Math"/>
                              <w:i/>
                              <w:color w:val="000000" w:themeColor="text1"/>
                              <w:sz w:val="24"/>
                              <w:szCs w:val="24"/>
                            </w:rPr>
                          </m:ctrlPr>
                        </m:dPr>
                        <m:e>
                          <m:r>
                            <w:rPr>
                              <w:rFonts w:ascii="Cambria Math" w:hAnsi="Cambria Math"/>
                              <w:color w:val="000000" w:themeColor="text1"/>
                              <w:sz w:val="24"/>
                              <w:szCs w:val="24"/>
                            </w:rPr>
                            <m:t>t=0</m:t>
                          </m:r>
                        </m:e>
                      </m:d>
                    </m:e>
                  </m:d>
                </m:e>
                <m:sup>
                  <m:r>
                    <w:rPr>
                      <w:rFonts w:ascii="Cambria Math" w:hAnsi="Cambria Math"/>
                      <w:color w:val="000000" w:themeColor="text1"/>
                      <w:sz w:val="24"/>
                      <w:szCs w:val="24"/>
                    </w:rPr>
                    <m:t>2</m:t>
                  </m:r>
                </m:sup>
              </m:sSup>
              <m:r>
                <w:rPr>
                  <w:rFonts w:ascii="Cambria Math" w:hAnsi="Cambria Math"/>
                  <w:color w:val="000000" w:themeColor="text1"/>
                  <w:sz w:val="24"/>
                  <w:szCs w:val="24"/>
                </w:rPr>
                <m:t>+</m:t>
              </m:r>
              <m:sSup>
                <m:sSupPr>
                  <m:ctrlPr>
                    <w:rPr>
                      <w:rFonts w:ascii="Cambria Math" w:hAnsi="Cambria Math"/>
                      <w:i/>
                      <w:color w:val="000000" w:themeColor="text1"/>
                      <w:sz w:val="24"/>
                      <w:szCs w:val="24"/>
                    </w:rPr>
                  </m:ctrlPr>
                </m:sSupPr>
                <m:e>
                  <m:d>
                    <m:dPr>
                      <m:begChr m:val="["/>
                      <m:endChr m:val="]"/>
                      <m:ctrlPr>
                        <w:rPr>
                          <w:rFonts w:ascii="Cambria Math" w:hAnsi="Cambria Math"/>
                          <w:i/>
                          <w:color w:val="000000" w:themeColor="text1"/>
                          <w:sz w:val="24"/>
                          <w:szCs w:val="24"/>
                        </w:rPr>
                      </m:ctrlPr>
                    </m:dPr>
                    <m:e>
                      <m:r>
                        <w:rPr>
                          <w:rFonts w:ascii="Cambria Math" w:hAnsi="Cambria Math"/>
                          <w:color w:val="000000" w:themeColor="text1"/>
                          <w:sz w:val="24"/>
                          <w:szCs w:val="24"/>
                        </w:rPr>
                        <m:t>z</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-z</m:t>
                      </m:r>
                      <m:d>
                        <m:dPr>
                          <m:ctrlPr>
                            <w:rPr>
                              <w:rFonts w:ascii="Cambria Math" w:hAnsi="Cambria Math"/>
                              <w:i/>
                              <w:color w:val="000000" w:themeColor="text1"/>
                              <w:sz w:val="24"/>
                              <w:szCs w:val="24"/>
                            </w:rPr>
                          </m:ctrlPr>
                        </m:dPr>
                        <m:e>
                          <m:r>
                            <w:rPr>
                              <w:rFonts w:ascii="Cambria Math" w:hAnsi="Cambria Math"/>
                              <w:color w:val="000000" w:themeColor="text1"/>
                              <w:sz w:val="24"/>
                              <w:szCs w:val="24"/>
                            </w:rPr>
                            <m:t>t=0</m:t>
                          </m:r>
                        </m:e>
                      </m:d>
                    </m:e>
                  </m:d>
                </m:e>
                <m:sup>
                  <m:r>
                    <w:rPr>
                      <w:rFonts w:ascii="Cambria Math" w:hAnsi="Cambria Math"/>
                      <w:color w:val="000000" w:themeColor="text1"/>
                      <w:sz w:val="24"/>
                      <w:szCs w:val="24"/>
                    </w:rPr>
                    <m:t>2</m:t>
                  </m:r>
                </m:sup>
              </m:sSup>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3.3.7</m:t>
                  </m:r>
                </m:e>
              </m:d>
            </m:e>
          </m:eqArr>
        </m:oMath>
      </m:oMathPara>
    </w:p>
    <w:p w14:paraId="6789054B" w14:textId="78124B95"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Tracks with less than five measurements of MSD were removed from further analysis. For ensemble-averaged tracks, a lower limit of 20 points and an upper limit of 30 points were defined to constrain the tracks considered for analysis, as uneven track sizes can bias the results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&lt;EndNote&gt;&lt;Cite&gt;&lt;Author&gt;Etoc&lt;/Author&gt;&lt;Year&gt;2018&lt;/Year&gt;&lt;RecNum&gt;18&lt;/RecNum&gt;&lt;DisplayText&gt;[181]&lt;/DisplayText&gt;&lt;record&gt;&lt;rec-number&gt;18&lt;/rec-number&gt;&lt;foreign-keys&gt;&lt;key app="EN" db-id="9zds2ffxg0v2d1e9v5s5pvfb5dzrpre2050d" timestamp="1616089324" guid="20ee2f7a-1e51-4795-8716-6e1707e0cf64"&gt;18&lt;/key&gt;&lt;/foreign-keys&gt;&lt;ref-type name="Journal Article"&gt;17&lt;/ref-type&gt;&lt;contributors&gt;&lt;authors&gt;&lt;author&gt;Etoc, Fred&lt;/author&gt;&lt;author&gt;Balloul, Elie&lt;/author&gt;&lt;author&gt;Vicario, Chiara&lt;/author&gt;&lt;author&gt;Normanno, Davide&lt;/author&gt;&lt;author&gt;Liße, Domenik&lt;/author&gt;&lt;author&gt;Sittner, Assa&lt;/author&gt;&lt;author&gt;Piehler, Jacob&lt;/author&gt;&lt;author&gt;Dahan, Maxime&lt;/author&gt;&lt;author&gt;Coppey, Mathieu&lt;/author&gt;&lt;/authors&gt;&lt;/contributors&gt;&lt;titles&gt;&lt;title&gt;Non-specific interactions govern cytosolic diffusion of nanosized objects in mammalian cells&lt;/title&gt;&lt;secondary-title&gt;Nature Materials&lt;/secondary-title&gt;&lt;/titles&gt;&lt;periodical&gt;&lt;full-title&gt;Nature Materials&lt;/full-title&gt;&lt;/periodical&gt;&lt;pages&gt;740-746&lt;/pages&gt;&lt;volume&gt;17&lt;/volume&gt;&lt;number&gt;8&lt;/number&gt;&lt;dates&gt;&lt;year&gt;2018&lt;/year&gt;&lt;pub-dates&gt;&lt;date&gt;2018/08/01&lt;/date&gt;&lt;/pub-dates&gt;&lt;/dates&gt;&lt;isbn&gt;1476-4660&lt;/isbn&gt;&lt;urls&gt;&lt;related-urls&gt;&lt;url&gt;https://doi.org/10.1038/s41563-018-0120-7&lt;/url&gt;&lt;/related-urls&gt;&lt;/urls&gt;&lt;electronic-resource-num&gt;10.1038/s41563-018-0120-7&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[181]</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Owing to this, the data are shown only up to the lower limit of 20 points (t ≈ 5 s). To account for static (or localization) error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&lt;EndNote&gt;&lt;Cite&gt;&lt;Author&gt;Backlund&lt;/Author&gt;&lt;Year&gt;2015&lt;/Year&gt;&lt;RecNum&gt;97&lt;/RecNum&gt;&lt;DisplayText&gt;[182]&lt;/DisplayText&gt;&lt;record&gt;&lt;rec-number&gt;97&lt;/rec-number&gt;&lt;foreign-keys&gt;&lt;key app="EN" db-id="9zds2ffxg0v2d1e9v5s5pvfb5dzrpre2050d" timestamp="1616089326" guid="0217d666-50af-4862-9103-d1e150d5517f"&gt;97&lt;/key&gt;&lt;/foreign-keys&gt;&lt;ref-type name="Journal Article"&gt;17&lt;/ref-type&gt;&lt;contributors&gt;&lt;authors&gt;&lt;author&gt;Backlund, M. P.&lt;/author&gt;&lt;author&gt;Joyner, R.&lt;/author&gt;&lt;author&gt;Moerner, W. E.&lt;/author&gt;&lt;/authors&gt;&lt;/contributors&gt;&lt;auth-address&gt;Department of Chemistry, Stanford University, 375 North-South Mall, Stanford, California 94305, USA.&amp;#xD;Department of Cell and Developmental Biology, University of California, Berkeley, California, 94720, USA.&lt;/auth-address&gt;&lt;titles&gt;&lt;title&gt;Chromosomal locus tracking with proper accounting of static and dynamic errors&lt;/title&gt;&lt;secondary-title&gt;Phys Rev E Stat Nonlin Soft Matter Phys&lt;/secondary-title&gt;&lt;/titles&gt;&lt;periodical&gt;&lt;full-title&gt;Phys Rev E Stat Nonlin Soft Matter Phys&lt;/full-title&gt;&lt;/periodical&gt;&lt;pages&gt;062716&lt;/pages&gt;&lt;volume&gt;91&lt;/volume&gt;&lt;number&gt;6&lt;/number&gt;&lt;edition&gt;2015/07/15&lt;/edition&gt;&lt;keywords&gt;&lt;keyword&gt;Chromosomes/*genetics/*metabolism&lt;/keyword&gt;&lt;keyword&gt;*Genetic Loci&lt;/keyword&gt;&lt;keyword&gt;*Models, Biological&lt;/keyword&gt;&lt;keyword&gt;*Movement&lt;/keyword&gt;&lt;keyword&gt;Saccharomyces cerevisiae/genetics&lt;/keyword&gt;&lt;/keywords&gt;&lt;dates&gt;&lt;year&gt;2015&lt;/year&gt;&lt;pub-dates&gt;&lt;date&gt;Jun&lt;/date&gt;&lt;/pub-dates&gt;&lt;/dates&gt;&lt;isbn&gt;1539-3755 (Print)&amp;#xD;1539-3755&lt;/isbn&gt;&lt;accession-num&gt;26172745&lt;/accession-num&gt;&lt;urls&gt;&lt;/urls&gt;&lt;custom2&gt;PMC4533921&lt;/custom2&gt;&lt;custom6&gt;NIHMS711694&lt;/custom6&gt;&lt;electronic-resource-num&gt;10.1103/PhysRevE.91.062716&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[182]</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for each particle type, particles were adhered to </w:t>
      </w:r>
      <w:r w:rsidRPr="000650D7">
        <w:rPr>
          <w:rFonts w:ascii="Times New Roman" w:hAnsi="Times New Roman" w:cs="Times New Roman"/>
          <w:sz w:val="24"/>
          <w:szCs w:val="24"/>
        </w:rPr>
        <w:lastRenderedPageBreak/>
        <w:t>glass using (3-aminopropyl)</w:t>
      </w:r>
      <w:proofErr w:type="spellStart"/>
      <w:r w:rsidRPr="000650D7">
        <w:rPr>
          <w:rFonts w:ascii="Times New Roman" w:hAnsi="Times New Roman" w:cs="Times New Roman"/>
          <w:sz w:val="24"/>
          <w:szCs w:val="24"/>
        </w:rPr>
        <w:t>trimethoxysilane</w:t>
      </w:r>
      <w:proofErr w:type="spellEnd"/>
      <w:r w:rsidRPr="000650D7">
        <w:rPr>
          <w:rFonts w:ascii="Times New Roman" w:hAnsi="Times New Roman" w:cs="Times New Roman"/>
          <w:sz w:val="24"/>
          <w:szCs w:val="24"/>
        </w:rPr>
        <w:t xml:space="preserve"> (Sigma) with a method described previously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&lt;EndNote&gt;&lt;Cite&gt;&lt;Author&gt;Vorselen&lt;/Author&gt;&lt;Year&gt;2018&lt;/Year&gt;&lt;RecNum&gt;98&lt;/RecNum&gt;&lt;DisplayText&gt;[94]&lt;/DisplayText&gt;&lt;record&gt;&lt;rec-number&gt;98&lt;/rec-number&gt;&lt;foreign-keys&gt;&lt;key app="EN" db-id="9zds2ffxg0v2d1e9v5s5pvfb5dzrpre2050d" timestamp="1616089326" guid="db444b4f-8c5c-4a7c-b3e4-1dfe3891f103"&gt;98&lt;/key&gt;&lt;/foreign-keys&gt;&lt;ref-type name="Journal Article"&gt;17&lt;/ref-type&gt;&lt;contributors&gt;&lt;authors&gt;&lt;author&gt;Vorselen, Daan&lt;/author&gt;&lt;author&gt;van Dommelen, Susan M.&lt;/author&gt;&lt;author&gt;Sorkin, Raya&lt;/author&gt;&lt;author&gt;Piontek, Melissa C.&lt;/author&gt;&lt;author&gt;Schiller, Jürgen&lt;/author&gt;&lt;author&gt;Döpp, Sander T.&lt;/author&gt;&lt;author&gt;Kooijmans, Sander A. A.&lt;/author&gt;&lt;author&gt;van Oirschot, Brigitte A.&lt;/author&gt;&lt;author&gt;Versluijs, Birgitta A.&lt;/author&gt;&lt;author&gt;Bierings, Marc B.&lt;/author&gt;&lt;author&gt;van Wijk, Richard&lt;/author&gt;&lt;author&gt;Schiffelers, Raymond M.&lt;/author&gt;&lt;author&gt;Wuite, Gijs J. L.&lt;/author&gt;&lt;author&gt;Roos, Wouter H.&lt;/author&gt;&lt;/authors&gt;&lt;/contributors&gt;&lt;titles&gt;&lt;title&gt;The fluid membrane determines mechanics of erythrocyte extracellular vesicles and is softened in hereditary spherocytosis&lt;/title&gt;&lt;secondary-title&gt;Nature Communications&lt;/secondary-title&gt;&lt;/titles&gt;&lt;periodical&gt;&lt;full-title&gt;Nature Communications&lt;/full-title&gt;&lt;/periodical&gt;&lt;pages&gt;4960&lt;/pages&gt;&lt;volume&gt;9&lt;/volume&gt;&lt;number&gt;1&lt;/number&gt;&lt;dates&gt;&lt;year&gt;2018&lt;/year&gt;&lt;pub-dates&gt;&lt;date&gt;2018/11/23&lt;/date&gt;&lt;/pub-dates&gt;&lt;/dates&gt;&lt;isbn&gt;2041-1723&lt;/isbn&gt;&lt;urls&gt;&lt;related-urls&gt;&lt;url&gt;https://doi.org/10.1038/s41467-018-07445-x&lt;/url&gt;&lt;/related-urls&gt;&lt;/urls&gt;&lt;electronic-resource-num&gt;10.1038/s41467-018-07445-x&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[94]</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The </w:t>
      </w:r>
      <w:r w:rsidRPr="000650D7">
        <w:rPr>
          <w:rFonts w:ascii="Times New Roman" w:hAnsi="Times New Roman" w:cs="Times New Roman"/>
          <w:i/>
          <w:iCs/>
          <w:sz w:val="24"/>
          <w:szCs w:val="24"/>
        </w:rPr>
        <w:t>MSD</w:t>
      </w:r>
      <w:r w:rsidRPr="000650D7">
        <w:rPr>
          <w:rFonts w:ascii="Times New Roman" w:hAnsi="Times New Roman" w:cs="Times New Roman"/>
          <w:sz w:val="24"/>
          <w:szCs w:val="24"/>
        </w:rPr>
        <w:t xml:space="preserve"> was tracked for adherent particles over time, and the static error was defined as the plateau </w:t>
      </w:r>
      <w:r w:rsidRPr="000650D7">
        <w:rPr>
          <w:rFonts w:ascii="Times New Roman" w:hAnsi="Times New Roman" w:cs="Times New Roman"/>
          <w:i/>
          <w:iCs/>
          <w:sz w:val="24"/>
          <w:szCs w:val="24"/>
        </w:rPr>
        <w:t>MSD</w:t>
      </w:r>
      <w:r w:rsidRPr="000650D7">
        <w:rPr>
          <w:rFonts w:ascii="Times New Roman" w:hAnsi="Times New Roman" w:cs="Times New Roman"/>
          <w:sz w:val="24"/>
          <w:szCs w:val="24"/>
        </w:rPr>
        <w:t xml:space="preserve">. This error was subtracted from all subsequent </w:t>
      </w:r>
      <w:r w:rsidRPr="000650D7">
        <w:rPr>
          <w:rFonts w:ascii="Times New Roman" w:hAnsi="Times New Roman" w:cs="Times New Roman"/>
          <w:i/>
          <w:iCs/>
          <w:sz w:val="24"/>
          <w:szCs w:val="24"/>
        </w:rPr>
        <w:t>MSD</w:t>
      </w:r>
      <w:r w:rsidRPr="000650D7">
        <w:rPr>
          <w:rFonts w:ascii="Times New Roman" w:hAnsi="Times New Roman" w:cs="Times New Roman"/>
          <w:sz w:val="24"/>
          <w:szCs w:val="24"/>
        </w:rPr>
        <w:t xml:space="preserve"> measurements for each experimental group.</w:t>
      </w:r>
    </w:p>
    <w:p w14:paraId="0E9CFCC5"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3799C1F9"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Ensemble-averaged track data were generated by averaging the </w:t>
      </w:r>
      <w:r w:rsidRPr="000650D7">
        <w:rPr>
          <w:rFonts w:ascii="Times New Roman" w:hAnsi="Times New Roman" w:cs="Times New Roman"/>
          <w:i/>
          <w:iCs/>
          <w:sz w:val="24"/>
          <w:szCs w:val="24"/>
        </w:rPr>
        <w:t>MSD</w:t>
      </w:r>
      <w:r w:rsidRPr="000650D7">
        <w:rPr>
          <w:rFonts w:ascii="Times New Roman" w:hAnsi="Times New Roman" w:cs="Times New Roman"/>
          <w:sz w:val="24"/>
          <w:szCs w:val="24"/>
        </w:rPr>
        <w:t xml:space="preserve"> for each track</w:t>
      </w:r>
      <w:r w:rsidRPr="000650D7">
        <w:rPr>
          <w:rFonts w:ascii="Times New Roman" w:hAnsi="Times New Roman" w:cs="Times New Roman"/>
          <w:i/>
          <w:iCs/>
          <w:sz w:val="24"/>
          <w:szCs w:val="24"/>
        </w:rPr>
        <w:t xml:space="preserve"> </w:t>
      </w:r>
      <w:proofErr w:type="spellStart"/>
      <w:r w:rsidRPr="000650D7">
        <w:rPr>
          <w:rFonts w:ascii="Times New Roman" w:hAnsi="Times New Roman" w:cs="Times New Roman"/>
          <w:i/>
          <w:iCs/>
          <w:sz w:val="24"/>
          <w:szCs w:val="24"/>
        </w:rPr>
        <w:t>i</w:t>
      </w:r>
      <w:proofErr w:type="spellEnd"/>
      <w:r w:rsidRPr="000650D7">
        <w:rPr>
          <w:rFonts w:ascii="Times New Roman" w:hAnsi="Times New Roman" w:cs="Times New Roman"/>
          <w:sz w:val="24"/>
          <w:szCs w:val="24"/>
        </w:rPr>
        <w:t xml:space="preserve"> at every time </w:t>
      </w:r>
      <w:r w:rsidRPr="000650D7">
        <w:rPr>
          <w:rFonts w:ascii="Times New Roman" w:hAnsi="Times New Roman" w:cs="Times New Roman"/>
          <w:i/>
          <w:iCs/>
          <w:sz w:val="24"/>
          <w:szCs w:val="24"/>
        </w:rPr>
        <w:t>t</w:t>
      </w:r>
      <w:r w:rsidRPr="000650D7">
        <w:rPr>
          <w:rFonts w:ascii="Times New Roman" w:hAnsi="Times New Roman" w:cs="Times New Roman"/>
          <w:sz w:val="24"/>
          <w:szCs w:val="24"/>
        </w:rPr>
        <w:t xml:space="preserve"> elapsed since the start of tracking:</w:t>
      </w:r>
    </w:p>
    <w:p w14:paraId="20B32DF9"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&lt;MSD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 xml:space="preserve">&gt; = </m:t>
              </m:r>
              <m:f>
                <m:fPr>
                  <m:ctrlPr>
                    <w:rPr>
                      <w:rFonts w:ascii="Cambria Math" w:hAnsi="Cambria Math"/>
                      <w:i/>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N</m:t>
                  </m:r>
                </m:den>
              </m:f>
              <m:nary>
                <m:naryPr>
                  <m:chr m:val="∑"/>
                  <m:limLoc m:val="undOvr"/>
                  <m:ctrlPr>
                    <w:rPr>
                      <w:rFonts w:ascii="Cambria Math" w:hAnsi="Cambria Math"/>
                      <w:i/>
                      <w:color w:val="000000" w:themeColor="text1"/>
                      <w:sz w:val="24"/>
                      <w:szCs w:val="24"/>
                    </w:rPr>
                  </m:ctrlPr>
                </m:naryPr>
                <m:sub>
                  <m:r>
                    <w:rPr>
                      <w:rFonts w:ascii="Cambria Math" w:hAnsi="Cambria Math"/>
                      <w:color w:val="000000" w:themeColor="text1"/>
                      <w:sz w:val="24"/>
                      <w:szCs w:val="24"/>
                    </w:rPr>
                    <m:t>i=1</m:t>
                  </m:r>
                </m:sub>
                <m:sup>
                  <m:r>
                    <w:rPr>
                      <w:rFonts w:ascii="Cambria Math" w:hAnsi="Cambria Math"/>
                      <w:color w:val="000000" w:themeColor="text1"/>
                      <w:sz w:val="24"/>
                      <w:szCs w:val="24"/>
                    </w:rPr>
                    <m:t>N</m:t>
                  </m:r>
                </m:sup>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MSD</m:t>
                      </m:r>
                    </m:e>
                    <m:sub>
                      <m:r>
                        <w:rPr>
                          <w:rFonts w:ascii="Cambria Math" w:hAnsi="Cambria Math"/>
                          <w:color w:val="000000" w:themeColor="text1"/>
                          <w:sz w:val="24"/>
                          <w:szCs w:val="24"/>
                        </w:rPr>
                        <m:t>i</m:t>
                      </m:r>
                    </m:sub>
                  </m:sSub>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e>
              </m:nary>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3.3.8</m:t>
                  </m:r>
                </m:e>
              </m:d>
            </m:e>
          </m:eqArr>
        </m:oMath>
      </m:oMathPara>
    </w:p>
    <w:p w14:paraId="14F76BFF"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where </w:t>
      </w:r>
      <w:r w:rsidRPr="000650D7">
        <w:rPr>
          <w:rFonts w:ascii="Times New Roman" w:hAnsi="Times New Roman" w:cs="Times New Roman"/>
          <w:i/>
          <w:iCs/>
          <w:sz w:val="24"/>
          <w:szCs w:val="24"/>
        </w:rPr>
        <w:t xml:space="preserve">N </w:t>
      </w:r>
      <w:r w:rsidRPr="000650D7">
        <w:rPr>
          <w:rFonts w:ascii="Times New Roman" w:hAnsi="Times New Roman" w:cs="Times New Roman"/>
          <w:sz w:val="24"/>
          <w:szCs w:val="24"/>
        </w:rPr>
        <w:t xml:space="preserve">is number of tracks. The expected </w:t>
      </w:r>
      <w:r w:rsidRPr="000650D7">
        <w:rPr>
          <w:rFonts w:ascii="Times New Roman" w:hAnsi="Times New Roman" w:cs="Times New Roman"/>
          <w:i/>
          <w:iCs/>
          <w:sz w:val="24"/>
          <w:szCs w:val="24"/>
        </w:rPr>
        <w:t>D</w:t>
      </w:r>
      <w:r w:rsidRPr="000650D7">
        <w:rPr>
          <w:rFonts w:ascii="Times New Roman" w:hAnsi="Times New Roman" w:cs="Times New Roman"/>
          <w:sz w:val="24"/>
          <w:szCs w:val="24"/>
        </w:rPr>
        <w:t xml:space="preserve"> for particles was determined based on the Stokes–Einstein relationship:</w:t>
      </w:r>
    </w:p>
    <w:p w14:paraId="72F6D480"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D=</m:t>
              </m:r>
              <m:f>
                <m:fPr>
                  <m:ctrlPr>
                    <w:rPr>
                      <w:rFonts w:ascii="Cambria Math" w:hAnsi="Cambria Math"/>
                      <w:i/>
                      <w:color w:val="000000" w:themeColor="text1"/>
                      <w:sz w:val="24"/>
                      <w:szCs w:val="24"/>
                    </w:rPr>
                  </m:ctrlPr>
                </m:fPr>
                <m:num>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k</m:t>
                      </m:r>
                    </m:e>
                    <m:sub>
                      <m:r>
                        <w:rPr>
                          <w:rFonts w:ascii="Cambria Math" w:hAnsi="Cambria Math"/>
                          <w:color w:val="000000" w:themeColor="text1"/>
                          <w:sz w:val="24"/>
                          <w:szCs w:val="24"/>
                        </w:rPr>
                        <m:t>b</m:t>
                      </m:r>
                    </m:sub>
                  </m:sSub>
                  <m:r>
                    <w:rPr>
                      <w:rFonts w:ascii="Cambria Math" w:hAnsi="Cambria Math"/>
                      <w:color w:val="000000" w:themeColor="text1"/>
                      <w:sz w:val="24"/>
                      <w:szCs w:val="24"/>
                    </w:rPr>
                    <m:t>T</m:t>
                  </m:r>
                </m:num>
                <m:den>
                  <m:r>
                    <w:rPr>
                      <w:rFonts w:ascii="Cambria Math" w:hAnsi="Cambria Math"/>
                      <w:color w:val="000000" w:themeColor="text1"/>
                      <w:sz w:val="24"/>
                      <w:szCs w:val="24"/>
                    </w:rPr>
                    <m:t>6πηr</m:t>
                  </m:r>
                </m:den>
              </m:f>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3.3.9</m:t>
                  </m:r>
                </m:e>
              </m:d>
            </m:e>
          </m:eqArr>
        </m:oMath>
      </m:oMathPara>
    </w:p>
    <w:p w14:paraId="02431B8E" w14:textId="77777777" w:rsidR="008728F4" w:rsidRPr="000650D7" w:rsidRDefault="008728F4" w:rsidP="008728F4">
      <w:pPr>
        <w:tabs>
          <w:tab w:val="left" w:pos="720"/>
          <w:tab w:val="left" w:pos="1440"/>
        </w:tabs>
        <w:spacing w:line="480" w:lineRule="auto"/>
        <w:rPr>
          <w:rFonts w:ascii="Times New Roman" w:eastAsiaTheme="minorEastAsia" w:hAnsi="Times New Roman" w:cs="Times New Roman"/>
          <w:sz w:val="24"/>
          <w:szCs w:val="24"/>
        </w:rPr>
      </w:pPr>
    </w:p>
    <w:p w14:paraId="6384BD2C" w14:textId="3A7325C6"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where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k</m:t>
            </m:r>
          </m:e>
          <m:sub>
            <m:r>
              <w:rPr>
                <w:rFonts w:ascii="Cambria Math" w:hAnsi="Cambria Math"/>
                <w:color w:val="000000" w:themeColor="text1"/>
                <w:sz w:val="24"/>
                <w:szCs w:val="24"/>
              </w:rPr>
              <m:t>b</m:t>
            </m:r>
          </m:sub>
        </m:sSub>
        <m:r>
          <w:rPr>
            <w:rFonts w:ascii="Cambria Math" w:hAnsi="Cambria Math"/>
            <w:color w:val="000000" w:themeColor="text1"/>
            <w:sz w:val="24"/>
            <w:szCs w:val="24"/>
          </w:rPr>
          <m:t>T</m:t>
        </m:r>
      </m:oMath>
      <w:r w:rsidRPr="000650D7">
        <w:rPr>
          <w:rFonts w:ascii="Times New Roman" w:hAnsi="Times New Roman" w:cs="Times New Roman"/>
          <w:sz w:val="24"/>
          <w:szCs w:val="24"/>
        </w:rPr>
        <w:t xml:space="preserve"> is the Boltzmann constant multiplied by temperature, </w:t>
      </w:r>
      <w:r w:rsidRPr="000650D7">
        <w:rPr>
          <w:rFonts w:ascii="Times New Roman" w:hAnsi="Times New Roman" w:cs="Times New Roman"/>
          <w:i/>
          <w:iCs/>
          <w:sz w:val="24"/>
          <w:szCs w:val="24"/>
        </w:rPr>
        <w:t>r</w:t>
      </w:r>
      <w:r w:rsidRPr="000650D7">
        <w:rPr>
          <w:rFonts w:ascii="Times New Roman" w:hAnsi="Times New Roman" w:cs="Times New Roman"/>
          <w:sz w:val="24"/>
          <w:szCs w:val="24"/>
        </w:rPr>
        <w:t xml:space="preserve"> is the particle radius and </w:t>
      </w:r>
      <w:r w:rsidRPr="000650D7">
        <w:rPr>
          <w:rFonts w:ascii="Times New Roman" w:hAnsi="Times New Roman" w:cs="Times New Roman"/>
          <w:i/>
          <w:iCs/>
          <w:sz w:val="24"/>
          <w:szCs w:val="24"/>
        </w:rPr>
        <w:t>η</w:t>
      </w:r>
      <w:r w:rsidRPr="000650D7">
        <w:rPr>
          <w:rFonts w:ascii="Times New Roman" w:hAnsi="Times New Roman" w:cs="Times New Roman"/>
          <w:sz w:val="24"/>
          <w:szCs w:val="24"/>
        </w:rPr>
        <w:t xml:space="preserve"> is the solution </w:t>
      </w:r>
      <w:proofErr w:type="gramStart"/>
      <w:r w:rsidRPr="000650D7">
        <w:rPr>
          <w:rFonts w:ascii="Times New Roman" w:hAnsi="Times New Roman" w:cs="Times New Roman"/>
          <w:sz w:val="24"/>
          <w:szCs w:val="24"/>
        </w:rPr>
        <w:t>viscosity.</w:t>
      </w:r>
      <w:proofErr w:type="gramEnd"/>
      <w:r w:rsidRPr="000650D7">
        <w:rPr>
          <w:rFonts w:ascii="Times New Roman" w:hAnsi="Times New Roman" w:cs="Times New Roman"/>
          <w:sz w:val="24"/>
          <w:szCs w:val="24"/>
        </w:rPr>
        <w:t xml:space="preserve"> The viscosity of glycerol solutions was determined previously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&lt;EndNote&gt;&lt;Cite&gt;&lt;Author&gt;Segur&lt;/Author&gt;&lt;Year&gt;1951&lt;/Year&gt;&lt;RecNum&gt;99&lt;/RecNum&gt;&lt;DisplayText&gt;[183]&lt;/DisplayText&gt;&lt;record&gt;&lt;rec-number&gt;99&lt;/rec-number&gt;&lt;foreign-keys&gt;&lt;key app="EN" db-id="9zds2ffxg0v2d1e9v5s5pvfb5dzrpre2050d" timestamp="1616089326" guid="a5df166c-4ed1-4ad1-bb4c-2f5f9ea93720"&gt;99&lt;/key&gt;&lt;/foreign-keys&gt;&lt;ref-type name="Journal Article"&gt;17&lt;/ref-type&gt;&lt;contributors&gt;&lt;authors&gt;&lt;author&gt;Segur, J. B.&lt;/author&gt;&lt;author&gt;Oberstar, Helen E.&lt;/author&gt;&lt;/authors&gt;&lt;/contributors&gt;&lt;titles&gt;&lt;title&gt;Viscosity of Glycerol and Its Aqueous Solutions&lt;/title&gt;&lt;secondary-title&gt;Industrial &amp;amp; Engineering Chemistry&lt;/secondary-title&gt;&lt;/titles&gt;&lt;periodical&gt;&lt;full-title&gt;Industrial &amp;amp; Engineering Chemistry&lt;/full-title&gt;&lt;/periodical&gt;&lt;pages&gt;2117-2120&lt;/pages&gt;&lt;volume&gt;43&lt;/volume&gt;&lt;number&gt;9&lt;/number&gt;&lt;dates&gt;&lt;year&gt;1951&lt;/year&gt;&lt;pub-dates&gt;&lt;date&gt;1951/09/01&lt;/date&gt;&lt;/pub-dates&gt;&lt;/dates&gt;&lt;publisher&gt;American Chemical Society&lt;/publisher&gt;&lt;isbn&gt;0019-7866&lt;/isbn&gt;&lt;urls&gt;&lt;related-urls&gt;&lt;url&gt;https://doi.org/10.1021/ie50501a040&lt;/url&gt;&lt;/related-urls&gt;&lt;/urls&gt;&lt;electronic-resource-num&gt;10.1021/ie50501a040&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[183]</w:t>
      </w:r>
      <w:r>
        <w:rPr>
          <w:rFonts w:ascii="Times New Roman" w:hAnsi="Times New Roman" w:cs="Times New Roman"/>
          <w:sz w:val="24"/>
          <w:szCs w:val="24"/>
        </w:rPr>
        <w:fldChar w:fldCharType="end"/>
      </w:r>
      <w:r w:rsidRPr="000650D7">
        <w:rPr>
          <w:rFonts w:ascii="Times New Roman" w:hAnsi="Times New Roman" w:cs="Times New Roman"/>
          <w:sz w:val="24"/>
          <w:szCs w:val="24"/>
        </w:rPr>
        <w:t xml:space="preserve">. For each sample, simulations were performed to obtain an equal number of simulated tracks as the number of tracks measured for each sample. Each </w:t>
      </w:r>
      <w:r w:rsidRPr="000650D7">
        <w:rPr>
          <w:rFonts w:ascii="Times New Roman" w:hAnsi="Times New Roman" w:cs="Times New Roman"/>
          <w:i/>
          <w:iCs/>
          <w:sz w:val="24"/>
          <w:szCs w:val="24"/>
        </w:rPr>
        <w:t>MSD(t)</w:t>
      </w:r>
      <w:r w:rsidRPr="000650D7">
        <w:rPr>
          <w:rFonts w:ascii="Times New Roman" w:hAnsi="Times New Roman" w:cs="Times New Roman"/>
          <w:sz w:val="24"/>
          <w:szCs w:val="24"/>
        </w:rPr>
        <w:t xml:space="preserve"> was drawn randomly from a zero-mean Gaussian distribution determined for each sample with variance </w:t>
      </w:r>
      <m:oMath>
        <m:r>
          <w:rPr>
            <w:rFonts w:ascii="Cambria Math" w:hAnsi="Cambria Math"/>
            <w:color w:val="000000" w:themeColor="text1"/>
            <w:sz w:val="24"/>
            <w:szCs w:val="24"/>
          </w:rPr>
          <m:t>2</m:t>
        </m:r>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r>
          <w:rPr>
            <w:rFonts w:ascii="Cambria Math" w:hAnsi="Cambria Math"/>
            <w:color w:val="000000" w:themeColor="text1"/>
            <w:sz w:val="24"/>
            <w:szCs w:val="24"/>
          </w:rPr>
          <m:t>t</m:t>
        </m:r>
      </m:oMath>
      <w:r w:rsidRPr="000650D7">
        <w:rPr>
          <w:rFonts w:ascii="Times New Roman" w:eastAsiaTheme="minorEastAsia" w:hAnsi="Times New Roman" w:cs="Times New Roman"/>
          <w:color w:val="000000" w:themeColor="text1"/>
          <w:sz w:val="24"/>
          <w:szCs w:val="24"/>
        </w:rPr>
        <w:t xml:space="preserve"> </w:t>
      </w:r>
      <w:r>
        <w:rPr>
          <w:rFonts w:ascii="Times New Roman" w:eastAsiaTheme="minorEastAsia" w:hAnsi="Times New Roman" w:cs="Times New Roman"/>
          <w:color w:val="000000" w:themeColor="text1"/>
          <w:sz w:val="24"/>
          <w:szCs w:val="24"/>
        </w:rPr>
        <w:fldChar w:fldCharType="begin"/>
      </w:r>
      <w:r w:rsidR="00C7107D">
        <w:rPr>
          <w:rFonts w:ascii="Times New Roman" w:eastAsiaTheme="minorEastAsia" w:hAnsi="Times New Roman" w:cs="Times New Roman"/>
          <w:color w:val="000000" w:themeColor="text1"/>
          <w:sz w:val="24"/>
          <w:szCs w:val="24"/>
        </w:rPr>
        <w:instrText xml:space="preserve"> ADDIN EN.CITE &lt;EndNote&gt;&lt;Cite&gt;&lt;Author&gt;Etoc&lt;/Author&gt;&lt;Year&gt;2018&lt;/Year&gt;&lt;RecNum&gt;18&lt;/RecNum&gt;&lt;DisplayText&gt;[181]&lt;/DisplayText&gt;&lt;record&gt;&lt;rec-number&gt;18&lt;/rec-number&gt;&lt;foreign-keys&gt;&lt;key app="EN" db-id="9zds2ffxg0v2d1e9v5s5pvfb5dzrpre2050d" timestamp="1616089324" guid="20ee2f7a-1e51-4795-8716-6e1707e0cf64"&gt;18&lt;/key&gt;&lt;/foreign-keys&gt;&lt;ref-type name="Journal Article"&gt;17&lt;/ref-type&gt;&lt;contributors&gt;&lt;authors&gt;&lt;author&gt;Etoc, Fred&lt;/author&gt;&lt;author&gt;Balloul, Elie&lt;/author&gt;&lt;author&gt;Vicario, Chiara&lt;/author&gt;&lt;author&gt;Normanno, Davide&lt;/author&gt;&lt;author&gt;Liße, Domenik&lt;/author&gt;&lt;author&gt;Sittner, Assa&lt;/author&gt;&lt;author&gt;Piehler, Jacob&lt;/author&gt;&lt;author&gt;Dahan, Maxime&lt;/author&gt;&lt;author&gt;Coppey, Mathieu&lt;/author&gt;&lt;/authors&gt;&lt;/contributors&gt;&lt;titles&gt;&lt;title&gt;Non-specific interactions govern cytosolic diffusion of nanosized objects in mammalian cells&lt;/title&gt;&lt;secondary-title&gt;Nature Materials&lt;/secondary-title&gt;&lt;/titles&gt;&lt;periodical&gt;&lt;full-title&gt;Nature Materials&lt;/full-title&gt;&lt;/periodical&gt;&lt;pages&gt;740-746&lt;/pages&gt;&lt;volume&gt;17&lt;/volume&gt;&lt;number&gt;8&lt;/number&gt;&lt;dates&gt;&lt;year&gt;2018&lt;/year&gt;&lt;pub-dates&gt;&lt;date&gt;2018/08/01&lt;/date&gt;&lt;/pub-dates&gt;&lt;/dates&gt;&lt;isbn&gt;1476-4660&lt;/isbn&gt;&lt;urls&gt;&lt;related-urls&gt;&lt;url&gt;https://doi.org/10.1038/s41563-018-0120-7&lt;/url&gt;&lt;/related-urls&gt;&lt;/urls&gt;&lt;electronic-resource-num&gt;10.1038/s41563-018-0120-7&lt;/electronic-resource-num&gt;&lt;/record&gt;&lt;/Cite&gt;&lt;/EndNote&gt;</w:instrText>
      </w:r>
      <w:r>
        <w:rPr>
          <w:rFonts w:ascii="Times New Roman" w:eastAsiaTheme="minorEastAsia" w:hAnsi="Times New Roman" w:cs="Times New Roman"/>
          <w:color w:val="000000" w:themeColor="text1"/>
          <w:sz w:val="24"/>
          <w:szCs w:val="24"/>
        </w:rPr>
        <w:fldChar w:fldCharType="separate"/>
      </w:r>
      <w:r w:rsidR="00740285">
        <w:rPr>
          <w:rFonts w:ascii="Times New Roman" w:eastAsiaTheme="minorEastAsia" w:hAnsi="Times New Roman" w:cs="Times New Roman"/>
          <w:noProof/>
          <w:color w:val="000000" w:themeColor="text1"/>
          <w:sz w:val="24"/>
          <w:szCs w:val="24"/>
        </w:rPr>
        <w:t>[181]</w:t>
      </w:r>
      <w:r>
        <w:rPr>
          <w:rFonts w:ascii="Times New Roman" w:eastAsiaTheme="minorEastAsia" w:hAnsi="Times New Roman" w:cs="Times New Roman"/>
          <w:color w:val="000000" w:themeColor="text1"/>
          <w:sz w:val="24"/>
          <w:szCs w:val="24"/>
        </w:rPr>
        <w:fldChar w:fldCharType="end"/>
      </w:r>
      <w:r w:rsidRPr="000650D7">
        <w:rPr>
          <w:rFonts w:ascii="Times New Roman" w:hAnsi="Times New Roman" w:cs="Times New Roman"/>
          <w:sz w:val="24"/>
          <w:szCs w:val="24"/>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r>
          <w:rPr>
            <w:rFonts w:ascii="Cambria Math" w:hAnsi="Cambria Math"/>
            <w:color w:val="000000" w:themeColor="text1"/>
            <w:sz w:val="24"/>
            <w:szCs w:val="24"/>
          </w:rPr>
          <m:t xml:space="preserve"> </m:t>
        </m:r>
      </m:oMath>
      <w:r w:rsidRPr="000650D7">
        <w:rPr>
          <w:rFonts w:ascii="Times New Roman" w:hAnsi="Times New Roman" w:cs="Times New Roman"/>
          <w:sz w:val="24"/>
          <w:szCs w:val="24"/>
        </w:rPr>
        <w:t xml:space="preserve">was then calculated for simulated tracks as for experimental measurements. Tracks were evaluated for their ability to overcome ‘cage’ size by exceeding </w:t>
      </w:r>
      <w:r w:rsidRPr="000650D7">
        <w:rPr>
          <w:rFonts w:ascii="Times New Roman" w:hAnsi="Times New Roman" w:cs="Times New Roman"/>
          <w:i/>
          <w:iCs/>
          <w:sz w:val="24"/>
          <w:szCs w:val="24"/>
        </w:rPr>
        <w:t>c</w:t>
      </w:r>
      <w:r w:rsidRPr="000650D7">
        <w:rPr>
          <w:rFonts w:ascii="Times New Roman" w:hAnsi="Times New Roman" w:cs="Times New Roman"/>
          <w:sz w:val="24"/>
          <w:szCs w:val="24"/>
        </w:rPr>
        <w:t xml:space="preserve"> (particles escaping) or not (particles not </w:t>
      </w:r>
      <w:r w:rsidRPr="000650D7">
        <w:rPr>
          <w:rFonts w:ascii="Times New Roman" w:hAnsi="Times New Roman" w:cs="Times New Roman"/>
          <w:sz w:val="24"/>
          <w:szCs w:val="24"/>
        </w:rPr>
        <w:lastRenderedPageBreak/>
        <w:t xml:space="preserve">escaping). The timepoint at which the particle exceeds </w:t>
      </w:r>
      <w:r w:rsidRPr="000650D7">
        <w:rPr>
          <w:rFonts w:ascii="Times New Roman" w:hAnsi="Times New Roman" w:cs="Times New Roman"/>
          <w:i/>
          <w:iCs/>
          <w:sz w:val="24"/>
          <w:szCs w:val="24"/>
        </w:rPr>
        <w:t>c</w:t>
      </w:r>
      <w:r w:rsidRPr="000650D7">
        <w:rPr>
          <w:rFonts w:ascii="Times New Roman" w:hAnsi="Times New Roman" w:cs="Times New Roman"/>
          <w:sz w:val="24"/>
          <w:szCs w:val="24"/>
        </w:rPr>
        <w:t xml:space="preserve"> is defined as the escape time.</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g</m:t>
            </m:r>
          </m:sub>
        </m:sSub>
      </m:oMath>
      <w:r w:rsidRPr="000650D7">
        <w:rPr>
          <w:rFonts w:ascii="Times New Roman" w:eastAsiaTheme="minorEastAsia" w:hAnsi="Times New Roman" w:cs="Times New Roman"/>
          <w:sz w:val="24"/>
          <w:szCs w:val="24"/>
        </w:rPr>
        <w:t xml:space="preserve"> </w:t>
      </w:r>
      <w:r w:rsidRPr="000650D7">
        <w:rPr>
          <w:rFonts w:ascii="Times New Roman" w:hAnsi="Times New Roman" w:cs="Times New Roman"/>
          <w:sz w:val="24"/>
          <w:szCs w:val="24"/>
        </w:rPr>
        <w:t>was defined as the time-averaged root mean square displacement of particle tracks as:</w:t>
      </w:r>
    </w:p>
    <w:p w14:paraId="765A2FBA" w14:textId="77777777" w:rsidR="008728F4" w:rsidRPr="000650D7" w:rsidRDefault="00CC75DB" w:rsidP="008728F4">
      <w:pPr>
        <w:pStyle w:val="NormalWeb"/>
        <w:spacing w:before="0" w:beforeAutospacing="0" w:after="0" w:afterAutospacing="0" w:line="480" w:lineRule="auto"/>
        <w:rPr>
          <w:color w:val="000000" w:themeColor="text1"/>
        </w:rPr>
      </w:pPr>
      <m:oMathPara>
        <m:oMath>
          <m:eqArr>
            <m:eqArrPr>
              <m:maxDist m:val="1"/>
              <m:ctrlPr>
                <w:rPr>
                  <w:rFonts w:ascii="Cambria Math" w:hAnsi="Cambria Math"/>
                  <w:i/>
                  <w:color w:val="000000" w:themeColor="text1"/>
                </w:rPr>
              </m:ctrlPr>
            </m:eqArrPr>
            <m:e>
              <w:bookmarkStart w:id="13" w:name="_Hlk22742682"/>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g</m:t>
                  </m:r>
                </m:sub>
              </m:sSub>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m:t>
                  </m:r>
                  <m:f>
                    <m:fPr>
                      <m:type m:val="skw"/>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N</m:t>
                      </m:r>
                    </m:den>
                  </m:f>
                  <m:nary>
                    <m:naryPr>
                      <m:chr m:val="∑"/>
                      <m:limLoc m:val="undOvr"/>
                      <m:ctrlPr>
                        <w:rPr>
                          <w:rFonts w:ascii="Cambria Math" w:hAnsi="Cambria Math"/>
                          <w:i/>
                          <w:color w:val="000000" w:themeColor="text1"/>
                        </w:rPr>
                      </m:ctrlPr>
                    </m:naryPr>
                    <m:sub>
                      <m:r>
                        <w:rPr>
                          <w:rFonts w:ascii="Cambria Math" w:hAnsi="Cambria Math"/>
                          <w:color w:val="000000" w:themeColor="text1"/>
                        </w:rPr>
                        <m:t>i=1</m:t>
                      </m:r>
                    </m:sub>
                    <m:sup>
                      <m:r>
                        <w:rPr>
                          <w:rFonts w:ascii="Cambria Math" w:hAnsi="Cambria Math"/>
                          <w:color w:val="000000" w:themeColor="text1"/>
                        </w:rPr>
                        <m:t>N</m:t>
                      </m:r>
                    </m:sup>
                    <m:e>
                      <m:r>
                        <w:rPr>
                          <w:rFonts w:ascii="Cambria Math" w:hAnsi="Cambria Math"/>
                          <w:color w:val="000000" w:themeColor="text1"/>
                        </w:rPr>
                        <m:t>MSD(</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i</m:t>
                          </m:r>
                        </m:sub>
                      </m:sSub>
                      <m:r>
                        <w:rPr>
                          <w:rFonts w:ascii="Cambria Math" w:hAnsi="Cambria Math"/>
                          <w:color w:val="000000" w:themeColor="text1"/>
                        </w:rPr>
                        <m:t>)]</m:t>
                      </m:r>
                    </m:e>
                  </m:nary>
                </m:e>
                <m:sup>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sup>
              </m:sSup>
              <m:r>
                <w:rPr>
                  <w:rFonts w:ascii="Cambria Math" w:hAnsi="Cambria Math"/>
                  <w:color w:val="000000" w:themeColor="text1"/>
                </w:rPr>
                <m:t>#</m:t>
              </m:r>
              <m:d>
                <m:dPr>
                  <m:ctrlPr>
                    <w:rPr>
                      <w:rFonts w:ascii="Cambria Math" w:hAnsi="Cambria Math"/>
                      <w:i/>
                      <w:color w:val="000000" w:themeColor="text1"/>
                    </w:rPr>
                  </m:ctrlPr>
                </m:dPr>
                <m:e>
                  <m:r>
                    <m:rPr>
                      <m:sty m:val="p"/>
                    </m:rPr>
                    <w:rPr>
                      <w:rFonts w:ascii="Cambria Math" w:hAnsi="Cambria Math"/>
                    </w:rPr>
                    <m:t>Equation 3.3.10</m:t>
                  </m:r>
                </m:e>
              </m:d>
              <w:bookmarkEnd w:id="13"/>
            </m:e>
          </m:eqArr>
        </m:oMath>
      </m:oMathPara>
    </w:p>
    <w:p w14:paraId="7CE5F53E"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 xml:space="preserve">over each measured timepoint </w:t>
      </w:r>
      <m:oMath>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oMath>
      <w:r w:rsidRPr="000650D7">
        <w:rPr>
          <w:rFonts w:ascii="Times New Roman" w:hAnsi="Times New Roman" w:cs="Times New Roman"/>
          <w:sz w:val="24"/>
          <w:szCs w:val="24"/>
        </w:rPr>
        <w:t xml:space="preserve"> through the duration of the track.</w:t>
      </w:r>
    </w:p>
    <w:p w14:paraId="1CFE4356"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6169FECD"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ATP measurement and pharmacological depletion</w:t>
      </w:r>
    </w:p>
    <w:p w14:paraId="3A60E008"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 xml:space="preserve">ATP concentration was measured using a commercially available luciferase-based assay (Cayman, 700410). Briefly, samples were lysed followed by the addition of a mixture that </w:t>
      </w:r>
      <w:proofErr w:type="spellStart"/>
      <w:r w:rsidRPr="000650D7">
        <w:rPr>
          <w:rFonts w:ascii="Times New Roman" w:hAnsi="Times New Roman" w:cs="Times New Roman"/>
          <w:sz w:val="24"/>
          <w:szCs w:val="24"/>
        </w:rPr>
        <w:t>catalyses</w:t>
      </w:r>
      <w:proofErr w:type="spellEnd"/>
      <w:r w:rsidRPr="000650D7">
        <w:rPr>
          <w:rFonts w:ascii="Times New Roman" w:hAnsi="Times New Roman" w:cs="Times New Roman"/>
          <w:sz w:val="24"/>
          <w:szCs w:val="24"/>
        </w:rPr>
        <w:t xml:space="preserve"> a reaction to produce bioluminescence based on the concentration of ATP within the samples. Values of bioluminescence were compared to a standard curve with a known concentration of ATP. To deplete ATP, the cells were treated with 1 µg/mL oligomycin (Cayman, 1404-19-9) and 1 mM 2-deoxy-D-glucose (Cayman, 154-17-6) for 24 h.</w:t>
      </w:r>
    </w:p>
    <w:p w14:paraId="317F596A"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p>
    <w:p w14:paraId="7D960E6C" w14:textId="77777777" w:rsidR="008728F4" w:rsidRPr="000650D7" w:rsidRDefault="008728F4" w:rsidP="008728F4">
      <w:pPr>
        <w:tabs>
          <w:tab w:val="left" w:pos="720"/>
          <w:tab w:val="left" w:pos="1440"/>
        </w:tabs>
        <w:spacing w:line="480" w:lineRule="auto"/>
        <w:rPr>
          <w:rFonts w:ascii="Times New Roman" w:hAnsi="Times New Roman" w:cs="Times New Roman"/>
          <w:b/>
          <w:bCs/>
          <w:sz w:val="24"/>
          <w:szCs w:val="24"/>
        </w:rPr>
      </w:pPr>
      <w:r w:rsidRPr="000650D7">
        <w:rPr>
          <w:rFonts w:ascii="Times New Roman" w:hAnsi="Times New Roman" w:cs="Times New Roman"/>
          <w:b/>
          <w:bCs/>
          <w:sz w:val="24"/>
          <w:szCs w:val="24"/>
        </w:rPr>
        <w:t>siRNA transfection</w:t>
      </w:r>
    </w:p>
    <w:p w14:paraId="00B43A0D" w14:textId="77777777" w:rsidR="008728F4" w:rsidRPr="000650D7" w:rsidRDefault="008728F4" w:rsidP="008728F4">
      <w:pPr>
        <w:tabs>
          <w:tab w:val="left" w:pos="720"/>
          <w:tab w:val="left" w:pos="1440"/>
        </w:tabs>
        <w:spacing w:line="480" w:lineRule="auto"/>
        <w:rPr>
          <w:rFonts w:ascii="Times New Roman" w:hAnsi="Times New Roman" w:cs="Times New Roman"/>
          <w:sz w:val="24"/>
          <w:szCs w:val="24"/>
        </w:rPr>
      </w:pPr>
      <w:r w:rsidRPr="000650D7">
        <w:rPr>
          <w:rFonts w:ascii="Times New Roman" w:hAnsi="Times New Roman" w:cs="Times New Roman"/>
          <w:sz w:val="24"/>
          <w:szCs w:val="24"/>
        </w:rPr>
        <w:tab/>
        <w:t>Scrambled siRNA (</w:t>
      </w:r>
      <w:proofErr w:type="spellStart"/>
      <w:r w:rsidRPr="000650D7">
        <w:rPr>
          <w:rFonts w:ascii="Times New Roman" w:hAnsi="Times New Roman" w:cs="Times New Roman"/>
          <w:sz w:val="24"/>
          <w:szCs w:val="24"/>
        </w:rPr>
        <w:t>Dharmacon</w:t>
      </w:r>
      <w:proofErr w:type="spellEnd"/>
      <w:r w:rsidRPr="000650D7">
        <w:rPr>
          <w:rFonts w:ascii="Times New Roman" w:hAnsi="Times New Roman" w:cs="Times New Roman"/>
          <w:sz w:val="24"/>
          <w:szCs w:val="24"/>
        </w:rPr>
        <w:t xml:space="preserve">) or siRNA against AQP1 (AM16708, </w:t>
      </w:r>
      <w:proofErr w:type="spellStart"/>
      <w:r w:rsidRPr="000650D7">
        <w:rPr>
          <w:rFonts w:ascii="Times New Roman" w:hAnsi="Times New Roman" w:cs="Times New Roman"/>
          <w:sz w:val="24"/>
          <w:szCs w:val="24"/>
        </w:rPr>
        <w:t>Ambion</w:t>
      </w:r>
      <w:proofErr w:type="spellEnd"/>
      <w:r w:rsidRPr="000650D7">
        <w:rPr>
          <w:rFonts w:ascii="Times New Roman" w:hAnsi="Times New Roman" w:cs="Times New Roman"/>
          <w:sz w:val="24"/>
          <w:szCs w:val="24"/>
        </w:rPr>
        <w:t>) was diluted to 160 </w:t>
      </w:r>
      <w:proofErr w:type="spellStart"/>
      <w:r w:rsidRPr="000650D7">
        <w:rPr>
          <w:rFonts w:ascii="Times New Roman" w:hAnsi="Times New Roman" w:cs="Times New Roman"/>
          <w:sz w:val="24"/>
          <w:szCs w:val="24"/>
        </w:rPr>
        <w:t>nM</w:t>
      </w:r>
      <w:proofErr w:type="spellEnd"/>
      <w:r w:rsidRPr="000650D7">
        <w:rPr>
          <w:rFonts w:ascii="Times New Roman" w:hAnsi="Times New Roman" w:cs="Times New Roman"/>
          <w:sz w:val="24"/>
          <w:szCs w:val="24"/>
        </w:rPr>
        <w:t xml:space="preserve"> in </w:t>
      </w:r>
      <w:proofErr w:type="spellStart"/>
      <w:r w:rsidRPr="000650D7">
        <w:rPr>
          <w:rFonts w:ascii="Times New Roman" w:hAnsi="Times New Roman" w:cs="Times New Roman"/>
          <w:sz w:val="24"/>
          <w:szCs w:val="24"/>
        </w:rPr>
        <w:t>unsupplemented</w:t>
      </w:r>
      <w:proofErr w:type="spellEnd"/>
      <w:r w:rsidRPr="000650D7">
        <w:rPr>
          <w:rFonts w:ascii="Times New Roman" w:hAnsi="Times New Roman" w:cs="Times New Roman"/>
          <w:sz w:val="24"/>
          <w:szCs w:val="24"/>
        </w:rPr>
        <w:t xml:space="preserve"> Opti-MEM medium (Thermo) and combined 1:1 with Opti-MEM supplemented with 2% Lipofectamine </w:t>
      </w:r>
      <w:proofErr w:type="spellStart"/>
      <w:r w:rsidRPr="000650D7">
        <w:rPr>
          <w:rFonts w:ascii="Times New Roman" w:hAnsi="Times New Roman" w:cs="Times New Roman"/>
          <w:sz w:val="24"/>
          <w:szCs w:val="24"/>
        </w:rPr>
        <w:t>RNAiMAX</w:t>
      </w:r>
      <w:proofErr w:type="spellEnd"/>
      <w:r w:rsidRPr="000650D7">
        <w:rPr>
          <w:rFonts w:ascii="Times New Roman" w:hAnsi="Times New Roman" w:cs="Times New Roman"/>
          <w:sz w:val="24"/>
          <w:szCs w:val="24"/>
        </w:rPr>
        <w:t xml:space="preserve"> (Thermo) and incubated at room temperature for at least 20 min. Cells were washed with HBSS and fresh growth medium was added to cells. The transfection solution was added dropwise for a final siRNA concentration of 4 </w:t>
      </w:r>
      <w:proofErr w:type="spellStart"/>
      <w:r w:rsidRPr="000650D7">
        <w:rPr>
          <w:rFonts w:ascii="Times New Roman" w:hAnsi="Times New Roman" w:cs="Times New Roman"/>
          <w:sz w:val="24"/>
          <w:szCs w:val="24"/>
        </w:rPr>
        <w:t>nM</w:t>
      </w:r>
      <w:proofErr w:type="spellEnd"/>
      <w:r w:rsidRPr="000650D7">
        <w:rPr>
          <w:rFonts w:ascii="Times New Roman" w:hAnsi="Times New Roman" w:cs="Times New Roman"/>
          <w:sz w:val="24"/>
          <w:szCs w:val="24"/>
        </w:rPr>
        <w:t xml:space="preserve"> and cells were incubated for 3 days followed by EV isolation.</w:t>
      </w:r>
    </w:p>
    <w:p w14:paraId="1D23BF18"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7F66C24D" w14:textId="77777777" w:rsidR="008728F4" w:rsidRPr="00AD4FF6" w:rsidRDefault="008728F4" w:rsidP="008728F4">
      <w:pPr>
        <w:tabs>
          <w:tab w:val="left" w:pos="720"/>
          <w:tab w:val="left" w:pos="1440"/>
        </w:tabs>
        <w:spacing w:line="480" w:lineRule="auto"/>
        <w:rPr>
          <w:rFonts w:ascii="Times New Roman" w:hAnsi="Times New Roman" w:cs="Times New Roman"/>
          <w:b/>
          <w:bCs/>
          <w:sz w:val="24"/>
          <w:szCs w:val="24"/>
        </w:rPr>
      </w:pPr>
      <w:r w:rsidRPr="00AD4FF6">
        <w:rPr>
          <w:rFonts w:ascii="Times New Roman" w:hAnsi="Times New Roman" w:cs="Times New Roman"/>
          <w:b/>
          <w:bCs/>
          <w:sz w:val="24"/>
          <w:szCs w:val="24"/>
        </w:rPr>
        <w:t>Gene expression analysis</w:t>
      </w:r>
    </w:p>
    <w:p w14:paraId="2438ED5D"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proofErr w:type="spellStart"/>
      <w:r w:rsidRPr="00D819C0">
        <w:rPr>
          <w:rFonts w:ascii="Times New Roman" w:hAnsi="Times New Roman" w:cs="Times New Roman"/>
          <w:sz w:val="24"/>
          <w:szCs w:val="24"/>
        </w:rPr>
        <w:t>Trizol</w:t>
      </w:r>
      <w:proofErr w:type="spellEnd"/>
      <w:r w:rsidRPr="00D819C0">
        <w:rPr>
          <w:rFonts w:ascii="Times New Roman" w:hAnsi="Times New Roman" w:cs="Times New Roman"/>
          <w:sz w:val="24"/>
          <w:szCs w:val="24"/>
        </w:rPr>
        <w:t xml:space="preserve"> (Thermo Fisher Scientific) was added directly to cells. Chloroform (200 µl) was added per 1 ml of </w:t>
      </w:r>
      <w:proofErr w:type="spellStart"/>
      <w:r w:rsidRPr="00D819C0">
        <w:rPr>
          <w:rFonts w:ascii="Times New Roman" w:hAnsi="Times New Roman" w:cs="Times New Roman"/>
          <w:sz w:val="24"/>
          <w:szCs w:val="24"/>
        </w:rPr>
        <w:t>Trizol</w:t>
      </w:r>
      <w:proofErr w:type="spellEnd"/>
      <w:r w:rsidRPr="00D819C0">
        <w:rPr>
          <w:rFonts w:ascii="Times New Roman" w:hAnsi="Times New Roman" w:cs="Times New Roman"/>
          <w:sz w:val="24"/>
          <w:szCs w:val="24"/>
        </w:rPr>
        <w:t xml:space="preserve"> followed by centrifugation for 15 min at 15,000 </w:t>
      </w:r>
      <w:r>
        <w:rPr>
          <w:rFonts w:ascii="Times New Roman" w:hAnsi="Times New Roman" w:cs="Times New Roman"/>
          <w:sz w:val="24"/>
          <w:szCs w:val="24"/>
        </w:rPr>
        <w:t>rpm</w:t>
      </w:r>
      <w:r w:rsidRPr="00D819C0">
        <w:rPr>
          <w:rFonts w:ascii="Times New Roman" w:hAnsi="Times New Roman" w:cs="Times New Roman"/>
          <w:sz w:val="24"/>
          <w:szCs w:val="24"/>
        </w:rPr>
        <w:t xml:space="preserve"> and 4 °C. The top layer was </w:t>
      </w:r>
      <w:proofErr w:type="gramStart"/>
      <w:r w:rsidRPr="00D819C0">
        <w:rPr>
          <w:rFonts w:ascii="Times New Roman" w:hAnsi="Times New Roman" w:cs="Times New Roman"/>
          <w:sz w:val="24"/>
          <w:szCs w:val="24"/>
        </w:rPr>
        <w:t>collected</w:t>
      </w:r>
      <w:proofErr w:type="gramEnd"/>
      <w:r w:rsidRPr="00D819C0">
        <w:rPr>
          <w:rFonts w:ascii="Times New Roman" w:hAnsi="Times New Roman" w:cs="Times New Roman"/>
          <w:sz w:val="24"/>
          <w:szCs w:val="24"/>
        </w:rPr>
        <w:t xml:space="preserve"> and RNA precipitated with 500 µ</w:t>
      </w:r>
      <w:r>
        <w:rPr>
          <w:rFonts w:ascii="Times New Roman" w:hAnsi="Times New Roman" w:cs="Times New Roman"/>
          <w:sz w:val="24"/>
          <w:szCs w:val="24"/>
        </w:rPr>
        <w:t>L</w:t>
      </w:r>
      <w:r w:rsidRPr="00D819C0">
        <w:rPr>
          <w:rFonts w:ascii="Times New Roman" w:hAnsi="Times New Roman" w:cs="Times New Roman"/>
          <w:sz w:val="24"/>
          <w:szCs w:val="24"/>
        </w:rPr>
        <w:t xml:space="preserve"> of isopropanol for 20 min at 4 °C. Samples were centrifuged at 12,500 </w:t>
      </w:r>
      <w:r>
        <w:rPr>
          <w:rFonts w:ascii="Times New Roman" w:hAnsi="Times New Roman" w:cs="Times New Roman"/>
          <w:sz w:val="24"/>
          <w:szCs w:val="24"/>
        </w:rPr>
        <w:t>rpm</w:t>
      </w:r>
      <w:r w:rsidRPr="00D819C0">
        <w:rPr>
          <w:rFonts w:ascii="Times New Roman" w:hAnsi="Times New Roman" w:cs="Times New Roman"/>
          <w:sz w:val="24"/>
          <w:szCs w:val="24"/>
        </w:rPr>
        <w:t xml:space="preserve"> for 15 min at 4 °C. The supernatant was removed, precipitated RNA was washed with 75% </w:t>
      </w:r>
      <w:r>
        <w:rPr>
          <w:rFonts w:ascii="Times New Roman" w:hAnsi="Times New Roman" w:cs="Times New Roman"/>
          <w:sz w:val="24"/>
          <w:szCs w:val="24"/>
        </w:rPr>
        <w:t>e</w:t>
      </w:r>
      <w:r w:rsidRPr="00D819C0">
        <w:rPr>
          <w:rFonts w:ascii="Times New Roman" w:hAnsi="Times New Roman" w:cs="Times New Roman"/>
          <w:sz w:val="24"/>
          <w:szCs w:val="24"/>
        </w:rPr>
        <w:t>t</w:t>
      </w:r>
      <w:r>
        <w:rPr>
          <w:rFonts w:ascii="Times New Roman" w:hAnsi="Times New Roman" w:cs="Times New Roman"/>
          <w:sz w:val="24"/>
          <w:szCs w:val="24"/>
        </w:rPr>
        <w:t>hanol</w:t>
      </w:r>
      <w:r w:rsidRPr="00D819C0">
        <w:rPr>
          <w:rFonts w:ascii="Times New Roman" w:hAnsi="Times New Roman" w:cs="Times New Roman"/>
          <w:sz w:val="24"/>
          <w:szCs w:val="24"/>
        </w:rPr>
        <w:t xml:space="preserve"> and centrifuged for 5 min at 7,500 </w:t>
      </w:r>
      <w:r>
        <w:rPr>
          <w:rFonts w:ascii="Times New Roman" w:hAnsi="Times New Roman" w:cs="Times New Roman"/>
          <w:sz w:val="24"/>
          <w:szCs w:val="24"/>
        </w:rPr>
        <w:t>rpm</w:t>
      </w:r>
      <w:r w:rsidRPr="00D819C0">
        <w:rPr>
          <w:rFonts w:ascii="Times New Roman" w:hAnsi="Times New Roman" w:cs="Times New Roman"/>
          <w:sz w:val="24"/>
          <w:szCs w:val="24"/>
        </w:rPr>
        <w:t xml:space="preserve"> and 4 °C. Et</w:t>
      </w:r>
      <w:r>
        <w:rPr>
          <w:rFonts w:ascii="Times New Roman" w:hAnsi="Times New Roman" w:cs="Times New Roman"/>
          <w:sz w:val="24"/>
          <w:szCs w:val="24"/>
        </w:rPr>
        <w:t>hanol</w:t>
      </w:r>
      <w:r w:rsidRPr="00D819C0">
        <w:rPr>
          <w:rFonts w:ascii="Times New Roman" w:hAnsi="Times New Roman" w:cs="Times New Roman"/>
          <w:sz w:val="24"/>
          <w:szCs w:val="24"/>
        </w:rPr>
        <w:t xml:space="preserve"> was removed and the purified RNA was resuspended in 15 µ</w:t>
      </w:r>
      <w:r>
        <w:rPr>
          <w:rFonts w:ascii="Times New Roman" w:hAnsi="Times New Roman" w:cs="Times New Roman"/>
          <w:sz w:val="24"/>
          <w:szCs w:val="24"/>
        </w:rPr>
        <w:t>L</w:t>
      </w:r>
      <w:r w:rsidRPr="00D819C0">
        <w:rPr>
          <w:rFonts w:ascii="Times New Roman" w:hAnsi="Times New Roman" w:cs="Times New Roman"/>
          <w:sz w:val="24"/>
          <w:szCs w:val="24"/>
        </w:rPr>
        <w:t xml:space="preserve"> of RNase-free water. The RNA concentration was quantified by </w:t>
      </w:r>
      <w:proofErr w:type="spellStart"/>
      <w:r w:rsidRPr="00D819C0">
        <w:rPr>
          <w:rFonts w:ascii="Times New Roman" w:hAnsi="Times New Roman" w:cs="Times New Roman"/>
          <w:sz w:val="24"/>
          <w:szCs w:val="24"/>
        </w:rPr>
        <w:t>NanoDrop</w:t>
      </w:r>
      <w:proofErr w:type="spellEnd"/>
      <w:r w:rsidRPr="00D819C0">
        <w:rPr>
          <w:rFonts w:ascii="Times New Roman" w:hAnsi="Times New Roman" w:cs="Times New Roman"/>
          <w:sz w:val="24"/>
          <w:szCs w:val="24"/>
        </w:rPr>
        <w:t xml:space="preserve">. Complementary DNA was reverse transcribed by </w:t>
      </w:r>
      <w:proofErr w:type="spellStart"/>
      <w:r w:rsidRPr="00D819C0">
        <w:rPr>
          <w:rFonts w:ascii="Times New Roman" w:hAnsi="Times New Roman" w:cs="Times New Roman"/>
          <w:sz w:val="24"/>
          <w:szCs w:val="24"/>
        </w:rPr>
        <w:t>SuperScript</w:t>
      </w:r>
      <w:proofErr w:type="spellEnd"/>
      <w:r w:rsidRPr="00D819C0">
        <w:rPr>
          <w:rFonts w:ascii="Times New Roman" w:hAnsi="Times New Roman" w:cs="Times New Roman"/>
          <w:sz w:val="24"/>
          <w:szCs w:val="24"/>
        </w:rPr>
        <w:t xml:space="preserve">-III (Thermo Fisher Scientific). qPCR was performed in the ViiA7 qPCR system with </w:t>
      </w:r>
      <w:proofErr w:type="spellStart"/>
      <w:r w:rsidRPr="00D819C0">
        <w:rPr>
          <w:rFonts w:ascii="Times New Roman" w:hAnsi="Times New Roman" w:cs="Times New Roman"/>
          <w:sz w:val="24"/>
          <w:szCs w:val="24"/>
        </w:rPr>
        <w:t>PowerSYBR</w:t>
      </w:r>
      <w:proofErr w:type="spellEnd"/>
      <w:r w:rsidRPr="00D819C0">
        <w:rPr>
          <w:rFonts w:ascii="Times New Roman" w:hAnsi="Times New Roman" w:cs="Times New Roman"/>
          <w:sz w:val="24"/>
          <w:szCs w:val="24"/>
        </w:rPr>
        <w:t xml:space="preserve"> Green master mix (Applied Biosystem). Samples were analy</w:t>
      </w:r>
      <w:r>
        <w:rPr>
          <w:rFonts w:ascii="Times New Roman" w:hAnsi="Times New Roman" w:cs="Times New Roman"/>
          <w:sz w:val="24"/>
          <w:szCs w:val="24"/>
        </w:rPr>
        <w:t>z</w:t>
      </w:r>
      <w:r w:rsidRPr="00D819C0">
        <w:rPr>
          <w:rFonts w:ascii="Times New Roman" w:hAnsi="Times New Roman" w:cs="Times New Roman"/>
          <w:sz w:val="24"/>
          <w:szCs w:val="24"/>
        </w:rPr>
        <w:t xml:space="preserve">ed in triplicate with 50 ng of complementary DNA per well. Relative gene expression was computed by the </w:t>
      </w:r>
      <w:r>
        <w:rPr>
          <w:rFonts w:ascii="Times New Roman" w:hAnsi="Times New Roman" w:cs="Times New Roman"/>
          <w:sz w:val="24"/>
          <w:szCs w:val="24"/>
        </w:rPr>
        <w:t xml:space="preserve">delta-cycle-threshold </w:t>
      </w:r>
      <w:r w:rsidRPr="00D819C0">
        <w:rPr>
          <w:rFonts w:ascii="Times New Roman" w:hAnsi="Times New Roman" w:cs="Times New Roman"/>
          <w:sz w:val="24"/>
          <w:szCs w:val="24"/>
        </w:rPr>
        <w:t xml:space="preserve">method by comparing threshold cycle values to those of a reference gene (GAPDH). </w:t>
      </w:r>
      <w:r w:rsidRPr="00CD198E">
        <w:rPr>
          <w:rFonts w:ascii="Times New Roman" w:hAnsi="Times New Roman" w:cs="Times New Roman"/>
          <w:sz w:val="24"/>
          <w:szCs w:val="24"/>
        </w:rPr>
        <w:t>Table 3.S1</w:t>
      </w:r>
      <w:r w:rsidRPr="00D819C0">
        <w:rPr>
          <w:rFonts w:ascii="Times New Roman" w:hAnsi="Times New Roman" w:cs="Times New Roman"/>
          <w:sz w:val="24"/>
          <w:szCs w:val="24"/>
        </w:rPr>
        <w:t xml:space="preserve"> shows the list of primers for qPCR.</w:t>
      </w:r>
      <w:r>
        <w:rPr>
          <w:rFonts w:ascii="Times New Roman" w:hAnsi="Times New Roman" w:cs="Times New Roman"/>
          <w:sz w:val="24"/>
          <w:szCs w:val="24"/>
        </w:rPr>
        <w:t xml:space="preserve"> </w:t>
      </w:r>
      <w:bookmarkStart w:id="14" w:name="_Hlk63352728"/>
      <w:r>
        <w:rPr>
          <w:rFonts w:ascii="Times New Roman" w:hAnsi="Times New Roman" w:cs="Times New Roman"/>
          <w:sz w:val="24"/>
          <w:szCs w:val="24"/>
        </w:rPr>
        <w:t>See Appendix J for primers used for quantitative PCR.</w:t>
      </w:r>
    </w:p>
    <w:bookmarkEnd w:id="14"/>
    <w:p w14:paraId="36F6BB83"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3284694E" w14:textId="77777777" w:rsidR="008728F4" w:rsidRPr="00AD4FF6" w:rsidRDefault="008728F4" w:rsidP="008728F4">
      <w:pPr>
        <w:tabs>
          <w:tab w:val="left" w:pos="720"/>
          <w:tab w:val="left" w:pos="1440"/>
        </w:tabs>
        <w:spacing w:line="480" w:lineRule="auto"/>
        <w:rPr>
          <w:rFonts w:ascii="Times New Roman" w:hAnsi="Times New Roman" w:cs="Times New Roman"/>
          <w:b/>
          <w:bCs/>
          <w:sz w:val="24"/>
          <w:szCs w:val="24"/>
        </w:rPr>
      </w:pPr>
      <w:r w:rsidRPr="00AD4FF6">
        <w:rPr>
          <w:rFonts w:ascii="Times New Roman" w:hAnsi="Times New Roman" w:cs="Times New Roman"/>
          <w:b/>
          <w:bCs/>
          <w:sz w:val="24"/>
          <w:szCs w:val="24"/>
        </w:rPr>
        <w:t>Atomic force microscopy</w:t>
      </w:r>
    </w:p>
    <w:p w14:paraId="1CC8B193" w14:textId="6ABF1BEC" w:rsidR="008728F4" w:rsidRPr="00D819C0"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Vesicles were adhered to freshly cleaved mica by incubation at room temperature for 15 min followed by washing</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&lt;EndNote&gt;&lt;Cite&gt;&lt;Author&gt;Vorselen&lt;/Author&gt;&lt;Year&gt;2018&lt;/Year&gt;&lt;RecNum&gt;98&lt;/RecNum&gt;&lt;DisplayText&gt;[94]&lt;/DisplayText&gt;&lt;record&gt;&lt;rec-number&gt;98&lt;/rec-number&gt;&lt;foreign-keys&gt;&lt;key app="EN" db-id="9zds2ffxg0v2d1e9v5s5pvfb5dzrpre2050d" timestamp="1616089326" guid="db444b4f-8c5c-4a7c-b3e4-1dfe3891f103"&gt;98&lt;/key&gt;&lt;/foreign-keys&gt;&lt;ref-type name="Journal Article"&gt;17&lt;/ref-type&gt;&lt;contributors&gt;&lt;authors&gt;&lt;author&gt;Vorselen, Daan&lt;/author&gt;&lt;author&gt;van Dommelen, Susan M.&lt;/author&gt;&lt;author&gt;Sorkin, Raya&lt;/author&gt;&lt;author&gt;Piontek, Melissa C.&lt;/author&gt;&lt;author&gt;Schiller, Jürgen&lt;/author&gt;&lt;author&gt;Döpp, Sander T.&lt;/author&gt;&lt;author&gt;Kooijmans, Sander A. A.&lt;/author&gt;&lt;author&gt;van Oirschot, Brigitte A.&lt;/author&gt;&lt;author&gt;Versluijs, Birgitta A.&lt;/author&gt;&lt;author&gt;Bierings, Marc B.&lt;/author&gt;&lt;author&gt;van Wijk, Richard&lt;/author&gt;&lt;author&gt;Schiffelers, Raymond M.&lt;/author&gt;&lt;author&gt;Wuite, Gijs J. L.&lt;/author&gt;&lt;author&gt;Roos, Wouter H.&lt;/author&gt;&lt;/authors&gt;&lt;/contributors&gt;&lt;titles&gt;&lt;title&gt;The fluid membrane determines mechanics of erythrocyte extracellular vesicles and is softened in hereditary spherocytosis&lt;/title&gt;&lt;secondary-title&gt;Nature Communications&lt;/secondary-title&gt;&lt;/titles&gt;&lt;periodical&gt;&lt;full-title&gt;Nature Communications&lt;/full-title&gt;&lt;/periodical&gt;&lt;pages&gt;4960&lt;/pages&gt;&lt;volume&gt;9&lt;/volume&gt;&lt;number&gt;1&lt;/number&gt;&lt;dates&gt;&lt;year&gt;2018&lt;/year&gt;&lt;pub-dates&gt;&lt;date&gt;2018/11/23&lt;/date&gt;&lt;/pub-dates&gt;&lt;/dates&gt;&lt;isbn&gt;2041-1723&lt;/isbn&gt;&lt;urls&gt;&lt;related-urls&gt;&lt;url&gt;https://doi.org/10.1038/s41467-018-07445-x&lt;/url&gt;&lt;/related-urls&gt;&lt;/urls&gt;&lt;electronic-resource-num&gt;10.1038/s41467-018-07445-x&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[94]</w:t>
      </w:r>
      <w:r>
        <w:rPr>
          <w:rFonts w:ascii="Times New Roman" w:hAnsi="Times New Roman" w:cs="Times New Roman"/>
          <w:sz w:val="24"/>
          <w:szCs w:val="24"/>
        </w:rPr>
        <w:fldChar w:fldCharType="end"/>
      </w:r>
      <w:r w:rsidRPr="00D819C0">
        <w:rPr>
          <w:rFonts w:ascii="Times New Roman" w:hAnsi="Times New Roman" w:cs="Times New Roman"/>
          <w:sz w:val="24"/>
          <w:szCs w:val="24"/>
        </w:rPr>
        <w:t>. Atomic force microscopy was performed using an MFP-3D-Bio model (Asylum Research) with a pyramidal tip (Bruker; MLCT, triangular, resonant frequency ~125 kHz) as described previously</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&lt;EndNote&gt;&lt;Cite&gt;&lt;Author&gt;Guo&lt;/Author&gt;&lt;Year&gt;2018&lt;/Year&gt;&lt;RecNum&gt;100&lt;/RecNum&gt;&lt;DisplayText&gt;[184]&lt;/DisplayText&gt;&lt;record&gt;&lt;rec-number&gt;100&lt;/rec-number&gt;&lt;foreign-keys&gt;&lt;key app="EN" db-id="9zds2ffxg0v2d1e9v5s5pvfb5dzrpre2050d" timestamp="1616089326" guid="55dc59a2-0c7e-4519-952c-2265e08a3923"&gt;100&lt;/key&gt;&lt;/foreign-keys&gt;&lt;ref-type name="Journal Article"&gt;17&lt;/ref-type&gt;&lt;contributors&gt;&lt;authors&gt;&lt;author&gt;Guo, Peng&lt;/author&gt;&lt;author&gt;Liu, Daxing&lt;/author&gt;&lt;author&gt;Subramanyam, Kriti&lt;/author&gt;&lt;author&gt;Wang, Biran&lt;/author&gt;&lt;author&gt;Yang, Jiang&lt;/author&gt;&lt;author&gt;Huang, Jing&lt;/author&gt;&lt;author&gt;Auguste, Debra T.&lt;/author&gt;&lt;author&gt;Moses, Marsha A.&lt;/author&gt;&lt;/authors&gt;&lt;/contributors&gt;&lt;titles&gt;&lt;title&gt;Nanoparticle elasticity directs tumor uptake&lt;/title&gt;&lt;secondary-title&gt;Nature Communications&lt;/secondary-title&gt;&lt;/titles&gt;&lt;periodical&gt;&lt;full-title&gt;Nature Communications&lt;/full-title&gt;&lt;/periodical&gt;&lt;pages&gt;130&lt;/pages&gt;&lt;volume&gt;9&lt;/volume&gt;&lt;number&gt;1&lt;/number&gt;&lt;dates&gt;&lt;year&gt;2018&lt;/year&gt;&lt;pub-dates&gt;&lt;date&gt;2018/01/09&lt;/date&gt;&lt;/pub-dates&gt;&lt;/dates&gt;&lt;isbn&gt;2041-1723&lt;/isbn&gt;&lt;urls&gt;&lt;related-urls&gt;&lt;url&gt;https://doi.org/10.1038/s41467-017-02588-9&lt;/url&gt;&lt;/related-urls&gt;&lt;/urls&gt;&lt;electronic-resource-num&gt;10.1038/s41467-017-02588-9&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[184]</w:t>
      </w:r>
      <w:r>
        <w:rPr>
          <w:rFonts w:ascii="Times New Roman" w:hAnsi="Times New Roman" w:cs="Times New Roman"/>
          <w:sz w:val="24"/>
          <w:szCs w:val="24"/>
        </w:rPr>
        <w:fldChar w:fldCharType="end"/>
      </w:r>
      <w:r w:rsidRPr="00D819C0">
        <w:rPr>
          <w:rFonts w:ascii="Times New Roman" w:hAnsi="Times New Roman" w:cs="Times New Roman"/>
          <w:sz w:val="24"/>
          <w:szCs w:val="24"/>
        </w:rPr>
        <w:t>. Briefly, vesicles with a size range between about 50 and 300 nm were found by scanning in a tapping (</w:t>
      </w:r>
      <w:proofErr w:type="spellStart"/>
      <w:r w:rsidRPr="00D819C0">
        <w:rPr>
          <w:rFonts w:ascii="Times New Roman" w:hAnsi="Times New Roman" w:cs="Times New Roman"/>
          <w:sz w:val="24"/>
          <w:szCs w:val="24"/>
        </w:rPr>
        <w:t>a.c</w:t>
      </w:r>
      <w:proofErr w:type="spellEnd"/>
      <w:r w:rsidRPr="00D819C0">
        <w:rPr>
          <w:rFonts w:ascii="Times New Roman" w:hAnsi="Times New Roman" w:cs="Times New Roman"/>
          <w:sz w:val="24"/>
          <w:szCs w:val="24"/>
        </w:rPr>
        <w:t xml:space="preserve">.) mode and indented until they </w:t>
      </w:r>
      <w:r w:rsidRPr="00D819C0">
        <w:rPr>
          <w:rFonts w:ascii="Times New Roman" w:hAnsi="Times New Roman" w:cs="Times New Roman"/>
          <w:sz w:val="24"/>
          <w:szCs w:val="24"/>
        </w:rPr>
        <w:lastRenderedPageBreak/>
        <w:t>reached 0.5 </w:t>
      </w:r>
      <w:proofErr w:type="spellStart"/>
      <w:r w:rsidRPr="00D819C0">
        <w:rPr>
          <w:rFonts w:ascii="Times New Roman" w:hAnsi="Times New Roman" w:cs="Times New Roman"/>
          <w:sz w:val="24"/>
          <w:szCs w:val="24"/>
        </w:rPr>
        <w:t>nN</w:t>
      </w:r>
      <w:proofErr w:type="spellEnd"/>
      <w:r w:rsidRPr="00D819C0">
        <w:rPr>
          <w:rFonts w:ascii="Times New Roman" w:hAnsi="Times New Roman" w:cs="Times New Roman"/>
          <w:sz w:val="24"/>
          <w:szCs w:val="24"/>
        </w:rPr>
        <w:t xml:space="preserve"> at 250 nm</w:t>
      </w:r>
      <w:r>
        <w:rPr>
          <w:rFonts w:ascii="Times New Roman" w:hAnsi="Times New Roman" w:cs="Times New Roman"/>
          <w:sz w:val="24"/>
          <w:szCs w:val="24"/>
        </w:rPr>
        <w:t>/s</w:t>
      </w:r>
      <w:r w:rsidRPr="00D819C0">
        <w:rPr>
          <w:rFonts w:ascii="Times New Roman" w:hAnsi="Times New Roman" w:cs="Times New Roman"/>
          <w:sz w:val="24"/>
          <w:szCs w:val="24"/>
        </w:rPr>
        <w:t xml:space="preserve"> to generate a force–displacement curve. The data were analy</w:t>
      </w:r>
      <w:r>
        <w:rPr>
          <w:rFonts w:ascii="Times New Roman" w:hAnsi="Times New Roman" w:cs="Times New Roman"/>
          <w:sz w:val="24"/>
          <w:szCs w:val="24"/>
        </w:rPr>
        <w:t>z</w:t>
      </w:r>
      <w:r w:rsidRPr="00D819C0">
        <w:rPr>
          <w:rFonts w:ascii="Times New Roman" w:hAnsi="Times New Roman" w:cs="Times New Roman"/>
          <w:sz w:val="24"/>
          <w:szCs w:val="24"/>
        </w:rPr>
        <w:t>ed and converted to Young’s modulus (</w:t>
      </w:r>
      <w:r w:rsidRPr="000650D7">
        <w:rPr>
          <w:rFonts w:ascii="Times New Roman" w:hAnsi="Times New Roman" w:cs="Times New Roman"/>
          <w:i/>
          <w:iCs/>
          <w:sz w:val="24"/>
          <w:szCs w:val="24"/>
        </w:rPr>
        <w:t>E</w:t>
      </w:r>
      <w:r w:rsidRPr="00D819C0">
        <w:rPr>
          <w:rFonts w:ascii="Times New Roman" w:hAnsi="Times New Roman" w:cs="Times New Roman"/>
          <w:sz w:val="24"/>
          <w:szCs w:val="24"/>
        </w:rPr>
        <w:t>) using MATLAB by modelling the EVs as thin elastic shells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&lt;EndNote&gt;&lt;Cite&gt;&lt;Author&gt;Calò&lt;/Author&gt;&lt;Year&gt;2014&lt;/Year&gt;&lt;RecNum&gt;3&lt;/RecNum&gt;&lt;DisplayText&gt;[185]&lt;/DisplayText&gt;&lt;record&gt;&lt;rec-number&gt;3&lt;/rec-number&gt;&lt;foreign-keys&gt;&lt;key app="EN" db-id="9zds2ffxg0v2d1e9v5s5pvfb5dzrpre2050d" timestamp="1616089324" guid="0da5801a-4315-46d3-a957-ce2530dde4f3"&gt;3&lt;/key&gt;&lt;/foreign-keys&gt;&lt;ref-type name="Journal Article"&gt;17&lt;/ref-type&gt;&lt;contributors&gt;&lt;authors&gt;&lt;author&gt;Calò, Annalisa&lt;/author&gt;&lt;author&gt;Reguera, David&lt;/author&gt;&lt;author&gt;Oncins, Gerard&lt;/author&gt;&lt;author&gt;Persuy, Marie-Annick&lt;/author&gt;&lt;author&gt;Sanz, Guenhaël&lt;/author&gt;&lt;author&gt;Lobasso, Simona&lt;/author&gt;&lt;author&gt;Corcelli, Angela&lt;/author&gt;&lt;author&gt;Pajot-Augy, Edith&lt;/author&gt;&lt;author&gt;Gomila, Gabriel&lt;/author&gt;&lt;/authors&gt;&lt;/contributors&gt;&lt;titles&gt;&lt;title&gt;Force measurements on natural membrane nanovesicles reveal a composition-independent, high Young&amp;apos;s modulus&lt;/title&gt;&lt;secondary-title&gt;Nanoscale&lt;/secondary-title&gt;&lt;/titles&gt;&lt;periodical&gt;&lt;full-title&gt;Nanoscale&lt;/full-title&gt;&lt;/periodical&gt;&lt;pages&gt;2275-2285&lt;/pages&gt;&lt;volume&gt;6&lt;/volume&gt;&lt;number&gt;4&lt;/number&gt;&lt;dates&gt;&lt;year&gt;2014&lt;/year&gt;&lt;/dates&gt;&lt;publisher&gt;The Royal Society of Chemistry&lt;/publisher&gt;&lt;isbn&gt;2040-3364&lt;/isbn&gt;&lt;work-type&gt;10.1039/C3NR05107B&lt;/work-type&gt;&lt;urls&gt;&lt;related-urls&gt;&lt;url&gt;http://dx.doi.org/10.1039/C3NR05107B&lt;/url&gt;&lt;/related-urls&gt;&lt;/urls&gt;&lt;electronic-resource-num&gt;10.1039/C3NR05107B&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[185]</w:t>
      </w:r>
      <w:r>
        <w:rPr>
          <w:rFonts w:ascii="Times New Roman" w:hAnsi="Times New Roman" w:cs="Times New Roman"/>
          <w:sz w:val="24"/>
          <w:szCs w:val="24"/>
        </w:rPr>
        <w:fldChar w:fldCharType="end"/>
      </w:r>
      <w:r w:rsidRPr="00D819C0">
        <w:rPr>
          <w:rFonts w:ascii="Times New Roman" w:hAnsi="Times New Roman" w:cs="Times New Roman"/>
          <w:sz w:val="24"/>
          <w:szCs w:val="24"/>
        </w:rPr>
        <w:t xml:space="preserve">. The slope of the approach curve was calculated over a sliding interval and the surface of the vesicle was determined by a high and sustained change in the slope. The linear region was used to calculate </w:t>
      </w:r>
      <w:r w:rsidRPr="000650D7">
        <w:rPr>
          <w:rFonts w:ascii="Times New Roman" w:hAnsi="Times New Roman" w:cs="Times New Roman"/>
          <w:i/>
          <w:iCs/>
          <w:sz w:val="24"/>
          <w:szCs w:val="24"/>
        </w:rPr>
        <w:t>E</w:t>
      </w:r>
      <w:r w:rsidRPr="00D819C0">
        <w:rPr>
          <w:rFonts w:ascii="Times New Roman" w:hAnsi="Times New Roman" w:cs="Times New Roman"/>
          <w:sz w:val="24"/>
          <w:szCs w:val="24"/>
        </w:rPr>
        <w:t xml:space="preserve"> via the </w:t>
      </w:r>
      <w:proofErr w:type="gramStart"/>
      <w:r w:rsidRPr="00D819C0">
        <w:rPr>
          <w:rFonts w:ascii="Times New Roman" w:hAnsi="Times New Roman" w:cs="Times New Roman"/>
          <w:sz w:val="24"/>
          <w:szCs w:val="24"/>
        </w:rPr>
        <w:t>equation</w:t>
      </w:r>
      <w:proofErr w:type="gramEnd"/>
    </w:p>
    <w:p w14:paraId="5A511EE1" w14:textId="77777777" w:rsidR="008728F4" w:rsidRPr="000650D7"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r>
                <w:rPr>
                  <w:rFonts w:ascii="Cambria Math" w:hAnsi="Cambria Math"/>
                  <w:color w:val="000000" w:themeColor="text1"/>
                  <w:sz w:val="24"/>
                  <w:szCs w:val="24"/>
                </w:rPr>
                <m:t>F</m:t>
              </m:r>
              <m:d>
                <m:dPr>
                  <m:ctrlPr>
                    <w:rPr>
                      <w:rFonts w:ascii="Cambria Math" w:hAnsi="Cambria Math"/>
                      <w:i/>
                      <w:color w:val="000000" w:themeColor="text1"/>
                      <w:sz w:val="24"/>
                      <w:szCs w:val="24"/>
                    </w:rPr>
                  </m:ctrlPr>
                </m:dPr>
                <m:e>
                  <m:r>
                    <w:rPr>
                      <w:rFonts w:ascii="Cambria Math" w:hAnsi="Cambria Math"/>
                      <w:color w:val="000000" w:themeColor="text1"/>
                      <w:sz w:val="24"/>
                      <w:szCs w:val="24"/>
                    </w:rPr>
                    <m:t>δ</m:t>
                  </m:r>
                </m:e>
              </m:d>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aE</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t</m:t>
                      </m:r>
                    </m:e>
                    <m:sup>
                      <m:r>
                        <w:rPr>
                          <w:rFonts w:ascii="Cambria Math" w:hAnsi="Cambria Math"/>
                          <w:color w:val="000000" w:themeColor="text1"/>
                          <w:sz w:val="24"/>
                          <w:szCs w:val="24"/>
                        </w:rPr>
                        <m:t>2</m:t>
                      </m:r>
                    </m:sup>
                  </m:sSup>
                </m:num>
                <m:den>
                  <m:r>
                    <w:rPr>
                      <w:rFonts w:ascii="Cambria Math" w:hAnsi="Cambria Math"/>
                      <w:color w:val="000000" w:themeColor="text1"/>
                      <w:sz w:val="24"/>
                      <w:szCs w:val="24"/>
                    </w:rPr>
                    <m:t>r</m:t>
                  </m:r>
                </m:den>
              </m:f>
              <m:r>
                <w:rPr>
                  <w:rFonts w:ascii="Cambria Math" w:hAnsi="Cambria Math"/>
                  <w:color w:val="000000" w:themeColor="text1"/>
                  <w:sz w:val="24"/>
                  <w:szCs w:val="24"/>
                </w:rPr>
                <m:t>δ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3.3.11</m:t>
                  </m:r>
                </m:e>
              </m:d>
            </m:e>
          </m:eqArr>
        </m:oMath>
      </m:oMathPara>
    </w:p>
    <w:p w14:paraId="751A8CB4"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r w:rsidRPr="00D819C0">
        <w:rPr>
          <w:rFonts w:ascii="Times New Roman" w:hAnsi="Times New Roman" w:cs="Times New Roman"/>
          <w:sz w:val="24"/>
          <w:szCs w:val="24"/>
        </w:rPr>
        <w:t xml:space="preserve">with </w:t>
      </w:r>
      <w:r w:rsidRPr="00CE6D70">
        <w:rPr>
          <w:rFonts w:ascii="Times New Roman" w:hAnsi="Times New Roman" w:cs="Times New Roman"/>
          <w:i/>
          <w:iCs/>
          <w:sz w:val="24"/>
          <w:szCs w:val="24"/>
        </w:rPr>
        <w:t>F</w:t>
      </w:r>
      <w:r w:rsidRPr="00D819C0">
        <w:rPr>
          <w:rFonts w:ascii="Times New Roman" w:hAnsi="Times New Roman" w:cs="Times New Roman"/>
          <w:sz w:val="24"/>
          <w:szCs w:val="24"/>
        </w:rPr>
        <w:t xml:space="preserve"> as the measured cantilever force and </w:t>
      </w:r>
      <w:r w:rsidRPr="00CE6D70">
        <w:rPr>
          <w:rFonts w:ascii="Times New Roman" w:hAnsi="Times New Roman" w:cs="Times New Roman"/>
          <w:i/>
          <w:iCs/>
          <w:sz w:val="24"/>
          <w:szCs w:val="24"/>
        </w:rPr>
        <w:t xml:space="preserve">δ </w:t>
      </w:r>
      <w:r w:rsidRPr="00D819C0">
        <w:rPr>
          <w:rFonts w:ascii="Times New Roman" w:hAnsi="Times New Roman" w:cs="Times New Roman"/>
          <w:sz w:val="24"/>
          <w:szCs w:val="24"/>
        </w:rPr>
        <w:t xml:space="preserve">as the tip displacement. The constant </w:t>
      </w:r>
      <m:oMath>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a</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t</m:t>
                </m:r>
              </m:e>
              <m:sup>
                <m:r>
                  <w:rPr>
                    <w:rFonts w:ascii="Cambria Math" w:hAnsi="Cambria Math"/>
                    <w:color w:val="000000" w:themeColor="text1"/>
                    <w:sz w:val="24"/>
                    <w:szCs w:val="24"/>
                  </w:rPr>
                  <m:t>2</m:t>
                </m:r>
              </m:sup>
            </m:sSup>
          </m:num>
          <m:den>
            <m:r>
              <w:rPr>
                <w:rFonts w:ascii="Cambria Math" w:hAnsi="Cambria Math"/>
                <w:color w:val="000000" w:themeColor="text1"/>
                <w:sz w:val="24"/>
                <w:szCs w:val="24"/>
              </w:rPr>
              <m:t>r</m:t>
            </m:r>
          </m:den>
        </m:f>
      </m:oMath>
      <w:r w:rsidRPr="00D819C0">
        <w:rPr>
          <w:rFonts w:ascii="Times New Roman" w:hAnsi="Times New Roman" w:cs="Times New Roman"/>
          <w:sz w:val="24"/>
          <w:szCs w:val="24"/>
        </w:rPr>
        <w:t xml:space="preserve"> is determined by the vesicle geometry and assumed to be ~0.87 nm.</w:t>
      </w:r>
    </w:p>
    <w:p w14:paraId="1694D5F8"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66E1593E" w14:textId="77777777" w:rsidR="008728F4" w:rsidRPr="00D819C0" w:rsidRDefault="008728F4" w:rsidP="008728F4">
      <w:pPr>
        <w:tabs>
          <w:tab w:val="left" w:pos="720"/>
          <w:tab w:val="left" w:pos="1440"/>
        </w:tabs>
        <w:spacing w:line="480" w:lineRule="auto"/>
        <w:rPr>
          <w:rFonts w:ascii="Times New Roman" w:hAnsi="Times New Roman" w:cs="Times New Roman"/>
          <w:b/>
          <w:bCs/>
          <w:sz w:val="24"/>
          <w:szCs w:val="24"/>
        </w:rPr>
      </w:pPr>
      <w:r w:rsidRPr="00D819C0">
        <w:rPr>
          <w:rFonts w:ascii="Times New Roman" w:hAnsi="Times New Roman" w:cs="Times New Roman"/>
          <w:b/>
          <w:bCs/>
          <w:sz w:val="24"/>
          <w:szCs w:val="24"/>
        </w:rPr>
        <w:t>Western blot</w:t>
      </w:r>
    </w:p>
    <w:p w14:paraId="6E298AAB"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D819C0">
        <w:rPr>
          <w:rFonts w:ascii="Times New Roman" w:hAnsi="Times New Roman" w:cs="Times New Roman"/>
          <w:sz w:val="24"/>
          <w:szCs w:val="24"/>
        </w:rPr>
        <w:t xml:space="preserve">Western blot was performed using conventional methods on samples prepared by RIPA buffer. For each lane, 20 µg of protein was added. Immunoblots were performed against AQP1 (sc-20810, SCBT, 1:2000) and GAPDH (600004-1-Ig, </w:t>
      </w:r>
      <w:proofErr w:type="spellStart"/>
      <w:r w:rsidRPr="00D819C0">
        <w:rPr>
          <w:rFonts w:ascii="Times New Roman" w:hAnsi="Times New Roman" w:cs="Times New Roman"/>
          <w:sz w:val="24"/>
          <w:szCs w:val="24"/>
        </w:rPr>
        <w:t>Proteintech</w:t>
      </w:r>
      <w:proofErr w:type="spellEnd"/>
      <w:r w:rsidRPr="00D819C0">
        <w:rPr>
          <w:rFonts w:ascii="Times New Roman" w:hAnsi="Times New Roman" w:cs="Times New Roman"/>
          <w:sz w:val="24"/>
          <w:szCs w:val="24"/>
        </w:rPr>
        <w:t xml:space="preserve">, 1:5000) using an anti-rabbit or anti-mouse HRP-conjugate secondary antibody (rabbit: 115-035-003; mouse: 115-035-071, Jackson </w:t>
      </w:r>
      <w:proofErr w:type="spellStart"/>
      <w:r w:rsidRPr="00D819C0">
        <w:rPr>
          <w:rFonts w:ascii="Times New Roman" w:hAnsi="Times New Roman" w:cs="Times New Roman"/>
          <w:sz w:val="24"/>
          <w:szCs w:val="24"/>
        </w:rPr>
        <w:t>ImmunoResearch</w:t>
      </w:r>
      <w:proofErr w:type="spellEnd"/>
      <w:r w:rsidRPr="00D819C0">
        <w:rPr>
          <w:rFonts w:ascii="Times New Roman" w:hAnsi="Times New Roman" w:cs="Times New Roman"/>
          <w:sz w:val="24"/>
          <w:szCs w:val="24"/>
        </w:rPr>
        <w:t xml:space="preserve"> Laboratories) combined with Luminol (Santa Cruz) substrate for detection.</w:t>
      </w:r>
    </w:p>
    <w:p w14:paraId="4AB9B895" w14:textId="77777777" w:rsidR="008728F4" w:rsidRDefault="008728F4" w:rsidP="008728F4">
      <w:pPr>
        <w:tabs>
          <w:tab w:val="left" w:pos="720"/>
          <w:tab w:val="left" w:pos="1440"/>
        </w:tabs>
        <w:spacing w:line="480" w:lineRule="auto"/>
        <w:rPr>
          <w:rFonts w:ascii="Times New Roman" w:hAnsi="Times New Roman" w:cs="Times New Roman"/>
          <w:sz w:val="24"/>
          <w:szCs w:val="24"/>
        </w:rPr>
      </w:pPr>
    </w:p>
    <w:p w14:paraId="51EB0CB6" w14:textId="77777777" w:rsidR="008728F4" w:rsidRPr="00CE6D70" w:rsidRDefault="008728F4" w:rsidP="008728F4">
      <w:pPr>
        <w:tabs>
          <w:tab w:val="left" w:pos="720"/>
          <w:tab w:val="left" w:pos="1440"/>
        </w:tabs>
        <w:spacing w:line="480" w:lineRule="auto"/>
        <w:rPr>
          <w:rFonts w:ascii="Times New Roman" w:hAnsi="Times New Roman" w:cs="Times New Roman"/>
          <w:b/>
          <w:bCs/>
          <w:sz w:val="24"/>
          <w:szCs w:val="24"/>
        </w:rPr>
      </w:pPr>
      <w:r w:rsidRPr="00CE6D70">
        <w:rPr>
          <w:rFonts w:ascii="Times New Roman" w:hAnsi="Times New Roman" w:cs="Times New Roman"/>
          <w:b/>
          <w:bCs/>
          <w:sz w:val="24"/>
          <w:szCs w:val="24"/>
        </w:rPr>
        <w:t>Statistical Evaluation</w:t>
      </w:r>
    </w:p>
    <w:p w14:paraId="41538120" w14:textId="77777777" w:rsidR="008728F4" w:rsidRDefault="008728F4" w:rsidP="008728F4">
      <w:pPr>
        <w:pStyle w:val="NormalWeb"/>
        <w:spacing w:before="0" w:beforeAutospacing="0" w:after="0" w:afterAutospacing="0" w:line="480" w:lineRule="auto"/>
        <w:rPr>
          <w:color w:val="000000" w:themeColor="text1"/>
        </w:rPr>
      </w:pPr>
      <w:r w:rsidRPr="009B5A0F">
        <w:rPr>
          <w:color w:val="000000" w:themeColor="text1"/>
        </w:rPr>
        <w:t xml:space="preserve">Statistics were performed as described in figure captions. All statistical analyses were performed using GraphPad Prism version 8.1.1. Unless otherwise noted, statistical comparisons were </w:t>
      </w:r>
      <w:proofErr w:type="gramStart"/>
      <w:r w:rsidRPr="009B5A0F">
        <w:rPr>
          <w:color w:val="000000" w:themeColor="text1"/>
        </w:rPr>
        <w:t>made</w:t>
      </w:r>
      <w:proofErr w:type="gramEnd"/>
      <w:r w:rsidRPr="009B5A0F">
        <w:rPr>
          <w:color w:val="000000" w:themeColor="text1"/>
        </w:rPr>
        <w:t xml:space="preserve"> </w:t>
      </w:r>
    </w:p>
    <w:p w14:paraId="3B8D8EC1" w14:textId="77777777" w:rsidR="008728F4" w:rsidRDefault="008728F4" w:rsidP="008728F4">
      <w:pPr>
        <w:rPr>
          <w:rFonts w:ascii="Times New Roman" w:eastAsia="Times New Roman" w:hAnsi="Times New Roman" w:cs="Times New Roman"/>
          <w:color w:val="000000" w:themeColor="text1"/>
          <w:sz w:val="24"/>
          <w:szCs w:val="24"/>
        </w:rPr>
      </w:pPr>
      <w:r>
        <w:rPr>
          <w:noProof/>
          <w:color w:val="000000" w:themeColor="text1"/>
        </w:rPr>
        <w:lastRenderedPageBreak/>
        <mc:AlternateContent>
          <mc:Choice Requires="wpg">
            <w:drawing>
              <wp:anchor distT="0" distB="0" distL="114300" distR="114300" simplePos="0" relativeHeight="251668480" behindDoc="0" locked="0" layoutInCell="1" allowOverlap="1" wp14:anchorId="69CFD2E6" wp14:editId="661B14AE">
                <wp:simplePos x="0" y="0"/>
                <wp:positionH relativeFrom="margin">
                  <wp:posOffset>23751</wp:posOffset>
                </wp:positionH>
                <wp:positionV relativeFrom="page">
                  <wp:posOffset>2838203</wp:posOffset>
                </wp:positionV>
                <wp:extent cx="5924550" cy="4393565"/>
                <wp:effectExtent l="0" t="0" r="0" b="0"/>
                <wp:wrapTopAndBottom/>
                <wp:docPr id="165" name="Group 165"/>
                <wp:cNvGraphicFramePr/>
                <a:graphic xmlns:a="http://schemas.openxmlformats.org/drawingml/2006/main">
                  <a:graphicData uri="http://schemas.microsoft.com/office/word/2010/wordprocessingGroup">
                    <wpg:wgp>
                      <wpg:cNvGrpSpPr/>
                      <wpg:grpSpPr>
                        <a:xfrm>
                          <a:off x="0" y="0"/>
                          <a:ext cx="5924550" cy="4393565"/>
                          <a:chOff x="-23751" y="0"/>
                          <a:chExt cx="5924741" cy="4393870"/>
                        </a:xfrm>
                      </wpg:grpSpPr>
                      <pic:pic xmlns:pic="http://schemas.openxmlformats.org/drawingml/2006/picture">
                        <pic:nvPicPr>
                          <pic:cNvPr id="163" name="Picture 2" descr="A picture containing clock, window, building, dark&#10;&#10;Description automatically generated">
                            <a:extLst>
                              <a:ext uri="{FF2B5EF4-FFF2-40B4-BE49-F238E27FC236}">
                                <a16:creationId xmlns:a16="http://schemas.microsoft.com/office/drawing/2014/main" id="{CBA753DA-834B-4A67-95E1-59719F24F3AC}"/>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48350" cy="3383915"/>
                          </a:xfrm>
                          <a:prstGeom prst="rect">
                            <a:avLst/>
                          </a:prstGeom>
                        </pic:spPr>
                      </pic:pic>
                      <wps:wsp>
                        <wps:cNvPr id="164" name="Text Box 2"/>
                        <wps:cNvSpPr txBox="1">
                          <a:spLocks noChangeArrowheads="1"/>
                        </wps:cNvSpPr>
                        <wps:spPr bwMode="auto">
                          <a:xfrm>
                            <a:off x="-23751" y="3538399"/>
                            <a:ext cx="5924741" cy="855471"/>
                          </a:xfrm>
                          <a:prstGeom prst="rect">
                            <a:avLst/>
                          </a:prstGeom>
                          <a:noFill/>
                          <a:ln w="9525">
                            <a:noFill/>
                            <a:miter lim="800000"/>
                            <a:headEnd/>
                            <a:tailEnd/>
                          </a:ln>
                        </wps:spPr>
                        <wps:txbx>
                          <w:txbxContent>
                            <w:p w14:paraId="67616B39" w14:textId="77777777" w:rsidR="00CC75DB" w:rsidRPr="008F28B0" w:rsidRDefault="00CC75DB" w:rsidP="008728F4">
                              <w:pPr>
                                <w:rPr>
                                  <w:color w:val="222222"/>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3.1</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Hypothesis for EV transport within ECM</w:t>
                              </w:r>
                              <w:r w:rsidRPr="008F28B0">
                                <w:rPr>
                                  <w:rFonts w:ascii="Times New Roman" w:hAnsi="Times New Roman" w:cs="Times New Roman"/>
                                  <w:b/>
                                  <w:bCs/>
                                  <w:sz w:val="24"/>
                                  <w:szCs w:val="24"/>
                                </w:rPr>
                                <w:t xml:space="preserve">. </w:t>
                              </w:r>
                              <w:r w:rsidRPr="00C36EF7">
                                <w:rPr>
                                  <w:rFonts w:ascii="Times New Roman" w:hAnsi="Times New Roman" w:cs="Times New Roman"/>
                                  <w:sz w:val="24"/>
                                  <w:szCs w:val="24"/>
                                </w:rPr>
                                <w:t xml:space="preserve">EVs exist within ECMs, where often the mesh size is smaller than the size of EVs. Mechanisms and dependencies directing their potential transport under confinement are unclear. </w:t>
                              </w:r>
                            </w:p>
                            <w:p w14:paraId="1F5B49D8" w14:textId="77777777" w:rsidR="00CC75DB" w:rsidRPr="008F28B0"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9CFD2E6" id="Group 165" o:spid="_x0000_s1059" style="position:absolute;margin-left:1.85pt;margin-top:223.5pt;width:466.5pt;height:345.95pt;z-index:251668480;mso-position-horizontal-relative:margin;mso-position-vertical-relative:page;mso-width-relative:margin;mso-height-relative:margin" coordorigin="-237" coordsize="59247,43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">
                <v:shape id="Picture 2" o:spid="_x0000_s1060" type="#_x0000_t75" alt="A picture containing clock, window, building, dark&#10;&#10;Description automatically generated" style="position:absolute;width:58483;height:33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">
                  <v:imagedata r:id="rId46" o:title="A picture containing clock, window, building, dark&#10;&#10;Description automatically generated"/>
                </v:shape>
                <v:shape id="_x0000_s1061" type="#_x0000_t202" style="position:absolute;left:-237;top:35383;width:59246;height:8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67616B39" w14:textId="77777777" w:rsidR="00CC75DB" w:rsidRPr="008F28B0" w:rsidRDefault="00CC75DB" w:rsidP="008728F4">
                        <w:pPr>
                          <w:rPr>
                            <w:color w:val="222222"/>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3.1</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Hypothesis for EV transport within ECM</w:t>
                        </w:r>
                        <w:r w:rsidRPr="008F28B0">
                          <w:rPr>
                            <w:rFonts w:ascii="Times New Roman" w:hAnsi="Times New Roman" w:cs="Times New Roman"/>
                            <w:b/>
                            <w:bCs/>
                            <w:sz w:val="24"/>
                            <w:szCs w:val="24"/>
                          </w:rPr>
                          <w:t xml:space="preserve">. </w:t>
                        </w:r>
                        <w:r w:rsidRPr="00C36EF7">
                          <w:rPr>
                            <w:rFonts w:ascii="Times New Roman" w:hAnsi="Times New Roman" w:cs="Times New Roman"/>
                            <w:sz w:val="24"/>
                            <w:szCs w:val="24"/>
                          </w:rPr>
                          <w:t xml:space="preserve">EVs exist within ECMs, where often the mesh size is smaller than the size of EVs. Mechanisms and dependencies directing their potential transport under confinement are unclear. </w:t>
                        </w:r>
                      </w:p>
                      <w:p w14:paraId="1F5B49D8" w14:textId="77777777" w:rsidR="00CC75DB" w:rsidRPr="008F28B0" w:rsidRDefault="00CC75DB" w:rsidP="008728F4">
                        <w:pPr>
                          <w:rPr>
                            <w:rFonts w:ascii="Times New Roman" w:hAnsi="Times New Roman" w:cs="Times New Roman"/>
                            <w:sz w:val="24"/>
                            <w:szCs w:val="24"/>
                          </w:rPr>
                        </w:pPr>
                      </w:p>
                    </w:txbxContent>
                  </v:textbox>
                </v:shape>
                <w10:wrap type="topAndBottom" anchorx="margin" anchory="page"/>
              </v:group>
            </w:pict>
          </mc:Fallback>
        </mc:AlternateContent>
      </w:r>
      <w:r>
        <w:rPr>
          <w:color w:val="000000" w:themeColor="text1"/>
        </w:rPr>
        <w:br w:type="page"/>
      </w:r>
    </w:p>
    <w:p w14:paraId="40AA4BB1" w14:textId="77777777" w:rsidR="008728F4" w:rsidRPr="009B5A0F" w:rsidRDefault="008728F4" w:rsidP="008728F4">
      <w:pPr>
        <w:pStyle w:val="NormalWeb"/>
        <w:spacing w:before="0" w:beforeAutospacing="0" w:after="0" w:afterAutospacing="0" w:line="480" w:lineRule="auto"/>
        <w:rPr>
          <w:color w:val="000000" w:themeColor="text1"/>
        </w:rPr>
      </w:pPr>
      <w:r w:rsidRPr="009B5A0F">
        <w:rPr>
          <w:color w:val="000000" w:themeColor="text1"/>
        </w:rPr>
        <w:lastRenderedPageBreak/>
        <w:t xml:space="preserve">from at least three independent experiments by one-way ANOVA followed by Tukey’s multiple comparison test, and then were considered significant if </w:t>
      </w:r>
      <w:r w:rsidRPr="009B5A0F">
        <w:rPr>
          <w:i/>
          <w:iCs/>
          <w:color w:val="000000" w:themeColor="text1"/>
        </w:rPr>
        <w:t>p</w:t>
      </w:r>
      <w:r w:rsidRPr="009B5A0F">
        <w:rPr>
          <w:color w:val="000000" w:themeColor="text1"/>
        </w:rPr>
        <w:t xml:space="preserve"> &lt; 0.05.  </w:t>
      </w:r>
    </w:p>
    <w:p w14:paraId="6026AD60" w14:textId="77777777" w:rsidR="008728F4" w:rsidRPr="00D819C0" w:rsidRDefault="008728F4" w:rsidP="008728F4">
      <w:pPr>
        <w:tabs>
          <w:tab w:val="left" w:pos="720"/>
          <w:tab w:val="left" w:pos="1440"/>
        </w:tabs>
        <w:spacing w:line="480" w:lineRule="auto"/>
        <w:rPr>
          <w:rFonts w:ascii="Times New Roman" w:hAnsi="Times New Roman" w:cs="Times New Roman"/>
          <w:sz w:val="24"/>
          <w:szCs w:val="24"/>
        </w:rPr>
      </w:pPr>
    </w:p>
    <w:p w14:paraId="46D6212E" w14:textId="2BED1BA9" w:rsidR="008728F4" w:rsidRPr="001B1330" w:rsidRDefault="008728F4" w:rsidP="000E0348">
      <w:pPr>
        <w:pStyle w:val="ListParagraph"/>
        <w:numPr>
          <w:ilvl w:val="1"/>
          <w:numId w:val="6"/>
        </w:numPr>
        <w:tabs>
          <w:tab w:val="left" w:pos="1440"/>
        </w:tabs>
        <w:spacing w:line="480" w:lineRule="auto"/>
        <w:rPr>
          <w:rFonts w:ascii="Times New Roman" w:hAnsi="Times New Roman" w:cs="Times New Roman"/>
          <w:b/>
          <w:bCs/>
          <w:sz w:val="24"/>
          <w:szCs w:val="24"/>
        </w:rPr>
      </w:pPr>
      <w:r w:rsidRPr="001B1330">
        <w:rPr>
          <w:rFonts w:ascii="Times New Roman" w:hAnsi="Times New Roman" w:cs="Times New Roman"/>
          <w:b/>
          <w:bCs/>
          <w:sz w:val="24"/>
          <w:szCs w:val="24"/>
        </w:rPr>
        <w:t>RESULTS</w:t>
      </w:r>
    </w:p>
    <w:p w14:paraId="1FC3AB5E" w14:textId="6E5ACB4C" w:rsidR="008728F4" w:rsidRDefault="008728F4" w:rsidP="008728F4">
      <w:pPr>
        <w:tabs>
          <w:tab w:val="left" w:pos="720"/>
          <w:tab w:val="left" w:pos="1440"/>
        </w:tabs>
        <w:spacing w:line="480" w:lineRule="auto"/>
        <w:rPr>
          <w:rFonts w:ascii="Times New Roman" w:hAnsi="Times New Roman" w:cs="Times New Roman"/>
          <w:sz w:val="24"/>
          <w:szCs w:val="24"/>
        </w:rPr>
      </w:pPr>
      <w:r w:rsidRPr="00CE6D70">
        <w:rPr>
          <w:rFonts w:ascii="Times New Roman" w:hAnsi="Times New Roman" w:cs="Times New Roman"/>
          <w:sz w:val="24"/>
          <w:szCs w:val="24"/>
        </w:rPr>
        <w:tab/>
        <w:t>To evaluate the extent to which EVs transport through the interstitial ECM</w:t>
      </w:r>
      <w:r>
        <w:rPr>
          <w:rFonts w:ascii="Times New Roman" w:hAnsi="Times New Roman" w:cs="Times New Roman"/>
          <w:sz w:val="24"/>
          <w:szCs w:val="24"/>
        </w:rPr>
        <w:t xml:space="preserve"> (Fig. 3.1)</w:t>
      </w:r>
      <w:r w:rsidRPr="00CE6D70">
        <w:rPr>
          <w:rFonts w:ascii="Times New Roman" w:hAnsi="Times New Roman" w:cs="Times New Roman"/>
          <w:sz w:val="24"/>
          <w:szCs w:val="24"/>
        </w:rPr>
        <w:t>, we engineered EVs from mouse mesenchymal stromal cells (MSCs) to contain the EV marker CD63 fused with Katushka2S (K2S, a far-red fluorescent protein</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PEVuZE5vdGU+PENpdGU+PEF1dGhvcj5MdWtlcjwvQXV0aG9yPjxZZWFyPjIwMTU8L1llYXI+PFJl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=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PEVuZE5vdGU+PENpdGU+PEF1dGhvcj5MdWtlcjwvQXV0aG9yPjxZZWFyPjIwMTU8L1llYXI+PFJl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=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[186]</w:t>
      </w:r>
      <w:r>
        <w:rPr>
          <w:rFonts w:ascii="Times New Roman" w:hAnsi="Times New Roman" w:cs="Times New Roman"/>
          <w:sz w:val="24"/>
          <w:szCs w:val="24"/>
        </w:rPr>
        <w:fldChar w:fldCharType="end"/>
      </w:r>
      <w:r w:rsidRPr="00CE6D70">
        <w:rPr>
          <w:rFonts w:ascii="Times New Roman" w:hAnsi="Times New Roman" w:cs="Times New Roman"/>
          <w:sz w:val="24"/>
          <w:szCs w:val="24"/>
        </w:rPr>
        <w:t>) to visualize them after passive loading by incubation in a decellularized matrix from lung tissue. MSCs were chosen as the source of EVs because in vivo they are often present in interstitial regions surrounded by matrix</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&lt;EndNote&gt;&lt;Cite&gt;&lt;Author&gt;Rakian&lt;/Author&gt;&lt;Year&gt;2015&lt;/Year&gt;&lt;RecNum&gt;102&lt;/RecNum&gt;&lt;DisplayText&gt;[187]&lt;/DisplayText&gt;&lt;record&gt;&lt;rec-number&gt;102&lt;/rec-number&gt;&lt;foreign-keys&gt;&lt;key app="EN" db-id="9zds2ffxg0v2d1e9v5s5pvfb5dzrpre2050d" timestamp="1616089326" guid="ea10e478-c3bb-437c-a982-3a83ee011d21"&gt;102&lt;/key&gt;&lt;/foreign-keys&gt;&lt;ref-type name="Journal Article"&gt;17&lt;/ref-type&gt;&lt;contributors&gt;&lt;authors&gt;&lt;author&gt;Rakian, Rubie&lt;/author&gt;&lt;author&gt;Block, Travis J.&lt;/author&gt;&lt;author&gt;Johnson, Shannan M.&lt;/author&gt;&lt;author&gt;Marinkovic, Milos&lt;/author&gt;&lt;author&gt;Wu, Junjie&lt;/author&gt;&lt;author&gt;Dai, Qiuxia&lt;/author&gt;&lt;author&gt;Dean, David D.&lt;/author&gt;&lt;author&gt;Chen, Xiao-Dong&lt;/author&gt;&lt;/authors&gt;&lt;/contributors&gt;&lt;titles&gt;&lt;title&gt;Native extracellular matrix preserves mesenchymal stem cell “stemness” and differentiation potential under serum-free culture conditions&lt;/title&gt;&lt;secondary-title&gt;Stem Cell Research &amp;amp; Therapy&lt;/secondary-title&gt;&lt;/titles&gt;&lt;periodical&gt;&lt;full-title&gt;Stem cell research &amp;amp; therapy&lt;/full-title&gt;&lt;/periodical&gt;&lt;pages&gt;235&lt;/pages&gt;&lt;volume&gt;6&lt;/volume&gt;&lt;number&gt;1&lt;/number&gt;&lt;dates&gt;&lt;year&gt;2015&lt;/year&gt;&lt;pub-dates&gt;&lt;date&gt;2015/12/01&lt;/date&gt;&lt;/pub-dates&gt;&lt;/dates&gt;&lt;isbn&gt;1757-6512&lt;/isbn&gt;&lt;urls&gt;&lt;related-urls&gt;&lt;url&gt;https://doi.org/10.1186/s13287-015-0235-6&lt;/url&gt;&lt;/related-urls&gt;&lt;/urls&gt;&lt;electronic-resource-num&gt;10.1186/s13287-015-0235-6&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[187]</w:t>
      </w:r>
      <w:r>
        <w:rPr>
          <w:rFonts w:ascii="Times New Roman" w:hAnsi="Times New Roman" w:cs="Times New Roman"/>
          <w:sz w:val="24"/>
          <w:szCs w:val="24"/>
        </w:rPr>
        <w:fldChar w:fldCharType="end"/>
      </w:r>
      <w:r w:rsidRPr="00CE6D70">
        <w:rPr>
          <w:rFonts w:ascii="Times New Roman" w:hAnsi="Times New Roman" w:cs="Times New Roman"/>
          <w:sz w:val="24"/>
          <w:szCs w:val="24"/>
        </w:rPr>
        <w:t xml:space="preserve">. The expression of CD63–K2S in EVs (K2S–EVs) did not alter their expected size distribution (diameter </w:t>
      </w:r>
      <w:r>
        <w:rPr>
          <w:rFonts w:ascii="Times New Roman" w:hAnsi="Times New Roman" w:cs="Times New Roman"/>
          <w:sz w:val="24"/>
          <w:szCs w:val="24"/>
        </w:rPr>
        <w:t>[</w:t>
      </w:r>
      <w:r w:rsidRPr="00024969">
        <w:rPr>
          <w:rFonts w:ascii="Times New Roman" w:hAnsi="Times New Roman" w:cs="Times New Roman"/>
          <w:i/>
          <w:iCs/>
          <w:sz w:val="24"/>
          <w:szCs w:val="24"/>
        </w:rPr>
        <w:t>d</w:t>
      </w:r>
      <w:r>
        <w:rPr>
          <w:rFonts w:ascii="Times New Roman" w:hAnsi="Times New Roman" w:cs="Times New Roman"/>
          <w:sz w:val="24"/>
          <w:szCs w:val="24"/>
        </w:rPr>
        <w:t>]</w:t>
      </w:r>
      <w:r w:rsidRPr="00CE6D70">
        <w:rPr>
          <w:rFonts w:ascii="Times New Roman" w:hAnsi="Times New Roman" w:cs="Times New Roman"/>
          <w:sz w:val="24"/>
          <w:szCs w:val="24"/>
        </w:rPr>
        <w:t xml:space="preserve"> ≈ 50–150 nm) (Fig. </w:t>
      </w:r>
      <w:r>
        <w:rPr>
          <w:rFonts w:ascii="Times New Roman" w:hAnsi="Times New Roman" w:cs="Times New Roman"/>
          <w:sz w:val="24"/>
          <w:szCs w:val="24"/>
        </w:rPr>
        <w:t>3.2</w:t>
      </w:r>
      <w:r w:rsidRPr="00CE6D70">
        <w:rPr>
          <w:rFonts w:ascii="Times New Roman" w:hAnsi="Times New Roman" w:cs="Times New Roman"/>
          <w:sz w:val="24"/>
          <w:szCs w:val="24"/>
        </w:rPr>
        <w:t xml:space="preserve">a). </w:t>
      </w:r>
      <w:r w:rsidRPr="003859D5">
        <w:rPr>
          <w:rFonts w:ascii="Times New Roman" w:hAnsi="Times New Roman" w:cs="Times New Roman"/>
          <w:sz w:val="24"/>
          <w:szCs w:val="24"/>
        </w:rPr>
        <w:t xml:space="preserve">Multiphoton second harmonic imaging analysis showed that the EVs were distributed throughout the collagen fibers within the matrix (Fig. </w:t>
      </w:r>
      <w:r>
        <w:rPr>
          <w:rFonts w:ascii="Times New Roman" w:hAnsi="Times New Roman" w:cs="Times New Roman"/>
          <w:sz w:val="24"/>
          <w:szCs w:val="24"/>
        </w:rPr>
        <w:t>3.2b</w:t>
      </w:r>
      <w:r w:rsidRPr="003859D5">
        <w:rPr>
          <w:rFonts w:ascii="Times New Roman" w:hAnsi="Times New Roman" w:cs="Times New Roman"/>
          <w:sz w:val="24"/>
          <w:szCs w:val="24"/>
        </w:rPr>
        <w:t xml:space="preserve">). Despite a nanoscale mean porosity (Fig. </w:t>
      </w:r>
      <w:proofErr w:type="gramStart"/>
      <w:r>
        <w:rPr>
          <w:rFonts w:ascii="Times New Roman" w:hAnsi="Times New Roman" w:cs="Times New Roman"/>
          <w:sz w:val="24"/>
          <w:szCs w:val="24"/>
        </w:rPr>
        <w:t>3.2c,d</w:t>
      </w:r>
      <w:proofErr w:type="gramEnd"/>
      <w:r w:rsidRPr="003859D5">
        <w:rPr>
          <w:rFonts w:ascii="Times New Roman" w:hAnsi="Times New Roman" w:cs="Times New Roman"/>
          <w:sz w:val="24"/>
          <w:szCs w:val="24"/>
        </w:rPr>
        <w:t xml:space="preserve">) of the matrix, ~50% of the loaded CD63–K2S–EVs were released from the matrix within ~24.7 h (Fig. </w:t>
      </w:r>
      <w:r>
        <w:rPr>
          <w:rFonts w:ascii="Times New Roman" w:hAnsi="Times New Roman" w:cs="Times New Roman"/>
          <w:sz w:val="24"/>
          <w:szCs w:val="24"/>
        </w:rPr>
        <w:t>3.2e,f</w:t>
      </w:r>
      <w:r w:rsidRPr="003859D5">
        <w:rPr>
          <w:rFonts w:ascii="Times New Roman" w:hAnsi="Times New Roman" w:cs="Times New Roman"/>
          <w:sz w:val="24"/>
          <w:szCs w:val="24"/>
        </w:rPr>
        <w:t xml:space="preserve">), which suggests that EVs readily transport through naturally derived </w:t>
      </w:r>
      <w:proofErr w:type="spellStart"/>
      <w:r w:rsidRPr="003859D5">
        <w:rPr>
          <w:rFonts w:ascii="Times New Roman" w:hAnsi="Times New Roman" w:cs="Times New Roman"/>
          <w:sz w:val="24"/>
          <w:szCs w:val="24"/>
        </w:rPr>
        <w:t>nanoporous</w:t>
      </w:r>
      <w:proofErr w:type="spellEnd"/>
      <w:r w:rsidRPr="003859D5">
        <w:rPr>
          <w:rFonts w:ascii="Times New Roman" w:hAnsi="Times New Roman" w:cs="Times New Roman"/>
          <w:sz w:val="24"/>
          <w:szCs w:val="24"/>
        </w:rPr>
        <w:t xml:space="preserve"> matrices.</w:t>
      </w:r>
      <w:r>
        <w:rPr>
          <w:rFonts w:ascii="Times New Roman" w:hAnsi="Times New Roman" w:cs="Times New Roman"/>
          <w:sz w:val="24"/>
          <w:szCs w:val="24"/>
        </w:rPr>
        <w:t xml:space="preserve"> </w:t>
      </w:r>
    </w:p>
    <w:p w14:paraId="3091FDD5" w14:textId="020CD0E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651D99">
        <w:rPr>
          <w:rFonts w:ascii="Times New Roman" w:hAnsi="Times New Roman" w:cs="Times New Roman"/>
          <w:sz w:val="24"/>
          <w:szCs w:val="24"/>
        </w:rPr>
        <w:t xml:space="preserve">A decellularized matrix exhibited a complex shear modulus magnitude </w:t>
      </w:r>
      <w:r w:rsidRPr="00024969">
        <w:rPr>
          <w:rFonts w:ascii="Times New Roman" w:hAnsi="Times New Roman" w:cs="Times New Roman"/>
          <w:i/>
          <w:iCs/>
          <w:sz w:val="24"/>
          <w:szCs w:val="24"/>
        </w:rPr>
        <w:t>G*</w:t>
      </w:r>
      <w:r w:rsidRPr="00651D99">
        <w:rPr>
          <w:rFonts w:ascii="Times New Roman" w:hAnsi="Times New Roman" w:cs="Times New Roman"/>
          <w:sz w:val="24"/>
          <w:szCs w:val="24"/>
        </w:rPr>
        <w:t xml:space="preserve"> of ~750 </w:t>
      </w:r>
      <w:proofErr w:type="gramStart"/>
      <w:r w:rsidRPr="00651D99">
        <w:rPr>
          <w:rFonts w:ascii="Times New Roman" w:hAnsi="Times New Roman" w:cs="Times New Roman"/>
          <w:sz w:val="24"/>
          <w:szCs w:val="24"/>
        </w:rPr>
        <w:t xml:space="preserve">Pa </w:t>
      </w:r>
      <w:r>
        <w:rPr>
          <w:rFonts w:ascii="Times New Roman" w:hAnsi="Times New Roman" w:cs="Times New Roman"/>
          <w:sz w:val="24"/>
          <w:szCs w:val="24"/>
        </w:rPr>
        <w:t xml:space="preserve"> </w:t>
      </w:r>
      <w:r w:rsidRPr="00651D99">
        <w:rPr>
          <w:rFonts w:ascii="Times New Roman" w:hAnsi="Times New Roman" w:cs="Times New Roman"/>
          <w:sz w:val="24"/>
          <w:szCs w:val="24"/>
        </w:rPr>
        <w:t>with</w:t>
      </w:r>
      <w:proofErr w:type="gramEnd"/>
      <w:r w:rsidRPr="00651D99">
        <w:rPr>
          <w:rFonts w:ascii="Times New Roman" w:hAnsi="Times New Roman" w:cs="Times New Roman"/>
          <w:sz w:val="24"/>
          <w:szCs w:val="24"/>
        </w:rPr>
        <w:t xml:space="preserve"> a loss tangent (viscous modulus/elastic modulus, </w:t>
      </w:r>
      <w:r w:rsidRPr="00024969">
        <w:rPr>
          <w:rFonts w:ascii="Times New Roman" w:hAnsi="Times New Roman" w:cs="Times New Roman"/>
          <w:i/>
          <w:iCs/>
          <w:sz w:val="24"/>
          <w:szCs w:val="24"/>
        </w:rPr>
        <w:t>G″/G′</w:t>
      </w:r>
      <w:r w:rsidRPr="00651D99">
        <w:rPr>
          <w:rFonts w:ascii="Times New Roman" w:hAnsi="Times New Roman" w:cs="Times New Roman"/>
          <w:sz w:val="24"/>
          <w:szCs w:val="24"/>
        </w:rPr>
        <w:t xml:space="preserve">) of ~0.15 (Fig. </w:t>
      </w:r>
      <w:r>
        <w:rPr>
          <w:rFonts w:ascii="Times New Roman" w:hAnsi="Times New Roman" w:cs="Times New Roman"/>
          <w:sz w:val="24"/>
          <w:szCs w:val="24"/>
        </w:rPr>
        <w:t>3.3</w:t>
      </w:r>
      <w:r w:rsidRPr="00651D99">
        <w:rPr>
          <w:rFonts w:ascii="Times New Roman" w:hAnsi="Times New Roman" w:cs="Times New Roman"/>
          <w:sz w:val="24"/>
          <w:szCs w:val="24"/>
        </w:rPr>
        <w:t>a</w:t>
      </w:r>
      <w:r>
        <w:rPr>
          <w:rFonts w:ascii="Times New Roman" w:hAnsi="Times New Roman" w:cs="Times New Roman"/>
          <w:sz w:val="24"/>
          <w:szCs w:val="24"/>
        </w:rPr>
        <w:t>,b</w:t>
      </w:r>
      <w:r w:rsidRPr="00651D99">
        <w:rPr>
          <w:rFonts w:ascii="Times New Roman" w:hAnsi="Times New Roman" w:cs="Times New Roman"/>
          <w:sz w:val="24"/>
          <w:szCs w:val="24"/>
        </w:rPr>
        <w:t>), and a stress relaxation</w:t>
      </w:r>
      <w:r>
        <w:rPr>
          <w:rFonts w:ascii="Times New Roman" w:hAnsi="Times New Roman" w:cs="Times New Roman"/>
          <w:sz w:val="24"/>
          <w:szCs w:val="24"/>
        </w:rPr>
        <w:t xml:space="preserve"> behavior</w:t>
      </w:r>
      <w:r w:rsidRPr="00651D9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1/2</m:t>
            </m:r>
          </m:sub>
        </m:sSub>
      </m:oMath>
      <w:r w:rsidRPr="00651D99">
        <w:rPr>
          <w:rFonts w:ascii="Times New Roman" w:hAnsi="Times New Roman" w:cs="Times New Roman"/>
          <w:sz w:val="24"/>
          <w:szCs w:val="24"/>
        </w:rPr>
        <w:t xml:space="preserve"> ≈ 15 s) (Fig. </w:t>
      </w:r>
      <w:r>
        <w:rPr>
          <w:rFonts w:ascii="Times New Roman" w:hAnsi="Times New Roman" w:cs="Times New Roman"/>
          <w:sz w:val="24"/>
          <w:szCs w:val="24"/>
        </w:rPr>
        <w:t>3.3c</w:t>
      </w:r>
      <w:r w:rsidRPr="00651D99">
        <w:rPr>
          <w:rFonts w:ascii="Times New Roman" w:hAnsi="Times New Roman" w:cs="Times New Roman"/>
          <w:sz w:val="24"/>
          <w:szCs w:val="24"/>
        </w:rPr>
        <w:t>). To determine whether the matrix mechanics mediates the EV transport, we engineered alginate-based hydrogels with a range of mechanical properties known to be present in tissues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&lt;EndNote&gt;&lt;Cite&gt;&lt;Author&gt;Vining&lt;/Author&gt;&lt;Year&gt;2019&lt;/Year&gt;&lt;RecNum&gt;48&lt;/RecNum&gt;&lt;DisplayText&gt;[70]&lt;/DisplayText&gt;&lt;record&gt;&lt;rec-number&gt;48&lt;/rec-number&gt;&lt;foreign-keys&gt;&lt;key app="EN" db-id="9zds2ffxg0v2d1e9v5s5pvfb5dzrpre2050d" timestamp="1616089325" guid="abb42e3d-179f-4ef3-bf84-a3be5ba4b749"&gt;48&lt;/key&gt;&lt;/foreign-keys&gt;&lt;ref-type name="Journal Article"&gt;17&lt;/ref-type&gt;&lt;contributors&gt;&lt;authors&gt;&lt;author&gt;Vining, Kyle H.&lt;/author&gt;&lt;author&gt;Stafford, Alexander&lt;/author&gt;&lt;author&gt;Mooney, David J.&lt;/author&gt;&lt;/authors&gt;&lt;/contributors&gt;&lt;titles&gt;&lt;title&gt;Sequential modes of crosslinking tune viscoelasticity of cell-instructive hydrogels&lt;/title&gt;&lt;secondary-title&gt;Biomaterials&lt;/secondary-title&gt;&lt;/titles&gt;&lt;periodical&gt;&lt;full-title&gt;Biomaterials&lt;/full-title&gt;&lt;/periodical&gt;&lt;pages&gt;187-197&lt;/pages&gt;&lt;volume&gt;188&lt;/volume&gt;&lt;dates&gt;&lt;year&gt;2019&lt;/year&gt;&lt;pub-dates&gt;&lt;date&gt;2019/01/01/&lt;/date&gt;&lt;/pub-dates&gt;&lt;/dates&gt;&lt;isbn&gt;0142-9612&lt;/isbn&gt;&lt;urls&gt;&lt;related-urls&gt;&lt;url&gt;http://www.sciencedirect.com/science/article/pii/S014296121830721X&lt;/url&gt;&lt;/related-urls&gt;&lt;/urls&gt;&lt;electronic-resource-num&gt;https://doi.org/10.1016/j.biomaterials.2018.10.013&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[70]</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Importantly, alginate-based hydrogels are bio-inert, non-degradable and exhibit homogeneous </w:t>
      </w:r>
      <w:proofErr w:type="spellStart"/>
      <w:r w:rsidRPr="00651D99">
        <w:rPr>
          <w:rFonts w:ascii="Times New Roman" w:hAnsi="Times New Roman" w:cs="Times New Roman"/>
          <w:sz w:val="24"/>
          <w:szCs w:val="24"/>
        </w:rPr>
        <w:t>nanoporous</w:t>
      </w:r>
      <w:proofErr w:type="spellEnd"/>
      <w:r w:rsidRPr="00651D99">
        <w:rPr>
          <w:rFonts w:ascii="Times New Roman" w:hAnsi="Times New Roman" w:cs="Times New Roman"/>
          <w:sz w:val="24"/>
          <w:szCs w:val="24"/>
        </w:rPr>
        <w:t xml:space="preserve"> structures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&lt;EndNote&gt;&lt;Cite&gt;&lt;Author&gt;Lee&lt;/Author&gt;&lt;Year&gt;2012&lt;/Year&gt;&lt;RecNum&gt;10&lt;/RecNum&gt;&lt;DisplayText&gt;[67]&lt;/DisplayText&gt;&lt;record&gt;&lt;rec-number&gt;10&lt;/rec-number&gt;&lt;foreign-keys&gt;&lt;key app="EN" db-id="9zds2ffxg0v2d1e9v5s5pvfb5dzrpre2050d" timestamp="1616089324" guid="ec84dd2f-b47c-4e9c-84a3-8d342d08dd32"&gt;10&lt;/key&gt;&lt;/foreign-keys&gt;&lt;ref-type name="Journal Article"&gt;17&lt;/ref-type&gt;&lt;contributors&gt;&lt;authors&gt;&lt;author&gt;Lee, Kuen Yong&lt;/author&gt;&lt;author&gt;Mooney, David J.&lt;/author&gt;&lt;/authors&gt;&lt;/contributors&gt;&lt;titles&gt;&lt;title&gt;Alginate: Properties and biomedical applications&lt;/title&gt;&lt;secondary-title&gt;Progress in Polymer Science&lt;/secondary-title&gt;&lt;/titles&gt;&lt;periodical&gt;&lt;full-title&gt;Progress in Polymer Science&lt;/full-title&gt;&lt;/periodical&gt;&lt;pages&gt;106-126&lt;/pages&gt;&lt;volume&gt;37&lt;/volume&gt;&lt;number&gt;1&lt;/number&gt;&lt;keywords&gt;&lt;keyword&gt;Biomaterial&lt;/keyword&gt;&lt;keyword&gt;Hydrogel&lt;/keyword&gt;&lt;keyword&gt;Wound dressing&lt;/keyword&gt;&lt;keyword&gt;Drug delivery&lt;/keyword&gt;&lt;keyword&gt;Tissue engineering&lt;/keyword&gt;&lt;/keywords&gt;&lt;dates&gt;&lt;year&gt;2012&lt;/year&gt;&lt;pub-dates&gt;&lt;date&gt;2012/01/01/&lt;/date&gt;&lt;/pub-dates&gt;&lt;/dates&gt;&lt;isbn&gt;0079-6700&lt;/isbn&gt;&lt;urls&gt;&lt;related-urls&gt;&lt;url&gt;http://www.sciencedirect.com/science/article/pii/S0079670011000918&lt;/url&gt;&lt;/related-urls&gt;&lt;/urls&gt;&lt;electronic-resource-num&gt;https://doi.org/10.1016/j.progpolymsci.2011.06.003&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[67]</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which makes them ideal to model ECM without the influence of biochemical or degrading interactions. Hydrogels </w:t>
      </w:r>
    </w:p>
    <w:p w14:paraId="6BC38F32"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86912" behindDoc="0" locked="0" layoutInCell="1" allowOverlap="1" wp14:anchorId="366D8AFA" wp14:editId="37F54222">
                <wp:simplePos x="0" y="0"/>
                <wp:positionH relativeFrom="column">
                  <wp:posOffset>0</wp:posOffset>
                </wp:positionH>
                <wp:positionV relativeFrom="paragraph">
                  <wp:posOffset>1151906</wp:posOffset>
                </wp:positionV>
                <wp:extent cx="5853430" cy="6277322"/>
                <wp:effectExtent l="0" t="0" r="0" b="9525"/>
                <wp:wrapNone/>
                <wp:docPr id="4" name="Group 4"/>
                <wp:cNvGraphicFramePr/>
                <a:graphic xmlns:a="http://schemas.openxmlformats.org/drawingml/2006/main">
                  <a:graphicData uri="http://schemas.microsoft.com/office/word/2010/wordprocessingGroup">
                    <wpg:wgp>
                      <wpg:cNvGrpSpPr/>
                      <wpg:grpSpPr>
                        <a:xfrm>
                          <a:off x="0" y="0"/>
                          <a:ext cx="5853430" cy="6277322"/>
                          <a:chOff x="0" y="0"/>
                          <a:chExt cx="5853430" cy="6277322"/>
                        </a:xfrm>
                      </wpg:grpSpPr>
                      <pic:pic xmlns:pic="http://schemas.openxmlformats.org/drawingml/2006/picture">
                        <pic:nvPicPr>
                          <pic:cNvPr id="5" name="Picture 5"/>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53430" cy="5923280"/>
                          </a:xfrm>
                          <a:prstGeom prst="rect">
                            <a:avLst/>
                          </a:prstGeom>
                          <a:noFill/>
                        </pic:spPr>
                      </pic:pic>
                      <wps:wsp>
                        <wps:cNvPr id="6" name="Text Box 2"/>
                        <wps:cNvSpPr txBox="1">
                          <a:spLocks noChangeArrowheads="1"/>
                        </wps:cNvSpPr>
                        <wps:spPr bwMode="auto">
                          <a:xfrm>
                            <a:off x="2232561" y="5902037"/>
                            <a:ext cx="1614805" cy="375285"/>
                          </a:xfrm>
                          <a:prstGeom prst="rect">
                            <a:avLst/>
                          </a:prstGeom>
                          <a:solidFill>
                            <a:srgbClr val="FFFFFF"/>
                          </a:solidFill>
                          <a:ln w="9525">
                            <a:noFill/>
                            <a:miter lim="800000"/>
                            <a:headEnd/>
                            <a:tailEnd/>
                          </a:ln>
                        </wps:spPr>
                        <wps:txbx>
                          <w:txbxContent>
                            <w:p w14:paraId="25E9B09D" w14:textId="77777777" w:rsidR="00CC75DB" w:rsidRPr="00977FD8" w:rsidRDefault="00CC75DB" w:rsidP="008728F4">
                              <w:pPr>
                                <w:jc w:val="center"/>
                                <w:rPr>
                                  <w:rFonts w:ascii="Times New Roman" w:hAnsi="Times New Roman" w:cs="Times New Roman"/>
                                </w:rPr>
                              </w:pPr>
                              <w:r w:rsidRPr="00977FD8">
                                <w:rPr>
                                  <w:rFonts w:ascii="Times New Roman" w:hAnsi="Times New Roman" w:cs="Times New Roman"/>
                                </w:rPr>
                                <w:t>Fluorescence Intensity</w:t>
                              </w:r>
                            </w:p>
                          </w:txbxContent>
                        </wps:txbx>
                        <wps:bodyPr rot="0" vert="horz" wrap="square" lIns="91440" tIns="45720" rIns="91440" bIns="45720" anchor="t" anchorCtr="0">
                          <a:spAutoFit/>
                        </wps:bodyPr>
                      </wps:wsp>
                    </wpg:wgp>
                  </a:graphicData>
                </a:graphic>
              </wp:anchor>
            </w:drawing>
          </mc:Choice>
          <mc:Fallback>
            <w:pict>
              <v:group w14:anchorId="366D8AFA" id="Group 4" o:spid="_x0000_s1062" style="position:absolute;margin-left:0;margin-top:90.7pt;width:460.9pt;height:494.3pt;z-index:251686912" coordsize="58534,6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">
                <v:shape id="Picture 5" o:spid="_x0000_s1063" type="#_x0000_t75" style="position:absolute;width:58534;height:59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">
                  <v:imagedata r:id="rId48" o:title=""/>
                </v:shape>
                <v:shape id="_x0000_s1064" type="#_x0000_t202" style="position:absolute;left:22325;top:59020;width:16148;height:3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" stroked="f">
                  <v:textbox style="mso-fit-shape-to-text:t">
                    <w:txbxContent>
                      <w:p w14:paraId="25E9B09D" w14:textId="77777777" w:rsidR="00CC75DB" w:rsidRPr="00977FD8" w:rsidRDefault="00CC75DB" w:rsidP="008728F4">
                        <w:pPr>
                          <w:jc w:val="center"/>
                          <w:rPr>
                            <w:rFonts w:ascii="Times New Roman" w:hAnsi="Times New Roman" w:cs="Times New Roman"/>
                          </w:rPr>
                        </w:pPr>
                        <w:r w:rsidRPr="00977FD8">
                          <w:rPr>
                            <w:rFonts w:ascii="Times New Roman" w:hAnsi="Times New Roman" w:cs="Times New Roman"/>
                          </w:rPr>
                          <w:t>Fluorescence Intensity</w:t>
                        </w:r>
                      </w:p>
                    </w:txbxContent>
                  </v:textbox>
                </v:shape>
              </v:group>
            </w:pict>
          </mc:Fallback>
        </mc:AlternateContent>
      </w:r>
      <w:r>
        <w:rPr>
          <w:rFonts w:ascii="Times New Roman" w:hAnsi="Times New Roman" w:cs="Times New Roman"/>
          <w:sz w:val="24"/>
          <w:szCs w:val="24"/>
        </w:rPr>
        <w:br w:type="page"/>
      </w:r>
    </w:p>
    <w:p w14:paraId="4859618E" w14:textId="35420C79" w:rsidR="008728F4" w:rsidRDefault="008728F4" w:rsidP="008728F4">
      <w:pPr>
        <w:tabs>
          <w:tab w:val="left" w:pos="720"/>
          <w:tab w:val="left" w:pos="1440"/>
        </w:tabs>
        <w:spacing w:line="480" w:lineRule="auto"/>
        <w:rPr>
          <w:rFonts w:ascii="Times New Roman" w:hAnsi="Times New Roman" w:cs="Times New Roman"/>
          <w:sz w:val="24"/>
          <w:szCs w:val="24"/>
        </w:rPr>
      </w:pPr>
      <w:r w:rsidRPr="00651D99">
        <w:rPr>
          <w:rFonts w:ascii="Times New Roman" w:hAnsi="Times New Roman" w:cs="Times New Roman"/>
          <w:sz w:val="24"/>
          <w:szCs w:val="24"/>
        </w:rPr>
        <w:lastRenderedPageBreak/>
        <w:t xml:space="preserve">can be crosslinked physically through divalent cations or covalently </w:t>
      </w:r>
      <w:r>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0610C4FC" wp14:editId="56F6F3E8">
                <wp:simplePos x="0" y="0"/>
                <wp:positionH relativeFrom="margin">
                  <wp:posOffset>0</wp:posOffset>
                </wp:positionH>
                <wp:positionV relativeFrom="page">
                  <wp:posOffset>914400</wp:posOffset>
                </wp:positionV>
                <wp:extent cx="5923915" cy="2743200"/>
                <wp:effectExtent l="0" t="0" r="0" b="0"/>
                <wp:wrapTopAndBottom/>
                <wp:docPr id="1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047" cy="2743200"/>
                        </a:xfrm>
                        <a:prstGeom prst="rect">
                          <a:avLst/>
                        </a:prstGeom>
                        <a:noFill/>
                        <a:ln w="9525">
                          <a:noFill/>
                          <a:miter lim="800000"/>
                          <a:headEnd/>
                          <a:tailEnd/>
                        </a:ln>
                      </wps:spPr>
                      <wps:txbx>
                        <w:txbxContent>
                          <w:p w14:paraId="764A72FD" w14:textId="77777777"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3.2</w:t>
                            </w:r>
                            <w:r w:rsidRPr="008F28B0">
                              <w:rPr>
                                <w:rFonts w:ascii="Times New Roman" w:hAnsi="Times New Roman" w:cs="Times New Roman"/>
                                <w:b/>
                                <w:bCs/>
                                <w:sz w:val="24"/>
                                <w:szCs w:val="24"/>
                              </w:rPr>
                              <w:t xml:space="preserve">. </w:t>
                            </w:r>
                            <w:r w:rsidRPr="00C36EF7">
                              <w:rPr>
                                <w:rFonts w:ascii="Times New Roman" w:hAnsi="Times New Roman" w:cs="Times New Roman"/>
                                <w:b/>
                                <w:bCs/>
                                <w:sz w:val="24"/>
                                <w:szCs w:val="24"/>
                              </w:rPr>
                              <w:t>EVs transport within decellularized lung tissue</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F75C4A">
                              <w:rPr>
                                <w:rFonts w:ascii="Times New Roman" w:hAnsi="Times New Roman" w:cs="Times New Roman"/>
                                <w:color w:val="000000" w:themeColor="text1"/>
                                <w:sz w:val="24"/>
                                <w:szCs w:val="24"/>
                              </w:rPr>
                              <w:t xml:space="preserve">Representative EV size distribution. </w:t>
                            </w:r>
                            <w:r>
                              <w:rPr>
                                <w:rFonts w:ascii="Times New Roman" w:hAnsi="Times New Roman" w:cs="Times New Roman"/>
                                <w:color w:val="000000" w:themeColor="text1"/>
                                <w:sz w:val="24"/>
                                <w:szCs w:val="24"/>
                              </w:rPr>
                              <w:t xml:space="preserve">Data represents the mean of </w:t>
                            </w:r>
                            <w:r w:rsidRPr="00F75C4A">
                              <w:rPr>
                                <w:rFonts w:ascii="Times New Roman" w:hAnsi="Times New Roman" w:cs="Times New Roman"/>
                                <w:i/>
                                <w:iCs/>
                                <w:color w:val="000000" w:themeColor="text1"/>
                                <w:sz w:val="24"/>
                                <w:szCs w:val="24"/>
                              </w:rPr>
                              <w:t xml:space="preserve">N </w:t>
                            </w:r>
                            <w:r w:rsidRPr="00F75C4A">
                              <w:rPr>
                                <w:rFonts w:ascii="Times New Roman" w:hAnsi="Times New Roman" w:cs="Times New Roman"/>
                                <w:color w:val="000000" w:themeColor="text1"/>
                                <w:sz w:val="24"/>
                                <w:szCs w:val="24"/>
                              </w:rPr>
                              <w:t xml:space="preserve">= 3 preparations. </w:t>
                            </w:r>
                            <w:r>
                              <w:rPr>
                                <w:rFonts w:ascii="Times New Roman" w:hAnsi="Times New Roman" w:cs="Times New Roman"/>
                                <w:b/>
                                <w:bCs/>
                                <w:sz w:val="24"/>
                                <w:szCs w:val="24"/>
                              </w:rPr>
                              <w:t>(b)</w:t>
                            </w:r>
                            <w:r w:rsidRPr="00C36EF7">
                              <w:rPr>
                                <w:rFonts w:ascii="Times New Roman" w:hAnsi="Times New Roman" w:cs="Times New Roman"/>
                                <w:sz w:val="24"/>
                                <w:szCs w:val="24"/>
                              </w:rPr>
                              <w:t xml:space="preserve"> Representative images of collagen (top left), K2S-EVs (bottom left) and combined (top middle) of decellularized lung tissue with EVs passively loaded. Scale bars, 15 µm. A pixel intensity chart (bottom right) drawn along the dotted line in the combined image demonstrates that EVs existed along fib</w:t>
                            </w:r>
                            <w:r>
                              <w:rPr>
                                <w:rFonts w:ascii="Times New Roman" w:hAnsi="Times New Roman" w:cs="Times New Roman"/>
                                <w:sz w:val="24"/>
                                <w:szCs w:val="24"/>
                              </w:rPr>
                              <w:t>ers</w:t>
                            </w:r>
                            <w:r w:rsidRPr="00C36EF7">
                              <w:rPr>
                                <w:rFonts w:ascii="Times New Roman" w:hAnsi="Times New Roman" w:cs="Times New Roman"/>
                                <w:sz w:val="24"/>
                                <w:szCs w:val="24"/>
                              </w:rPr>
                              <w:t>. The mean Pearson’s correlation coefficient (top right) is reported for N = 9 regions of interest analy</w:t>
                            </w:r>
                            <w:r>
                              <w:rPr>
                                <w:rFonts w:ascii="Times New Roman" w:hAnsi="Times New Roman" w:cs="Times New Roman"/>
                                <w:sz w:val="24"/>
                                <w:szCs w:val="24"/>
                              </w:rPr>
                              <w:t>z</w:t>
                            </w:r>
                            <w:r w:rsidRPr="00C36EF7">
                              <w:rPr>
                                <w:rFonts w:ascii="Times New Roman" w:hAnsi="Times New Roman" w:cs="Times New Roman"/>
                                <w:sz w:val="24"/>
                                <w:szCs w:val="24"/>
                              </w:rPr>
                              <w:t>ed across 3 pairs of background-subtracted images. *P &lt; 10</w:t>
                            </w:r>
                            <w:r w:rsidRPr="00CE1CB3">
                              <w:rPr>
                                <w:rFonts w:ascii="Times New Roman" w:hAnsi="Times New Roman" w:cs="Times New Roman"/>
                                <w:sz w:val="24"/>
                                <w:szCs w:val="24"/>
                                <w:vertAlign w:val="superscript"/>
                              </w:rPr>
                              <w:t>−15</w:t>
                            </w:r>
                            <w:r w:rsidRPr="00C36EF7">
                              <w:rPr>
                                <w:rFonts w:ascii="Times New Roman" w:hAnsi="Times New Roman" w:cs="Times New Roman"/>
                                <w:sz w:val="24"/>
                                <w:szCs w:val="24"/>
                              </w:rPr>
                              <w:t xml:space="preserve"> via an unpaired two-tailed t-test. Error bars denote the </w:t>
                            </w:r>
                            <w:proofErr w:type="spellStart"/>
                            <w:r w:rsidRPr="00C36EF7">
                              <w:rPr>
                                <w:rFonts w:ascii="Times New Roman" w:hAnsi="Times New Roman" w:cs="Times New Roman"/>
                                <w:sz w:val="24"/>
                                <w:szCs w:val="24"/>
                              </w:rPr>
                              <w:t>s.e.m.</w:t>
                            </w:r>
                            <w:proofErr w:type="spellEnd"/>
                            <w:r w:rsidRPr="00C36EF7">
                              <w:rPr>
                                <w:rFonts w:ascii="Times New Roman" w:hAnsi="Times New Roman" w:cs="Times New Roman"/>
                                <w:sz w:val="24"/>
                                <w:szCs w:val="24"/>
                              </w:rPr>
                              <w:t xml:space="preserve"> </w:t>
                            </w:r>
                            <w:r>
                              <w:rPr>
                                <w:rFonts w:ascii="Times New Roman" w:hAnsi="Times New Roman" w:cs="Times New Roman"/>
                                <w:b/>
                                <w:bCs/>
                                <w:sz w:val="24"/>
                                <w:szCs w:val="24"/>
                              </w:rPr>
                              <w:t>(c)</w:t>
                            </w:r>
                            <w:r w:rsidRPr="00C36EF7">
                              <w:rPr>
                                <w:rFonts w:ascii="Times New Roman" w:hAnsi="Times New Roman" w:cs="Times New Roman"/>
                                <w:sz w:val="24"/>
                                <w:szCs w:val="24"/>
                              </w:rPr>
                              <w:t xml:space="preserve"> </w:t>
                            </w:r>
                            <w:r w:rsidRPr="00A9110F">
                              <w:rPr>
                                <w:rFonts w:ascii="Times New Roman" w:hAnsi="Times New Roman" w:cs="Times New Roman"/>
                                <w:sz w:val="24"/>
                                <w:szCs w:val="24"/>
                              </w:rPr>
                              <w:t xml:space="preserve">Pore size distribution of decellularized lung tissue as measured by differential scanning calorimetry for N = 1 tissue slice. </w:t>
                            </w:r>
                            <w:r w:rsidRPr="00EA39EA">
                              <w:rPr>
                                <w:rFonts w:ascii="Times New Roman" w:hAnsi="Times New Roman" w:cs="Times New Roman"/>
                                <w:b/>
                                <w:bCs/>
                                <w:sz w:val="24"/>
                                <w:szCs w:val="24"/>
                              </w:rPr>
                              <w:t>(d)</w:t>
                            </w:r>
                            <w:r>
                              <w:rPr>
                                <w:rFonts w:ascii="Times New Roman" w:hAnsi="Times New Roman" w:cs="Times New Roman"/>
                                <w:sz w:val="24"/>
                                <w:szCs w:val="24"/>
                              </w:rPr>
                              <w:t xml:space="preserve"> </w:t>
                            </w:r>
                            <w:r w:rsidRPr="00A9110F">
                              <w:rPr>
                                <w:rFonts w:ascii="Times New Roman" w:hAnsi="Times New Roman" w:cs="Times New Roman"/>
                                <w:sz w:val="24"/>
                                <w:szCs w:val="24"/>
                              </w:rPr>
                              <w:t>Mean mesh size as calculated by equilibrium swelling theory for N = 3 tissue slices over 2 independent experiments. Error bars are SD.</w:t>
                            </w:r>
                            <w:r w:rsidRPr="00EA39EA">
                              <w:rPr>
                                <w:rFonts w:ascii="Times New Roman" w:hAnsi="Times New Roman" w:cs="Times New Roman"/>
                                <w:sz w:val="24"/>
                                <w:szCs w:val="24"/>
                              </w:rPr>
                              <w:t xml:space="preserve"> </w:t>
                            </w:r>
                            <w:r w:rsidRPr="00EA39EA">
                              <w:rPr>
                                <w:rFonts w:ascii="Times New Roman" w:hAnsi="Times New Roman" w:cs="Times New Roman"/>
                                <w:b/>
                                <w:bCs/>
                                <w:sz w:val="24"/>
                                <w:szCs w:val="24"/>
                              </w:rPr>
                              <w:t>(e)</w:t>
                            </w:r>
                            <w:r>
                              <w:rPr>
                                <w:rFonts w:ascii="Times New Roman" w:hAnsi="Times New Roman" w:cs="Times New Roman"/>
                                <w:sz w:val="24"/>
                                <w:szCs w:val="24"/>
                              </w:rPr>
                              <w:t xml:space="preserve"> </w:t>
                            </w:r>
                            <w:r w:rsidRPr="00C36EF7">
                              <w:rPr>
                                <w:rFonts w:ascii="Times New Roman" w:hAnsi="Times New Roman" w:cs="Times New Roman"/>
                                <w:sz w:val="24"/>
                                <w:szCs w:val="24"/>
                              </w:rPr>
                              <w:t xml:space="preserve">Mean % of EV released from the decellularized lung tissue over time with </w:t>
                            </w:r>
                            <w:r w:rsidRPr="00963C23">
                              <w:rPr>
                                <w:rFonts w:ascii="Times New Roman" w:hAnsi="Times New Roman" w:cs="Times New Roman"/>
                                <w:i/>
                                <w:iCs/>
                                <w:sz w:val="24"/>
                                <w:szCs w:val="24"/>
                              </w:rPr>
                              <w:t>t</w:t>
                            </w:r>
                            <w:r w:rsidRPr="00963C23">
                              <w:rPr>
                                <w:rFonts w:ascii="Times New Roman" w:hAnsi="Times New Roman" w:cs="Times New Roman"/>
                                <w:i/>
                                <w:iCs/>
                                <w:sz w:val="24"/>
                                <w:szCs w:val="24"/>
                                <w:vertAlign w:val="subscript"/>
                              </w:rPr>
                              <w:t>1/2</w:t>
                            </w:r>
                            <w:r w:rsidRPr="00C36EF7">
                              <w:rPr>
                                <w:rFonts w:ascii="Times New Roman" w:hAnsi="Times New Roman" w:cs="Times New Roman"/>
                                <w:sz w:val="24"/>
                                <w:szCs w:val="24"/>
                              </w:rPr>
                              <w:t xml:space="preserve"> = 24.7 h. N = 5 tissue slices across 3 independent experiments. </w:t>
                            </w:r>
                            <w:r>
                              <w:rPr>
                                <w:rFonts w:ascii="Times New Roman" w:hAnsi="Times New Roman" w:cs="Times New Roman"/>
                                <w:b/>
                                <w:bCs/>
                                <w:sz w:val="24"/>
                                <w:szCs w:val="24"/>
                              </w:rPr>
                              <w:t>(f)</w:t>
                            </w:r>
                            <w:r w:rsidRPr="00C36EF7">
                              <w:rPr>
                                <w:rFonts w:ascii="Times New Roman" w:hAnsi="Times New Roman" w:cs="Times New Roman"/>
                                <w:sz w:val="24"/>
                                <w:szCs w:val="24"/>
                              </w:rPr>
                              <w:t xml:space="preserve"> Representative images of EV load (after 72 h) and release (after 24 h) in decellularized lung tissue. </w:t>
                            </w:r>
                            <w:r>
                              <w:rPr>
                                <w:rFonts w:ascii="Times New Roman" w:hAnsi="Times New Roman" w:cs="Times New Roman"/>
                                <w:sz w:val="24"/>
                                <w:szCs w:val="24"/>
                              </w:rPr>
                              <w:t>AU</w:t>
                            </w:r>
                            <w:r w:rsidRPr="00C36EF7">
                              <w:rPr>
                                <w:rFonts w:ascii="Times New Roman" w:hAnsi="Times New Roman" w:cs="Times New Roman"/>
                                <w:sz w:val="24"/>
                                <w:szCs w:val="24"/>
                              </w:rPr>
                              <w:t xml:space="preserve">, arbitrary units. Scale bars, 2 mm. Error bars denote the </w:t>
                            </w:r>
                            <w:r>
                              <w:rPr>
                                <w:rFonts w:ascii="Times New Roman" w:hAnsi="Times New Roman" w:cs="Times New Roman"/>
                                <w:sz w:val="24"/>
                                <w:szCs w:val="24"/>
                              </w:rPr>
                              <w:t>SD</w:t>
                            </w:r>
                            <w:r w:rsidRPr="00C36EF7">
                              <w:rPr>
                                <w:rFonts w:ascii="Times New Roman" w:hAnsi="Times New Roman" w:cs="Times New Roman"/>
                                <w:sz w:val="24"/>
                                <w:szCs w:val="24"/>
                              </w:rPr>
                              <w:t>.</w:t>
                            </w:r>
                          </w:p>
                          <w:p w14:paraId="212A41C2" w14:textId="77777777" w:rsidR="00CC75DB" w:rsidRPr="008F28B0"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610C4FC" id="_x0000_s1065" type="#_x0000_t202" style="position:absolute;margin-left:0;margin-top:1in;width:466.45pt;height:3in;z-index:251669504;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" filled="f" stroked="f">
                <v:textbox>
                  <w:txbxContent>
                    <w:p w14:paraId="764A72FD" w14:textId="77777777"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3.2</w:t>
                      </w:r>
                      <w:r w:rsidRPr="008F28B0">
                        <w:rPr>
                          <w:rFonts w:ascii="Times New Roman" w:hAnsi="Times New Roman" w:cs="Times New Roman"/>
                          <w:b/>
                          <w:bCs/>
                          <w:sz w:val="24"/>
                          <w:szCs w:val="24"/>
                        </w:rPr>
                        <w:t xml:space="preserve">. </w:t>
                      </w:r>
                      <w:r w:rsidRPr="00C36EF7">
                        <w:rPr>
                          <w:rFonts w:ascii="Times New Roman" w:hAnsi="Times New Roman" w:cs="Times New Roman"/>
                          <w:b/>
                          <w:bCs/>
                          <w:sz w:val="24"/>
                          <w:szCs w:val="24"/>
                        </w:rPr>
                        <w:t>EVs transport within decellularized lung tissue</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F75C4A">
                        <w:rPr>
                          <w:rFonts w:ascii="Times New Roman" w:hAnsi="Times New Roman" w:cs="Times New Roman"/>
                          <w:color w:val="000000" w:themeColor="text1"/>
                          <w:sz w:val="24"/>
                          <w:szCs w:val="24"/>
                        </w:rPr>
                        <w:t xml:space="preserve">Representative EV size distribution. </w:t>
                      </w:r>
                      <w:r>
                        <w:rPr>
                          <w:rFonts w:ascii="Times New Roman" w:hAnsi="Times New Roman" w:cs="Times New Roman"/>
                          <w:color w:val="000000" w:themeColor="text1"/>
                          <w:sz w:val="24"/>
                          <w:szCs w:val="24"/>
                        </w:rPr>
                        <w:t xml:space="preserve">Data represents the mean of </w:t>
                      </w:r>
                      <w:r w:rsidRPr="00F75C4A">
                        <w:rPr>
                          <w:rFonts w:ascii="Times New Roman" w:hAnsi="Times New Roman" w:cs="Times New Roman"/>
                          <w:i/>
                          <w:iCs/>
                          <w:color w:val="000000" w:themeColor="text1"/>
                          <w:sz w:val="24"/>
                          <w:szCs w:val="24"/>
                        </w:rPr>
                        <w:t xml:space="preserve">N </w:t>
                      </w:r>
                      <w:r w:rsidRPr="00F75C4A">
                        <w:rPr>
                          <w:rFonts w:ascii="Times New Roman" w:hAnsi="Times New Roman" w:cs="Times New Roman"/>
                          <w:color w:val="000000" w:themeColor="text1"/>
                          <w:sz w:val="24"/>
                          <w:szCs w:val="24"/>
                        </w:rPr>
                        <w:t xml:space="preserve">= 3 preparations. </w:t>
                      </w:r>
                      <w:r>
                        <w:rPr>
                          <w:rFonts w:ascii="Times New Roman" w:hAnsi="Times New Roman" w:cs="Times New Roman"/>
                          <w:b/>
                          <w:bCs/>
                          <w:sz w:val="24"/>
                          <w:szCs w:val="24"/>
                        </w:rPr>
                        <w:t>(b)</w:t>
                      </w:r>
                      <w:r w:rsidRPr="00C36EF7">
                        <w:rPr>
                          <w:rFonts w:ascii="Times New Roman" w:hAnsi="Times New Roman" w:cs="Times New Roman"/>
                          <w:sz w:val="24"/>
                          <w:szCs w:val="24"/>
                        </w:rPr>
                        <w:t xml:space="preserve"> Representative images of collagen (top left), K2S-EVs (bottom left) and combined (top middle) of decellularized lung tissue with EVs passively loaded. Scale bars, 15 µm. A pixel intensity chart (bottom right) drawn along the dotted line in the combined image demonstrates that EVs existed along fib</w:t>
                      </w:r>
                      <w:r>
                        <w:rPr>
                          <w:rFonts w:ascii="Times New Roman" w:hAnsi="Times New Roman" w:cs="Times New Roman"/>
                          <w:sz w:val="24"/>
                          <w:szCs w:val="24"/>
                        </w:rPr>
                        <w:t>ers</w:t>
                      </w:r>
                      <w:r w:rsidRPr="00C36EF7">
                        <w:rPr>
                          <w:rFonts w:ascii="Times New Roman" w:hAnsi="Times New Roman" w:cs="Times New Roman"/>
                          <w:sz w:val="24"/>
                          <w:szCs w:val="24"/>
                        </w:rPr>
                        <w:t>. The mean Pearson’s correlation coefficient (top right) is reported for N = 9 regions of interest analy</w:t>
                      </w:r>
                      <w:r>
                        <w:rPr>
                          <w:rFonts w:ascii="Times New Roman" w:hAnsi="Times New Roman" w:cs="Times New Roman"/>
                          <w:sz w:val="24"/>
                          <w:szCs w:val="24"/>
                        </w:rPr>
                        <w:t>z</w:t>
                      </w:r>
                      <w:r w:rsidRPr="00C36EF7">
                        <w:rPr>
                          <w:rFonts w:ascii="Times New Roman" w:hAnsi="Times New Roman" w:cs="Times New Roman"/>
                          <w:sz w:val="24"/>
                          <w:szCs w:val="24"/>
                        </w:rPr>
                        <w:t>ed across 3 pairs of background-subtracted images. *P &lt; 10</w:t>
                      </w:r>
                      <w:r w:rsidRPr="00CE1CB3">
                        <w:rPr>
                          <w:rFonts w:ascii="Times New Roman" w:hAnsi="Times New Roman" w:cs="Times New Roman"/>
                          <w:sz w:val="24"/>
                          <w:szCs w:val="24"/>
                          <w:vertAlign w:val="superscript"/>
                        </w:rPr>
                        <w:t>−15</w:t>
                      </w:r>
                      <w:r w:rsidRPr="00C36EF7">
                        <w:rPr>
                          <w:rFonts w:ascii="Times New Roman" w:hAnsi="Times New Roman" w:cs="Times New Roman"/>
                          <w:sz w:val="24"/>
                          <w:szCs w:val="24"/>
                        </w:rPr>
                        <w:t xml:space="preserve"> via an unpaired two-tailed t-test. Error bars denote the </w:t>
                      </w:r>
                      <w:proofErr w:type="spellStart"/>
                      <w:r w:rsidRPr="00C36EF7">
                        <w:rPr>
                          <w:rFonts w:ascii="Times New Roman" w:hAnsi="Times New Roman" w:cs="Times New Roman"/>
                          <w:sz w:val="24"/>
                          <w:szCs w:val="24"/>
                        </w:rPr>
                        <w:t>s.e.m.</w:t>
                      </w:r>
                      <w:proofErr w:type="spellEnd"/>
                      <w:r w:rsidRPr="00C36EF7">
                        <w:rPr>
                          <w:rFonts w:ascii="Times New Roman" w:hAnsi="Times New Roman" w:cs="Times New Roman"/>
                          <w:sz w:val="24"/>
                          <w:szCs w:val="24"/>
                        </w:rPr>
                        <w:t xml:space="preserve"> </w:t>
                      </w:r>
                      <w:r>
                        <w:rPr>
                          <w:rFonts w:ascii="Times New Roman" w:hAnsi="Times New Roman" w:cs="Times New Roman"/>
                          <w:b/>
                          <w:bCs/>
                          <w:sz w:val="24"/>
                          <w:szCs w:val="24"/>
                        </w:rPr>
                        <w:t>(c)</w:t>
                      </w:r>
                      <w:r w:rsidRPr="00C36EF7">
                        <w:rPr>
                          <w:rFonts w:ascii="Times New Roman" w:hAnsi="Times New Roman" w:cs="Times New Roman"/>
                          <w:sz w:val="24"/>
                          <w:szCs w:val="24"/>
                        </w:rPr>
                        <w:t xml:space="preserve"> </w:t>
                      </w:r>
                      <w:r w:rsidRPr="00A9110F">
                        <w:rPr>
                          <w:rFonts w:ascii="Times New Roman" w:hAnsi="Times New Roman" w:cs="Times New Roman"/>
                          <w:sz w:val="24"/>
                          <w:szCs w:val="24"/>
                        </w:rPr>
                        <w:t xml:space="preserve">Pore size distribution of decellularized lung tissue as measured by differential scanning calorimetry for N = 1 tissue slice. </w:t>
                      </w:r>
                      <w:r w:rsidRPr="00EA39EA">
                        <w:rPr>
                          <w:rFonts w:ascii="Times New Roman" w:hAnsi="Times New Roman" w:cs="Times New Roman"/>
                          <w:b/>
                          <w:bCs/>
                          <w:sz w:val="24"/>
                          <w:szCs w:val="24"/>
                        </w:rPr>
                        <w:t>(d)</w:t>
                      </w:r>
                      <w:r>
                        <w:rPr>
                          <w:rFonts w:ascii="Times New Roman" w:hAnsi="Times New Roman" w:cs="Times New Roman"/>
                          <w:sz w:val="24"/>
                          <w:szCs w:val="24"/>
                        </w:rPr>
                        <w:t xml:space="preserve"> </w:t>
                      </w:r>
                      <w:r w:rsidRPr="00A9110F">
                        <w:rPr>
                          <w:rFonts w:ascii="Times New Roman" w:hAnsi="Times New Roman" w:cs="Times New Roman"/>
                          <w:sz w:val="24"/>
                          <w:szCs w:val="24"/>
                        </w:rPr>
                        <w:t>Mean mesh size as calculated by equilibrium swelling theory for N = 3 tissue slices over 2 independent experiments. Error bars are SD.</w:t>
                      </w:r>
                      <w:r w:rsidRPr="00EA39EA">
                        <w:rPr>
                          <w:rFonts w:ascii="Times New Roman" w:hAnsi="Times New Roman" w:cs="Times New Roman"/>
                          <w:sz w:val="24"/>
                          <w:szCs w:val="24"/>
                        </w:rPr>
                        <w:t xml:space="preserve"> </w:t>
                      </w:r>
                      <w:r w:rsidRPr="00EA39EA">
                        <w:rPr>
                          <w:rFonts w:ascii="Times New Roman" w:hAnsi="Times New Roman" w:cs="Times New Roman"/>
                          <w:b/>
                          <w:bCs/>
                          <w:sz w:val="24"/>
                          <w:szCs w:val="24"/>
                        </w:rPr>
                        <w:t>(e)</w:t>
                      </w:r>
                      <w:r>
                        <w:rPr>
                          <w:rFonts w:ascii="Times New Roman" w:hAnsi="Times New Roman" w:cs="Times New Roman"/>
                          <w:sz w:val="24"/>
                          <w:szCs w:val="24"/>
                        </w:rPr>
                        <w:t xml:space="preserve"> </w:t>
                      </w:r>
                      <w:r w:rsidRPr="00C36EF7">
                        <w:rPr>
                          <w:rFonts w:ascii="Times New Roman" w:hAnsi="Times New Roman" w:cs="Times New Roman"/>
                          <w:sz w:val="24"/>
                          <w:szCs w:val="24"/>
                        </w:rPr>
                        <w:t xml:space="preserve">Mean % of EV released from the decellularized lung tissue over time with </w:t>
                      </w:r>
                      <w:r w:rsidRPr="00963C23">
                        <w:rPr>
                          <w:rFonts w:ascii="Times New Roman" w:hAnsi="Times New Roman" w:cs="Times New Roman"/>
                          <w:i/>
                          <w:iCs/>
                          <w:sz w:val="24"/>
                          <w:szCs w:val="24"/>
                        </w:rPr>
                        <w:t>t</w:t>
                      </w:r>
                      <w:r w:rsidRPr="00963C23">
                        <w:rPr>
                          <w:rFonts w:ascii="Times New Roman" w:hAnsi="Times New Roman" w:cs="Times New Roman"/>
                          <w:i/>
                          <w:iCs/>
                          <w:sz w:val="24"/>
                          <w:szCs w:val="24"/>
                          <w:vertAlign w:val="subscript"/>
                        </w:rPr>
                        <w:t>1/2</w:t>
                      </w:r>
                      <w:r w:rsidRPr="00C36EF7">
                        <w:rPr>
                          <w:rFonts w:ascii="Times New Roman" w:hAnsi="Times New Roman" w:cs="Times New Roman"/>
                          <w:sz w:val="24"/>
                          <w:szCs w:val="24"/>
                        </w:rPr>
                        <w:t xml:space="preserve"> = 24.7 h. N = 5 tissue slices across 3 independent experiments. </w:t>
                      </w:r>
                      <w:r>
                        <w:rPr>
                          <w:rFonts w:ascii="Times New Roman" w:hAnsi="Times New Roman" w:cs="Times New Roman"/>
                          <w:b/>
                          <w:bCs/>
                          <w:sz w:val="24"/>
                          <w:szCs w:val="24"/>
                        </w:rPr>
                        <w:t>(f)</w:t>
                      </w:r>
                      <w:r w:rsidRPr="00C36EF7">
                        <w:rPr>
                          <w:rFonts w:ascii="Times New Roman" w:hAnsi="Times New Roman" w:cs="Times New Roman"/>
                          <w:sz w:val="24"/>
                          <w:szCs w:val="24"/>
                        </w:rPr>
                        <w:t xml:space="preserve"> Representative images of EV load (after 72 h) and release (after 24 h) in decellularized lung tissue. </w:t>
                      </w:r>
                      <w:r>
                        <w:rPr>
                          <w:rFonts w:ascii="Times New Roman" w:hAnsi="Times New Roman" w:cs="Times New Roman"/>
                          <w:sz w:val="24"/>
                          <w:szCs w:val="24"/>
                        </w:rPr>
                        <w:t>AU</w:t>
                      </w:r>
                      <w:r w:rsidRPr="00C36EF7">
                        <w:rPr>
                          <w:rFonts w:ascii="Times New Roman" w:hAnsi="Times New Roman" w:cs="Times New Roman"/>
                          <w:sz w:val="24"/>
                          <w:szCs w:val="24"/>
                        </w:rPr>
                        <w:t xml:space="preserve">, arbitrary units. Scale bars, 2 mm. Error bars denote the </w:t>
                      </w:r>
                      <w:r>
                        <w:rPr>
                          <w:rFonts w:ascii="Times New Roman" w:hAnsi="Times New Roman" w:cs="Times New Roman"/>
                          <w:sz w:val="24"/>
                          <w:szCs w:val="24"/>
                        </w:rPr>
                        <w:t>SD</w:t>
                      </w:r>
                      <w:r w:rsidRPr="00C36EF7">
                        <w:rPr>
                          <w:rFonts w:ascii="Times New Roman" w:hAnsi="Times New Roman" w:cs="Times New Roman"/>
                          <w:sz w:val="24"/>
                          <w:szCs w:val="24"/>
                        </w:rPr>
                        <w:t>.</w:t>
                      </w:r>
                    </w:p>
                    <w:p w14:paraId="212A41C2" w14:textId="77777777" w:rsidR="00CC75DB" w:rsidRPr="008F28B0" w:rsidRDefault="00CC75DB" w:rsidP="008728F4">
                      <w:pPr>
                        <w:rPr>
                          <w:rFonts w:ascii="Times New Roman" w:hAnsi="Times New Roman" w:cs="Times New Roman"/>
                          <w:sz w:val="24"/>
                          <w:szCs w:val="24"/>
                        </w:rPr>
                      </w:pPr>
                    </w:p>
                  </w:txbxContent>
                </v:textbox>
                <w10:wrap type="topAndBottom" anchorx="margin" anchory="page"/>
              </v:shape>
            </w:pict>
          </mc:Fallback>
        </mc:AlternateContent>
      </w:r>
      <w:r w:rsidRPr="00651D99">
        <w:rPr>
          <w:rFonts w:ascii="Times New Roman" w:hAnsi="Times New Roman" w:cs="Times New Roman"/>
          <w:sz w:val="24"/>
          <w:szCs w:val="24"/>
        </w:rPr>
        <w:t xml:space="preserve">through click chemistry, and </w:t>
      </w:r>
      <w:r w:rsidRPr="00024969">
        <w:rPr>
          <w:rFonts w:ascii="Times New Roman" w:hAnsi="Times New Roman" w:cs="Times New Roman"/>
          <w:i/>
          <w:iCs/>
          <w:sz w:val="24"/>
          <w:szCs w:val="24"/>
        </w:rPr>
        <w:t>G*</w:t>
      </w:r>
      <w:r w:rsidRPr="00651D99">
        <w:rPr>
          <w:rFonts w:ascii="Times New Roman" w:hAnsi="Times New Roman" w:cs="Times New Roman"/>
          <w:sz w:val="24"/>
          <w:szCs w:val="24"/>
        </w:rPr>
        <w:t xml:space="preserve"> is tunable for both (Fig. </w:t>
      </w:r>
      <w:proofErr w:type="gramStart"/>
      <w:r>
        <w:rPr>
          <w:rFonts w:ascii="Times New Roman" w:hAnsi="Times New Roman" w:cs="Times New Roman"/>
          <w:sz w:val="24"/>
          <w:szCs w:val="24"/>
        </w:rPr>
        <w:t>3.3d,e</w:t>
      </w:r>
      <w:proofErr w:type="gramEnd"/>
      <w:r w:rsidRPr="00651D99">
        <w:rPr>
          <w:rFonts w:ascii="Times New Roman" w:hAnsi="Times New Roman" w:cs="Times New Roman"/>
          <w:sz w:val="24"/>
          <w:szCs w:val="24"/>
        </w:rPr>
        <w:t xml:space="preserve">). Physical crosslinking leads to stress relaxing hydrogels and covalent crosslinking leads to elastic hydrogels, as indicated by the loss tangent (Fig. </w:t>
      </w:r>
      <w:r>
        <w:rPr>
          <w:rFonts w:ascii="Times New Roman" w:hAnsi="Times New Roman" w:cs="Times New Roman"/>
          <w:sz w:val="24"/>
          <w:szCs w:val="24"/>
        </w:rPr>
        <w:t>3.3f</w:t>
      </w:r>
      <w:r w:rsidRPr="00651D99">
        <w:rPr>
          <w:rFonts w:ascii="Times New Roman" w:hAnsi="Times New Roman" w:cs="Times New Roman"/>
          <w:sz w:val="24"/>
          <w:szCs w:val="24"/>
        </w:rPr>
        <w:t xml:space="preserve">) and stress relaxation times (Fig. </w:t>
      </w:r>
      <w:r>
        <w:rPr>
          <w:rFonts w:ascii="Times New Roman" w:hAnsi="Times New Roman" w:cs="Times New Roman"/>
          <w:sz w:val="24"/>
          <w:szCs w:val="24"/>
        </w:rPr>
        <w:t>3.3g</w:t>
      </w:r>
      <w:r w:rsidRPr="00651D99">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&lt;EndNote&gt;&lt;Cite&gt;&lt;Author&gt;Chaudhuri&lt;/Author&gt;&lt;Year&gt;2016&lt;/Year&gt;&lt;RecNum&gt;104&lt;/RecNum&gt;&lt;DisplayText&gt;[69]&lt;/DisplayText&gt;&lt;record&gt;&lt;rec-number&gt;104&lt;/rec-number&gt;&lt;foreign-keys&gt;&lt;key app="EN" db-id="9zds2ffxg0v2d1e9v5s5pvfb5dzrpre2050d" timestamp="1616089326" guid="dc1608c3-393c-454b-9222-eed47c172b0f"&gt;104&lt;/key&gt;&lt;/foreign-keys&gt;&lt;ref-type name="Journal Article"&gt;17&lt;/ref-type&gt;&lt;contributors&gt;&lt;authors&gt;&lt;author&gt;Chaudhuri, Ovijit&lt;/author&gt;&lt;author&gt;Gu, Luo&lt;/author&gt;&lt;author&gt;Klumpers, Darinka&lt;/author&gt;&lt;author&gt;Darnell, Max&lt;/author&gt;&lt;author&gt;Bencherif, Sidi A.&lt;/author&gt;&lt;author&gt;Weaver, James C.&lt;/author&gt;&lt;author&gt;Huebsch, Nathaniel&lt;/author&gt;&lt;author&gt;Lee, Hong-pyo&lt;/author&gt;&lt;author&gt;Lippens, Evi&lt;/author&gt;&lt;author&gt;Duda, Georg N.&lt;/author&gt;&lt;author&gt;Mooney, David J.&lt;/author&gt;&lt;/authors&gt;&lt;/contributors&gt;&lt;titles&gt;&lt;title&gt;Hydrogels with tunable stress relaxation regulate stem cell fate and activity&lt;/title&gt;&lt;secondary-title&gt;Nature Materials&lt;/secondary-title&gt;&lt;/titles&gt;&lt;periodical&gt;&lt;full-title&gt;Nature Materials&lt;/full-title&gt;&lt;/periodical&gt;&lt;pages&gt;326-334&lt;/pages&gt;&lt;volume&gt;15&lt;/volume&gt;&lt;number&gt;3&lt;/number&gt;&lt;dates&gt;&lt;year&gt;2016&lt;/year&gt;&lt;pub-dates&gt;&lt;date&gt;2016/03/01&lt;/date&gt;&lt;/pub-dates&gt;&lt;/dates&gt;&lt;isbn&gt;1476-4660&lt;/isbn&gt;&lt;urls&gt;&lt;related-urls&gt;&lt;url&gt;https://doi.org/10.1038/nmat4489&lt;/url&gt;&lt;/related-urls&gt;&lt;/urls&gt;&lt;electronic-resource-num&gt;10.1038/nmat4489&lt;/electronic-resource-num&gt;&lt;/record&gt;&lt;/Cite&gt;&lt;/EndNote&gt;</w:instrText>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[69]</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We consider </w:t>
      </w:r>
      <w:r w:rsidRPr="00024969">
        <w:rPr>
          <w:rFonts w:ascii="Times New Roman" w:hAnsi="Times New Roman" w:cs="Times New Roman"/>
          <w:i/>
          <w:iCs/>
          <w:sz w:val="24"/>
          <w:szCs w:val="24"/>
        </w:rPr>
        <w:t>G* ≈ </w:t>
      </w:r>
      <w:r w:rsidRPr="00651D99">
        <w:rPr>
          <w:rFonts w:ascii="Times New Roman" w:hAnsi="Times New Roman" w:cs="Times New Roman"/>
          <w:sz w:val="24"/>
          <w:szCs w:val="24"/>
        </w:rPr>
        <w:t xml:space="preserve">500 Pa as ‘soft’ and </w:t>
      </w:r>
      <w:r w:rsidRPr="00024969">
        <w:rPr>
          <w:rFonts w:ascii="Times New Roman" w:hAnsi="Times New Roman" w:cs="Times New Roman"/>
          <w:i/>
          <w:iCs/>
          <w:sz w:val="24"/>
          <w:szCs w:val="24"/>
        </w:rPr>
        <w:t>G* ≈ </w:t>
      </w:r>
      <w:r w:rsidRPr="00651D99">
        <w:rPr>
          <w:rFonts w:ascii="Times New Roman" w:hAnsi="Times New Roman" w:cs="Times New Roman"/>
          <w:sz w:val="24"/>
          <w:szCs w:val="24"/>
        </w:rPr>
        <w:t xml:space="preserve">3,000 Pa as ‘stiff’. Alginate-based hydrogels are </w:t>
      </w:r>
      <w:proofErr w:type="spellStart"/>
      <w:r w:rsidRPr="00651D99">
        <w:rPr>
          <w:rFonts w:ascii="Times New Roman" w:hAnsi="Times New Roman" w:cs="Times New Roman"/>
          <w:sz w:val="24"/>
          <w:szCs w:val="24"/>
        </w:rPr>
        <w:t>nanoporous</w:t>
      </w:r>
      <w:proofErr w:type="spellEnd"/>
      <w:r w:rsidRPr="00651D99">
        <w:rPr>
          <w:rFonts w:ascii="Times New Roman" w:hAnsi="Times New Roman" w:cs="Times New Roman"/>
          <w:sz w:val="24"/>
          <w:szCs w:val="24"/>
        </w:rPr>
        <w:t xml:space="preserve">, like the decellularized matrix (Fig. </w:t>
      </w:r>
      <w:r>
        <w:rPr>
          <w:rFonts w:ascii="Times New Roman" w:hAnsi="Times New Roman" w:cs="Times New Roman"/>
          <w:sz w:val="24"/>
          <w:szCs w:val="24"/>
        </w:rPr>
        <w:t>3.4a</w:t>
      </w:r>
      <w:r w:rsidRPr="00651D99">
        <w:rPr>
          <w:rFonts w:ascii="Times New Roman" w:hAnsi="Times New Roman" w:cs="Times New Roman"/>
          <w:sz w:val="24"/>
          <w:szCs w:val="24"/>
        </w:rPr>
        <w:t>), regardless of the crosslinking density or type. This is consistent with the egg-box model of crosslinking between alginate chains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&lt;EndNote&gt;&lt;Cite&gt;&lt;Author&gt;Grant&lt;/Author&gt;&lt;Year&gt;1973&lt;/Year&gt;&lt;RecNum&gt;105&lt;/RecNum&gt;&lt;DisplayText&gt;[188]&lt;/DisplayText&gt;&lt;record&gt;&lt;rec-number&gt;105&lt;/rec-number&gt;&lt;foreign-keys&gt;&lt;key app="EN" db-id="9zds2ffxg0v2d1e9v5s5pvfb5dzrpre2050d" timestamp="1616089326" guid="33da16d1-122d-471c-9b96-c2f946312889"&gt;105&lt;/key&gt;&lt;/foreign-keys&gt;&lt;ref-type name="Journal Article"&gt;17&lt;/ref-type&gt;&lt;contributors&gt;&lt;authors&gt;&lt;author&gt;Grant, Gregor T.&lt;/author&gt;&lt;author&gt;Morris, Edwin R.&lt;/author&gt;&lt;author&gt;Rees, David A.&lt;/author&gt;&lt;author&gt;Smith, Peter J. C.&lt;/author&gt;&lt;author&gt;Thom, David&lt;/author&gt;&lt;/authors&gt;&lt;/contributors&gt;&lt;titles&gt;&lt;title&gt;Biological interactions between polysaccharides and divalent cations: The egg-box model&lt;/title&gt;&lt;secondary-title&gt;FEBS Letters&lt;/secondary-title&gt;&lt;/titles&gt;&lt;periodical&gt;&lt;full-title&gt;FEBS Letters&lt;/full-title&gt;&lt;/periodical&gt;&lt;pages&gt;195-198&lt;/pages&gt;&lt;volume&gt;32&lt;/volume&gt;&lt;number&gt;1&lt;/number&gt;&lt;dates&gt;&lt;year&gt;1973&lt;/year&gt;&lt;pub-dates&gt;&lt;date&gt;1973/05/15/&lt;/date&gt;&lt;/pub-dates&gt;&lt;/dates&gt;&lt;isbn&gt;0014-5793&lt;/isbn&gt;&lt;urls&gt;&lt;related-urls&gt;&lt;url&gt;http://www.sciencedirect.com/science/article/pii/0014579373807707&lt;/url&gt;&lt;/related-urls&gt;&lt;/urls&gt;&lt;electronic-resource-num&gt;https://doi.org/10.1016/0014-5793(73)80770-7&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[188]</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in which increased crosslinking is not expected to dramatically alter the mesh size. As expected, after dextran–FITC (hydrodynamic radius ~15 nm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&lt;EndNote&gt;&lt;Cite&gt;&lt;Author&gt;Armstrong&lt;/Author&gt;&lt;Year&gt;2004&lt;/Year&gt;&lt;RecNum&gt;106&lt;/RecNum&gt;&lt;DisplayText&gt;[189]&lt;/DisplayText&gt;&lt;record&gt;&lt;rec-number&gt;106&lt;/rec-number&gt;&lt;foreign-keys&gt;&lt;key app="EN" db-id="9zds2ffxg0v2d1e9v5s5pvfb5dzrpre2050d" timestamp="1616089326" guid="df6000ad-548c-4629-9bf5-31623fcbc4dd"&gt;106&lt;/key&gt;&lt;/foreign-keys&gt;&lt;ref-type name="Journal Article"&gt;17&lt;/ref-type&gt;&lt;contributors&gt;&lt;authors&gt;&lt;author&gt;Armstrong, J. K.&lt;/author&gt;&lt;author&gt;Wenby, R. B.&lt;/author&gt;&lt;author&gt;Meiselman, H. J.&lt;/author&gt;&lt;author&gt;Fisher, T. C.&lt;/author&gt;&lt;/authors&gt;&lt;/contributors&gt;&lt;auth-address&gt;Department of Physiology and Biophysics, Keck School of Medicine, University of Southern California, Los Angeles, California 90033, USA. jkarmstr@usc.edu&lt;/auth-address&gt;&lt;titles&gt;&lt;title&gt;The hydrodynamic radii of macromolecules and their effect on red blood cell aggregation&lt;/title&gt;&lt;secondary-title&gt;Biophys J&lt;/secondary-title&gt;&lt;/titles&gt;&lt;periodical&gt;&lt;full-title&gt;Biophys J&lt;/full-title&gt;&lt;/periodical&gt;&lt;pages&gt;4259-70&lt;/pages&gt;&lt;volume&gt;87&lt;/volume&gt;&lt;number&gt;6&lt;/number&gt;&lt;edition&gt;2004/09/14&lt;/edition&gt;&lt;keywords&gt;&lt;keyword&gt;Blood Viscosity/*physiology&lt;/keyword&gt;&lt;keyword&gt;Cell Culture Techniques/*methods&lt;/keyword&gt;&lt;keyword&gt;Cells, Cultured&lt;/keyword&gt;&lt;keyword&gt;Erythrocyte Aggregation/*physiology&lt;/keyword&gt;&lt;keyword&gt;Humans&lt;/keyword&gt;&lt;keyword&gt;Macromolecular Substances/*chemistry&lt;/keyword&gt;&lt;keyword&gt;Molecular Weight&lt;/keyword&gt;&lt;keyword&gt;Nephelometry and Turbidimetry/*methods&lt;/keyword&gt;&lt;keyword&gt;Particle Size&lt;/keyword&gt;&lt;keyword&gt;Polymers/*chemistry&lt;/keyword&gt;&lt;keyword&gt;Rheology/*methods&lt;/keyword&gt;&lt;keyword&gt;Stress, Mechanical&lt;/keyword&gt;&lt;/keywords&gt;&lt;dates&gt;&lt;year&gt;2004&lt;/year&gt;&lt;pub-dates&gt;&lt;date&gt;Dec&lt;/date&gt;&lt;/pub-dates&gt;&lt;/dates&gt;&lt;isbn&gt;0006-3495 (Print)&amp;#xD;0006-3495&lt;/isbn&gt;&lt;accession-num&gt;15361408&lt;/accession-num&gt;&lt;urls&gt;&lt;/urls&gt;&lt;custom2&gt;PMC1304934&lt;/custom2&gt;&lt;electronic-resource-num&gt;10.1529/biophysj.104.047746&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[189]</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molecules were encapsulated in the hydrogels, most released completely within 24 hours (Fig. </w:t>
      </w:r>
      <w:r>
        <w:rPr>
          <w:rFonts w:ascii="Times New Roman" w:hAnsi="Times New Roman" w:cs="Times New Roman"/>
          <w:sz w:val="24"/>
          <w:szCs w:val="24"/>
        </w:rPr>
        <w:t>3.4b, left</w:t>
      </w:r>
      <w:r w:rsidRPr="00651D99">
        <w:rPr>
          <w:rFonts w:ascii="Times New Roman" w:hAnsi="Times New Roman" w:cs="Times New Roman"/>
          <w:sz w:val="24"/>
          <w:szCs w:val="24"/>
        </w:rPr>
        <w:t xml:space="preserve">). In contrast, a minimal release was observed for polystyrene nanoparticles (NPs; </w:t>
      </w:r>
      <w:r w:rsidRPr="00024969">
        <w:rPr>
          <w:rFonts w:ascii="Times New Roman" w:hAnsi="Times New Roman" w:cs="Times New Roman"/>
          <w:i/>
          <w:iCs/>
          <w:sz w:val="24"/>
          <w:szCs w:val="24"/>
        </w:rPr>
        <w:t>d</w:t>
      </w:r>
      <w:r w:rsidRPr="00651D99">
        <w:rPr>
          <w:rFonts w:ascii="Times New Roman" w:hAnsi="Times New Roman" w:cs="Times New Roman"/>
          <w:sz w:val="24"/>
          <w:szCs w:val="24"/>
        </w:rPr>
        <w:t> ≈ 80–100 nm</w:t>
      </w:r>
      <w:r>
        <w:rPr>
          <w:rFonts w:ascii="Times New Roman" w:hAnsi="Times New Roman" w:cs="Times New Roman"/>
          <w:sz w:val="24"/>
          <w:szCs w:val="24"/>
        </w:rPr>
        <w:t xml:space="preserve"> (Fig. 3.4c</w:t>
      </w:r>
      <w:r w:rsidRPr="00651D99">
        <w:rPr>
          <w:rFonts w:ascii="Times New Roman" w:hAnsi="Times New Roman" w:cs="Times New Roman"/>
          <w:sz w:val="24"/>
          <w:szCs w:val="24"/>
        </w:rPr>
        <w:t xml:space="preserve">) (Fig. </w:t>
      </w:r>
      <w:r>
        <w:rPr>
          <w:rFonts w:ascii="Times New Roman" w:hAnsi="Times New Roman" w:cs="Times New Roman"/>
          <w:sz w:val="24"/>
          <w:szCs w:val="24"/>
        </w:rPr>
        <w:t>3.4b, middle</w:t>
      </w:r>
      <w:r w:rsidRPr="00651D99">
        <w:rPr>
          <w:rFonts w:ascii="Times New Roman" w:hAnsi="Times New Roman" w:cs="Times New Roman"/>
          <w:sz w:val="24"/>
          <w:szCs w:val="24"/>
        </w:rPr>
        <w:t xml:space="preserve">). As for decellularized tissue, some EVs released from the hydrogels; however, surprisingly, EV release was greater from stress relaxing hydrogels with a higher </w:t>
      </w:r>
      <w:r w:rsidRPr="00024969">
        <w:rPr>
          <w:rFonts w:ascii="Times New Roman" w:hAnsi="Times New Roman" w:cs="Times New Roman"/>
          <w:i/>
          <w:iCs/>
          <w:sz w:val="24"/>
          <w:szCs w:val="24"/>
        </w:rPr>
        <w:t>G*</w:t>
      </w:r>
      <w:r>
        <w:rPr>
          <w:rFonts w:ascii="Times New Roman" w:hAnsi="Times New Roman" w:cs="Times New Roman"/>
          <w:sz w:val="24"/>
          <w:szCs w:val="24"/>
        </w:rPr>
        <w:t xml:space="preserve"> (Fig. 3.4b, right)</w:t>
      </w:r>
      <w:r w:rsidRPr="00651D99">
        <w:rPr>
          <w:rFonts w:ascii="Times New Roman" w:hAnsi="Times New Roman" w:cs="Times New Roman"/>
          <w:sz w:val="24"/>
          <w:szCs w:val="24"/>
        </w:rPr>
        <w:t xml:space="preserve">. This effect occurred for EVs from other cells (Fig. </w:t>
      </w:r>
      <w:r>
        <w:rPr>
          <w:rFonts w:ascii="Times New Roman" w:hAnsi="Times New Roman" w:cs="Times New Roman"/>
          <w:sz w:val="24"/>
          <w:szCs w:val="24"/>
        </w:rPr>
        <w:t>3.4d</w:t>
      </w:r>
      <w:r w:rsidRPr="00651D99">
        <w:rPr>
          <w:rFonts w:ascii="Times New Roman" w:hAnsi="Times New Roman" w:cs="Times New Roman"/>
          <w:sz w:val="24"/>
          <w:szCs w:val="24"/>
        </w:rPr>
        <w:t xml:space="preserve">), which suggests its generalizability across cell type. Liposomes with a similar size (Fig. </w:t>
      </w:r>
      <w:r>
        <w:rPr>
          <w:rFonts w:ascii="Times New Roman" w:hAnsi="Times New Roman" w:cs="Times New Roman"/>
          <w:sz w:val="24"/>
          <w:szCs w:val="24"/>
        </w:rPr>
        <w:t>3.4e</w:t>
      </w:r>
      <w:r w:rsidRPr="00651D99">
        <w:rPr>
          <w:rFonts w:ascii="Times New Roman" w:hAnsi="Times New Roman" w:cs="Times New Roman"/>
          <w:sz w:val="24"/>
          <w:szCs w:val="24"/>
        </w:rPr>
        <w:t>) and lipid content as those of EVs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&lt;EndNote&gt;&lt;Cite&gt;&lt;Author&gt;Skotland&lt;/Author&gt;&lt;Year&gt;2019&lt;/Year&gt;&lt;RecNum&gt;17&lt;/RecNum&gt;&lt;DisplayText&gt;[180]&lt;/DisplayText&gt;&lt;record&gt;&lt;rec-number&gt;17&lt;/rec-number&gt;&lt;foreign-keys&gt;&lt;key app="EN" db-id="9zds2ffxg0v2d1e9v5s5pvfb5dzrpre2050d" timestamp="1616089324" guid="0a697066-674b-4cb0-b483-f0e55fe4cc4a"&gt;17&lt;/key&gt;&lt;/foreign-keys&gt;&lt;ref-type name="Journal Article"&gt;17&lt;/ref-type&gt;&lt;contributors&gt;&lt;authors&gt;&lt;author&gt;Skotland, T.&lt;/author&gt;&lt;author&gt;Hessvik, N. P.&lt;/author&gt;&lt;author&gt;Sandvig, K.&lt;/author&gt;&lt;author&gt;Llorente, A.&lt;/author&gt;&lt;/authors&gt;&lt;/contributors&gt;&lt;auth-address&gt;Department of Molecular Cell Biology, Institute for Cancer Research, Oslo University Hospital-Norwegian Radium Hospital, 0379 Oslo, Norway.&amp;#xD;Department of Biosciences, University of Oslo, 0316 Oslo, Norway.&amp;#xD;Department of Molecular Cell Biology, Institute for Cancer Research, Oslo University Hospital-Norwegian Radium Hospital, 0379 Oslo, Norway Alicia.Martinez.Llorente@rr-research.no.&lt;/auth-address&gt;&lt;titles&gt;&lt;title&gt;Exosomal lipid composition and the role of ether lipids and phosphoinositides in exosome biology&lt;/title&gt;&lt;secondary-title&gt;J Lipid Res&lt;/secondary-title&gt;&lt;/titles&gt;&lt;periodical&gt;&lt;full-title&gt;J Lipid Res&lt;/full-title&gt;&lt;/periodical&gt;&lt;pages&gt;9-18&lt;/pages&gt;&lt;volume&gt;60&lt;/volume&gt;&lt;number&gt;1&lt;/number&gt;&lt;edition&gt;2018/08/05&lt;/edition&gt;&lt;keywords&gt;&lt;keyword&gt;Animals&lt;/keyword&gt;&lt;keyword&gt;Ether/*chemistry&lt;/keyword&gt;&lt;keyword&gt;Exosomes/*metabolism&lt;/keyword&gt;&lt;keyword&gt;Humans&lt;/keyword&gt;&lt;keyword&gt;Phosphatidylinositols/*chemistry/*metabolism&lt;/keyword&gt;&lt;keyword&gt;*cellular membranes&lt;/keyword&gt;&lt;keyword&gt;*extracellular vesicles&lt;/keyword&gt;&lt;keyword&gt;*lipidomics&lt;/keyword&gt;&lt;keyword&gt;*vesicular transport.&lt;/keyword&gt;&lt;/keywords&gt;&lt;dates&gt;&lt;year&gt;2019&lt;/year&gt;&lt;pub-dates&gt;&lt;date&gt;Jan&lt;/date&gt;&lt;/pub-dates&gt;&lt;/dates&gt;&lt;isbn&gt;0022-2275 (Print)&amp;#xD;0022-2275&lt;/isbn&gt;&lt;accession-num&gt;30076207&lt;/accession-num&gt;&lt;urls&gt;&lt;/urls&gt;&lt;custom2&gt;PMC6314266&lt;/custom2&gt;&lt;electronic-resource-num&gt;10.1194/jlr.R084343&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[180]</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did not exhibit a higher release from stress relaxing hydrogels with a higher </w:t>
      </w:r>
      <w:r w:rsidRPr="00024969">
        <w:rPr>
          <w:rFonts w:ascii="Times New Roman" w:hAnsi="Times New Roman" w:cs="Times New Roman"/>
          <w:i/>
          <w:iCs/>
          <w:sz w:val="24"/>
          <w:szCs w:val="24"/>
        </w:rPr>
        <w:t>G*</w:t>
      </w:r>
      <w:r w:rsidRPr="00651D99">
        <w:rPr>
          <w:rFonts w:ascii="Times New Roman" w:hAnsi="Times New Roman" w:cs="Times New Roman"/>
          <w:sz w:val="24"/>
          <w:szCs w:val="24"/>
        </w:rPr>
        <w:t xml:space="preserve"> (Fig. </w:t>
      </w:r>
      <w:r>
        <w:rPr>
          <w:rFonts w:ascii="Times New Roman" w:hAnsi="Times New Roman" w:cs="Times New Roman"/>
          <w:sz w:val="24"/>
          <w:szCs w:val="24"/>
        </w:rPr>
        <w:t>3.4f</w:t>
      </w:r>
      <w:r w:rsidRPr="00651D99">
        <w:rPr>
          <w:rFonts w:ascii="Times New Roman" w:hAnsi="Times New Roman" w:cs="Times New Roman"/>
          <w:sz w:val="24"/>
          <w:szCs w:val="24"/>
        </w:rPr>
        <w:t xml:space="preserve">). Hydrogels did not </w:t>
      </w:r>
    </w:p>
    <w:p w14:paraId="2800701C"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0528" behindDoc="0" locked="0" layoutInCell="1" allowOverlap="1" wp14:anchorId="57ABF0B7" wp14:editId="5AF7F827">
                <wp:simplePos x="0" y="0"/>
                <wp:positionH relativeFrom="margin">
                  <wp:align>center</wp:align>
                </wp:positionH>
                <wp:positionV relativeFrom="margin">
                  <wp:align>center</wp:align>
                </wp:positionV>
                <wp:extent cx="5923915" cy="7137400"/>
                <wp:effectExtent l="0" t="0" r="0" b="6350"/>
                <wp:wrapTopAndBottom/>
                <wp:docPr id="172" name="Group 172"/>
                <wp:cNvGraphicFramePr/>
                <a:graphic xmlns:a="http://schemas.openxmlformats.org/drawingml/2006/main">
                  <a:graphicData uri="http://schemas.microsoft.com/office/word/2010/wordprocessingGroup">
                    <wpg:wgp>
                      <wpg:cNvGrpSpPr/>
                      <wpg:grpSpPr>
                        <a:xfrm>
                          <a:off x="0" y="0"/>
                          <a:ext cx="5923915" cy="7137400"/>
                          <a:chOff x="0" y="0"/>
                          <a:chExt cx="5923915" cy="7137779"/>
                        </a:xfrm>
                      </wpg:grpSpPr>
                      <pic:pic xmlns:pic="http://schemas.openxmlformats.org/drawingml/2006/picture">
                        <pic:nvPicPr>
                          <pic:cNvPr id="170" name="Picture 170"/>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341194" y="0"/>
                            <a:ext cx="5257800" cy="5364480"/>
                          </a:xfrm>
                          <a:prstGeom prst="rect">
                            <a:avLst/>
                          </a:prstGeom>
                          <a:noFill/>
                        </pic:spPr>
                      </pic:pic>
                      <wps:wsp>
                        <wps:cNvPr id="171" name="Text Box 2"/>
                        <wps:cNvSpPr txBox="1">
                          <a:spLocks noChangeArrowheads="1"/>
                        </wps:cNvSpPr>
                        <wps:spPr bwMode="auto">
                          <a:xfrm>
                            <a:off x="0" y="5363570"/>
                            <a:ext cx="5923915" cy="1774209"/>
                          </a:xfrm>
                          <a:prstGeom prst="rect">
                            <a:avLst/>
                          </a:prstGeom>
                          <a:noFill/>
                          <a:ln w="9525">
                            <a:noFill/>
                            <a:miter lim="800000"/>
                            <a:headEnd/>
                            <a:tailEnd/>
                          </a:ln>
                        </wps:spPr>
                        <wps:txbx>
                          <w:txbxContent>
                            <w:p w14:paraId="696F692C" w14:textId="77777777"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3.3</w:t>
                              </w:r>
                              <w:r w:rsidRPr="008F28B0">
                                <w:rPr>
                                  <w:rFonts w:ascii="Times New Roman" w:hAnsi="Times New Roman" w:cs="Times New Roman"/>
                                  <w:b/>
                                  <w:bCs/>
                                  <w:sz w:val="24"/>
                                  <w:szCs w:val="24"/>
                                </w:rPr>
                                <w:t xml:space="preserve">. </w:t>
                              </w:r>
                              <w:r w:rsidRPr="006F4BBC">
                                <w:rPr>
                                  <w:rFonts w:ascii="Times New Roman" w:hAnsi="Times New Roman" w:cs="Times New Roman"/>
                                  <w:b/>
                                  <w:bCs/>
                                  <w:color w:val="000000" w:themeColor="text1"/>
                                  <w:sz w:val="24"/>
                                  <w:szCs w:val="24"/>
                                </w:rPr>
                                <w:t xml:space="preserve"> </w:t>
                              </w:r>
                              <w:r w:rsidRPr="00F75C4A">
                                <w:rPr>
                                  <w:rFonts w:ascii="Times New Roman" w:hAnsi="Times New Roman" w:cs="Times New Roman"/>
                                  <w:b/>
                                  <w:bCs/>
                                  <w:color w:val="000000" w:themeColor="text1"/>
                                  <w:sz w:val="24"/>
                                  <w:szCs w:val="24"/>
                                </w:rPr>
                                <w:t>Physical properties of tissue ECM and engineered hydrogels with their effect on particle release</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6F4BBC">
                                <w:rPr>
                                  <w:rFonts w:ascii="Times New Roman" w:hAnsi="Times New Roman" w:cs="Times New Roman"/>
                                  <w:sz w:val="24"/>
                                  <w:szCs w:val="24"/>
                                </w:rPr>
                                <w:t>Mean rheological properties of N = 5 decellularized lung tissue slices calculated at 1 Hz: complex shear (left) modulus and loss tangent (right).</w:t>
                              </w:r>
                              <w:r w:rsidRPr="006F4BBC">
                                <w:rPr>
                                  <w:rFonts w:ascii="Times New Roman" w:hAnsi="Times New Roman" w:cs="Times New Roman"/>
                                  <w:b/>
                                  <w:bCs/>
                                  <w:sz w:val="24"/>
                                  <w:szCs w:val="24"/>
                                </w:rPr>
                                <w:t xml:space="preserve"> </w:t>
                              </w:r>
                              <w:r>
                                <w:rPr>
                                  <w:rFonts w:ascii="Times New Roman" w:hAnsi="Times New Roman" w:cs="Times New Roman"/>
                                  <w:b/>
                                  <w:bCs/>
                                  <w:sz w:val="24"/>
                                  <w:szCs w:val="24"/>
                                </w:rPr>
                                <w:t xml:space="preserve">(b) </w:t>
                              </w:r>
                              <w:r w:rsidRPr="006F4BBC">
                                <w:rPr>
                                  <w:rFonts w:ascii="Times New Roman" w:hAnsi="Times New Roman" w:cs="Times New Roman"/>
                                  <w:sz w:val="24"/>
                                  <w:szCs w:val="24"/>
                                </w:rPr>
                                <w:t>Frequency sweep of storage and loss moduli for decellularized lung tissue. N = 3 tissue slices.</w:t>
                              </w:r>
                              <w:r>
                                <w:rPr>
                                  <w:rFonts w:ascii="Times New Roman" w:hAnsi="Times New Roman" w:cs="Times New Roman"/>
                                  <w:sz w:val="24"/>
                                  <w:szCs w:val="24"/>
                                </w:rPr>
                                <w:t xml:space="preserve"> </w:t>
                              </w:r>
                              <w:r w:rsidRPr="006F4BBC">
                                <w:rPr>
                                  <w:rFonts w:ascii="Times New Roman" w:hAnsi="Times New Roman" w:cs="Times New Roman"/>
                                  <w:b/>
                                  <w:bCs/>
                                  <w:sz w:val="24"/>
                                  <w:szCs w:val="24"/>
                                </w:rPr>
                                <w:t>(c)</w:t>
                              </w:r>
                              <w:r w:rsidRPr="006F4BBC">
                                <w:rPr>
                                  <w:b/>
                                  <w:bCs/>
                                </w:rPr>
                                <w:t xml:space="preserve"> </w:t>
                              </w:r>
                              <w:r w:rsidRPr="006F4BBC">
                                <w:rPr>
                                  <w:rFonts w:ascii="Times New Roman" w:hAnsi="Times New Roman" w:cs="Times New Roman"/>
                                  <w:sz w:val="24"/>
                                  <w:szCs w:val="24"/>
                                </w:rPr>
                                <w:t>Decellularized lung tissue exhibited stress relaxation with t1/2 = 14.9 s. Data represent the mean of N = 3 tissue slices.</w:t>
                              </w:r>
                              <w:r>
                                <w:rPr>
                                  <w:rFonts w:ascii="Times New Roman" w:hAnsi="Times New Roman" w:cs="Times New Roman"/>
                                  <w:sz w:val="24"/>
                                  <w:szCs w:val="24"/>
                                </w:rPr>
                                <w:t xml:space="preserve"> </w:t>
                              </w:r>
                              <w:r w:rsidRPr="006F4BBC">
                                <w:rPr>
                                  <w:rFonts w:ascii="Times New Roman" w:hAnsi="Times New Roman" w:cs="Times New Roman"/>
                                  <w:b/>
                                  <w:bCs/>
                                  <w:sz w:val="24"/>
                                  <w:szCs w:val="24"/>
                                </w:rPr>
                                <w:t>(d)</w:t>
                              </w:r>
                              <w:r>
                                <w:rPr>
                                  <w:rFonts w:ascii="Times New Roman" w:hAnsi="Times New Roman" w:cs="Times New Roman"/>
                                  <w:sz w:val="24"/>
                                  <w:szCs w:val="24"/>
                                </w:rPr>
                                <w:t xml:space="preserve"> Complex shear modulus</w:t>
                              </w:r>
                              <w:r w:rsidRPr="006F4BBC">
                                <w:rPr>
                                  <w:rFonts w:ascii="Times New Roman" w:hAnsi="Times New Roman" w:cs="Times New Roman"/>
                                  <w:sz w:val="24"/>
                                  <w:szCs w:val="24"/>
                                </w:rPr>
                                <w:t xml:space="preserve"> of </w:t>
                              </w:r>
                              <w:r>
                                <w:rPr>
                                  <w:rFonts w:ascii="Times New Roman" w:hAnsi="Times New Roman" w:cs="Times New Roman"/>
                                  <w:sz w:val="24"/>
                                  <w:szCs w:val="24"/>
                                </w:rPr>
                                <w:t xml:space="preserve">N = 3 </w:t>
                              </w:r>
                              <w:r w:rsidRPr="006F4BBC">
                                <w:rPr>
                                  <w:rFonts w:ascii="Times New Roman" w:hAnsi="Times New Roman" w:cs="Times New Roman"/>
                                  <w:sz w:val="24"/>
                                  <w:szCs w:val="24"/>
                                </w:rPr>
                                <w:t>hydrogels calculated at 1 Hz</w:t>
                              </w:r>
                              <w:r>
                                <w:rPr>
                                  <w:rFonts w:ascii="Times New Roman" w:hAnsi="Times New Roman" w:cs="Times New Roman"/>
                                  <w:sz w:val="24"/>
                                  <w:szCs w:val="24"/>
                                </w:rPr>
                                <w:t xml:space="preserve">. </w:t>
                              </w:r>
                              <w:r w:rsidRPr="006F4BBC">
                                <w:rPr>
                                  <w:rFonts w:ascii="Times New Roman" w:hAnsi="Times New Roman" w:cs="Times New Roman"/>
                                  <w:b/>
                                  <w:bCs/>
                                  <w:sz w:val="24"/>
                                  <w:szCs w:val="24"/>
                                </w:rPr>
                                <w:t>(e)</w:t>
                              </w:r>
                              <w:r>
                                <w:rPr>
                                  <w:rFonts w:ascii="Times New Roman" w:hAnsi="Times New Roman" w:cs="Times New Roman"/>
                                  <w:b/>
                                  <w:bCs/>
                                  <w:sz w:val="24"/>
                                  <w:szCs w:val="24"/>
                                </w:rPr>
                                <w:t xml:space="preserve"> </w:t>
                              </w:r>
                              <w:r>
                                <w:rPr>
                                  <w:rFonts w:ascii="Times New Roman" w:hAnsi="Times New Roman" w:cs="Times New Roman"/>
                                  <w:sz w:val="24"/>
                                  <w:szCs w:val="24"/>
                                </w:rPr>
                                <w:t>Expanded r</w:t>
                              </w:r>
                              <w:r w:rsidRPr="006F4BBC">
                                <w:rPr>
                                  <w:rFonts w:ascii="Times New Roman" w:hAnsi="Times New Roman" w:cs="Times New Roman"/>
                                  <w:sz w:val="24"/>
                                  <w:szCs w:val="24"/>
                                </w:rPr>
                                <w:t xml:space="preserve">heological properties of </w:t>
                              </w:r>
                              <w:r>
                                <w:rPr>
                                  <w:rFonts w:ascii="Times New Roman" w:hAnsi="Times New Roman" w:cs="Times New Roman"/>
                                  <w:sz w:val="24"/>
                                  <w:szCs w:val="24"/>
                                </w:rPr>
                                <w:t xml:space="preserve">N = 3 </w:t>
                              </w:r>
                              <w:r w:rsidRPr="006F4BBC">
                                <w:rPr>
                                  <w:rFonts w:ascii="Times New Roman" w:hAnsi="Times New Roman" w:cs="Times New Roman"/>
                                  <w:sz w:val="24"/>
                                  <w:szCs w:val="24"/>
                                </w:rPr>
                                <w:t>hydrogels</w:t>
                              </w:r>
                              <w:r>
                                <w:rPr>
                                  <w:rFonts w:ascii="Times New Roman" w:hAnsi="Times New Roman" w:cs="Times New Roman"/>
                                  <w:sz w:val="24"/>
                                  <w:szCs w:val="24"/>
                                </w:rPr>
                                <w:t>.</w:t>
                              </w:r>
                              <w:r w:rsidRPr="006F4BBC">
                                <w:rPr>
                                  <w:rFonts w:ascii="Times New Roman" w:hAnsi="Times New Roman" w:cs="Times New Roman"/>
                                  <w:b/>
                                  <w:bCs/>
                                  <w:sz w:val="24"/>
                                  <w:szCs w:val="24"/>
                                </w:rPr>
                                <w:t xml:space="preserve"> (f)</w:t>
                              </w:r>
                              <w:r>
                                <w:rPr>
                                  <w:rFonts w:ascii="Times New Roman" w:hAnsi="Times New Roman" w:cs="Times New Roman"/>
                                  <w:b/>
                                  <w:bCs/>
                                  <w:sz w:val="24"/>
                                  <w:szCs w:val="24"/>
                                </w:rPr>
                                <w:t xml:space="preserve"> </w:t>
                              </w:r>
                              <w:r w:rsidRPr="006F4BBC">
                                <w:rPr>
                                  <w:rFonts w:ascii="Times New Roman" w:hAnsi="Times New Roman" w:cs="Times New Roman"/>
                                  <w:sz w:val="24"/>
                                  <w:szCs w:val="24"/>
                                </w:rPr>
                                <w:t>Loss tangent of N = 3 hydrogels.</w:t>
                              </w:r>
                              <w:r>
                                <w:rPr>
                                  <w:rFonts w:ascii="Times New Roman" w:hAnsi="Times New Roman" w:cs="Times New Roman"/>
                                  <w:sz w:val="24"/>
                                  <w:szCs w:val="24"/>
                                </w:rPr>
                                <w:t xml:space="preserve"> </w:t>
                              </w:r>
                              <w:r w:rsidRPr="006F4BBC">
                                <w:rPr>
                                  <w:rFonts w:ascii="Times New Roman" w:hAnsi="Times New Roman" w:cs="Times New Roman"/>
                                  <w:b/>
                                  <w:bCs/>
                                  <w:sz w:val="24"/>
                                  <w:szCs w:val="24"/>
                                </w:rPr>
                                <w:t>(g)</w:t>
                              </w:r>
                              <w:r>
                                <w:rPr>
                                  <w:rFonts w:ascii="Times New Roman" w:hAnsi="Times New Roman" w:cs="Times New Roman"/>
                                  <w:sz w:val="24"/>
                                  <w:szCs w:val="24"/>
                                </w:rPr>
                                <w:t xml:space="preserve"> </w:t>
                              </w:r>
                              <w:r w:rsidRPr="00AA6318">
                                <w:rPr>
                                  <w:rFonts w:ascii="Times New Roman" w:hAnsi="Times New Roman" w:cs="Times New Roman"/>
                                  <w:sz w:val="24"/>
                                  <w:szCs w:val="24"/>
                                </w:rPr>
                                <w:t>Stress relaxation properties of the hydrogels.</w:t>
                              </w:r>
                              <w:r>
                                <w:rPr>
                                  <w:rFonts w:ascii="Times New Roman" w:hAnsi="Times New Roman" w:cs="Times New Roman"/>
                                  <w:sz w:val="24"/>
                                  <w:szCs w:val="24"/>
                                </w:rPr>
                                <w:t xml:space="preserve"> Dots represent the mean of N = 3 hydrogels. Unless stated otherwise, bars represent the mean and error bars denote SEM.</w:t>
                              </w:r>
                            </w:p>
                            <w:p w14:paraId="72229A6B" w14:textId="77777777" w:rsidR="00CC75DB" w:rsidRPr="008F28B0"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57ABF0B7" id="Group 172" o:spid="_x0000_s1066" style="position:absolute;margin-left:0;margin-top:0;width:466.45pt;height:562pt;z-index:251670528;mso-position-horizontal:center;mso-position-horizontal-relative:margin;mso-position-vertical:center;mso-position-vertical-relative:margin" coordsize="59239,71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">
                <v:shape id="Picture 170" o:spid="_x0000_s1067" type="#_x0000_t75" style="position:absolute;left:3411;width:52578;height:53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">
                  <v:imagedata r:id="rId50" o:title=""/>
                </v:shape>
                <v:shape id="_x0000_s1068" type="#_x0000_t202" style="position:absolute;top:53635;width:59239;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" filled="f" stroked="f">
                  <v:textbox>
                    <w:txbxContent>
                      <w:p w14:paraId="696F692C" w14:textId="77777777"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3.3</w:t>
                        </w:r>
                        <w:r w:rsidRPr="008F28B0">
                          <w:rPr>
                            <w:rFonts w:ascii="Times New Roman" w:hAnsi="Times New Roman" w:cs="Times New Roman"/>
                            <w:b/>
                            <w:bCs/>
                            <w:sz w:val="24"/>
                            <w:szCs w:val="24"/>
                          </w:rPr>
                          <w:t xml:space="preserve">. </w:t>
                        </w:r>
                        <w:r w:rsidRPr="006F4BBC">
                          <w:rPr>
                            <w:rFonts w:ascii="Times New Roman" w:hAnsi="Times New Roman" w:cs="Times New Roman"/>
                            <w:b/>
                            <w:bCs/>
                            <w:color w:val="000000" w:themeColor="text1"/>
                            <w:sz w:val="24"/>
                            <w:szCs w:val="24"/>
                          </w:rPr>
                          <w:t xml:space="preserve"> </w:t>
                        </w:r>
                        <w:r w:rsidRPr="00F75C4A">
                          <w:rPr>
                            <w:rFonts w:ascii="Times New Roman" w:hAnsi="Times New Roman" w:cs="Times New Roman"/>
                            <w:b/>
                            <w:bCs/>
                            <w:color w:val="000000" w:themeColor="text1"/>
                            <w:sz w:val="24"/>
                            <w:szCs w:val="24"/>
                          </w:rPr>
                          <w:t>Physical properties of tissue ECM and engineered hydrogels with their effect on particle release</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 xml:space="preserve">(a) </w:t>
                        </w:r>
                        <w:r w:rsidRPr="006F4BBC">
                          <w:rPr>
                            <w:rFonts w:ascii="Times New Roman" w:hAnsi="Times New Roman" w:cs="Times New Roman"/>
                            <w:sz w:val="24"/>
                            <w:szCs w:val="24"/>
                          </w:rPr>
                          <w:t>Mean rheological properties of N = 5 decellularized lung tissue slices calculated at 1 Hz: complex shear (left) modulus and loss tangent (right).</w:t>
                        </w:r>
                        <w:r w:rsidRPr="006F4BBC">
                          <w:rPr>
                            <w:rFonts w:ascii="Times New Roman" w:hAnsi="Times New Roman" w:cs="Times New Roman"/>
                            <w:b/>
                            <w:bCs/>
                            <w:sz w:val="24"/>
                            <w:szCs w:val="24"/>
                          </w:rPr>
                          <w:t xml:space="preserve"> </w:t>
                        </w:r>
                        <w:r>
                          <w:rPr>
                            <w:rFonts w:ascii="Times New Roman" w:hAnsi="Times New Roman" w:cs="Times New Roman"/>
                            <w:b/>
                            <w:bCs/>
                            <w:sz w:val="24"/>
                            <w:szCs w:val="24"/>
                          </w:rPr>
                          <w:t xml:space="preserve">(b) </w:t>
                        </w:r>
                        <w:r w:rsidRPr="006F4BBC">
                          <w:rPr>
                            <w:rFonts w:ascii="Times New Roman" w:hAnsi="Times New Roman" w:cs="Times New Roman"/>
                            <w:sz w:val="24"/>
                            <w:szCs w:val="24"/>
                          </w:rPr>
                          <w:t>Frequency sweep of storage and loss moduli for decellularized lung tissue. N = 3 tissue slices.</w:t>
                        </w:r>
                        <w:r>
                          <w:rPr>
                            <w:rFonts w:ascii="Times New Roman" w:hAnsi="Times New Roman" w:cs="Times New Roman"/>
                            <w:sz w:val="24"/>
                            <w:szCs w:val="24"/>
                          </w:rPr>
                          <w:t xml:space="preserve"> </w:t>
                        </w:r>
                        <w:r w:rsidRPr="006F4BBC">
                          <w:rPr>
                            <w:rFonts w:ascii="Times New Roman" w:hAnsi="Times New Roman" w:cs="Times New Roman"/>
                            <w:b/>
                            <w:bCs/>
                            <w:sz w:val="24"/>
                            <w:szCs w:val="24"/>
                          </w:rPr>
                          <w:t>(c)</w:t>
                        </w:r>
                        <w:r w:rsidRPr="006F4BBC">
                          <w:rPr>
                            <w:b/>
                            <w:bCs/>
                          </w:rPr>
                          <w:t xml:space="preserve"> </w:t>
                        </w:r>
                        <w:r w:rsidRPr="006F4BBC">
                          <w:rPr>
                            <w:rFonts w:ascii="Times New Roman" w:hAnsi="Times New Roman" w:cs="Times New Roman"/>
                            <w:sz w:val="24"/>
                            <w:szCs w:val="24"/>
                          </w:rPr>
                          <w:t>Decellularized lung tissue exhibited stress relaxation with t1/2 = 14.9 s. Data represent the mean of N = 3 tissue slices.</w:t>
                        </w:r>
                        <w:r>
                          <w:rPr>
                            <w:rFonts w:ascii="Times New Roman" w:hAnsi="Times New Roman" w:cs="Times New Roman"/>
                            <w:sz w:val="24"/>
                            <w:szCs w:val="24"/>
                          </w:rPr>
                          <w:t xml:space="preserve"> </w:t>
                        </w:r>
                        <w:r w:rsidRPr="006F4BBC">
                          <w:rPr>
                            <w:rFonts w:ascii="Times New Roman" w:hAnsi="Times New Roman" w:cs="Times New Roman"/>
                            <w:b/>
                            <w:bCs/>
                            <w:sz w:val="24"/>
                            <w:szCs w:val="24"/>
                          </w:rPr>
                          <w:t>(d)</w:t>
                        </w:r>
                        <w:r>
                          <w:rPr>
                            <w:rFonts w:ascii="Times New Roman" w:hAnsi="Times New Roman" w:cs="Times New Roman"/>
                            <w:sz w:val="24"/>
                            <w:szCs w:val="24"/>
                          </w:rPr>
                          <w:t xml:space="preserve"> Complex shear modulus</w:t>
                        </w:r>
                        <w:r w:rsidRPr="006F4BBC">
                          <w:rPr>
                            <w:rFonts w:ascii="Times New Roman" w:hAnsi="Times New Roman" w:cs="Times New Roman"/>
                            <w:sz w:val="24"/>
                            <w:szCs w:val="24"/>
                          </w:rPr>
                          <w:t xml:space="preserve"> of </w:t>
                        </w:r>
                        <w:r>
                          <w:rPr>
                            <w:rFonts w:ascii="Times New Roman" w:hAnsi="Times New Roman" w:cs="Times New Roman"/>
                            <w:sz w:val="24"/>
                            <w:szCs w:val="24"/>
                          </w:rPr>
                          <w:t xml:space="preserve">N = 3 </w:t>
                        </w:r>
                        <w:r w:rsidRPr="006F4BBC">
                          <w:rPr>
                            <w:rFonts w:ascii="Times New Roman" w:hAnsi="Times New Roman" w:cs="Times New Roman"/>
                            <w:sz w:val="24"/>
                            <w:szCs w:val="24"/>
                          </w:rPr>
                          <w:t>hydrogels calculated at 1 Hz</w:t>
                        </w:r>
                        <w:r>
                          <w:rPr>
                            <w:rFonts w:ascii="Times New Roman" w:hAnsi="Times New Roman" w:cs="Times New Roman"/>
                            <w:sz w:val="24"/>
                            <w:szCs w:val="24"/>
                          </w:rPr>
                          <w:t xml:space="preserve">. </w:t>
                        </w:r>
                        <w:r w:rsidRPr="006F4BBC">
                          <w:rPr>
                            <w:rFonts w:ascii="Times New Roman" w:hAnsi="Times New Roman" w:cs="Times New Roman"/>
                            <w:b/>
                            <w:bCs/>
                            <w:sz w:val="24"/>
                            <w:szCs w:val="24"/>
                          </w:rPr>
                          <w:t>(e)</w:t>
                        </w:r>
                        <w:r>
                          <w:rPr>
                            <w:rFonts w:ascii="Times New Roman" w:hAnsi="Times New Roman" w:cs="Times New Roman"/>
                            <w:b/>
                            <w:bCs/>
                            <w:sz w:val="24"/>
                            <w:szCs w:val="24"/>
                          </w:rPr>
                          <w:t xml:space="preserve"> </w:t>
                        </w:r>
                        <w:r>
                          <w:rPr>
                            <w:rFonts w:ascii="Times New Roman" w:hAnsi="Times New Roman" w:cs="Times New Roman"/>
                            <w:sz w:val="24"/>
                            <w:szCs w:val="24"/>
                          </w:rPr>
                          <w:t>Expanded r</w:t>
                        </w:r>
                        <w:r w:rsidRPr="006F4BBC">
                          <w:rPr>
                            <w:rFonts w:ascii="Times New Roman" w:hAnsi="Times New Roman" w:cs="Times New Roman"/>
                            <w:sz w:val="24"/>
                            <w:szCs w:val="24"/>
                          </w:rPr>
                          <w:t xml:space="preserve">heological properties of </w:t>
                        </w:r>
                        <w:r>
                          <w:rPr>
                            <w:rFonts w:ascii="Times New Roman" w:hAnsi="Times New Roman" w:cs="Times New Roman"/>
                            <w:sz w:val="24"/>
                            <w:szCs w:val="24"/>
                          </w:rPr>
                          <w:t xml:space="preserve">N = 3 </w:t>
                        </w:r>
                        <w:r w:rsidRPr="006F4BBC">
                          <w:rPr>
                            <w:rFonts w:ascii="Times New Roman" w:hAnsi="Times New Roman" w:cs="Times New Roman"/>
                            <w:sz w:val="24"/>
                            <w:szCs w:val="24"/>
                          </w:rPr>
                          <w:t>hydrogels</w:t>
                        </w:r>
                        <w:r>
                          <w:rPr>
                            <w:rFonts w:ascii="Times New Roman" w:hAnsi="Times New Roman" w:cs="Times New Roman"/>
                            <w:sz w:val="24"/>
                            <w:szCs w:val="24"/>
                          </w:rPr>
                          <w:t>.</w:t>
                        </w:r>
                        <w:r w:rsidRPr="006F4BBC">
                          <w:rPr>
                            <w:rFonts w:ascii="Times New Roman" w:hAnsi="Times New Roman" w:cs="Times New Roman"/>
                            <w:b/>
                            <w:bCs/>
                            <w:sz w:val="24"/>
                            <w:szCs w:val="24"/>
                          </w:rPr>
                          <w:t xml:space="preserve"> (f)</w:t>
                        </w:r>
                        <w:r>
                          <w:rPr>
                            <w:rFonts w:ascii="Times New Roman" w:hAnsi="Times New Roman" w:cs="Times New Roman"/>
                            <w:b/>
                            <w:bCs/>
                            <w:sz w:val="24"/>
                            <w:szCs w:val="24"/>
                          </w:rPr>
                          <w:t xml:space="preserve"> </w:t>
                        </w:r>
                        <w:r w:rsidRPr="006F4BBC">
                          <w:rPr>
                            <w:rFonts w:ascii="Times New Roman" w:hAnsi="Times New Roman" w:cs="Times New Roman"/>
                            <w:sz w:val="24"/>
                            <w:szCs w:val="24"/>
                          </w:rPr>
                          <w:t>Loss tangent of N = 3 hydrogels.</w:t>
                        </w:r>
                        <w:r>
                          <w:rPr>
                            <w:rFonts w:ascii="Times New Roman" w:hAnsi="Times New Roman" w:cs="Times New Roman"/>
                            <w:sz w:val="24"/>
                            <w:szCs w:val="24"/>
                          </w:rPr>
                          <w:t xml:space="preserve"> </w:t>
                        </w:r>
                        <w:r w:rsidRPr="006F4BBC">
                          <w:rPr>
                            <w:rFonts w:ascii="Times New Roman" w:hAnsi="Times New Roman" w:cs="Times New Roman"/>
                            <w:b/>
                            <w:bCs/>
                            <w:sz w:val="24"/>
                            <w:szCs w:val="24"/>
                          </w:rPr>
                          <w:t>(g)</w:t>
                        </w:r>
                        <w:r>
                          <w:rPr>
                            <w:rFonts w:ascii="Times New Roman" w:hAnsi="Times New Roman" w:cs="Times New Roman"/>
                            <w:sz w:val="24"/>
                            <w:szCs w:val="24"/>
                          </w:rPr>
                          <w:t xml:space="preserve"> </w:t>
                        </w:r>
                        <w:r w:rsidRPr="00AA6318">
                          <w:rPr>
                            <w:rFonts w:ascii="Times New Roman" w:hAnsi="Times New Roman" w:cs="Times New Roman"/>
                            <w:sz w:val="24"/>
                            <w:szCs w:val="24"/>
                          </w:rPr>
                          <w:t>Stress relaxation properties of the hydrogels.</w:t>
                        </w:r>
                        <w:r>
                          <w:rPr>
                            <w:rFonts w:ascii="Times New Roman" w:hAnsi="Times New Roman" w:cs="Times New Roman"/>
                            <w:sz w:val="24"/>
                            <w:szCs w:val="24"/>
                          </w:rPr>
                          <w:t xml:space="preserve"> Dots represent the mean of N = 3 hydrogels. Unless stated otherwise, bars represent the mean and error bars denote SEM.</w:t>
                        </w:r>
                      </w:p>
                      <w:p w14:paraId="72229A6B" w14:textId="77777777" w:rsidR="00CC75DB" w:rsidRPr="008F28B0" w:rsidRDefault="00CC75DB" w:rsidP="008728F4">
                        <w:pPr>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33D9AEC0"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1552" behindDoc="0" locked="0" layoutInCell="1" allowOverlap="1" wp14:anchorId="4C059A2A" wp14:editId="75F7C715">
                <wp:simplePos x="0" y="0"/>
                <wp:positionH relativeFrom="margin">
                  <wp:align>left</wp:align>
                </wp:positionH>
                <wp:positionV relativeFrom="margin">
                  <wp:align>top</wp:align>
                </wp:positionV>
                <wp:extent cx="5923915" cy="8228965"/>
                <wp:effectExtent l="0" t="0" r="0" b="635"/>
                <wp:wrapTopAndBottom/>
                <wp:docPr id="175" name="Group 175"/>
                <wp:cNvGraphicFramePr/>
                <a:graphic xmlns:a="http://schemas.openxmlformats.org/drawingml/2006/main">
                  <a:graphicData uri="http://schemas.microsoft.com/office/word/2010/wordprocessingGroup">
                    <wpg:wgp>
                      <wpg:cNvGrpSpPr/>
                      <wpg:grpSpPr>
                        <a:xfrm>
                          <a:off x="0" y="0"/>
                          <a:ext cx="5923915" cy="8228965"/>
                          <a:chOff x="0" y="0"/>
                          <a:chExt cx="5923915" cy="8229349"/>
                        </a:xfrm>
                      </wpg:grpSpPr>
                      <pic:pic xmlns:pic="http://schemas.openxmlformats.org/drawingml/2006/picture">
                        <pic:nvPicPr>
                          <pic:cNvPr id="173" name="Picture 173"/>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5480" cy="5777865"/>
                          </a:xfrm>
                          <a:prstGeom prst="rect">
                            <a:avLst/>
                          </a:prstGeom>
                          <a:noFill/>
                        </pic:spPr>
                      </pic:pic>
                      <wps:wsp>
                        <wps:cNvPr id="174" name="Text Box 2"/>
                        <wps:cNvSpPr txBox="1">
                          <a:spLocks noChangeArrowheads="1"/>
                        </wps:cNvSpPr>
                        <wps:spPr bwMode="auto">
                          <a:xfrm>
                            <a:off x="0" y="5752214"/>
                            <a:ext cx="5923915" cy="2477135"/>
                          </a:xfrm>
                          <a:prstGeom prst="rect">
                            <a:avLst/>
                          </a:prstGeom>
                          <a:noFill/>
                          <a:ln w="9525">
                            <a:noFill/>
                            <a:miter lim="800000"/>
                            <a:headEnd/>
                            <a:tailEnd/>
                          </a:ln>
                        </wps:spPr>
                        <wps:txbx>
                          <w:txbxContent>
                            <w:p w14:paraId="4FF79A71" w14:textId="27A483D4"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3.4</w:t>
                              </w:r>
                              <w:r w:rsidRPr="008F28B0">
                                <w:rPr>
                                  <w:rFonts w:ascii="Times New Roman" w:hAnsi="Times New Roman" w:cs="Times New Roman"/>
                                  <w:b/>
                                  <w:bCs/>
                                  <w:sz w:val="24"/>
                                  <w:szCs w:val="24"/>
                                </w:rPr>
                                <w:t xml:space="preserve">. </w:t>
                              </w:r>
                              <w:r w:rsidRPr="00AA6318">
                                <w:rPr>
                                  <w:rFonts w:ascii="Times New Roman" w:hAnsi="Times New Roman" w:cs="Times New Roman"/>
                                  <w:b/>
                                  <w:bCs/>
                                  <w:sz w:val="24"/>
                                  <w:szCs w:val="24"/>
                                </w:rPr>
                                <w:t xml:space="preserve">Complex shear modulus and stress relaxation time regulate the bulk release of EVs from </w:t>
                              </w:r>
                              <w:r>
                                <w:rPr>
                                  <w:rFonts w:ascii="Times New Roman" w:hAnsi="Times New Roman" w:cs="Times New Roman"/>
                                  <w:b/>
                                  <w:bCs/>
                                  <w:sz w:val="24"/>
                                  <w:szCs w:val="24"/>
                                </w:rPr>
                                <w:t xml:space="preserve">nanoporous </w:t>
                              </w:r>
                              <w:r w:rsidRPr="00AA6318">
                                <w:rPr>
                                  <w:rFonts w:ascii="Times New Roman" w:hAnsi="Times New Roman" w:cs="Times New Roman"/>
                                  <w:b/>
                                  <w:bCs/>
                                  <w:sz w:val="24"/>
                                  <w:szCs w:val="24"/>
                                </w:rPr>
                                <w:t>hydrogels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Pr>
                                  <w:rFonts w:ascii="Times New Roman" w:hAnsi="Times New Roman" w:cs="Times New Roman"/>
                                  <w:b/>
                                  <w:bCs/>
                                  <w:sz w:val="24"/>
                                  <w:szCs w:val="24"/>
                                </w:rPr>
                                <w:t xml:space="preserve">(a) </w:t>
                              </w:r>
                              <w:r w:rsidRPr="006F4BBC">
                                <w:rPr>
                                  <w:rFonts w:ascii="Times New Roman" w:hAnsi="Times New Roman" w:cs="Times New Roman"/>
                                  <w:sz w:val="24"/>
                                  <w:szCs w:val="24"/>
                                </w:rPr>
                                <w:t xml:space="preserve">Hydrogel mesh size calculations. (Left) Calculated by equilibrium swelling theory, N = 3 hydrogels for each condition. (Right) Calculated by differential scanning calorimetry for stiff stress relaxing hydrogel, N = 1 hydrogel. </w:t>
                              </w:r>
                              <w:r>
                                <w:rPr>
                                  <w:rFonts w:ascii="Times New Roman" w:hAnsi="Times New Roman" w:cs="Times New Roman"/>
                                  <w:b/>
                                  <w:bCs/>
                                  <w:sz w:val="24"/>
                                  <w:szCs w:val="24"/>
                                </w:rPr>
                                <w:t xml:space="preserve">(b) </w:t>
                              </w:r>
                              <w:r w:rsidRPr="006F4BBC">
                                <w:rPr>
                                  <w:rFonts w:ascii="Times New Roman" w:hAnsi="Times New Roman" w:cs="Times New Roman"/>
                                  <w:sz w:val="24"/>
                                  <w:szCs w:val="24"/>
                                </w:rPr>
                                <w:t xml:space="preserve">The release of EVs, but not of dextran or NPs, was affected by the hydrogel complex shear modulus for hydrogels that exhibit stress relaxation: 500 kDa dextran release from hydrogels (left), NP release from hydrogels (middle) and EV release from hydrogels (right). </w:t>
                              </w:r>
                              <w:r w:rsidRPr="006F4BBC">
                                <w:rPr>
                                  <w:rFonts w:ascii="Times New Roman" w:hAnsi="Times New Roman" w:cs="Times New Roman"/>
                                  <w:b/>
                                  <w:bCs/>
                                  <w:sz w:val="24"/>
                                  <w:szCs w:val="24"/>
                                </w:rPr>
                                <w:t>(c)</w:t>
                              </w:r>
                              <w:r w:rsidRPr="006F4BBC">
                                <w:rPr>
                                  <w:b/>
                                  <w:bCs/>
                                </w:rPr>
                                <w:t xml:space="preserve"> </w:t>
                              </w:r>
                              <w:r w:rsidRPr="006F4BBC">
                                <w:rPr>
                                  <w:rFonts w:ascii="Times New Roman" w:hAnsi="Times New Roman" w:cs="Times New Roman"/>
                                  <w:sz w:val="24"/>
                                  <w:szCs w:val="24"/>
                                </w:rPr>
                                <w:t xml:space="preserve">Representative NP size distribution. N = 3 preparations. </w:t>
                              </w:r>
                              <w:r w:rsidRPr="006F4BBC">
                                <w:rPr>
                                  <w:rFonts w:ascii="Times New Roman" w:hAnsi="Times New Roman" w:cs="Times New Roman"/>
                                  <w:b/>
                                  <w:bCs/>
                                  <w:sz w:val="24"/>
                                  <w:szCs w:val="24"/>
                                </w:rPr>
                                <w:t>(d)</w:t>
                              </w:r>
                              <w:r>
                                <w:rPr>
                                  <w:rFonts w:ascii="Times New Roman" w:hAnsi="Times New Roman" w:cs="Times New Roman"/>
                                  <w:sz w:val="24"/>
                                  <w:szCs w:val="24"/>
                                </w:rPr>
                                <w:t xml:space="preserve"> </w:t>
                              </w:r>
                              <w:r w:rsidRPr="006F4BBC">
                                <w:rPr>
                                  <w:rFonts w:ascii="Times New Roman" w:hAnsi="Times New Roman" w:cs="Times New Roman"/>
                                  <w:sz w:val="24"/>
                                  <w:szCs w:val="24"/>
                                </w:rPr>
                                <w:t xml:space="preserve">EVs derived from multiple cell types exhibit increased release from stiffer versus softer stress relaxing hydrogels. Each N = 2 hydrogels. </w:t>
                              </w:r>
                              <w:r>
                                <w:rPr>
                                  <w:rFonts w:ascii="Times New Roman" w:hAnsi="Times New Roman" w:cs="Times New Roman"/>
                                  <w:b/>
                                  <w:bCs/>
                                  <w:sz w:val="24"/>
                                  <w:szCs w:val="24"/>
                                </w:rPr>
                                <w:t>(e)</w:t>
                              </w:r>
                              <w:r w:rsidRPr="006F4BBC">
                                <w:t xml:space="preserve"> </w:t>
                              </w:r>
                              <w:r w:rsidRPr="006F4BBC">
                                <w:rPr>
                                  <w:rFonts w:ascii="Times New Roman" w:hAnsi="Times New Roman" w:cs="Times New Roman"/>
                                  <w:sz w:val="24"/>
                                  <w:szCs w:val="24"/>
                                </w:rPr>
                                <w:t>Size distribution of liposomes with similar lipid composition to EVs. N = 1 preparation.</w:t>
                              </w:r>
                              <w:r w:rsidRPr="006F4BBC">
                                <w:rPr>
                                  <w:rFonts w:ascii="Times New Roman" w:hAnsi="Times New Roman" w:cs="Times New Roman"/>
                                  <w:b/>
                                  <w:bCs/>
                                  <w:sz w:val="24"/>
                                  <w:szCs w:val="24"/>
                                </w:rPr>
                                <w:t xml:space="preserve"> (</w:t>
                              </w:r>
                              <w:r>
                                <w:rPr>
                                  <w:rFonts w:ascii="Times New Roman" w:hAnsi="Times New Roman" w:cs="Times New Roman"/>
                                  <w:b/>
                                  <w:bCs/>
                                  <w:sz w:val="24"/>
                                  <w:szCs w:val="24"/>
                                </w:rPr>
                                <w:t>f</w:t>
                              </w:r>
                              <w:r w:rsidRPr="006F4BBC">
                                <w:rPr>
                                  <w:rFonts w:ascii="Times New Roman" w:hAnsi="Times New Roman" w:cs="Times New Roman"/>
                                  <w:b/>
                                  <w:bCs/>
                                  <w:sz w:val="24"/>
                                  <w:szCs w:val="24"/>
                                </w:rPr>
                                <w:t>)</w:t>
                              </w:r>
                              <w:r>
                                <w:rPr>
                                  <w:rFonts w:ascii="Times New Roman" w:hAnsi="Times New Roman" w:cs="Times New Roman"/>
                                  <w:sz w:val="24"/>
                                  <w:szCs w:val="24"/>
                                </w:rPr>
                                <w:t xml:space="preserve"> </w:t>
                              </w:r>
                              <w:r w:rsidRPr="00F75C4A">
                                <w:rPr>
                                  <w:rFonts w:ascii="Times New Roman" w:hAnsi="Times New Roman" w:cs="Times New Roman"/>
                                  <w:color w:val="000000" w:themeColor="text1"/>
                                  <w:sz w:val="24"/>
                                  <w:szCs w:val="24"/>
                                </w:rPr>
                                <w:t xml:space="preserve">Liposomes do not exhibit increased release from stiffer versus softer stress relaxing hydrogels.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 hydrogels.</w:t>
                              </w:r>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Unless stated otherwise, data represent the mean of N = 3 experiments and error bars denote SEM.</w:t>
                              </w:r>
                            </w:p>
                            <w:p w14:paraId="68ECCF31" w14:textId="77777777" w:rsidR="00CC75DB" w:rsidRPr="008F28B0"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4C059A2A" id="Group 175" o:spid="_x0000_s1069" style="position:absolute;margin-left:0;margin-top:0;width:466.45pt;height:647.95pt;z-index:251671552;mso-position-horizontal:left;mso-position-horizontal-relative:margin;mso-position-vertical:top;mso-position-vertical-relative:margin" coordsize="59239,82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">
                <v:shape id="Picture 173" o:spid="_x0000_s1070" type="#_x0000_t75" style="position:absolute;width:57454;height:57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">
                  <v:imagedata r:id="rId52" o:title=""/>
                </v:shape>
                <v:shape id="_x0000_s1071" type="#_x0000_t202" style="position:absolute;top:57522;width:59239;height:24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4FF79A71" w14:textId="27A483D4" w:rsidR="00CC75DB" w:rsidRPr="00C36EF7" w:rsidRDefault="00CC75DB" w:rsidP="008728F4">
                        <w:pPr>
                          <w:spacing w:line="240" w:lineRule="auto"/>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3.4</w:t>
                        </w:r>
                        <w:r w:rsidRPr="008F28B0">
                          <w:rPr>
                            <w:rFonts w:ascii="Times New Roman" w:hAnsi="Times New Roman" w:cs="Times New Roman"/>
                            <w:b/>
                            <w:bCs/>
                            <w:sz w:val="24"/>
                            <w:szCs w:val="24"/>
                          </w:rPr>
                          <w:t xml:space="preserve">. </w:t>
                        </w:r>
                        <w:r w:rsidRPr="00AA6318">
                          <w:rPr>
                            <w:rFonts w:ascii="Times New Roman" w:hAnsi="Times New Roman" w:cs="Times New Roman"/>
                            <w:b/>
                            <w:bCs/>
                            <w:sz w:val="24"/>
                            <w:szCs w:val="24"/>
                          </w:rPr>
                          <w:t xml:space="preserve">Complex shear modulus and stress relaxation time regulate the bulk release of EVs from </w:t>
                        </w:r>
                        <w:r>
                          <w:rPr>
                            <w:rFonts w:ascii="Times New Roman" w:hAnsi="Times New Roman" w:cs="Times New Roman"/>
                            <w:b/>
                            <w:bCs/>
                            <w:sz w:val="24"/>
                            <w:szCs w:val="24"/>
                          </w:rPr>
                          <w:t xml:space="preserve">nanoporous </w:t>
                        </w:r>
                        <w:r w:rsidRPr="00AA6318">
                          <w:rPr>
                            <w:rFonts w:ascii="Times New Roman" w:hAnsi="Times New Roman" w:cs="Times New Roman"/>
                            <w:b/>
                            <w:bCs/>
                            <w:sz w:val="24"/>
                            <w:szCs w:val="24"/>
                          </w:rPr>
                          <w:t>hydrogels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Pr>
                            <w:rFonts w:ascii="Times New Roman" w:hAnsi="Times New Roman" w:cs="Times New Roman"/>
                            <w:b/>
                            <w:bCs/>
                            <w:sz w:val="24"/>
                            <w:szCs w:val="24"/>
                          </w:rPr>
                          <w:t xml:space="preserve">(a) </w:t>
                        </w:r>
                        <w:r w:rsidRPr="006F4BBC">
                          <w:rPr>
                            <w:rFonts w:ascii="Times New Roman" w:hAnsi="Times New Roman" w:cs="Times New Roman"/>
                            <w:sz w:val="24"/>
                            <w:szCs w:val="24"/>
                          </w:rPr>
                          <w:t xml:space="preserve">Hydrogel mesh size calculations. (Left) Calculated by equilibrium swelling theory, N = 3 hydrogels for each condition. (Right) Calculated by differential scanning calorimetry for stiff stress relaxing hydrogel, N = 1 hydrogel. </w:t>
                        </w:r>
                        <w:r>
                          <w:rPr>
                            <w:rFonts w:ascii="Times New Roman" w:hAnsi="Times New Roman" w:cs="Times New Roman"/>
                            <w:b/>
                            <w:bCs/>
                            <w:sz w:val="24"/>
                            <w:szCs w:val="24"/>
                          </w:rPr>
                          <w:t xml:space="preserve">(b) </w:t>
                        </w:r>
                        <w:r w:rsidRPr="006F4BBC">
                          <w:rPr>
                            <w:rFonts w:ascii="Times New Roman" w:hAnsi="Times New Roman" w:cs="Times New Roman"/>
                            <w:sz w:val="24"/>
                            <w:szCs w:val="24"/>
                          </w:rPr>
                          <w:t xml:space="preserve">The release of EVs, but not of dextran or NPs, was affected by the hydrogel complex shear modulus for hydrogels that exhibit stress relaxation: 500 kDa dextran release from hydrogels (left), NP release from hydrogels (middle) and EV release from hydrogels (right). </w:t>
                        </w:r>
                        <w:r w:rsidRPr="006F4BBC">
                          <w:rPr>
                            <w:rFonts w:ascii="Times New Roman" w:hAnsi="Times New Roman" w:cs="Times New Roman"/>
                            <w:b/>
                            <w:bCs/>
                            <w:sz w:val="24"/>
                            <w:szCs w:val="24"/>
                          </w:rPr>
                          <w:t>(c)</w:t>
                        </w:r>
                        <w:r w:rsidRPr="006F4BBC">
                          <w:rPr>
                            <w:b/>
                            <w:bCs/>
                          </w:rPr>
                          <w:t xml:space="preserve"> </w:t>
                        </w:r>
                        <w:r w:rsidRPr="006F4BBC">
                          <w:rPr>
                            <w:rFonts w:ascii="Times New Roman" w:hAnsi="Times New Roman" w:cs="Times New Roman"/>
                            <w:sz w:val="24"/>
                            <w:szCs w:val="24"/>
                          </w:rPr>
                          <w:t xml:space="preserve">Representative NP size distribution. N = 3 preparations. </w:t>
                        </w:r>
                        <w:r w:rsidRPr="006F4BBC">
                          <w:rPr>
                            <w:rFonts w:ascii="Times New Roman" w:hAnsi="Times New Roman" w:cs="Times New Roman"/>
                            <w:b/>
                            <w:bCs/>
                            <w:sz w:val="24"/>
                            <w:szCs w:val="24"/>
                          </w:rPr>
                          <w:t>(d)</w:t>
                        </w:r>
                        <w:r>
                          <w:rPr>
                            <w:rFonts w:ascii="Times New Roman" w:hAnsi="Times New Roman" w:cs="Times New Roman"/>
                            <w:sz w:val="24"/>
                            <w:szCs w:val="24"/>
                          </w:rPr>
                          <w:t xml:space="preserve"> </w:t>
                        </w:r>
                        <w:r w:rsidRPr="006F4BBC">
                          <w:rPr>
                            <w:rFonts w:ascii="Times New Roman" w:hAnsi="Times New Roman" w:cs="Times New Roman"/>
                            <w:sz w:val="24"/>
                            <w:szCs w:val="24"/>
                          </w:rPr>
                          <w:t xml:space="preserve">EVs derived from multiple cell types exhibit increased release from stiffer versus softer stress relaxing hydrogels. Each N = 2 hydrogels. </w:t>
                        </w:r>
                        <w:r>
                          <w:rPr>
                            <w:rFonts w:ascii="Times New Roman" w:hAnsi="Times New Roman" w:cs="Times New Roman"/>
                            <w:b/>
                            <w:bCs/>
                            <w:sz w:val="24"/>
                            <w:szCs w:val="24"/>
                          </w:rPr>
                          <w:t>(e)</w:t>
                        </w:r>
                        <w:r w:rsidRPr="006F4BBC">
                          <w:t xml:space="preserve"> </w:t>
                        </w:r>
                        <w:r w:rsidRPr="006F4BBC">
                          <w:rPr>
                            <w:rFonts w:ascii="Times New Roman" w:hAnsi="Times New Roman" w:cs="Times New Roman"/>
                            <w:sz w:val="24"/>
                            <w:szCs w:val="24"/>
                          </w:rPr>
                          <w:t>Size distribution of liposomes with similar lipid composition to EVs. N = 1 preparation.</w:t>
                        </w:r>
                        <w:r w:rsidRPr="006F4BBC">
                          <w:rPr>
                            <w:rFonts w:ascii="Times New Roman" w:hAnsi="Times New Roman" w:cs="Times New Roman"/>
                            <w:b/>
                            <w:bCs/>
                            <w:sz w:val="24"/>
                            <w:szCs w:val="24"/>
                          </w:rPr>
                          <w:t xml:space="preserve"> (</w:t>
                        </w:r>
                        <w:r>
                          <w:rPr>
                            <w:rFonts w:ascii="Times New Roman" w:hAnsi="Times New Roman" w:cs="Times New Roman"/>
                            <w:b/>
                            <w:bCs/>
                            <w:sz w:val="24"/>
                            <w:szCs w:val="24"/>
                          </w:rPr>
                          <w:t>f</w:t>
                        </w:r>
                        <w:r w:rsidRPr="006F4BBC">
                          <w:rPr>
                            <w:rFonts w:ascii="Times New Roman" w:hAnsi="Times New Roman" w:cs="Times New Roman"/>
                            <w:b/>
                            <w:bCs/>
                            <w:sz w:val="24"/>
                            <w:szCs w:val="24"/>
                          </w:rPr>
                          <w:t>)</w:t>
                        </w:r>
                        <w:r>
                          <w:rPr>
                            <w:rFonts w:ascii="Times New Roman" w:hAnsi="Times New Roman" w:cs="Times New Roman"/>
                            <w:sz w:val="24"/>
                            <w:szCs w:val="24"/>
                          </w:rPr>
                          <w:t xml:space="preserve"> </w:t>
                        </w:r>
                        <w:r w:rsidRPr="00F75C4A">
                          <w:rPr>
                            <w:rFonts w:ascii="Times New Roman" w:hAnsi="Times New Roman" w:cs="Times New Roman"/>
                            <w:color w:val="000000" w:themeColor="text1"/>
                            <w:sz w:val="24"/>
                            <w:szCs w:val="24"/>
                          </w:rPr>
                          <w:t xml:space="preserve">Liposomes do not exhibit increased release from stiffer versus softer stress relaxing hydrogels.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 hydrogels.</w:t>
                        </w:r>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Unless stated otherwise, data represent the mean of N = 3 experiments and error bars denote SEM.</w:t>
                        </w:r>
                      </w:p>
                      <w:p w14:paraId="68ECCF31" w14:textId="77777777" w:rsidR="00CC75DB" w:rsidRPr="008F28B0" w:rsidRDefault="00CC75DB" w:rsidP="008728F4">
                        <w:pPr>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4111C7A7"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2576" behindDoc="0" locked="0" layoutInCell="1" allowOverlap="1" wp14:anchorId="018F6C46" wp14:editId="3D9D6571">
                <wp:simplePos x="0" y="0"/>
                <wp:positionH relativeFrom="margin">
                  <wp:align>right</wp:align>
                </wp:positionH>
                <wp:positionV relativeFrom="margin">
                  <wp:align>top</wp:align>
                </wp:positionV>
                <wp:extent cx="5923915" cy="7814310"/>
                <wp:effectExtent l="0" t="0" r="0" b="0"/>
                <wp:wrapTopAndBottom/>
                <wp:docPr id="178" name="Group 178"/>
                <wp:cNvGraphicFramePr/>
                <a:graphic xmlns:a="http://schemas.openxmlformats.org/drawingml/2006/main">
                  <a:graphicData uri="http://schemas.microsoft.com/office/word/2010/wordprocessingGroup">
                    <wpg:wgp>
                      <wpg:cNvGrpSpPr/>
                      <wpg:grpSpPr>
                        <a:xfrm>
                          <a:off x="0" y="0"/>
                          <a:ext cx="5923915" cy="7814310"/>
                          <a:chOff x="0" y="0"/>
                          <a:chExt cx="5923915" cy="7814901"/>
                        </a:xfrm>
                      </wpg:grpSpPr>
                      <pic:pic xmlns:pic="http://schemas.openxmlformats.org/drawingml/2006/picture">
                        <pic:nvPicPr>
                          <pic:cNvPr id="176" name="Picture 176"/>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80100" cy="5156835"/>
                          </a:xfrm>
                          <a:prstGeom prst="rect">
                            <a:avLst/>
                          </a:prstGeom>
                          <a:noFill/>
                        </pic:spPr>
                      </pic:pic>
                      <wps:wsp>
                        <wps:cNvPr id="177" name="Text Box 2"/>
                        <wps:cNvSpPr txBox="1">
                          <a:spLocks noChangeArrowheads="1"/>
                        </wps:cNvSpPr>
                        <wps:spPr bwMode="auto">
                          <a:xfrm>
                            <a:off x="0" y="5156791"/>
                            <a:ext cx="5923915" cy="2658110"/>
                          </a:xfrm>
                          <a:prstGeom prst="rect">
                            <a:avLst/>
                          </a:prstGeom>
                          <a:noFill/>
                          <a:ln w="9525">
                            <a:noFill/>
                            <a:miter lim="800000"/>
                            <a:headEnd/>
                            <a:tailEnd/>
                          </a:ln>
                        </wps:spPr>
                        <wps:txbx>
                          <w:txbxContent>
                            <w:p w14:paraId="1E53B643" w14:textId="77777777" w:rsidR="00CC75DB" w:rsidRPr="008F28B0"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3.5</w:t>
                              </w:r>
                              <w:r w:rsidRPr="008F28B0">
                                <w:rPr>
                                  <w:rFonts w:ascii="Times New Roman" w:hAnsi="Times New Roman" w:cs="Times New Roman"/>
                                  <w:b/>
                                  <w:bCs/>
                                  <w:sz w:val="24"/>
                                  <w:szCs w:val="24"/>
                                </w:rPr>
                                <w:t xml:space="preserve">. </w:t>
                              </w:r>
                              <w:r w:rsidRPr="00784CEE">
                                <w:rPr>
                                  <w:rFonts w:ascii="Times New Roman" w:hAnsi="Times New Roman" w:cs="Times New Roman"/>
                                  <w:b/>
                                  <w:bCs/>
                                  <w:color w:val="000000" w:themeColor="text1"/>
                                  <w:sz w:val="24"/>
                                  <w:szCs w:val="24"/>
                                </w:rPr>
                                <w:t xml:space="preserve"> </w:t>
                              </w:r>
                              <w:r w:rsidRPr="00F75C4A">
                                <w:rPr>
                                  <w:rFonts w:ascii="Times New Roman" w:hAnsi="Times New Roman" w:cs="Times New Roman"/>
                                  <w:b/>
                                  <w:bCs/>
                                  <w:color w:val="000000" w:themeColor="text1"/>
                                  <w:sz w:val="24"/>
                                  <w:szCs w:val="24"/>
                                </w:rPr>
                                <w:t>Examination of increased EV release from hydrogels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Pr>
                                  <w:rFonts w:ascii="Times New Roman" w:hAnsi="Times New Roman" w:cs="Times New Roman"/>
                                  <w:b/>
                                  <w:bCs/>
                                  <w:sz w:val="24"/>
                                  <w:szCs w:val="24"/>
                                </w:rPr>
                                <w:t xml:space="preserve">(a) </w:t>
                              </w:r>
                              <w:r w:rsidRPr="00784CEE">
                                <w:rPr>
                                  <w:rFonts w:ascii="Times New Roman" w:hAnsi="Times New Roman" w:cs="Times New Roman"/>
                                  <w:sz w:val="24"/>
                                  <w:szCs w:val="24"/>
                                </w:rPr>
                                <w:t xml:space="preserve">Stress relaxing hydrogels do not lose mass over the tested time period. Mass is normalized to hydrogel initial mass after 1 hour. Data represents the mean of N = 3 hydrogels across one experiment. </w:t>
                              </w:r>
                              <w:r w:rsidRPr="00784CEE">
                                <w:rPr>
                                  <w:rFonts w:ascii="Times New Roman" w:hAnsi="Times New Roman" w:cs="Times New Roman"/>
                                  <w:b/>
                                  <w:bCs/>
                                  <w:sz w:val="24"/>
                                  <w:szCs w:val="24"/>
                                </w:rPr>
                                <w:t xml:space="preserve">(b) </w:t>
                              </w:r>
                              <w:r w:rsidRPr="00784CEE">
                                <w:rPr>
                                  <w:rFonts w:ascii="Times New Roman" w:hAnsi="Times New Roman" w:cs="Times New Roman"/>
                                  <w:sz w:val="24"/>
                                  <w:szCs w:val="24"/>
                                </w:rPr>
                                <w:t xml:space="preserve">Treatment of EVs encapsulated in hydrogels with ionomycin, a compound that facilitates calcium flux across membranes, does not affect EV release across a range of ionomycin concentrations. Dotted lines represent 0 mM ionomycin. N = 2 hydrogels across 2 independent experiments. </w:t>
                              </w:r>
                              <w:r w:rsidRPr="00784CEE">
                                <w:rPr>
                                  <w:rFonts w:ascii="Times New Roman" w:hAnsi="Times New Roman" w:cs="Times New Roman"/>
                                  <w:b/>
                                  <w:bCs/>
                                  <w:sz w:val="24"/>
                                  <w:szCs w:val="24"/>
                                </w:rPr>
                                <w:t>(c)</w:t>
                              </w:r>
                              <w:r w:rsidRPr="00784CEE">
                                <w:rPr>
                                  <w:rFonts w:ascii="Times New Roman" w:hAnsi="Times New Roman" w:cs="Times New Roman"/>
                                  <w:sz w:val="24"/>
                                  <w:szCs w:val="24"/>
                                </w:rPr>
                                <w:t xml:space="preserve"> Treatment of hydrogels with 2 mM EGTA, a calcium chelator, does not affect EV release. Data represents the mean of N = 2 hydrogels within one experiment. </w:t>
                              </w:r>
                              <w:r w:rsidRPr="00784CEE">
                                <w:rPr>
                                  <w:rFonts w:ascii="Times New Roman" w:hAnsi="Times New Roman" w:cs="Times New Roman"/>
                                  <w:b/>
                                  <w:bCs/>
                                  <w:sz w:val="24"/>
                                  <w:szCs w:val="24"/>
                                </w:rPr>
                                <w:t>(d)</w:t>
                              </w:r>
                              <w:r w:rsidRPr="00784CEE">
                                <w:rPr>
                                  <w:rFonts w:ascii="Times New Roman" w:hAnsi="Times New Roman" w:cs="Times New Roman"/>
                                  <w:sz w:val="24"/>
                                  <w:szCs w:val="24"/>
                                </w:rPr>
                                <w:t xml:space="preserve"> Interpenetrating network (IPN) hydrogels of collagen-1 and alginate exhibit tunable G* independent of collagen-1 concentration. Data represents the mean of N = 2 hydrogels for each condition. </w:t>
                              </w:r>
                              <w:r w:rsidRPr="00784CEE">
                                <w:rPr>
                                  <w:rFonts w:ascii="Times New Roman" w:hAnsi="Times New Roman" w:cs="Times New Roman"/>
                                  <w:b/>
                                  <w:bCs/>
                                  <w:sz w:val="24"/>
                                  <w:szCs w:val="24"/>
                                </w:rPr>
                                <w:t>(e)</w:t>
                              </w:r>
                              <w:r>
                                <w:rPr>
                                  <w:rFonts w:ascii="Times New Roman" w:hAnsi="Times New Roman" w:cs="Times New Roman"/>
                                  <w:sz w:val="24"/>
                                  <w:szCs w:val="24"/>
                                </w:rPr>
                                <w:t xml:space="preserve"> </w:t>
                              </w:r>
                              <w:r w:rsidRPr="00784CEE">
                                <w:rPr>
                                  <w:rFonts w:ascii="Times New Roman" w:hAnsi="Times New Roman" w:cs="Times New Roman"/>
                                  <w:sz w:val="24"/>
                                  <w:szCs w:val="24"/>
                                </w:rPr>
                                <w:t>Though EVs release less overall with increasing collagen-1 concentration, release is greater from stiffer versus softer IPN hydrogels. N = 2 hydrogels for each condition. Unless stated otherwise, error bars denote SD.</w:t>
                              </w:r>
                            </w:p>
                          </w:txbxContent>
                        </wps:txbx>
                        <wps:bodyPr rot="0" vert="horz" wrap="square" lIns="91440" tIns="45720" rIns="91440" bIns="45720" anchor="t" anchorCtr="0">
                          <a:noAutofit/>
                        </wps:bodyPr>
                      </wps:wsp>
                    </wpg:wgp>
                  </a:graphicData>
                </a:graphic>
              </wp:anchor>
            </w:drawing>
          </mc:Choice>
          <mc:Fallback>
            <w:pict>
              <v:group w14:anchorId="018F6C46" id="Group 178" o:spid="_x0000_s1072" style="position:absolute;margin-left:415.25pt;margin-top:0;width:466.45pt;height:615.3pt;z-index:251672576;mso-position-horizontal:right;mso-position-horizontal-relative:margin;mso-position-vertical:top;mso-position-vertical-relative:margin" coordsize="59239,78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">
                <v:shape id="Picture 176" o:spid="_x0000_s1073" type="#_x0000_t75" style="position:absolute;width:58801;height:5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">
                  <v:imagedata r:id="rId54" o:title=""/>
                </v:shape>
                <v:shape id="_x0000_s1074" type="#_x0000_t202" style="position:absolute;top:51567;width:59239;height:26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1E53B643" w14:textId="77777777" w:rsidR="00CC75DB" w:rsidRPr="008F28B0"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3.5</w:t>
                        </w:r>
                        <w:r w:rsidRPr="008F28B0">
                          <w:rPr>
                            <w:rFonts w:ascii="Times New Roman" w:hAnsi="Times New Roman" w:cs="Times New Roman"/>
                            <w:b/>
                            <w:bCs/>
                            <w:sz w:val="24"/>
                            <w:szCs w:val="24"/>
                          </w:rPr>
                          <w:t xml:space="preserve">. </w:t>
                        </w:r>
                        <w:r w:rsidRPr="00784CEE">
                          <w:rPr>
                            <w:rFonts w:ascii="Times New Roman" w:hAnsi="Times New Roman" w:cs="Times New Roman"/>
                            <w:b/>
                            <w:bCs/>
                            <w:color w:val="000000" w:themeColor="text1"/>
                            <w:sz w:val="24"/>
                            <w:szCs w:val="24"/>
                          </w:rPr>
                          <w:t xml:space="preserve"> </w:t>
                        </w:r>
                        <w:r w:rsidRPr="00F75C4A">
                          <w:rPr>
                            <w:rFonts w:ascii="Times New Roman" w:hAnsi="Times New Roman" w:cs="Times New Roman"/>
                            <w:b/>
                            <w:bCs/>
                            <w:color w:val="000000" w:themeColor="text1"/>
                            <w:sz w:val="24"/>
                            <w:szCs w:val="24"/>
                          </w:rPr>
                          <w:t>Examination of increased EV release from hydrogels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Pr>
                            <w:rFonts w:ascii="Times New Roman" w:hAnsi="Times New Roman" w:cs="Times New Roman"/>
                            <w:b/>
                            <w:bCs/>
                            <w:sz w:val="24"/>
                            <w:szCs w:val="24"/>
                          </w:rPr>
                          <w:t xml:space="preserve">(a) </w:t>
                        </w:r>
                        <w:r w:rsidRPr="00784CEE">
                          <w:rPr>
                            <w:rFonts w:ascii="Times New Roman" w:hAnsi="Times New Roman" w:cs="Times New Roman"/>
                            <w:sz w:val="24"/>
                            <w:szCs w:val="24"/>
                          </w:rPr>
                          <w:t xml:space="preserve">Stress relaxing hydrogels do not lose mass over the tested time period. Mass is normalized to hydrogel initial mass after 1 hour. Data represents the mean of N = 3 hydrogels across one experiment. </w:t>
                        </w:r>
                        <w:r w:rsidRPr="00784CEE">
                          <w:rPr>
                            <w:rFonts w:ascii="Times New Roman" w:hAnsi="Times New Roman" w:cs="Times New Roman"/>
                            <w:b/>
                            <w:bCs/>
                            <w:sz w:val="24"/>
                            <w:szCs w:val="24"/>
                          </w:rPr>
                          <w:t xml:space="preserve">(b) </w:t>
                        </w:r>
                        <w:r w:rsidRPr="00784CEE">
                          <w:rPr>
                            <w:rFonts w:ascii="Times New Roman" w:hAnsi="Times New Roman" w:cs="Times New Roman"/>
                            <w:sz w:val="24"/>
                            <w:szCs w:val="24"/>
                          </w:rPr>
                          <w:t xml:space="preserve">Treatment of EVs encapsulated in hydrogels with ionomycin, a compound that facilitates calcium flux across membranes, does not affect EV release across a range of ionomycin concentrations. Dotted lines represent 0 mM ionomycin. N = 2 hydrogels across 2 independent experiments. </w:t>
                        </w:r>
                        <w:r w:rsidRPr="00784CEE">
                          <w:rPr>
                            <w:rFonts w:ascii="Times New Roman" w:hAnsi="Times New Roman" w:cs="Times New Roman"/>
                            <w:b/>
                            <w:bCs/>
                            <w:sz w:val="24"/>
                            <w:szCs w:val="24"/>
                          </w:rPr>
                          <w:t>(c)</w:t>
                        </w:r>
                        <w:r w:rsidRPr="00784CEE">
                          <w:rPr>
                            <w:rFonts w:ascii="Times New Roman" w:hAnsi="Times New Roman" w:cs="Times New Roman"/>
                            <w:sz w:val="24"/>
                            <w:szCs w:val="24"/>
                          </w:rPr>
                          <w:t xml:space="preserve"> Treatment of hydrogels with 2 mM EGTA, a calcium chelator, does not affect EV release. Data represents the mean of N = 2 hydrogels within one experiment. </w:t>
                        </w:r>
                        <w:r w:rsidRPr="00784CEE">
                          <w:rPr>
                            <w:rFonts w:ascii="Times New Roman" w:hAnsi="Times New Roman" w:cs="Times New Roman"/>
                            <w:b/>
                            <w:bCs/>
                            <w:sz w:val="24"/>
                            <w:szCs w:val="24"/>
                          </w:rPr>
                          <w:t>(d)</w:t>
                        </w:r>
                        <w:r w:rsidRPr="00784CEE">
                          <w:rPr>
                            <w:rFonts w:ascii="Times New Roman" w:hAnsi="Times New Roman" w:cs="Times New Roman"/>
                            <w:sz w:val="24"/>
                            <w:szCs w:val="24"/>
                          </w:rPr>
                          <w:t xml:space="preserve"> Interpenetrating network (IPN) hydrogels of collagen-1 and alginate exhibit tunable G* independent of collagen-1 concentration. Data represents the mean of N = 2 hydrogels for each condition. </w:t>
                        </w:r>
                        <w:r w:rsidRPr="00784CEE">
                          <w:rPr>
                            <w:rFonts w:ascii="Times New Roman" w:hAnsi="Times New Roman" w:cs="Times New Roman"/>
                            <w:b/>
                            <w:bCs/>
                            <w:sz w:val="24"/>
                            <w:szCs w:val="24"/>
                          </w:rPr>
                          <w:t>(e)</w:t>
                        </w:r>
                        <w:r>
                          <w:rPr>
                            <w:rFonts w:ascii="Times New Roman" w:hAnsi="Times New Roman" w:cs="Times New Roman"/>
                            <w:sz w:val="24"/>
                            <w:szCs w:val="24"/>
                          </w:rPr>
                          <w:t xml:space="preserve"> </w:t>
                        </w:r>
                        <w:r w:rsidRPr="00784CEE">
                          <w:rPr>
                            <w:rFonts w:ascii="Times New Roman" w:hAnsi="Times New Roman" w:cs="Times New Roman"/>
                            <w:sz w:val="24"/>
                            <w:szCs w:val="24"/>
                          </w:rPr>
                          <w:t>Though EVs release less overall with increasing collagen-1 concentration, release is greater from stiffer versus softer IPN hydrogels. N = 2 hydrogels for each condition. Unless stated otherwise, error bars denote SD.</w:t>
                        </w:r>
                      </w:p>
                    </w:txbxContent>
                  </v:textbox>
                </v:shape>
                <w10:wrap type="topAndBottom" anchorx="margin" anchory="margin"/>
              </v:group>
            </w:pict>
          </mc:Fallback>
        </mc:AlternateContent>
      </w:r>
      <w:r>
        <w:rPr>
          <w:rFonts w:ascii="Times New Roman" w:hAnsi="Times New Roman" w:cs="Times New Roman"/>
          <w:sz w:val="24"/>
          <w:szCs w:val="24"/>
        </w:rPr>
        <w:br w:type="page"/>
      </w:r>
    </w:p>
    <w:p w14:paraId="62252B95" w14:textId="6DFCB512" w:rsidR="008728F4" w:rsidRDefault="008728F4" w:rsidP="008728F4">
      <w:pPr>
        <w:tabs>
          <w:tab w:val="left" w:pos="720"/>
          <w:tab w:val="left" w:pos="1440"/>
        </w:tabs>
        <w:spacing w:line="480" w:lineRule="auto"/>
        <w:rPr>
          <w:rFonts w:ascii="Times New Roman" w:hAnsi="Times New Roman" w:cs="Times New Roman"/>
          <w:sz w:val="24"/>
          <w:szCs w:val="24"/>
        </w:rPr>
      </w:pPr>
      <w:r w:rsidRPr="00651D99">
        <w:rPr>
          <w:rFonts w:ascii="Times New Roman" w:hAnsi="Times New Roman" w:cs="Times New Roman"/>
          <w:sz w:val="24"/>
          <w:szCs w:val="24"/>
        </w:rPr>
        <w:lastRenderedPageBreak/>
        <w:t xml:space="preserve">undergo degradation or loss of mass over the tested time period (Fig. </w:t>
      </w:r>
      <w:r>
        <w:rPr>
          <w:rFonts w:ascii="Times New Roman" w:hAnsi="Times New Roman" w:cs="Times New Roman"/>
          <w:sz w:val="24"/>
          <w:szCs w:val="24"/>
        </w:rPr>
        <w:t>3.5a</w:t>
      </w:r>
      <w:r w:rsidRPr="00651D99">
        <w:rPr>
          <w:rFonts w:ascii="Times New Roman" w:hAnsi="Times New Roman" w:cs="Times New Roman"/>
          <w:sz w:val="24"/>
          <w:szCs w:val="24"/>
        </w:rPr>
        <w:t>), which confirms the independence of degradation. Importantly, this observation is independent of Ca</w:t>
      </w:r>
      <w:r w:rsidRPr="00024969">
        <w:rPr>
          <w:rFonts w:ascii="Times New Roman" w:hAnsi="Times New Roman" w:cs="Times New Roman"/>
          <w:sz w:val="24"/>
          <w:szCs w:val="24"/>
          <w:vertAlign w:val="superscript"/>
        </w:rPr>
        <w:t>2+</w:t>
      </w:r>
      <w:r w:rsidRPr="00651D99">
        <w:rPr>
          <w:rFonts w:ascii="Times New Roman" w:hAnsi="Times New Roman" w:cs="Times New Roman"/>
          <w:sz w:val="24"/>
          <w:szCs w:val="24"/>
        </w:rPr>
        <w:t xml:space="preserve">, as treatment with ionomycin </w:t>
      </w:r>
      <w:r>
        <w:rPr>
          <w:rFonts w:ascii="Times New Roman" w:hAnsi="Times New Roman" w:cs="Times New Roman"/>
          <w:sz w:val="24"/>
          <w:szCs w:val="24"/>
        </w:rPr>
        <w:t xml:space="preserve">(Fig. 3.5b) </w:t>
      </w:r>
      <w:r w:rsidRPr="00651D99">
        <w:rPr>
          <w:rFonts w:ascii="Times New Roman" w:hAnsi="Times New Roman" w:cs="Times New Roman"/>
          <w:sz w:val="24"/>
          <w:szCs w:val="24"/>
        </w:rPr>
        <w:t xml:space="preserve">or EGTA did not affect the release (Fig. </w:t>
      </w:r>
      <w:r>
        <w:rPr>
          <w:rFonts w:ascii="Times New Roman" w:hAnsi="Times New Roman" w:cs="Times New Roman"/>
          <w:sz w:val="24"/>
          <w:szCs w:val="24"/>
        </w:rPr>
        <w:t>3.5c</w:t>
      </w:r>
      <w:r w:rsidRPr="00651D99">
        <w:rPr>
          <w:rFonts w:ascii="Times New Roman" w:hAnsi="Times New Roman" w:cs="Times New Roman"/>
          <w:sz w:val="24"/>
          <w:szCs w:val="24"/>
        </w:rPr>
        <w:t>). To test whether the EV release is mechanosensitive in a more natural ECM composition, an interpenetrating network hydrogel of alginate and collagen-I polymers was fabricated</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PEVuZE5vdGU+PENpdGU+PEF1dGhvcj5CcmFuY28gZGEgQ3VuaGE8L0F1dGhvcj48WWVhcj4yMDE0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PEVuZE5vdGU+PENpdGU+PEF1dGhvcj5CcmFuY28gZGEgQ3VuaGE8L0F1dGhvcj48WWVhcj4yMDE0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[175]</w:t>
      </w:r>
      <w:r>
        <w:rPr>
          <w:rFonts w:ascii="Times New Roman" w:hAnsi="Times New Roman" w:cs="Times New Roman"/>
          <w:sz w:val="24"/>
          <w:szCs w:val="24"/>
        </w:rPr>
        <w:fldChar w:fldCharType="end"/>
      </w:r>
      <w:r w:rsidRPr="00651D99">
        <w:rPr>
          <w:rFonts w:ascii="Times New Roman" w:hAnsi="Times New Roman" w:cs="Times New Roman"/>
          <w:sz w:val="24"/>
          <w:szCs w:val="24"/>
        </w:rPr>
        <w:t xml:space="preserve"> in which the hydrogel </w:t>
      </w:r>
      <w:r w:rsidRPr="00024969">
        <w:rPr>
          <w:rFonts w:ascii="Times New Roman" w:hAnsi="Times New Roman" w:cs="Times New Roman"/>
          <w:i/>
          <w:iCs/>
          <w:sz w:val="24"/>
          <w:szCs w:val="24"/>
        </w:rPr>
        <w:t>G*</w:t>
      </w:r>
      <w:r w:rsidRPr="00651D99">
        <w:rPr>
          <w:rFonts w:ascii="Times New Roman" w:hAnsi="Times New Roman" w:cs="Times New Roman"/>
          <w:sz w:val="24"/>
          <w:szCs w:val="24"/>
        </w:rPr>
        <w:t xml:space="preserve"> was tunable independent of the collagen-I concentration (Fig. </w:t>
      </w:r>
      <w:r>
        <w:rPr>
          <w:rFonts w:ascii="Times New Roman" w:hAnsi="Times New Roman" w:cs="Times New Roman"/>
          <w:sz w:val="24"/>
          <w:szCs w:val="24"/>
        </w:rPr>
        <w:t>3.5d</w:t>
      </w:r>
      <w:r w:rsidRPr="00651D99">
        <w:rPr>
          <w:rFonts w:ascii="Times New Roman" w:hAnsi="Times New Roman" w:cs="Times New Roman"/>
          <w:sz w:val="24"/>
          <w:szCs w:val="24"/>
        </w:rPr>
        <w:t xml:space="preserve">). Although EV release from the interpenetrating network was generally lower, depending on the collagen concentration, the release remains mechanosensitive (Fig. </w:t>
      </w:r>
      <w:r>
        <w:rPr>
          <w:rFonts w:ascii="Times New Roman" w:hAnsi="Times New Roman" w:cs="Times New Roman"/>
          <w:sz w:val="24"/>
          <w:szCs w:val="24"/>
        </w:rPr>
        <w:t>3.5e</w:t>
      </w:r>
      <w:r w:rsidRPr="00651D99">
        <w:rPr>
          <w:rFonts w:ascii="Times New Roman" w:hAnsi="Times New Roman" w:cs="Times New Roman"/>
          <w:sz w:val="24"/>
          <w:szCs w:val="24"/>
        </w:rPr>
        <w:t>).</w:t>
      </w:r>
    </w:p>
    <w:p w14:paraId="4705CBC5" w14:textId="557B557D" w:rsidR="008728F4" w:rsidRPr="00651D99"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651D99">
        <w:rPr>
          <w:rFonts w:ascii="Times New Roman" w:hAnsi="Times New Roman" w:cs="Times New Roman"/>
          <w:sz w:val="24"/>
          <w:szCs w:val="24"/>
        </w:rPr>
        <w:t>To study whether the EV release from engineered hydrogels corresponds to individual EV transport, we developed a three-dimensional (3D) particle-tracking approach that utilized high-speed 3D microscopy with deconvolution to visualize and calculate the mean square displacement (</w:t>
      </w:r>
      <w:r w:rsidRPr="005E4610">
        <w:rPr>
          <w:rFonts w:ascii="Times New Roman" w:hAnsi="Times New Roman" w:cs="Times New Roman"/>
          <w:i/>
          <w:iCs/>
          <w:sz w:val="24"/>
          <w:szCs w:val="24"/>
        </w:rPr>
        <w:t>MSD</w:t>
      </w:r>
      <w:r w:rsidRPr="00651D99">
        <w:rPr>
          <w:rFonts w:ascii="Times New Roman" w:hAnsi="Times New Roman" w:cs="Times New Roman"/>
          <w:sz w:val="24"/>
          <w:szCs w:val="24"/>
        </w:rPr>
        <w:t xml:space="preserve">) of the CD63–K2S–EVs over time in different environments. Particles were tracked immediately after hydrogel formation to capture the initial </w:t>
      </w:r>
      <w:r>
        <w:rPr>
          <w:rFonts w:ascii="Times New Roman" w:hAnsi="Times New Roman" w:cs="Times New Roman"/>
          <w:sz w:val="24"/>
          <w:szCs w:val="24"/>
        </w:rPr>
        <w:t>behaviors</w:t>
      </w:r>
      <w:r w:rsidRPr="00651D99">
        <w:rPr>
          <w:rFonts w:ascii="Times New Roman" w:hAnsi="Times New Roman" w:cs="Times New Roman"/>
          <w:sz w:val="24"/>
          <w:szCs w:val="24"/>
        </w:rPr>
        <w:t xml:space="preserve"> possibly affected by hydrogel swelling. Data were collected every </w:t>
      </w:r>
      <w:proofErr w:type="spellStart"/>
      <w:r w:rsidRPr="00651D99">
        <w:rPr>
          <w:rFonts w:ascii="Times New Roman" w:hAnsi="Times New Roman" w:cs="Times New Roman"/>
          <w:i/>
          <w:iCs/>
          <w:sz w:val="24"/>
          <w:szCs w:val="24"/>
        </w:rPr>
        <w:t>Δt</w:t>
      </w:r>
      <w:proofErr w:type="spellEnd"/>
      <w:r w:rsidRPr="00651D99">
        <w:rPr>
          <w:rFonts w:ascii="Times New Roman" w:hAnsi="Times New Roman" w:cs="Times New Roman"/>
          <w:sz w:val="24"/>
          <w:szCs w:val="24"/>
        </w:rPr>
        <w:t xml:space="preserve"> = 0.267 s over a total time </w:t>
      </w:r>
      <w:r w:rsidRPr="00651D99">
        <w:rPr>
          <w:rFonts w:ascii="Times New Roman" w:hAnsi="Times New Roman" w:cs="Times New Roman"/>
          <w:i/>
          <w:iCs/>
          <w:sz w:val="24"/>
          <w:szCs w:val="24"/>
        </w:rPr>
        <w:t>T</w:t>
      </w:r>
      <w:r w:rsidRPr="00651D99">
        <w:rPr>
          <w:rFonts w:ascii="Times New Roman" w:hAnsi="Times New Roman" w:cs="Times New Roman"/>
          <w:sz w:val="24"/>
          <w:szCs w:val="24"/>
        </w:rPr>
        <w:t> ≈ 8 s. Next, data were ensemble-averaged over numerous tracks and fit to the power law form</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&lt;EndNote&gt;&lt;Cite&gt;&lt;Author&gt;Metzler&lt;/Author&gt;&lt;Year&gt;2014&lt;/Year&gt;&lt;RecNum&gt;72&lt;/RecNum&gt;&lt;DisplayText&gt;[152]&lt;/DisplayText&gt;&lt;record&gt;&lt;rec-number&gt;72&lt;/rec-number&gt;&lt;foreign-keys&gt;&lt;key app="EN" db-id="9zds2ffxg0v2d1e9v5s5pvfb5dzrpre2050d" timestamp="1616089326" guid="27988a0e-819b-4157-b90c-cb8e1b0cc479"&gt;72&lt;/key&gt;&lt;/foreign-keys&gt;&lt;ref-type name="Journal Article"&gt;17&lt;/ref-type&gt;&lt;contributors&gt;&lt;authors&gt;&lt;author&gt;Metzler, Ralf&lt;/author&gt;&lt;author&gt;Jeon, Jae-Hyung&lt;/author&gt;&lt;author&gt;Cherstvy, Andrey G.&lt;/author&gt;&lt;author&gt;Barkai, Eli&lt;/author&gt;&lt;/authors&gt;&lt;/contributors&gt;&lt;titles&gt;&lt;title&gt;Anomalous diffusion models and their properties: non-stationarity, non-ergodicity, and ageing at the centenary of single particle tracking&lt;/title&gt;&lt;secondary-title&gt;Physical Chemistry Chemical Physics&lt;/secondary-title&gt;&lt;/titles&gt;&lt;periodical&gt;&lt;full-title&gt;Physical Chemistry Chemical Physics&lt;/full-title&gt;&lt;/periodical&gt;&lt;pages&gt;24128-24164&lt;/pages&gt;&lt;volume&gt;16&lt;/volume&gt;&lt;number&gt;44&lt;/number&gt;&lt;dates&gt;&lt;year&gt;2014&lt;/year&gt;&lt;/dates&gt;&lt;publisher&gt;The Royal Society of Chemistry&lt;/publisher&gt;&lt;isbn&gt;1463-9076&lt;/isbn&gt;&lt;work-type&gt;10.1039/C4CP03465A&lt;/work-type&gt;&lt;urls&gt;&lt;related-urls&gt;&lt;url&gt;http://dx.doi.org/10.1039/C4CP03465A&lt;/url&gt;&lt;/related-urls&gt;&lt;/urls&gt;&lt;electronic-resource-num&gt;10.1039/C4CP03465A&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[152]</w:t>
      </w:r>
      <w:r>
        <w:rPr>
          <w:rFonts w:ascii="Times New Roman" w:hAnsi="Times New Roman" w:cs="Times New Roman"/>
          <w:sz w:val="24"/>
          <w:szCs w:val="24"/>
        </w:rPr>
        <w:fldChar w:fldCharType="end"/>
      </w:r>
      <w:r w:rsidRPr="00651D99">
        <w:rPr>
          <w:rFonts w:ascii="Times New Roman" w:hAnsi="Times New Roman" w:cs="Times New Roman"/>
          <w:sz w:val="24"/>
          <w:szCs w:val="24"/>
        </w:rPr>
        <w:t>:</w:t>
      </w:r>
    </w:p>
    <w:p w14:paraId="446719D6" w14:textId="60D50420" w:rsidR="008728F4" w:rsidRPr="0089103F"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
        <m:eqArr>
          <m:eqArrPr>
            <m:maxDist m:val="1"/>
            <m:ctrlPr>
              <w:rPr>
                <w:rFonts w:ascii="Cambria Math" w:hAnsi="Cambria Math"/>
                <w:i/>
                <w:color w:val="000000" w:themeColor="text1"/>
                <w:sz w:val="24"/>
                <w:szCs w:val="24"/>
              </w:rPr>
            </m:ctrlPr>
          </m:eqArrPr>
          <m:e>
            <w:bookmarkStart w:id="15" w:name="_Hlk24364694"/>
            <m:r>
              <w:rPr>
                <w:rFonts w:ascii="Cambria Math" w:hAnsi="Cambria Math"/>
                <w:color w:val="000000" w:themeColor="text1"/>
                <w:sz w:val="24"/>
                <w:szCs w:val="24"/>
              </w:rPr>
              <m:t>&lt;MSD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&gt; =</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K</m:t>
                </m:r>
              </m:e>
              <m:sub>
                <m:r>
                  <w:rPr>
                    <w:rFonts w:ascii="Cambria Math" w:hAnsi="Cambria Math"/>
                    <w:color w:val="000000" w:themeColor="text1"/>
                    <w:sz w:val="24"/>
                    <w:szCs w:val="24"/>
                  </w:rPr>
                  <m:t>α</m:t>
                </m:r>
              </m:sub>
            </m:sSub>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t</m:t>
                </m:r>
              </m:e>
              <m:sup>
                <m:r>
                  <w:rPr>
                    <w:rFonts w:ascii="Cambria Math" w:hAnsi="Cambria Math"/>
                    <w:color w:val="000000" w:themeColor="text1"/>
                    <w:sz w:val="24"/>
                    <w:szCs w:val="24"/>
                  </w:rPr>
                  <m:t>α</m:t>
                </m:r>
              </m:sup>
            </m:sSup>
            <w:bookmarkEnd w:id="15"/>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3.4.1</m:t>
                </m:r>
              </m:e>
            </m:d>
          </m:e>
        </m:eqArr>
      </m:oMath>
      <w:r w:rsidR="008728F4">
        <w:rPr>
          <w:rFonts w:ascii="Times New Roman" w:eastAsiaTheme="minorEastAsia" w:hAnsi="Times New Roman" w:cs="Times New Roman"/>
          <w:color w:val="000000" w:themeColor="text1"/>
          <w:sz w:val="24"/>
          <w:szCs w:val="24"/>
        </w:rPr>
        <w:t xml:space="preserve"> </w:t>
      </w:r>
      <w:r w:rsidR="008728F4" w:rsidRPr="00651D99">
        <w:rPr>
          <w:rFonts w:ascii="Times New Roman" w:hAnsi="Times New Roman" w:cs="Times New Roman"/>
          <w:sz w:val="24"/>
          <w:szCs w:val="24"/>
        </w:rPr>
        <w:t xml:space="preserve">to calculate an effective ensemble exponent </w:t>
      </w:r>
      <w:r w:rsidR="008728F4" w:rsidRPr="00651D99">
        <w:rPr>
          <w:rFonts w:ascii="Times New Roman" w:hAnsi="Times New Roman" w:cs="Times New Roman"/>
          <w:i/>
          <w:iCs/>
          <w:sz w:val="24"/>
          <w:szCs w:val="24"/>
        </w:rPr>
        <w:t>α</w:t>
      </w:r>
      <w:r w:rsidR="008728F4" w:rsidRPr="00651D99">
        <w:rPr>
          <w:rFonts w:ascii="Times New Roman" w:hAnsi="Times New Roman" w:cs="Times New Roman"/>
          <w:sz w:val="24"/>
          <w:szCs w:val="24"/>
        </w:rPr>
        <w:t xml:space="preserve"> and coefficient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α</m:t>
            </m:r>
          </m:sub>
        </m:sSub>
      </m:oMath>
      <w:r w:rsidR="008728F4" w:rsidRPr="00651D99">
        <w:rPr>
          <w:rFonts w:ascii="Times New Roman" w:hAnsi="Times New Roman" w:cs="Times New Roman"/>
          <w:sz w:val="24"/>
          <w:szCs w:val="24"/>
        </w:rPr>
        <w:t>. The effective diffusion coefficient:</w:t>
      </w:r>
    </w:p>
    <w:p w14:paraId="4256F558" w14:textId="77777777" w:rsidR="008728F4" w:rsidRPr="00651D99"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τ</m:t>
                  </m:r>
                </m:sub>
              </m:sSub>
              <m:r>
                <w:rPr>
                  <w:rFonts w:ascii="Cambria Math" w:hAnsi="Cambria Math"/>
                  <w:color w:val="000000" w:themeColor="text1"/>
                  <w:sz w:val="24"/>
                  <w:szCs w:val="24"/>
                </w:rPr>
                <m:t>=</m:t>
              </m:r>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τ</m:t>
                      </m:r>
                    </m:e>
                  </m:d>
                </m:num>
                <m:den>
                  <m:r>
                    <w:rPr>
                      <w:rFonts w:ascii="Cambria Math" w:hAnsi="Cambria Math"/>
                      <w:color w:val="000000" w:themeColor="text1"/>
                      <w:sz w:val="24"/>
                      <w:szCs w:val="24"/>
                    </w:rPr>
                    <m:t>6τ</m:t>
                  </m:r>
                </m:den>
              </m:f>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3.4.2</m:t>
                  </m:r>
                </m:e>
              </m:d>
            </m:e>
          </m:eqArr>
        </m:oMath>
      </m:oMathPara>
    </w:p>
    <w:p w14:paraId="1D0EF934" w14:textId="550BBE3E" w:rsidR="008728F4" w:rsidRPr="00651D99" w:rsidRDefault="008728F4" w:rsidP="008728F4">
      <w:pPr>
        <w:tabs>
          <w:tab w:val="left" w:pos="720"/>
          <w:tab w:val="left" w:pos="1440"/>
        </w:tabs>
        <w:spacing w:line="480" w:lineRule="auto"/>
        <w:rPr>
          <w:rFonts w:ascii="Times New Roman" w:hAnsi="Times New Roman" w:cs="Times New Roman"/>
          <w:sz w:val="24"/>
          <w:szCs w:val="24"/>
        </w:rPr>
      </w:pPr>
      <w:r w:rsidRPr="00651D99">
        <w:rPr>
          <w:rFonts w:ascii="Times New Roman" w:hAnsi="Times New Roman" w:cs="Times New Roman"/>
          <w:sz w:val="24"/>
          <w:szCs w:val="24"/>
        </w:rPr>
        <w:t xml:space="preserve">was calculated for each track over each interval τ = 4Δt ≈ 1.06 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&lt;EndNote&gt;&lt;Cite&gt;&lt;Author&gt;Etoc&lt;/Author&gt;&lt;Year&gt;2018&lt;/Year&gt;&lt;RecNum&gt;18&lt;/RecNum&gt;&lt;DisplayText&gt;[181]&lt;/DisplayText&gt;&lt;record&gt;&lt;rec-number&gt;18&lt;/rec-number&gt;&lt;foreign-keys&gt;&lt;key app="EN" db-id="9zds2ffxg0v2d1e9v5s5pvfb5dzrpre2050d" timestamp="1616089324" guid="20ee2f7a-1e51-4795-8716-6e1707e0cf64"&gt;18&lt;/key&gt;&lt;/foreign-keys&gt;&lt;ref-type name="Journal Article"&gt;17&lt;/ref-type&gt;&lt;contributors&gt;&lt;authors&gt;&lt;author&gt;Etoc, Fred&lt;/author&gt;&lt;author&gt;Balloul, Elie&lt;/author&gt;&lt;author&gt;Vicario, Chiara&lt;/author&gt;&lt;author&gt;Normanno, Davide&lt;/author&gt;&lt;author&gt;Liße, Domenik&lt;/author&gt;&lt;author&gt;Sittner, Assa&lt;/author&gt;&lt;author&gt;Piehler, Jacob&lt;/author&gt;&lt;author&gt;Dahan, Maxime&lt;/author&gt;&lt;author&gt;Coppey, Mathieu&lt;/author&gt;&lt;/authors&gt;&lt;/contributors&gt;&lt;titles&gt;&lt;title&gt;Non-specific interactions govern cytosolic diffusion of nanosized objects in mammalian cells&lt;/title&gt;&lt;secondary-title&gt;Nature Materials&lt;/secondary-title&gt;&lt;/titles&gt;&lt;periodical&gt;&lt;full-title&gt;Nature Materials&lt;/full-title&gt;&lt;/periodical&gt;&lt;pages&gt;740-746&lt;/pages&gt;&lt;volume&gt;17&lt;/volume&gt;&lt;number&gt;8&lt;/number&gt;&lt;dates&gt;&lt;year&gt;2018&lt;/year&gt;&lt;pub-dates&gt;&lt;date&gt;2018/08/01&lt;/date&gt;&lt;/pub-dates&gt;&lt;/dates&gt;&lt;isbn&gt;1476-4660&lt;/isbn&gt;&lt;urls&gt;&lt;related-urls&gt;&lt;url&gt;https://doi.org/10.1038/s41563-018-0120-7&lt;/url&gt;&lt;/related-urls&gt;&lt;/urls&gt;&lt;electronic-resource-num&gt;10.1038/s41563-018-0120-7&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[181]</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651D99">
        <w:rPr>
          <w:rFonts w:ascii="Times New Roman" w:hAnsi="Times New Roman" w:cs="Times New Roman"/>
          <w:sz w:val="24"/>
          <w:szCs w:val="24"/>
        </w:rPr>
        <w:t>to give:</w:t>
      </w:r>
    </w:p>
    <w:p w14:paraId="627AF743" w14:textId="77777777" w:rsidR="008728F4" w:rsidRPr="00651D99"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r>
                <w:rPr>
                  <w:rFonts w:ascii="Cambria Math" w:hAnsi="Cambria Math"/>
                  <w:color w:val="000000" w:themeColor="text1"/>
                  <w:sz w:val="24"/>
                  <w:szCs w:val="24"/>
                </w:rPr>
                <m:t>=</m:t>
              </m:r>
              <m:f>
                <m:fPr>
                  <m:type m:val="skw"/>
                  <m:ctrlPr>
                    <w:rPr>
                      <w:rFonts w:ascii="Cambria Math" w:hAnsi="Cambria Math"/>
                      <w:i/>
                      <w:color w:val="000000" w:themeColor="text1"/>
                      <w:sz w:val="24"/>
                      <w:szCs w:val="24"/>
                    </w:rPr>
                  </m:ctrlPr>
                </m:fPr>
                <m:num>
                  <m:r>
                    <w:rPr>
                      <w:rFonts w:ascii="Cambria Math" w:hAnsi="Cambria Math"/>
                      <w:color w:val="000000" w:themeColor="text1"/>
                      <w:sz w:val="24"/>
                      <w:szCs w:val="24"/>
                    </w:rPr>
                    <m:t>MSD</m:t>
                  </m:r>
                  <m:d>
                    <m:dPr>
                      <m:ctrlPr>
                        <w:rPr>
                          <w:rFonts w:ascii="Cambria Math" w:hAnsi="Cambria Math"/>
                          <w:i/>
                          <w:color w:val="000000" w:themeColor="text1"/>
                          <w:sz w:val="24"/>
                          <w:szCs w:val="24"/>
                        </w:rPr>
                      </m:ctrlPr>
                    </m:dPr>
                    <m:e>
                      <m:r>
                        <w:rPr>
                          <w:rFonts w:ascii="Cambria Math" w:hAnsi="Cambria Math"/>
                          <w:color w:val="000000" w:themeColor="text1"/>
                          <w:sz w:val="24"/>
                          <w:szCs w:val="24"/>
                        </w:rPr>
                        <m:t>τ=1.06s</m:t>
                      </m:r>
                    </m:e>
                  </m:d>
                </m:num>
                <m:den>
                  <m:r>
                    <w:rPr>
                      <w:rFonts w:ascii="Cambria Math" w:hAnsi="Cambria Math"/>
                      <w:color w:val="000000" w:themeColor="text1"/>
                      <w:sz w:val="24"/>
                      <w:szCs w:val="24"/>
                    </w:rPr>
                    <m:t>6</m:t>
                  </m:r>
                  <m:d>
                    <m:dPr>
                      <m:ctrlPr>
                        <w:rPr>
                          <w:rFonts w:ascii="Cambria Math" w:hAnsi="Cambria Math"/>
                          <w:i/>
                          <w:color w:val="000000" w:themeColor="text1"/>
                          <w:sz w:val="24"/>
                          <w:szCs w:val="24"/>
                        </w:rPr>
                      </m:ctrlPr>
                    </m:dPr>
                    <m:e>
                      <m:r>
                        <w:rPr>
                          <w:rFonts w:ascii="Cambria Math" w:hAnsi="Cambria Math"/>
                          <w:color w:val="000000" w:themeColor="text1"/>
                          <w:sz w:val="24"/>
                          <w:szCs w:val="24"/>
                        </w:rPr>
                        <m:t>1.06s</m:t>
                      </m:r>
                    </m:e>
                  </m:d>
                </m:den>
              </m:f>
              <m:r>
                <w:rPr>
                  <w:rFonts w:ascii="Cambria Math" w:hAnsi="Cambria Math"/>
                  <w:color w:val="000000" w:themeColor="text1"/>
                  <w:sz w:val="24"/>
                  <w:szCs w:val="24"/>
                </w:rPr>
                <m:t xml:space="preserve"> .#</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3.4.3</m:t>
                  </m:r>
                </m:e>
              </m:d>
            </m:e>
          </m:eqArr>
        </m:oMath>
      </m:oMathPara>
    </w:p>
    <w:p w14:paraId="226CA819"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3600" behindDoc="0" locked="0" layoutInCell="1" allowOverlap="1" wp14:anchorId="167AF648" wp14:editId="5A4980C8">
                <wp:simplePos x="0" y="0"/>
                <wp:positionH relativeFrom="margin">
                  <wp:align>right</wp:align>
                </wp:positionH>
                <wp:positionV relativeFrom="margin">
                  <wp:align>center</wp:align>
                </wp:positionV>
                <wp:extent cx="5949315" cy="5895340"/>
                <wp:effectExtent l="0" t="0" r="0" b="0"/>
                <wp:wrapTopAndBottom/>
                <wp:docPr id="181" name="Group 181"/>
                <wp:cNvGraphicFramePr/>
                <a:graphic xmlns:a="http://schemas.openxmlformats.org/drawingml/2006/main">
                  <a:graphicData uri="http://schemas.microsoft.com/office/word/2010/wordprocessingGroup">
                    <wpg:wgp>
                      <wpg:cNvGrpSpPr/>
                      <wpg:grpSpPr>
                        <a:xfrm>
                          <a:off x="0" y="0"/>
                          <a:ext cx="5949315" cy="5895340"/>
                          <a:chOff x="0" y="0"/>
                          <a:chExt cx="5949912" cy="5896044"/>
                        </a:xfrm>
                      </wpg:grpSpPr>
                      <pic:pic xmlns:pic="http://schemas.openxmlformats.org/drawingml/2006/picture">
                        <pic:nvPicPr>
                          <pic:cNvPr id="179" name="Picture 179"/>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109182" y="0"/>
                            <a:ext cx="5840730" cy="3539490"/>
                          </a:xfrm>
                          <a:prstGeom prst="rect">
                            <a:avLst/>
                          </a:prstGeom>
                          <a:noFill/>
                        </pic:spPr>
                      </pic:pic>
                      <wps:wsp>
                        <wps:cNvPr id="180" name="Text Box 2"/>
                        <wps:cNvSpPr txBox="1">
                          <a:spLocks noChangeArrowheads="1"/>
                        </wps:cNvSpPr>
                        <wps:spPr bwMode="auto">
                          <a:xfrm>
                            <a:off x="0" y="3602998"/>
                            <a:ext cx="5923915" cy="2293046"/>
                          </a:xfrm>
                          <a:prstGeom prst="rect">
                            <a:avLst/>
                          </a:prstGeom>
                          <a:noFill/>
                          <a:ln w="9525">
                            <a:noFill/>
                            <a:miter lim="800000"/>
                            <a:headEnd/>
                            <a:tailEnd/>
                          </a:ln>
                        </wps:spPr>
                        <wps:txbx>
                          <w:txbxContent>
                            <w:p w14:paraId="3B8E9BD6" w14:textId="77777777" w:rsidR="00CC75DB" w:rsidRPr="00784CE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3.6</w:t>
                              </w:r>
                              <w:r w:rsidRPr="008F28B0">
                                <w:rPr>
                                  <w:rFonts w:ascii="Times New Roman" w:hAnsi="Times New Roman" w:cs="Times New Roman"/>
                                  <w:b/>
                                  <w:bCs/>
                                  <w:sz w:val="24"/>
                                  <w:szCs w:val="24"/>
                                </w:rPr>
                                <w:t xml:space="preserve">. </w:t>
                              </w:r>
                              <w:r w:rsidRPr="00F75C4A">
                                <w:rPr>
                                  <w:rFonts w:ascii="Times New Roman" w:hAnsi="Times New Roman" w:cs="Times New Roman"/>
                                  <w:b/>
                                  <w:bCs/>
                                  <w:color w:val="000000" w:themeColor="text1"/>
                                  <w:sz w:val="24"/>
                                  <w:szCs w:val="24"/>
                                </w:rPr>
                                <w:t>Validation of 3D particle tracking methods using nanoparticles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sidRPr="00784CEE">
                                <w:rPr>
                                  <w:rFonts w:ascii="Times New Roman" w:hAnsi="Times New Roman" w:cs="Times New Roman"/>
                                  <w:b/>
                                  <w:bCs/>
                                  <w:sz w:val="24"/>
                                  <w:szCs w:val="24"/>
                                </w:rPr>
                                <w:t xml:space="preserve">(a) </w:t>
                              </w:r>
                              <w:r w:rsidRPr="00784CEE">
                                <w:rPr>
                                  <w:rFonts w:ascii="Times New Roman" w:hAnsi="Times New Roman" w:cs="Times New Roman"/>
                                  <w:sz w:val="24"/>
                                  <w:szCs w:val="24"/>
                                </w:rPr>
                                <w:t>(Left)</w:t>
                              </w:r>
                              <w:r>
                                <w:rPr>
                                  <w:rFonts w:ascii="Times New Roman" w:hAnsi="Times New Roman" w:cs="Times New Roman"/>
                                  <w:b/>
                                  <w:bCs/>
                                  <w:sz w:val="24"/>
                                  <w:szCs w:val="24"/>
                                </w:rPr>
                                <w:t xml:space="preserve"> </w:t>
                              </w:r>
                              <w:r w:rsidRPr="00784CEE">
                                <w:rPr>
                                  <w:rFonts w:ascii="Times New Roman" w:hAnsi="Times New Roman" w:cs="Times New Roman"/>
                                  <w:sz w:val="24"/>
                                  <w:szCs w:val="24"/>
                                </w:rPr>
                                <w:t>Ensemble MSD curves for polystyrene nanoparticles transporting in solutions with various amounts of glycerol: 95% (N = 17), 80% (N = 32), 60% (N = 13). (Right)</w:t>
                              </w:r>
                              <w:r>
                                <w:rPr>
                                  <w:rFonts w:ascii="Times New Roman" w:hAnsi="Times New Roman" w:cs="Times New Roman"/>
                                  <w:sz w:val="24"/>
                                  <w:szCs w:val="24"/>
                                </w:rPr>
                                <w:t xml:space="preserve"> </w:t>
                              </w:r>
                              <w:r w:rsidRPr="00784CEE">
                                <w:rPr>
                                  <w:rFonts w:ascii="Times New Roman" w:hAnsi="Times New Roman" w:cs="Times New Roman"/>
                                  <w:sz w:val="24"/>
                                  <w:szCs w:val="24"/>
                                </w:rPr>
                                <w:t xml:space="preserve">Values for effective transport exponent α by a non-linear fit of Equation 1 for curves presented in (a). Values are close to 1 as expected for particles transporting freely in solution. Error bars are 95% CI. </w:t>
                              </w:r>
                              <w:r w:rsidRPr="00784CEE">
                                <w:rPr>
                                  <w:rFonts w:ascii="Times New Roman" w:hAnsi="Times New Roman" w:cs="Times New Roman"/>
                                  <w:b/>
                                  <w:bCs/>
                                  <w:sz w:val="24"/>
                                  <w:szCs w:val="24"/>
                                </w:rPr>
                                <w:t>(</w:t>
                              </w:r>
                              <w:r>
                                <w:rPr>
                                  <w:rFonts w:ascii="Times New Roman" w:hAnsi="Times New Roman" w:cs="Times New Roman"/>
                                  <w:b/>
                                  <w:bCs/>
                                  <w:sz w:val="24"/>
                                  <w:szCs w:val="24"/>
                                </w:rPr>
                                <w:t>b</w:t>
                              </w:r>
                              <w:r w:rsidRPr="00784CEE">
                                <w:rPr>
                                  <w:rFonts w:ascii="Times New Roman" w:hAnsi="Times New Roman" w:cs="Times New Roman"/>
                                  <w:b/>
                                  <w:bCs/>
                                  <w:sz w:val="24"/>
                                  <w:szCs w:val="24"/>
                                </w:rPr>
                                <w:t>)</w:t>
                              </w:r>
                              <w:r w:rsidRPr="00784CEE">
                                <w:rPr>
                                  <w:rFonts w:ascii="Times New Roman" w:hAnsi="Times New Roman" w:cs="Times New Roman"/>
                                  <w:sz w:val="24"/>
                                  <w:szCs w:val="24"/>
                                </w:rPr>
                                <w:t xml:space="preserve"> Mean diffusion coefficient </w:t>
                              </w:r>
                              <w:r w:rsidRPr="00977FD8">
                                <w:rPr>
                                  <w:rFonts w:ascii="Times New Roman" w:hAnsi="Times New Roman" w:cs="Times New Roman"/>
                                  <w:i/>
                                  <w:iCs/>
                                  <w:sz w:val="24"/>
                                  <w:szCs w:val="24"/>
                                </w:rPr>
                                <w:t>D</w:t>
                              </w:r>
                              <w:r w:rsidRPr="00977FD8">
                                <w:rPr>
                                  <w:rFonts w:ascii="Times New Roman" w:hAnsi="Times New Roman" w:cs="Times New Roman"/>
                                  <w:i/>
                                  <w:iCs/>
                                  <w:sz w:val="24"/>
                                  <w:szCs w:val="24"/>
                                  <w:vertAlign w:val="subscript"/>
                                </w:rPr>
                                <w:t>1.06s</w:t>
                              </w:r>
                              <w:r w:rsidRPr="00784CEE">
                                <w:rPr>
                                  <w:rFonts w:ascii="Times New Roman" w:hAnsi="Times New Roman" w:cs="Times New Roman"/>
                                  <w:sz w:val="24"/>
                                  <w:szCs w:val="24"/>
                                  <w:vertAlign w:val="subscript"/>
                                </w:rPr>
                                <w:t xml:space="preserve"> </w:t>
                              </w:r>
                              <w:r w:rsidRPr="00784CEE">
                                <w:rPr>
                                  <w:rFonts w:ascii="Times New Roman" w:hAnsi="Times New Roman" w:cs="Times New Roman"/>
                                  <w:sz w:val="24"/>
                                  <w:szCs w:val="24"/>
                                </w:rPr>
                                <w:t>for nanoparticles transporting in each solution of glycerol matches that expected based on the theoretical Stokes-Einstein relationship.</w:t>
                              </w:r>
                              <w:r>
                                <w:rPr>
                                  <w:rFonts w:ascii="Times New Roman" w:hAnsi="Times New Roman" w:cs="Times New Roman"/>
                                  <w:sz w:val="24"/>
                                  <w:szCs w:val="24"/>
                                </w:rPr>
                                <w:t xml:space="preserve"> </w:t>
                              </w:r>
                              <w:r w:rsidRPr="00784CEE">
                                <w:rPr>
                                  <w:rFonts w:ascii="Times New Roman" w:hAnsi="Times New Roman" w:cs="Times New Roman"/>
                                  <w:b/>
                                  <w:bCs/>
                                  <w:sz w:val="24"/>
                                  <w:szCs w:val="24"/>
                                </w:rPr>
                                <w:t>(c)</w:t>
                              </w:r>
                              <w:r w:rsidRPr="00784CEE">
                                <w:t xml:space="preserve"> </w:t>
                              </w:r>
                              <w:r w:rsidRPr="00784CEE">
                                <w:rPr>
                                  <w:rFonts w:ascii="Times New Roman" w:hAnsi="Times New Roman" w:cs="Times New Roman"/>
                                  <w:sz w:val="24"/>
                                  <w:szCs w:val="24"/>
                                </w:rPr>
                                <w:t xml:space="preserve">(Left) Ensemble </w:t>
                              </w:r>
                              <w:r w:rsidRPr="008D19BE">
                                <w:rPr>
                                  <w:rFonts w:ascii="Times New Roman" w:hAnsi="Times New Roman" w:cs="Times New Roman"/>
                                  <w:i/>
                                  <w:iCs/>
                                  <w:sz w:val="24"/>
                                  <w:szCs w:val="24"/>
                                </w:rPr>
                                <w:t>MSD</w:t>
                              </w:r>
                              <w:r w:rsidRPr="00784CEE">
                                <w:rPr>
                                  <w:rFonts w:ascii="Times New Roman" w:hAnsi="Times New Roman" w:cs="Times New Roman"/>
                                  <w:sz w:val="24"/>
                                  <w:szCs w:val="24"/>
                                </w:rPr>
                                <w:t xml:space="preserve"> curves for polystyrene nanoparticles transporting in stiff stress relaxing matrix. (Middle) The value of α for nanoparticles in matrix is less than 1, indicating sub-diffusion. Error bars are 95% CI. (Right) Mean diffusion coefficient </w:t>
                              </w:r>
                              <w:r w:rsidRPr="00977FD8">
                                <w:rPr>
                                  <w:rFonts w:ascii="Times New Roman" w:hAnsi="Times New Roman" w:cs="Times New Roman"/>
                                  <w:i/>
                                  <w:iCs/>
                                  <w:sz w:val="24"/>
                                  <w:szCs w:val="24"/>
                                </w:rPr>
                                <w:t>D</w:t>
                              </w:r>
                              <w:r w:rsidRPr="00977FD8">
                                <w:rPr>
                                  <w:rFonts w:ascii="Times New Roman" w:hAnsi="Times New Roman" w:cs="Times New Roman"/>
                                  <w:i/>
                                  <w:iCs/>
                                  <w:sz w:val="24"/>
                                  <w:szCs w:val="24"/>
                                  <w:vertAlign w:val="subscript"/>
                                </w:rPr>
                                <w:t>1.06s</w:t>
                              </w:r>
                              <w:r w:rsidRPr="008D19BE">
                                <w:rPr>
                                  <w:rFonts w:ascii="Times New Roman" w:hAnsi="Times New Roman" w:cs="Times New Roman"/>
                                  <w:sz w:val="24"/>
                                  <w:szCs w:val="24"/>
                                  <w:vertAlign w:val="subscript"/>
                                </w:rPr>
                                <w:t xml:space="preserve"> </w:t>
                              </w:r>
                              <w:r w:rsidRPr="00784CEE">
                                <w:rPr>
                                  <w:rFonts w:ascii="Times New Roman" w:hAnsi="Times New Roman" w:cs="Times New Roman"/>
                                  <w:sz w:val="24"/>
                                  <w:szCs w:val="24"/>
                                </w:rPr>
                                <w:t>for nanoparticles in matrix. Data are for N = 343 tracks.</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67AF648" id="Group 181" o:spid="_x0000_s1075" style="position:absolute;margin-left:417.25pt;margin-top:0;width:468.45pt;height:464.2pt;z-index:251673600;mso-position-horizontal:right;mso-position-horizontal-relative:margin;mso-position-vertical:center;mso-position-vertical-relative:margin;mso-height-relative:margin" coordsize="59499,58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">
                <v:shape id="Picture 179" o:spid="_x0000_s1076" type="#_x0000_t75" style="position:absolute;left:1091;width:58408;height:35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">
                  <v:imagedata r:id="rId56" o:title=""/>
                </v:shape>
                <v:shape id="_x0000_s1077" type="#_x0000_t202" style="position:absolute;top:36029;width:59239;height:2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3B8E9BD6" w14:textId="77777777" w:rsidR="00CC75DB" w:rsidRPr="00784CE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3.6</w:t>
                        </w:r>
                        <w:r w:rsidRPr="008F28B0">
                          <w:rPr>
                            <w:rFonts w:ascii="Times New Roman" w:hAnsi="Times New Roman" w:cs="Times New Roman"/>
                            <w:b/>
                            <w:bCs/>
                            <w:sz w:val="24"/>
                            <w:szCs w:val="24"/>
                          </w:rPr>
                          <w:t xml:space="preserve">. </w:t>
                        </w:r>
                        <w:r w:rsidRPr="00F75C4A">
                          <w:rPr>
                            <w:rFonts w:ascii="Times New Roman" w:hAnsi="Times New Roman" w:cs="Times New Roman"/>
                            <w:b/>
                            <w:bCs/>
                            <w:color w:val="000000" w:themeColor="text1"/>
                            <w:sz w:val="24"/>
                            <w:szCs w:val="24"/>
                          </w:rPr>
                          <w:t>Validation of 3D particle tracking methods using nanoparticles</w:t>
                        </w:r>
                        <w:r w:rsidRPr="00C36EF7">
                          <w:rPr>
                            <w:rFonts w:ascii="Times New Roman" w:hAnsi="Times New Roman" w:cs="Times New Roman"/>
                            <w:b/>
                            <w:bCs/>
                            <w:sz w:val="24"/>
                            <w:szCs w:val="24"/>
                          </w:rPr>
                          <w:t>.</w:t>
                        </w:r>
                        <w:r w:rsidRPr="00C36EF7">
                          <w:rPr>
                            <w:rFonts w:ascii="Times New Roman" w:hAnsi="Times New Roman" w:cs="Times New Roman"/>
                            <w:sz w:val="24"/>
                            <w:szCs w:val="24"/>
                          </w:rPr>
                          <w:t xml:space="preserve"> </w:t>
                        </w:r>
                        <w:r w:rsidRPr="00784CEE">
                          <w:rPr>
                            <w:rFonts w:ascii="Times New Roman" w:hAnsi="Times New Roman" w:cs="Times New Roman"/>
                            <w:b/>
                            <w:bCs/>
                            <w:sz w:val="24"/>
                            <w:szCs w:val="24"/>
                          </w:rPr>
                          <w:t xml:space="preserve">(a) </w:t>
                        </w:r>
                        <w:r w:rsidRPr="00784CEE">
                          <w:rPr>
                            <w:rFonts w:ascii="Times New Roman" w:hAnsi="Times New Roman" w:cs="Times New Roman"/>
                            <w:sz w:val="24"/>
                            <w:szCs w:val="24"/>
                          </w:rPr>
                          <w:t>(Left)</w:t>
                        </w:r>
                        <w:r>
                          <w:rPr>
                            <w:rFonts w:ascii="Times New Roman" w:hAnsi="Times New Roman" w:cs="Times New Roman"/>
                            <w:b/>
                            <w:bCs/>
                            <w:sz w:val="24"/>
                            <w:szCs w:val="24"/>
                          </w:rPr>
                          <w:t xml:space="preserve"> </w:t>
                        </w:r>
                        <w:r w:rsidRPr="00784CEE">
                          <w:rPr>
                            <w:rFonts w:ascii="Times New Roman" w:hAnsi="Times New Roman" w:cs="Times New Roman"/>
                            <w:sz w:val="24"/>
                            <w:szCs w:val="24"/>
                          </w:rPr>
                          <w:t>Ensemble MSD curves for polystyrene nanoparticles transporting in solutions with various amounts of glycerol: 95% (N = 17), 80% (N = 32), 60% (N = 13). (Right)</w:t>
                        </w:r>
                        <w:r>
                          <w:rPr>
                            <w:rFonts w:ascii="Times New Roman" w:hAnsi="Times New Roman" w:cs="Times New Roman"/>
                            <w:sz w:val="24"/>
                            <w:szCs w:val="24"/>
                          </w:rPr>
                          <w:t xml:space="preserve"> </w:t>
                        </w:r>
                        <w:r w:rsidRPr="00784CEE">
                          <w:rPr>
                            <w:rFonts w:ascii="Times New Roman" w:hAnsi="Times New Roman" w:cs="Times New Roman"/>
                            <w:sz w:val="24"/>
                            <w:szCs w:val="24"/>
                          </w:rPr>
                          <w:t xml:space="preserve">Values for effective transport exponent α by a non-linear fit of Equation 1 for curves presented in (a). Values are close to 1 as expected for particles transporting freely in solution. Error bars are 95% CI. </w:t>
                        </w:r>
                        <w:r w:rsidRPr="00784CEE">
                          <w:rPr>
                            <w:rFonts w:ascii="Times New Roman" w:hAnsi="Times New Roman" w:cs="Times New Roman"/>
                            <w:b/>
                            <w:bCs/>
                            <w:sz w:val="24"/>
                            <w:szCs w:val="24"/>
                          </w:rPr>
                          <w:t>(</w:t>
                        </w:r>
                        <w:r>
                          <w:rPr>
                            <w:rFonts w:ascii="Times New Roman" w:hAnsi="Times New Roman" w:cs="Times New Roman"/>
                            <w:b/>
                            <w:bCs/>
                            <w:sz w:val="24"/>
                            <w:szCs w:val="24"/>
                          </w:rPr>
                          <w:t>b</w:t>
                        </w:r>
                        <w:r w:rsidRPr="00784CEE">
                          <w:rPr>
                            <w:rFonts w:ascii="Times New Roman" w:hAnsi="Times New Roman" w:cs="Times New Roman"/>
                            <w:b/>
                            <w:bCs/>
                            <w:sz w:val="24"/>
                            <w:szCs w:val="24"/>
                          </w:rPr>
                          <w:t>)</w:t>
                        </w:r>
                        <w:r w:rsidRPr="00784CEE">
                          <w:rPr>
                            <w:rFonts w:ascii="Times New Roman" w:hAnsi="Times New Roman" w:cs="Times New Roman"/>
                            <w:sz w:val="24"/>
                            <w:szCs w:val="24"/>
                          </w:rPr>
                          <w:t xml:space="preserve"> Mean diffusion coefficient </w:t>
                        </w:r>
                        <w:r w:rsidRPr="00977FD8">
                          <w:rPr>
                            <w:rFonts w:ascii="Times New Roman" w:hAnsi="Times New Roman" w:cs="Times New Roman"/>
                            <w:i/>
                            <w:iCs/>
                            <w:sz w:val="24"/>
                            <w:szCs w:val="24"/>
                          </w:rPr>
                          <w:t>D</w:t>
                        </w:r>
                        <w:r w:rsidRPr="00977FD8">
                          <w:rPr>
                            <w:rFonts w:ascii="Times New Roman" w:hAnsi="Times New Roman" w:cs="Times New Roman"/>
                            <w:i/>
                            <w:iCs/>
                            <w:sz w:val="24"/>
                            <w:szCs w:val="24"/>
                            <w:vertAlign w:val="subscript"/>
                          </w:rPr>
                          <w:t>1.06s</w:t>
                        </w:r>
                        <w:r w:rsidRPr="00784CEE">
                          <w:rPr>
                            <w:rFonts w:ascii="Times New Roman" w:hAnsi="Times New Roman" w:cs="Times New Roman"/>
                            <w:sz w:val="24"/>
                            <w:szCs w:val="24"/>
                            <w:vertAlign w:val="subscript"/>
                          </w:rPr>
                          <w:t xml:space="preserve"> </w:t>
                        </w:r>
                        <w:r w:rsidRPr="00784CEE">
                          <w:rPr>
                            <w:rFonts w:ascii="Times New Roman" w:hAnsi="Times New Roman" w:cs="Times New Roman"/>
                            <w:sz w:val="24"/>
                            <w:szCs w:val="24"/>
                          </w:rPr>
                          <w:t>for nanoparticles transporting in each solution of glycerol matches that expected based on the theoretical Stokes-Einstein relationship.</w:t>
                        </w:r>
                        <w:r>
                          <w:rPr>
                            <w:rFonts w:ascii="Times New Roman" w:hAnsi="Times New Roman" w:cs="Times New Roman"/>
                            <w:sz w:val="24"/>
                            <w:szCs w:val="24"/>
                          </w:rPr>
                          <w:t xml:space="preserve"> </w:t>
                        </w:r>
                        <w:r w:rsidRPr="00784CEE">
                          <w:rPr>
                            <w:rFonts w:ascii="Times New Roman" w:hAnsi="Times New Roman" w:cs="Times New Roman"/>
                            <w:b/>
                            <w:bCs/>
                            <w:sz w:val="24"/>
                            <w:szCs w:val="24"/>
                          </w:rPr>
                          <w:t>(c)</w:t>
                        </w:r>
                        <w:r w:rsidRPr="00784CEE">
                          <w:t xml:space="preserve"> </w:t>
                        </w:r>
                        <w:r w:rsidRPr="00784CEE">
                          <w:rPr>
                            <w:rFonts w:ascii="Times New Roman" w:hAnsi="Times New Roman" w:cs="Times New Roman"/>
                            <w:sz w:val="24"/>
                            <w:szCs w:val="24"/>
                          </w:rPr>
                          <w:t xml:space="preserve">(Left) Ensemble </w:t>
                        </w:r>
                        <w:r w:rsidRPr="008D19BE">
                          <w:rPr>
                            <w:rFonts w:ascii="Times New Roman" w:hAnsi="Times New Roman" w:cs="Times New Roman"/>
                            <w:i/>
                            <w:iCs/>
                            <w:sz w:val="24"/>
                            <w:szCs w:val="24"/>
                          </w:rPr>
                          <w:t>MSD</w:t>
                        </w:r>
                        <w:r w:rsidRPr="00784CEE">
                          <w:rPr>
                            <w:rFonts w:ascii="Times New Roman" w:hAnsi="Times New Roman" w:cs="Times New Roman"/>
                            <w:sz w:val="24"/>
                            <w:szCs w:val="24"/>
                          </w:rPr>
                          <w:t xml:space="preserve"> curves for polystyrene nanoparticles transporting in stiff stress relaxing matrix. (Middle) The value of α for nanoparticles in matrix is less than 1, indicating sub-diffusion. Error bars are 95% CI. (Right) Mean diffusion coefficient </w:t>
                        </w:r>
                        <w:r w:rsidRPr="00977FD8">
                          <w:rPr>
                            <w:rFonts w:ascii="Times New Roman" w:hAnsi="Times New Roman" w:cs="Times New Roman"/>
                            <w:i/>
                            <w:iCs/>
                            <w:sz w:val="24"/>
                            <w:szCs w:val="24"/>
                          </w:rPr>
                          <w:t>D</w:t>
                        </w:r>
                        <w:r w:rsidRPr="00977FD8">
                          <w:rPr>
                            <w:rFonts w:ascii="Times New Roman" w:hAnsi="Times New Roman" w:cs="Times New Roman"/>
                            <w:i/>
                            <w:iCs/>
                            <w:sz w:val="24"/>
                            <w:szCs w:val="24"/>
                            <w:vertAlign w:val="subscript"/>
                          </w:rPr>
                          <w:t>1.06s</w:t>
                        </w:r>
                        <w:r w:rsidRPr="008D19BE">
                          <w:rPr>
                            <w:rFonts w:ascii="Times New Roman" w:hAnsi="Times New Roman" w:cs="Times New Roman"/>
                            <w:sz w:val="24"/>
                            <w:szCs w:val="24"/>
                            <w:vertAlign w:val="subscript"/>
                          </w:rPr>
                          <w:t xml:space="preserve"> </w:t>
                        </w:r>
                        <w:r w:rsidRPr="00784CEE">
                          <w:rPr>
                            <w:rFonts w:ascii="Times New Roman" w:hAnsi="Times New Roman" w:cs="Times New Roman"/>
                            <w:sz w:val="24"/>
                            <w:szCs w:val="24"/>
                          </w:rPr>
                          <w:t>for nanoparticles in matrix. Data are for N = 343 tracks.</w:t>
                        </w:r>
                      </w:p>
                    </w:txbxContent>
                  </v:textbox>
                </v:shape>
                <w10:wrap type="topAndBottom" anchorx="margin" anchory="margin"/>
              </v:group>
            </w:pict>
          </mc:Fallback>
        </mc:AlternateContent>
      </w:r>
      <w:r>
        <w:rPr>
          <w:rFonts w:ascii="Times New Roman" w:hAnsi="Times New Roman" w:cs="Times New Roman"/>
          <w:sz w:val="24"/>
          <w:szCs w:val="24"/>
        </w:rPr>
        <w:br w:type="page"/>
      </w:r>
    </w:p>
    <w:p w14:paraId="3D7989FE"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4624" behindDoc="0" locked="0" layoutInCell="1" allowOverlap="1" wp14:anchorId="691F539B" wp14:editId="50DE659A">
                <wp:simplePos x="0" y="0"/>
                <wp:positionH relativeFrom="margin">
                  <wp:align>right</wp:align>
                </wp:positionH>
                <wp:positionV relativeFrom="margin">
                  <wp:align>center</wp:align>
                </wp:positionV>
                <wp:extent cx="5944235" cy="5475605"/>
                <wp:effectExtent l="0" t="0" r="0" b="0"/>
                <wp:wrapTopAndBottom/>
                <wp:docPr id="191" name="Group 191"/>
                <wp:cNvGraphicFramePr/>
                <a:graphic xmlns:a="http://schemas.openxmlformats.org/drawingml/2006/main">
                  <a:graphicData uri="http://schemas.microsoft.com/office/word/2010/wordprocessingGroup">
                    <wpg:wgp>
                      <wpg:cNvGrpSpPr/>
                      <wpg:grpSpPr>
                        <a:xfrm>
                          <a:off x="0" y="0"/>
                          <a:ext cx="5944235" cy="5475605"/>
                          <a:chOff x="0" y="0"/>
                          <a:chExt cx="5944544" cy="5476042"/>
                        </a:xfrm>
                      </wpg:grpSpPr>
                      <pic:pic xmlns:pic="http://schemas.openxmlformats.org/drawingml/2006/picture">
                        <pic:nvPicPr>
                          <pic:cNvPr id="182" name="Picture 182"/>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7725" cy="3590290"/>
                          </a:xfrm>
                          <a:prstGeom prst="rect">
                            <a:avLst/>
                          </a:prstGeom>
                          <a:noFill/>
                        </pic:spPr>
                      </pic:pic>
                      <wps:wsp>
                        <wps:cNvPr id="190" name="Text Box 2"/>
                        <wps:cNvSpPr txBox="1">
                          <a:spLocks noChangeArrowheads="1"/>
                        </wps:cNvSpPr>
                        <wps:spPr bwMode="auto">
                          <a:xfrm>
                            <a:off x="21264" y="3667942"/>
                            <a:ext cx="5923280" cy="1808100"/>
                          </a:xfrm>
                          <a:prstGeom prst="rect">
                            <a:avLst/>
                          </a:prstGeom>
                          <a:noFill/>
                          <a:ln w="9525">
                            <a:noFill/>
                            <a:miter lim="800000"/>
                            <a:headEnd/>
                            <a:tailEnd/>
                          </a:ln>
                        </wps:spPr>
                        <wps:txbx>
                          <w:txbxContent>
                            <w:p w14:paraId="5635F25E" w14:textId="77777777" w:rsidR="00CC75DB" w:rsidRPr="008D19B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3.7</w:t>
                              </w:r>
                              <w:r w:rsidRPr="008F28B0">
                                <w:rPr>
                                  <w:rFonts w:ascii="Times New Roman" w:hAnsi="Times New Roman" w:cs="Times New Roman"/>
                                  <w:b/>
                                  <w:bCs/>
                                  <w:sz w:val="24"/>
                                  <w:szCs w:val="24"/>
                                </w:rPr>
                                <w:t xml:space="preserve">. </w:t>
                              </w:r>
                              <w:r w:rsidRPr="008D19BE">
                                <w:rPr>
                                  <w:rFonts w:ascii="Times New Roman" w:hAnsi="Times New Roman" w:cs="Times New Roman"/>
                                  <w:b/>
                                  <w:bCs/>
                                  <w:sz w:val="24"/>
                                  <w:szCs w:val="24"/>
                                </w:rPr>
                                <w:t xml:space="preserve">Individual EVs </w:t>
                              </w:r>
                              <w:r>
                                <w:rPr>
                                  <w:rFonts w:ascii="Times New Roman" w:hAnsi="Times New Roman" w:cs="Times New Roman"/>
                                  <w:b/>
                                  <w:bCs/>
                                  <w:sz w:val="24"/>
                                  <w:szCs w:val="24"/>
                                </w:rPr>
                                <w:t>show</w:t>
                              </w:r>
                              <w:r w:rsidRPr="008D19BE">
                                <w:rPr>
                                  <w:rFonts w:ascii="Times New Roman" w:hAnsi="Times New Roman" w:cs="Times New Roman"/>
                                  <w:b/>
                                  <w:bCs/>
                                  <w:sz w:val="24"/>
                                  <w:szCs w:val="24"/>
                                </w:rPr>
                                <w:t xml:space="preserve"> more rapid and diffusive </w:t>
                              </w:r>
                              <w:r>
                                <w:rPr>
                                  <w:rFonts w:ascii="Times New Roman" w:hAnsi="Times New Roman" w:cs="Times New Roman"/>
                                  <w:b/>
                                  <w:bCs/>
                                  <w:sz w:val="24"/>
                                  <w:szCs w:val="24"/>
                                </w:rPr>
                                <w:t xml:space="preserve">transport </w:t>
                              </w:r>
                              <w:r w:rsidRPr="008D19BE">
                                <w:rPr>
                                  <w:rFonts w:ascii="Times New Roman" w:hAnsi="Times New Roman" w:cs="Times New Roman"/>
                                  <w:b/>
                                  <w:bCs/>
                                  <w:sz w:val="24"/>
                                  <w:szCs w:val="24"/>
                                </w:rPr>
                                <w:t xml:space="preserve">in a stiff stress relaxing matrix. (a) </w:t>
                              </w:r>
                              <w:r w:rsidRPr="008D19BE">
                                <w:rPr>
                                  <w:rFonts w:ascii="Times New Roman" w:hAnsi="Times New Roman" w:cs="Times New Roman"/>
                                  <w:sz w:val="24"/>
                                  <w:szCs w:val="24"/>
                                </w:rPr>
                                <w:t>Representative 3D particle tracks for EVs in a matrix. </w:t>
                              </w:r>
                              <w:r w:rsidRPr="008D19BE">
                                <w:rPr>
                                  <w:rFonts w:ascii="Times New Roman" w:hAnsi="Times New Roman" w:cs="Times New Roman"/>
                                  <w:b/>
                                  <w:bCs/>
                                  <w:sz w:val="24"/>
                                  <w:szCs w:val="24"/>
                                </w:rPr>
                                <w:t>(b)</w:t>
                              </w:r>
                              <w:r w:rsidRPr="008D19BE">
                                <w:rPr>
                                  <w:rFonts w:ascii="Times New Roman" w:hAnsi="Times New Roman" w:cs="Times New Roman"/>
                                  <w:sz w:val="24"/>
                                  <w:szCs w:val="24"/>
                                </w:rPr>
                                <w:t xml:space="preserve"> Values of </w:t>
                              </w:r>
                              <w:r w:rsidRPr="008D19BE">
                                <w:rPr>
                                  <w:rFonts w:ascii="Times New Roman" w:hAnsi="Times New Roman" w:cs="Times New Roman"/>
                                  <w:i/>
                                  <w:iCs/>
                                  <w:sz w:val="24"/>
                                  <w:szCs w:val="24"/>
                                </w:rPr>
                                <w:t>α</w:t>
                              </w:r>
                              <w:r w:rsidRPr="008D19BE">
                                <w:rPr>
                                  <w:rFonts w:ascii="Times New Roman" w:hAnsi="Times New Roman" w:cs="Times New Roman"/>
                                  <w:sz w:val="24"/>
                                  <w:szCs w:val="24"/>
                                </w:rPr>
                                <w:t> calculated for a non-linear fit of tracking data for EVs in the matrices. Error bars represent the 95% confidence interval. </w:t>
                              </w:r>
                              <w:r w:rsidRPr="008D19BE">
                                <w:rPr>
                                  <w:rFonts w:ascii="Times New Roman" w:hAnsi="Times New Roman" w:cs="Times New Roman"/>
                                  <w:b/>
                                  <w:bCs/>
                                  <w:sz w:val="24"/>
                                  <w:szCs w:val="24"/>
                                </w:rPr>
                                <w:t xml:space="preserve">(c) </w:t>
                              </w:r>
                              <w:r w:rsidRPr="008D19BE">
                                <w:rPr>
                                  <w:rFonts w:ascii="Times New Roman" w:hAnsi="Times New Roman" w:cs="Times New Roman"/>
                                  <w:sz w:val="24"/>
                                  <w:szCs w:val="24"/>
                                </w:rPr>
                                <w:t>EVs in a stiff stress relaxing matrix (left, </w:t>
                              </w:r>
                              <w:r w:rsidRPr="008D19BE">
                                <w:rPr>
                                  <w:rFonts w:ascii="Times New Roman" w:hAnsi="Times New Roman" w:cs="Times New Roman"/>
                                  <w:i/>
                                  <w:iCs/>
                                  <w:sz w:val="24"/>
                                  <w:szCs w:val="24"/>
                                </w:rPr>
                                <w:t>N</w:t>
                              </w:r>
                              <w:r w:rsidRPr="008D19BE">
                                <w:rPr>
                                  <w:rFonts w:ascii="Times New Roman" w:hAnsi="Times New Roman" w:cs="Times New Roman"/>
                                  <w:sz w:val="24"/>
                                  <w:szCs w:val="24"/>
                                </w:rPr>
                                <w:t> = 279) exhibit a more diffusive ensemble-averaged transport (</w:t>
                              </w:r>
                              <w:r w:rsidRPr="008D19BE">
                                <w:rPr>
                                  <w:rFonts w:ascii="Times New Roman" w:hAnsi="Times New Roman" w:cs="Times New Roman"/>
                                  <w:i/>
                                  <w:iCs/>
                                  <w:sz w:val="24"/>
                                  <w:szCs w:val="24"/>
                                </w:rPr>
                                <w:t>α</w:t>
                              </w:r>
                              <w:r w:rsidRPr="008D19BE">
                                <w:rPr>
                                  <w:rFonts w:ascii="Times New Roman" w:hAnsi="Times New Roman" w:cs="Times New Roman"/>
                                  <w:sz w:val="24"/>
                                  <w:szCs w:val="24"/>
                                </w:rPr>
                                <w:t> ≈ 0.89) relative to EVs in a soft stress relaxing (middle, </w:t>
                              </w:r>
                              <w:r w:rsidRPr="008D19BE">
                                <w:rPr>
                                  <w:rFonts w:ascii="Times New Roman" w:hAnsi="Times New Roman" w:cs="Times New Roman"/>
                                  <w:i/>
                                  <w:iCs/>
                                  <w:sz w:val="24"/>
                                  <w:szCs w:val="24"/>
                                </w:rPr>
                                <w:t>N</w:t>
                              </w:r>
                              <w:r w:rsidRPr="008D19BE">
                                <w:rPr>
                                  <w:rFonts w:ascii="Times New Roman" w:hAnsi="Times New Roman" w:cs="Times New Roman"/>
                                  <w:sz w:val="24"/>
                                  <w:szCs w:val="24"/>
                                </w:rPr>
                                <w:t> = 263) or stiff elastic matrix (right, </w:t>
                              </w:r>
                              <w:r w:rsidRPr="008D19BE">
                                <w:rPr>
                                  <w:rFonts w:ascii="Times New Roman" w:hAnsi="Times New Roman" w:cs="Times New Roman"/>
                                  <w:i/>
                                  <w:iCs/>
                                  <w:sz w:val="24"/>
                                  <w:szCs w:val="24"/>
                                </w:rPr>
                                <w:t>N</w:t>
                              </w:r>
                              <w:r w:rsidRPr="008D19BE">
                                <w:rPr>
                                  <w:rFonts w:ascii="Times New Roman" w:hAnsi="Times New Roman" w:cs="Times New Roman"/>
                                  <w:sz w:val="24"/>
                                  <w:szCs w:val="24"/>
                                </w:rPr>
                                <w:t> = 89). Data represent the mean and error bars represent SEM.</w:t>
                              </w:r>
                              <w:r w:rsidRPr="008D19BE">
                                <w:rPr>
                                  <w:rFonts w:ascii="Times New Roman" w:hAnsi="Times New Roman" w:cs="Times New Roman"/>
                                  <w:b/>
                                  <w:bCs/>
                                  <w:sz w:val="24"/>
                                  <w:szCs w:val="24"/>
                                </w:rPr>
                                <w:t xml:space="preserve"> (d) </w:t>
                              </w:r>
                              <w:r w:rsidRPr="008D19BE">
                                <w:rPr>
                                  <w:rFonts w:ascii="Times New Roman" w:hAnsi="Times New Roman" w:cs="Times New Roman"/>
                                  <w:sz w:val="24"/>
                                  <w:szCs w:val="24"/>
                                </w:rPr>
                                <w:t>Mean </w:t>
                              </w:r>
                              <w:r w:rsidRPr="008D19BE">
                                <w:rPr>
                                  <w:rFonts w:ascii="Times New Roman" w:hAnsi="Times New Roman" w:cs="Times New Roman"/>
                                  <w:i/>
                                  <w:iCs/>
                                  <w:sz w:val="24"/>
                                  <w:szCs w:val="24"/>
                                </w:rPr>
                                <w:t>D</w:t>
                              </w:r>
                              <w:r w:rsidRPr="008D19BE">
                                <w:rPr>
                                  <w:rFonts w:ascii="Times New Roman" w:hAnsi="Times New Roman" w:cs="Times New Roman"/>
                                  <w:sz w:val="24"/>
                                  <w:szCs w:val="24"/>
                                  <w:vertAlign w:val="subscript"/>
                                </w:rPr>
                                <w:t>1.06s</w:t>
                              </w:r>
                              <w:r w:rsidRPr="008D19BE">
                                <w:rPr>
                                  <w:rFonts w:ascii="Times New Roman" w:hAnsi="Times New Roman" w:cs="Times New Roman"/>
                                  <w:sz w:val="24"/>
                                  <w:szCs w:val="24"/>
                                </w:rPr>
                                <w:t> calculated for the tracks in (b). *</w:t>
                              </w:r>
                              <w:r w:rsidRPr="008D19BE">
                                <w:rPr>
                                  <w:rFonts w:ascii="Times New Roman" w:hAnsi="Times New Roman" w:cs="Times New Roman"/>
                                  <w:i/>
                                  <w:iCs/>
                                  <w:sz w:val="24"/>
                                  <w:szCs w:val="24"/>
                                </w:rPr>
                                <w:t>P</w:t>
                              </w:r>
                              <w:r w:rsidRPr="008D19BE">
                                <w:rPr>
                                  <w:rFonts w:ascii="Times New Roman" w:hAnsi="Times New Roman" w:cs="Times New Roman"/>
                                  <w:sz w:val="24"/>
                                  <w:szCs w:val="24"/>
                                </w:rPr>
                                <w:t> = 6.9 × 10</w:t>
                              </w:r>
                              <w:r w:rsidRPr="008D19BE">
                                <w:rPr>
                                  <w:rFonts w:ascii="Times New Roman" w:hAnsi="Times New Roman" w:cs="Times New Roman"/>
                                  <w:sz w:val="24"/>
                                  <w:szCs w:val="24"/>
                                  <w:vertAlign w:val="superscript"/>
                                </w:rPr>
                                <w:t>−7</w:t>
                              </w:r>
                              <w:r w:rsidRPr="008D19BE">
                                <w:rPr>
                                  <w:rFonts w:ascii="Times New Roman" w:hAnsi="Times New Roman" w:cs="Times New Roman"/>
                                  <w:sz w:val="24"/>
                                  <w:szCs w:val="24"/>
                                </w:rPr>
                                <w:t> via a one-way ANOVA with Tukey’s test for multiple comparisons.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91F539B" id="Group 191" o:spid="_x0000_s1078" style="position:absolute;margin-left:416.85pt;margin-top:0;width:468.05pt;height:431.15pt;z-index:251674624;mso-position-horizontal:right;mso-position-horizontal-relative:margin;mso-position-vertical:center;mso-position-vertical-relative:margin;mso-height-relative:margin" coordsize="59445,54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">
                <v:shape id="Picture 182" o:spid="_x0000_s1079" type="#_x0000_t75" style="position:absolute;width:59277;height:35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">
                  <v:imagedata r:id="rId58" o:title=""/>
                </v:shape>
                <v:shape id="_x0000_s1080" type="#_x0000_t202" style="position:absolute;left:212;top:36679;width:59233;height:18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" filled="f" stroked="f">
                  <v:textbox>
                    <w:txbxContent>
                      <w:p w14:paraId="5635F25E" w14:textId="77777777" w:rsidR="00CC75DB" w:rsidRPr="008D19B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3.7</w:t>
                        </w:r>
                        <w:r w:rsidRPr="008F28B0">
                          <w:rPr>
                            <w:rFonts w:ascii="Times New Roman" w:hAnsi="Times New Roman" w:cs="Times New Roman"/>
                            <w:b/>
                            <w:bCs/>
                            <w:sz w:val="24"/>
                            <w:szCs w:val="24"/>
                          </w:rPr>
                          <w:t xml:space="preserve">. </w:t>
                        </w:r>
                        <w:r w:rsidRPr="008D19BE">
                          <w:rPr>
                            <w:rFonts w:ascii="Times New Roman" w:hAnsi="Times New Roman" w:cs="Times New Roman"/>
                            <w:b/>
                            <w:bCs/>
                            <w:sz w:val="24"/>
                            <w:szCs w:val="24"/>
                          </w:rPr>
                          <w:t xml:space="preserve">Individual EVs </w:t>
                        </w:r>
                        <w:r>
                          <w:rPr>
                            <w:rFonts w:ascii="Times New Roman" w:hAnsi="Times New Roman" w:cs="Times New Roman"/>
                            <w:b/>
                            <w:bCs/>
                            <w:sz w:val="24"/>
                            <w:szCs w:val="24"/>
                          </w:rPr>
                          <w:t>show</w:t>
                        </w:r>
                        <w:r w:rsidRPr="008D19BE">
                          <w:rPr>
                            <w:rFonts w:ascii="Times New Roman" w:hAnsi="Times New Roman" w:cs="Times New Roman"/>
                            <w:b/>
                            <w:bCs/>
                            <w:sz w:val="24"/>
                            <w:szCs w:val="24"/>
                          </w:rPr>
                          <w:t xml:space="preserve"> more rapid and diffusive </w:t>
                        </w:r>
                        <w:r>
                          <w:rPr>
                            <w:rFonts w:ascii="Times New Roman" w:hAnsi="Times New Roman" w:cs="Times New Roman"/>
                            <w:b/>
                            <w:bCs/>
                            <w:sz w:val="24"/>
                            <w:szCs w:val="24"/>
                          </w:rPr>
                          <w:t xml:space="preserve">transport </w:t>
                        </w:r>
                        <w:r w:rsidRPr="008D19BE">
                          <w:rPr>
                            <w:rFonts w:ascii="Times New Roman" w:hAnsi="Times New Roman" w:cs="Times New Roman"/>
                            <w:b/>
                            <w:bCs/>
                            <w:sz w:val="24"/>
                            <w:szCs w:val="24"/>
                          </w:rPr>
                          <w:t xml:space="preserve">in a stiff stress relaxing matrix. (a) </w:t>
                        </w:r>
                        <w:r w:rsidRPr="008D19BE">
                          <w:rPr>
                            <w:rFonts w:ascii="Times New Roman" w:hAnsi="Times New Roman" w:cs="Times New Roman"/>
                            <w:sz w:val="24"/>
                            <w:szCs w:val="24"/>
                          </w:rPr>
                          <w:t>Representative 3D particle tracks for EVs in a matrix. </w:t>
                        </w:r>
                        <w:r w:rsidRPr="008D19BE">
                          <w:rPr>
                            <w:rFonts w:ascii="Times New Roman" w:hAnsi="Times New Roman" w:cs="Times New Roman"/>
                            <w:b/>
                            <w:bCs/>
                            <w:sz w:val="24"/>
                            <w:szCs w:val="24"/>
                          </w:rPr>
                          <w:t>(b)</w:t>
                        </w:r>
                        <w:r w:rsidRPr="008D19BE">
                          <w:rPr>
                            <w:rFonts w:ascii="Times New Roman" w:hAnsi="Times New Roman" w:cs="Times New Roman"/>
                            <w:sz w:val="24"/>
                            <w:szCs w:val="24"/>
                          </w:rPr>
                          <w:t xml:space="preserve"> Values of </w:t>
                        </w:r>
                        <w:r w:rsidRPr="008D19BE">
                          <w:rPr>
                            <w:rFonts w:ascii="Times New Roman" w:hAnsi="Times New Roman" w:cs="Times New Roman"/>
                            <w:i/>
                            <w:iCs/>
                            <w:sz w:val="24"/>
                            <w:szCs w:val="24"/>
                          </w:rPr>
                          <w:t>α</w:t>
                        </w:r>
                        <w:r w:rsidRPr="008D19BE">
                          <w:rPr>
                            <w:rFonts w:ascii="Times New Roman" w:hAnsi="Times New Roman" w:cs="Times New Roman"/>
                            <w:sz w:val="24"/>
                            <w:szCs w:val="24"/>
                          </w:rPr>
                          <w:t> calculated for a non-linear fit of tracking data for EVs in the matrices. Error bars represent the 95% confidence interval. </w:t>
                        </w:r>
                        <w:r w:rsidRPr="008D19BE">
                          <w:rPr>
                            <w:rFonts w:ascii="Times New Roman" w:hAnsi="Times New Roman" w:cs="Times New Roman"/>
                            <w:b/>
                            <w:bCs/>
                            <w:sz w:val="24"/>
                            <w:szCs w:val="24"/>
                          </w:rPr>
                          <w:t xml:space="preserve">(c) </w:t>
                        </w:r>
                        <w:r w:rsidRPr="008D19BE">
                          <w:rPr>
                            <w:rFonts w:ascii="Times New Roman" w:hAnsi="Times New Roman" w:cs="Times New Roman"/>
                            <w:sz w:val="24"/>
                            <w:szCs w:val="24"/>
                          </w:rPr>
                          <w:t>EVs in a stiff stress relaxing matrix (left, </w:t>
                        </w:r>
                        <w:r w:rsidRPr="008D19BE">
                          <w:rPr>
                            <w:rFonts w:ascii="Times New Roman" w:hAnsi="Times New Roman" w:cs="Times New Roman"/>
                            <w:i/>
                            <w:iCs/>
                            <w:sz w:val="24"/>
                            <w:szCs w:val="24"/>
                          </w:rPr>
                          <w:t>N</w:t>
                        </w:r>
                        <w:r w:rsidRPr="008D19BE">
                          <w:rPr>
                            <w:rFonts w:ascii="Times New Roman" w:hAnsi="Times New Roman" w:cs="Times New Roman"/>
                            <w:sz w:val="24"/>
                            <w:szCs w:val="24"/>
                          </w:rPr>
                          <w:t> = 279) exhibit a more diffusive ensemble-averaged transport (</w:t>
                        </w:r>
                        <w:r w:rsidRPr="008D19BE">
                          <w:rPr>
                            <w:rFonts w:ascii="Times New Roman" w:hAnsi="Times New Roman" w:cs="Times New Roman"/>
                            <w:i/>
                            <w:iCs/>
                            <w:sz w:val="24"/>
                            <w:szCs w:val="24"/>
                          </w:rPr>
                          <w:t>α</w:t>
                        </w:r>
                        <w:r w:rsidRPr="008D19BE">
                          <w:rPr>
                            <w:rFonts w:ascii="Times New Roman" w:hAnsi="Times New Roman" w:cs="Times New Roman"/>
                            <w:sz w:val="24"/>
                            <w:szCs w:val="24"/>
                          </w:rPr>
                          <w:t> ≈ 0.89) relative to EVs in a soft stress relaxing (middle, </w:t>
                        </w:r>
                        <w:r w:rsidRPr="008D19BE">
                          <w:rPr>
                            <w:rFonts w:ascii="Times New Roman" w:hAnsi="Times New Roman" w:cs="Times New Roman"/>
                            <w:i/>
                            <w:iCs/>
                            <w:sz w:val="24"/>
                            <w:szCs w:val="24"/>
                          </w:rPr>
                          <w:t>N</w:t>
                        </w:r>
                        <w:r w:rsidRPr="008D19BE">
                          <w:rPr>
                            <w:rFonts w:ascii="Times New Roman" w:hAnsi="Times New Roman" w:cs="Times New Roman"/>
                            <w:sz w:val="24"/>
                            <w:szCs w:val="24"/>
                          </w:rPr>
                          <w:t> = 263) or stiff elastic matrix (right, </w:t>
                        </w:r>
                        <w:r w:rsidRPr="008D19BE">
                          <w:rPr>
                            <w:rFonts w:ascii="Times New Roman" w:hAnsi="Times New Roman" w:cs="Times New Roman"/>
                            <w:i/>
                            <w:iCs/>
                            <w:sz w:val="24"/>
                            <w:szCs w:val="24"/>
                          </w:rPr>
                          <w:t>N</w:t>
                        </w:r>
                        <w:r w:rsidRPr="008D19BE">
                          <w:rPr>
                            <w:rFonts w:ascii="Times New Roman" w:hAnsi="Times New Roman" w:cs="Times New Roman"/>
                            <w:sz w:val="24"/>
                            <w:szCs w:val="24"/>
                          </w:rPr>
                          <w:t> = 89). Data represent the mean and error bars represent SEM.</w:t>
                        </w:r>
                        <w:r w:rsidRPr="008D19BE">
                          <w:rPr>
                            <w:rFonts w:ascii="Times New Roman" w:hAnsi="Times New Roman" w:cs="Times New Roman"/>
                            <w:b/>
                            <w:bCs/>
                            <w:sz w:val="24"/>
                            <w:szCs w:val="24"/>
                          </w:rPr>
                          <w:t xml:space="preserve"> (d) </w:t>
                        </w:r>
                        <w:r w:rsidRPr="008D19BE">
                          <w:rPr>
                            <w:rFonts w:ascii="Times New Roman" w:hAnsi="Times New Roman" w:cs="Times New Roman"/>
                            <w:sz w:val="24"/>
                            <w:szCs w:val="24"/>
                          </w:rPr>
                          <w:t>Mean </w:t>
                        </w:r>
                        <w:r w:rsidRPr="008D19BE">
                          <w:rPr>
                            <w:rFonts w:ascii="Times New Roman" w:hAnsi="Times New Roman" w:cs="Times New Roman"/>
                            <w:i/>
                            <w:iCs/>
                            <w:sz w:val="24"/>
                            <w:szCs w:val="24"/>
                          </w:rPr>
                          <w:t>D</w:t>
                        </w:r>
                        <w:r w:rsidRPr="008D19BE">
                          <w:rPr>
                            <w:rFonts w:ascii="Times New Roman" w:hAnsi="Times New Roman" w:cs="Times New Roman"/>
                            <w:sz w:val="24"/>
                            <w:szCs w:val="24"/>
                            <w:vertAlign w:val="subscript"/>
                          </w:rPr>
                          <w:t>1.06s</w:t>
                        </w:r>
                        <w:r w:rsidRPr="008D19BE">
                          <w:rPr>
                            <w:rFonts w:ascii="Times New Roman" w:hAnsi="Times New Roman" w:cs="Times New Roman"/>
                            <w:sz w:val="24"/>
                            <w:szCs w:val="24"/>
                          </w:rPr>
                          <w:t> calculated for the tracks in (b). *</w:t>
                        </w:r>
                        <w:r w:rsidRPr="008D19BE">
                          <w:rPr>
                            <w:rFonts w:ascii="Times New Roman" w:hAnsi="Times New Roman" w:cs="Times New Roman"/>
                            <w:i/>
                            <w:iCs/>
                            <w:sz w:val="24"/>
                            <w:szCs w:val="24"/>
                          </w:rPr>
                          <w:t>P</w:t>
                        </w:r>
                        <w:r w:rsidRPr="008D19BE">
                          <w:rPr>
                            <w:rFonts w:ascii="Times New Roman" w:hAnsi="Times New Roman" w:cs="Times New Roman"/>
                            <w:sz w:val="24"/>
                            <w:szCs w:val="24"/>
                          </w:rPr>
                          <w:t> = 6.9 × 10</w:t>
                        </w:r>
                        <w:r w:rsidRPr="008D19BE">
                          <w:rPr>
                            <w:rFonts w:ascii="Times New Roman" w:hAnsi="Times New Roman" w:cs="Times New Roman"/>
                            <w:sz w:val="24"/>
                            <w:szCs w:val="24"/>
                            <w:vertAlign w:val="superscript"/>
                          </w:rPr>
                          <w:t>−7</w:t>
                        </w:r>
                        <w:r w:rsidRPr="008D19BE">
                          <w:rPr>
                            <w:rFonts w:ascii="Times New Roman" w:hAnsi="Times New Roman" w:cs="Times New Roman"/>
                            <w:sz w:val="24"/>
                            <w:szCs w:val="24"/>
                          </w:rPr>
                          <w:t> via a one-way ANOVA with Tukey’s test for multiple comparisons. </w:t>
                        </w:r>
                      </w:p>
                    </w:txbxContent>
                  </v:textbox>
                </v:shape>
                <w10:wrap type="topAndBottom" anchorx="margin" anchory="margin"/>
              </v:group>
            </w:pict>
          </mc:Fallback>
        </mc:AlternateContent>
      </w:r>
      <w:r>
        <w:rPr>
          <w:rFonts w:ascii="Times New Roman" w:hAnsi="Times New Roman" w:cs="Times New Roman"/>
          <w:sz w:val="24"/>
          <w:szCs w:val="24"/>
        </w:rPr>
        <w:br w:type="page"/>
      </w:r>
    </w:p>
    <w:p w14:paraId="7AAFB6FA"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sidRPr="00651D99">
        <w:rPr>
          <w:rFonts w:ascii="Times New Roman" w:hAnsi="Times New Roman" w:cs="Times New Roman"/>
          <w:sz w:val="24"/>
          <w:szCs w:val="24"/>
        </w:rPr>
        <w:lastRenderedPageBreak/>
        <w:t xml:space="preserve">Multiple values for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d>
          <m:dPr>
            <m:ctrlPr>
              <w:rPr>
                <w:rFonts w:ascii="Cambria Math" w:hAnsi="Cambria Math"/>
                <w:i/>
                <w:color w:val="000000" w:themeColor="text1"/>
                <w:sz w:val="24"/>
                <w:szCs w:val="24"/>
              </w:rPr>
            </m:ctrlPr>
          </m:dPr>
          <m:e>
            <m:r>
              <w:rPr>
                <w:rFonts w:ascii="Cambria Math" w:hAnsi="Cambria Math"/>
                <w:color w:val="000000" w:themeColor="text1"/>
                <w:sz w:val="24"/>
                <w:szCs w:val="24"/>
              </w:rPr>
              <m:t>τ</m:t>
            </m:r>
          </m:e>
        </m:d>
      </m:oMath>
      <w:r>
        <w:rPr>
          <w:rFonts w:ascii="Times New Roman" w:eastAsiaTheme="minorEastAsia" w:hAnsi="Times New Roman" w:cs="Times New Roman"/>
          <w:color w:val="000000" w:themeColor="text1"/>
          <w:sz w:val="24"/>
          <w:szCs w:val="24"/>
        </w:rPr>
        <w:t xml:space="preserve"> </w:t>
      </w:r>
      <w:r w:rsidRPr="00651D99">
        <w:rPr>
          <w:rFonts w:ascii="Times New Roman" w:hAnsi="Times New Roman" w:cs="Times New Roman"/>
          <w:sz w:val="24"/>
          <w:szCs w:val="24"/>
        </w:rPr>
        <w:t xml:space="preserve">were obtained for a single track for each interval </w:t>
      </w:r>
      <w:r w:rsidRPr="00651D99">
        <w:rPr>
          <w:rFonts w:ascii="Times New Roman" w:hAnsi="Times New Roman" w:cs="Times New Roman"/>
          <w:i/>
          <w:iCs/>
          <w:sz w:val="24"/>
          <w:szCs w:val="24"/>
        </w:rPr>
        <w:t xml:space="preserve">τ </w:t>
      </w:r>
      <w:r w:rsidRPr="00651D99">
        <w:rPr>
          <w:rFonts w:ascii="Times New Roman" w:hAnsi="Times New Roman" w:cs="Times New Roman"/>
          <w:sz w:val="24"/>
          <w:szCs w:val="24"/>
        </w:rPr>
        <w:t xml:space="preserve">and averaged to obtain a single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651D99">
        <w:rPr>
          <w:rFonts w:ascii="Times New Roman" w:hAnsi="Times New Roman" w:cs="Times New Roman"/>
          <w:sz w:val="24"/>
          <w:szCs w:val="24"/>
        </w:rPr>
        <w:t xml:space="preserve"> for each track (</w:t>
      </w:r>
      <w:r>
        <w:rPr>
          <w:rFonts w:ascii="Times New Roman" w:hAnsi="Times New Roman" w:cs="Times New Roman"/>
          <w:sz w:val="24"/>
          <w:szCs w:val="24"/>
        </w:rPr>
        <w:t xml:space="preserve">see section </w:t>
      </w:r>
      <w:r w:rsidRPr="006238F2">
        <w:rPr>
          <w:rFonts w:ascii="Times New Roman" w:hAnsi="Times New Roman" w:cs="Times New Roman"/>
          <w:sz w:val="24"/>
          <w:szCs w:val="24"/>
        </w:rPr>
        <w:t>3.2</w:t>
      </w:r>
      <w:r w:rsidRPr="00651D99">
        <w:rPr>
          <w:rFonts w:ascii="Times New Roman" w:hAnsi="Times New Roman" w:cs="Times New Roman"/>
          <w:sz w:val="24"/>
          <w:szCs w:val="24"/>
        </w:rPr>
        <w:t xml:space="preserve">). We validated our method by measuring the transport of NPs in glycerol solutions with different solution viscosities and thus different expected transport speeds. NPs in these solutions show an </w:t>
      </w:r>
      <w:r w:rsidRPr="00651D99">
        <w:rPr>
          <w:rFonts w:ascii="Times New Roman" w:hAnsi="Times New Roman" w:cs="Times New Roman"/>
          <w:i/>
          <w:iCs/>
          <w:sz w:val="24"/>
          <w:szCs w:val="24"/>
        </w:rPr>
        <w:t>α</w:t>
      </w:r>
      <w:r w:rsidRPr="00651D99">
        <w:rPr>
          <w:rFonts w:ascii="Times New Roman" w:hAnsi="Times New Roman" w:cs="Times New Roman"/>
          <w:sz w:val="24"/>
          <w:szCs w:val="24"/>
        </w:rPr>
        <w:t xml:space="preserve"> of ~1 (Fig. </w:t>
      </w:r>
      <w:r>
        <w:rPr>
          <w:rFonts w:ascii="Times New Roman" w:hAnsi="Times New Roman" w:cs="Times New Roman"/>
          <w:sz w:val="24"/>
          <w:szCs w:val="24"/>
        </w:rPr>
        <w:t>3.6a</w:t>
      </w:r>
      <w:r w:rsidRPr="00651D99">
        <w:rPr>
          <w:rFonts w:ascii="Times New Roman" w:hAnsi="Times New Roman" w:cs="Times New Roman"/>
          <w:sz w:val="24"/>
          <w:szCs w:val="24"/>
        </w:rPr>
        <w:t xml:space="preserve">), which indicates diffusive transport. Furthermore, they exhibited diffusion coefficients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651D99">
        <w:rPr>
          <w:rFonts w:ascii="Times New Roman" w:hAnsi="Times New Roman" w:cs="Times New Roman"/>
          <w:sz w:val="24"/>
          <w:szCs w:val="24"/>
        </w:rPr>
        <w:t xml:space="preserve"> like those expected from conventional Stokes–Einstein theory (Fig. </w:t>
      </w:r>
      <w:r>
        <w:rPr>
          <w:rFonts w:ascii="Times New Roman" w:hAnsi="Times New Roman" w:cs="Times New Roman"/>
          <w:sz w:val="24"/>
          <w:szCs w:val="24"/>
        </w:rPr>
        <w:t>3.6b</w:t>
      </w:r>
      <w:r w:rsidRPr="00651D99">
        <w:rPr>
          <w:rFonts w:ascii="Times New Roman" w:hAnsi="Times New Roman" w:cs="Times New Roman"/>
          <w:sz w:val="24"/>
          <w:szCs w:val="24"/>
        </w:rPr>
        <w:t xml:space="preserve">). In contrast, NPs in a stiff stress relaxing </w:t>
      </w:r>
    </w:p>
    <w:p w14:paraId="420B8FA1"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sidRPr="00651D99">
        <w:rPr>
          <w:rFonts w:ascii="Times New Roman" w:hAnsi="Times New Roman" w:cs="Times New Roman"/>
          <w:sz w:val="24"/>
          <w:szCs w:val="24"/>
        </w:rPr>
        <w:t xml:space="preserve">matrix exhibited a </w:t>
      </w:r>
      <w:proofErr w:type="spellStart"/>
      <w:r w:rsidRPr="00651D99">
        <w:rPr>
          <w:rFonts w:ascii="Times New Roman" w:hAnsi="Times New Roman" w:cs="Times New Roman"/>
          <w:sz w:val="24"/>
          <w:szCs w:val="24"/>
        </w:rPr>
        <w:t>subdiffusive</w:t>
      </w:r>
      <w:proofErr w:type="spellEnd"/>
      <w:r w:rsidRPr="00651D99">
        <w:rPr>
          <w:rFonts w:ascii="Times New Roman" w:hAnsi="Times New Roman" w:cs="Times New Roman"/>
          <w:sz w:val="24"/>
          <w:szCs w:val="24"/>
        </w:rPr>
        <w:t xml:space="preserve"> (</w:t>
      </w:r>
      <w:r w:rsidRPr="006238F2">
        <w:rPr>
          <w:rFonts w:ascii="Times New Roman" w:hAnsi="Times New Roman" w:cs="Times New Roman"/>
          <w:i/>
          <w:iCs/>
          <w:sz w:val="24"/>
          <w:szCs w:val="24"/>
        </w:rPr>
        <w:t>α</w:t>
      </w:r>
      <w:r w:rsidRPr="00651D99">
        <w:rPr>
          <w:rFonts w:ascii="Times New Roman" w:hAnsi="Times New Roman" w:cs="Times New Roman"/>
          <w:sz w:val="24"/>
          <w:szCs w:val="24"/>
        </w:rPr>
        <w:t> ≈ 0.39), slower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651D99">
        <w:rPr>
          <w:rFonts w:ascii="Times New Roman" w:hAnsi="Times New Roman" w:cs="Times New Roman"/>
          <w:sz w:val="24"/>
          <w:szCs w:val="24"/>
        </w:rPr>
        <w:t> ≈ 0.01 µm</w:t>
      </w:r>
      <w:r w:rsidRPr="006238F2">
        <w:rPr>
          <w:rFonts w:ascii="Times New Roman" w:hAnsi="Times New Roman" w:cs="Times New Roman"/>
          <w:sz w:val="24"/>
          <w:szCs w:val="24"/>
          <w:vertAlign w:val="superscript"/>
        </w:rPr>
        <w:t>2</w:t>
      </w:r>
      <w:r>
        <w:rPr>
          <w:rFonts w:ascii="Times New Roman" w:hAnsi="Times New Roman" w:cs="Times New Roman"/>
          <w:sz w:val="24"/>
          <w:szCs w:val="24"/>
        </w:rPr>
        <w:t>/s</w:t>
      </w:r>
      <w:r w:rsidRPr="00651D99">
        <w:rPr>
          <w:rFonts w:ascii="Times New Roman" w:hAnsi="Times New Roman" w:cs="Times New Roman"/>
          <w:sz w:val="24"/>
          <w:szCs w:val="24"/>
        </w:rPr>
        <w:t xml:space="preserve">) transport (Fig. </w:t>
      </w:r>
      <w:r>
        <w:rPr>
          <w:rFonts w:ascii="Times New Roman" w:hAnsi="Times New Roman" w:cs="Times New Roman"/>
          <w:sz w:val="24"/>
          <w:szCs w:val="24"/>
        </w:rPr>
        <w:t>3.6c</w:t>
      </w:r>
      <w:r w:rsidRPr="00651D99">
        <w:rPr>
          <w:rFonts w:ascii="Times New Roman" w:hAnsi="Times New Roman" w:cs="Times New Roman"/>
          <w:sz w:val="24"/>
          <w:szCs w:val="24"/>
        </w:rPr>
        <w:t xml:space="preserve">), which indicates confinement. Strikingly, EVs in a stiff stress relaxing matrix </w:t>
      </w:r>
      <w:r>
        <w:rPr>
          <w:rFonts w:ascii="Times New Roman" w:hAnsi="Times New Roman" w:cs="Times New Roman"/>
          <w:sz w:val="24"/>
          <w:szCs w:val="24"/>
        </w:rPr>
        <w:t xml:space="preserve">(Fig. 3.7a) </w:t>
      </w:r>
      <w:r w:rsidRPr="00651D99">
        <w:rPr>
          <w:rFonts w:ascii="Times New Roman" w:hAnsi="Times New Roman" w:cs="Times New Roman"/>
          <w:sz w:val="24"/>
          <w:szCs w:val="24"/>
        </w:rPr>
        <w:t xml:space="preserve">showed </w:t>
      </w:r>
      <w:r w:rsidRPr="006238F2">
        <w:rPr>
          <w:rFonts w:ascii="Times New Roman" w:hAnsi="Times New Roman" w:cs="Times New Roman"/>
          <w:i/>
          <w:iCs/>
          <w:sz w:val="24"/>
          <w:szCs w:val="24"/>
        </w:rPr>
        <w:t>α</w:t>
      </w:r>
      <w:r w:rsidRPr="00651D99">
        <w:rPr>
          <w:rFonts w:ascii="Times New Roman" w:hAnsi="Times New Roman" w:cs="Times New Roman"/>
          <w:sz w:val="24"/>
          <w:szCs w:val="24"/>
        </w:rPr>
        <w:t xml:space="preserve"> approaching that of NPs transporting in solution (</w:t>
      </w:r>
      <w:r w:rsidRPr="006238F2">
        <w:rPr>
          <w:rFonts w:ascii="Times New Roman" w:hAnsi="Times New Roman" w:cs="Times New Roman"/>
          <w:i/>
          <w:iCs/>
          <w:sz w:val="24"/>
          <w:szCs w:val="24"/>
        </w:rPr>
        <w:t>α</w:t>
      </w:r>
      <w:r w:rsidRPr="00651D99">
        <w:rPr>
          <w:rFonts w:ascii="Times New Roman" w:hAnsi="Times New Roman" w:cs="Times New Roman"/>
          <w:sz w:val="24"/>
          <w:szCs w:val="24"/>
        </w:rPr>
        <w:t xml:space="preserve"> ≈ 0.88) (Fig. </w:t>
      </w:r>
      <w:r>
        <w:rPr>
          <w:rFonts w:ascii="Times New Roman" w:hAnsi="Times New Roman" w:cs="Times New Roman"/>
          <w:sz w:val="24"/>
          <w:szCs w:val="24"/>
        </w:rPr>
        <w:t>3.7b. Fig. 3.7c</w:t>
      </w:r>
      <w:r w:rsidRPr="00651D99">
        <w:rPr>
          <w:rFonts w:ascii="Times New Roman" w:hAnsi="Times New Roman" w:cs="Times New Roman"/>
          <w:sz w:val="24"/>
          <w:szCs w:val="24"/>
        </w:rPr>
        <w:t xml:space="preserve">). EVs in a soft stress relaxing matrix exhibited a significantly lower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651D99">
        <w:rPr>
          <w:rFonts w:ascii="Times New Roman" w:hAnsi="Times New Roman" w:cs="Times New Roman"/>
          <w:sz w:val="24"/>
          <w:szCs w:val="24"/>
        </w:rPr>
        <w:t xml:space="preserve"> (Fig. </w:t>
      </w:r>
      <w:r>
        <w:rPr>
          <w:rFonts w:ascii="Times New Roman" w:hAnsi="Times New Roman" w:cs="Times New Roman"/>
          <w:sz w:val="24"/>
          <w:szCs w:val="24"/>
        </w:rPr>
        <w:t>3.7d</w:t>
      </w:r>
      <w:r w:rsidRPr="00651D99">
        <w:rPr>
          <w:rFonts w:ascii="Times New Roman" w:hAnsi="Times New Roman" w:cs="Times New Roman"/>
          <w:sz w:val="24"/>
          <w:szCs w:val="24"/>
        </w:rPr>
        <w:t xml:space="preserve">) with </w:t>
      </w:r>
      <w:proofErr w:type="spellStart"/>
      <w:r w:rsidRPr="00651D99">
        <w:rPr>
          <w:rFonts w:ascii="Times New Roman" w:hAnsi="Times New Roman" w:cs="Times New Roman"/>
          <w:sz w:val="24"/>
          <w:szCs w:val="24"/>
        </w:rPr>
        <w:t>subdiffusive</w:t>
      </w:r>
      <w:proofErr w:type="spellEnd"/>
      <w:r w:rsidRPr="00651D99">
        <w:rPr>
          <w:rFonts w:ascii="Times New Roman" w:hAnsi="Times New Roman" w:cs="Times New Roman"/>
          <w:sz w:val="24"/>
          <w:szCs w:val="24"/>
        </w:rPr>
        <w:t xml:space="preserve"> transport (</w:t>
      </w:r>
      <w:r w:rsidRPr="005E4610">
        <w:rPr>
          <w:rFonts w:ascii="Times New Roman" w:hAnsi="Times New Roman" w:cs="Times New Roman"/>
          <w:i/>
          <w:iCs/>
          <w:sz w:val="24"/>
          <w:szCs w:val="24"/>
        </w:rPr>
        <w:t>α</w:t>
      </w:r>
      <w:r w:rsidRPr="00651D99">
        <w:rPr>
          <w:rFonts w:ascii="Times New Roman" w:hAnsi="Times New Roman" w:cs="Times New Roman"/>
          <w:sz w:val="24"/>
          <w:szCs w:val="24"/>
        </w:rPr>
        <w:t xml:space="preserve"> ≈ 0.49), whereas EVs in a stiff elastic matrix showed a more pronounced </w:t>
      </w:r>
      <w:proofErr w:type="spellStart"/>
      <w:r w:rsidRPr="00651D99">
        <w:rPr>
          <w:rFonts w:ascii="Times New Roman" w:hAnsi="Times New Roman" w:cs="Times New Roman"/>
          <w:sz w:val="24"/>
          <w:szCs w:val="24"/>
        </w:rPr>
        <w:t>subdiffusive</w:t>
      </w:r>
      <w:proofErr w:type="spellEnd"/>
      <w:r w:rsidRPr="00651D99">
        <w:rPr>
          <w:rFonts w:ascii="Times New Roman" w:hAnsi="Times New Roman" w:cs="Times New Roman"/>
          <w:sz w:val="24"/>
          <w:szCs w:val="24"/>
        </w:rPr>
        <w:t xml:space="preserve"> transport (</w:t>
      </w:r>
      <w:r w:rsidRPr="005E4610">
        <w:rPr>
          <w:rFonts w:ascii="Times New Roman" w:hAnsi="Times New Roman" w:cs="Times New Roman"/>
          <w:i/>
          <w:iCs/>
          <w:sz w:val="24"/>
          <w:szCs w:val="24"/>
        </w:rPr>
        <w:t>α</w:t>
      </w:r>
      <w:r w:rsidRPr="00651D99">
        <w:rPr>
          <w:rFonts w:ascii="Times New Roman" w:hAnsi="Times New Roman" w:cs="Times New Roman"/>
          <w:sz w:val="24"/>
          <w:szCs w:val="24"/>
        </w:rPr>
        <w:t> ≈ 0.045), which indicates that the matrix stress relaxation allows EVs to overcome confinement.</w:t>
      </w:r>
    </w:p>
    <w:p w14:paraId="5091E23D" w14:textId="77777777" w:rsidR="008728F4" w:rsidRDefault="008728F4" w:rsidP="008728F4">
      <w:pPr>
        <w:tabs>
          <w:tab w:val="left" w:pos="720"/>
          <w:tab w:val="left" w:pos="1440"/>
        </w:tabs>
        <w:spacing w:line="480" w:lineRule="auto"/>
        <w:rPr>
          <w:rFonts w:ascii="Times New Roman" w:hAnsi="Times New Roman" w:cs="Times New Roman"/>
          <w:sz w:val="24"/>
          <w:szCs w:val="24"/>
        </w:rPr>
      </w:pPr>
    </w:p>
    <w:p w14:paraId="07A11455" w14:textId="2C0B6FCB"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024969">
        <w:rPr>
          <w:rFonts w:ascii="Times New Roman" w:hAnsi="Times New Roman" w:cs="Times New Roman"/>
          <w:sz w:val="24"/>
          <w:szCs w:val="24"/>
        </w:rPr>
        <w:t>Stress relaxing matrix systems can give rise to ‘dynamic heterogeneity’</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&lt;EndNote&gt;&lt;Cite&gt;&lt;Author&gt;Schirmacher&lt;/Author&gt;&lt;Year&gt;2015&lt;/Year&gt;&lt;RecNum&gt;107&lt;/RecNum&gt;&lt;DisplayText&gt;[190]&lt;/DisplayText&gt;&lt;record&gt;&lt;rec-number&gt;107&lt;/rec-number&gt;&lt;foreign-keys&gt;&lt;key app="EN" db-id="9zds2ffxg0v2d1e9v5s5pvfb5dzrpre2050d" timestamp="1616089326" guid="11b37b54-a9c4-46bf-ab3e-542a25a5c5b3"&gt;107&lt;/key&gt;&lt;/foreign-keys&gt;&lt;ref-type name="Journal Article"&gt;17&lt;/ref-type&gt;&lt;contributors&gt;&lt;authors&gt;&lt;author&gt;Schirmacher, Walter&lt;/author&gt;&lt;author&gt;Ruocco, Giancarlo&lt;/author&gt;&lt;author&gt;Mazzone, Valerio&lt;/author&gt;&lt;/authors&gt;&lt;/contributors&gt;&lt;titles&gt;&lt;title&gt;Heterogeneous Viscoelasticity: A Combined Theory of Dynamic and Elastic Heterogeneity&lt;/title&gt;&lt;secondary-title&gt;Physical Review Letters&lt;/secondary-title&gt;&lt;/titles&gt;&lt;periodical&gt;&lt;full-title&gt;Physical Review Letters&lt;/full-title&gt;&lt;/periodical&gt;&lt;pages&gt;015901&lt;/pages&gt;&lt;volume&gt;115&lt;/volume&gt;&lt;number&gt;1&lt;/number&gt;&lt;dates&gt;&lt;year&gt;2015&lt;/year&gt;&lt;pub-dates&gt;&lt;date&gt;07/02/&lt;/date&gt;&lt;/pub-dates&gt;&lt;/dates&gt;&lt;publisher&gt;American Physical Society&lt;/publisher&gt;&lt;urls&gt;&lt;related-urls&gt;&lt;url&gt;https://link.aps.org/doi/10.1103/PhysRevLett.115.015901&lt;/url&gt;&lt;/related-urls&gt;&lt;/urls&gt;&lt;electronic-resource-num&gt;10.1103/PhysRevLett.115.015901&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[190]</w:t>
      </w:r>
      <w:r>
        <w:rPr>
          <w:rFonts w:ascii="Times New Roman" w:hAnsi="Times New Roman" w:cs="Times New Roman"/>
          <w:sz w:val="24"/>
          <w:szCs w:val="24"/>
        </w:rPr>
        <w:fldChar w:fldCharType="end"/>
      </w:r>
      <w:r w:rsidRPr="00024969">
        <w:rPr>
          <w:rFonts w:ascii="Times New Roman" w:hAnsi="Times New Roman" w:cs="Times New Roman"/>
          <w:sz w:val="24"/>
          <w:szCs w:val="24"/>
        </w:rPr>
        <w:t xml:space="preserve"> wherein particles can escape confinement or ‘cages’ formed by the matrix. To determine an expected </w:t>
      </w:r>
      <w:r>
        <w:rPr>
          <w:rFonts w:ascii="Times New Roman" w:hAnsi="Times New Roman" w:cs="Times New Roman"/>
          <w:sz w:val="24"/>
          <w:szCs w:val="24"/>
        </w:rPr>
        <w:t>SD</w:t>
      </w:r>
      <w:r w:rsidRPr="00024969">
        <w:rPr>
          <w:rFonts w:ascii="Times New Roman" w:hAnsi="Times New Roman" w:cs="Times New Roman"/>
          <w:sz w:val="24"/>
          <w:szCs w:val="24"/>
        </w:rPr>
        <w:t xml:space="preserve">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Pr>
          <w:rFonts w:ascii="Times New Roman" w:eastAsiaTheme="minorEastAsia" w:hAnsi="Times New Roman" w:cs="Times New Roman"/>
          <w:color w:val="000000" w:themeColor="text1"/>
          <w:sz w:val="24"/>
          <w:szCs w:val="24"/>
        </w:rPr>
        <w:t xml:space="preserve"> </w:t>
      </w:r>
      <w:r w:rsidRPr="00024969">
        <w:rPr>
          <w:rFonts w:ascii="Times New Roman" w:hAnsi="Times New Roman" w:cs="Times New Roman"/>
          <w:sz w:val="24"/>
          <w:szCs w:val="24"/>
        </w:rPr>
        <w:t>for particles in a homogeneous system, tracks were simulated matched to measurement conditions (</w:t>
      </w:r>
      <w:r>
        <w:rPr>
          <w:rFonts w:ascii="Times New Roman" w:hAnsi="Times New Roman" w:cs="Times New Roman"/>
          <w:sz w:val="24"/>
          <w:szCs w:val="24"/>
        </w:rPr>
        <w:t>see section 3.2</w:t>
      </w:r>
      <w:r w:rsidRPr="00024969">
        <w:rPr>
          <w:rFonts w:ascii="Times New Roman" w:hAnsi="Times New Roman" w:cs="Times New Roman"/>
          <w:sz w:val="24"/>
          <w:szCs w:val="24"/>
        </w:rPr>
        <w:t xml:space="preserve">). Simulated tracks followed the measured tracks for NPs transporting in solutions (Fig. </w:t>
      </w:r>
      <w:r>
        <w:rPr>
          <w:rFonts w:ascii="Times New Roman" w:hAnsi="Times New Roman" w:cs="Times New Roman"/>
          <w:sz w:val="24"/>
          <w:szCs w:val="24"/>
        </w:rPr>
        <w:t>3.8a</w:t>
      </w:r>
      <w:r w:rsidRPr="00024969">
        <w:rPr>
          <w:rFonts w:ascii="Times New Roman" w:hAnsi="Times New Roman" w:cs="Times New Roman"/>
          <w:sz w:val="24"/>
          <w:szCs w:val="24"/>
        </w:rPr>
        <w:t xml:space="preserve">). The </w:t>
      </w:r>
      <w:r>
        <w:rPr>
          <w:rFonts w:ascii="Times New Roman" w:hAnsi="Times New Roman" w:cs="Times New Roman"/>
          <w:sz w:val="24"/>
          <w:szCs w:val="24"/>
        </w:rPr>
        <w:t>standard deviation (SD)</w:t>
      </w:r>
      <w:r w:rsidRPr="00024969">
        <w:rPr>
          <w:rFonts w:ascii="Times New Roman" w:hAnsi="Times New Roman" w:cs="Times New Roman"/>
          <w:sz w:val="24"/>
          <w:szCs w:val="24"/>
        </w:rPr>
        <w:t xml:space="preserve"> of experimentally determined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meas</m:t>
            </m:r>
          </m:sub>
        </m:sSub>
      </m:oMath>
      <w:r w:rsidRPr="00024969">
        <w:rPr>
          <w:rFonts w:ascii="Times New Roman" w:hAnsi="Times New Roman" w:cs="Times New Roman"/>
          <w:sz w:val="24"/>
          <w:szCs w:val="24"/>
        </w:rPr>
        <w:t xml:space="preserve">) was calculated and normalized to the </w:t>
      </w:r>
      <w:r>
        <w:rPr>
          <w:rFonts w:ascii="Times New Roman" w:hAnsi="Times New Roman" w:cs="Times New Roman"/>
          <w:sz w:val="24"/>
          <w:szCs w:val="24"/>
        </w:rPr>
        <w:t>SD</w:t>
      </w:r>
      <w:r w:rsidRPr="00024969">
        <w:rPr>
          <w:rFonts w:ascii="Times New Roman" w:hAnsi="Times New Roman" w:cs="Times New Roman"/>
          <w:sz w:val="24"/>
          <w:szCs w:val="24"/>
        </w:rPr>
        <w:t xml:space="preserve">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for simulated trajectories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sim</m:t>
            </m:r>
          </m:sub>
        </m:sSub>
      </m:oMath>
      <w:r w:rsidRPr="00024969">
        <w:rPr>
          <w:rFonts w:ascii="Times New Roman" w:hAnsi="Times New Roman" w:cs="Times New Roman"/>
          <w:sz w:val="24"/>
          <w:szCs w:val="24"/>
        </w:rPr>
        <w:t xml:space="preserve">) to measure the degree of heterogeneity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&lt;EndNote&gt;&lt;Cite&gt;&lt;Author&gt;Lieleg&lt;/Author&gt;&lt;Year&gt;2010&lt;/Year&gt;&lt;RecNum&gt;108&lt;/RecNum&gt;&lt;DisplayText&gt;[191]&lt;/DisplayText&gt;&lt;record&gt;&lt;rec-number&gt;108&lt;/rec-number&gt;&lt;foreign-keys&gt;&lt;key app="EN" db-id="9zds2ffxg0v2d1e9v5s5pvfb5dzrpre2050d" timestamp="1616089326" guid="2031af49-d45d-474e-83a3-900709867342"&gt;108&lt;/key&gt;&lt;/foreign-keys&gt;&lt;ref-type name="Journal Article"&gt;17&lt;/ref-type&gt;&lt;contributors&gt;&lt;authors&gt;&lt;author&gt;Lieleg, Oliver&lt;/author&gt;&lt;author&gt;Vladescu, Ioana&lt;/author&gt;&lt;author&gt;Ribbeck, Katharina&lt;/author&gt;&lt;/authors&gt;&lt;/contributors&gt;&lt;titles&gt;&lt;title&gt;Characterization of particle translocation through mucin hydrogels&lt;/title&gt;&lt;secondary-title&gt;Biophysical journal&lt;/secondary-title&gt;&lt;alt-title&gt;Biophys J&lt;/alt-title&gt;&lt;/titles&gt;&lt;periodical&gt;&lt;full-title&gt;Biophysical Journal&lt;/full-title&gt;&lt;/periodical&gt;&lt;alt-periodical&gt;&lt;full-title&gt;Biophys J&lt;/full-title&gt;&lt;/alt-periodical&gt;&lt;pages&gt;1782-1789&lt;/pages&gt;&lt;volume&gt;98&lt;/volume&gt;&lt;number&gt;9&lt;/number&gt;&lt;keywords&gt;&lt;keyword&gt;Animals&lt;/keyword&gt;&lt;keyword&gt;Biological Transport&lt;/keyword&gt;&lt;keyword&gt;Buffers&lt;/keyword&gt;&lt;keyword&gt;Diffusion&lt;/keyword&gt;&lt;keyword&gt;Humans&lt;/keyword&gt;&lt;keyword&gt;*Hydrogels&lt;/keyword&gt;&lt;keyword&gt;Hydrogen-Ion Concentration&lt;/keyword&gt;&lt;keyword&gt;Models, Molecular&lt;/keyword&gt;&lt;keyword&gt;Molecular Conformation&lt;/keyword&gt;&lt;keyword&gt;Motion&lt;/keyword&gt;&lt;keyword&gt;Mucins/*chemistry/*metabolism&lt;/keyword&gt;&lt;keyword&gt;Osmolar Concentration&lt;/keyword&gt;&lt;keyword&gt;Particle Size&lt;/keyword&gt;&lt;keyword&gt;Permeability&lt;/keyword&gt;&lt;keyword&gt;Polystyrenes/chemistry/metabolism&lt;/keyword&gt;&lt;keyword&gt;Salts/chemistry&lt;/keyword&gt;&lt;keyword&gt;Surface Properties&lt;/keyword&gt;&lt;/keywords&gt;&lt;dates&gt;&lt;year&gt;2010&lt;/year&gt;&lt;/dates&gt;&lt;publisher&gt;The Biophysical Society&lt;/publisher&gt;&lt;isbn&gt;1542-0086&amp;#xD;0006-3495&lt;/isbn&gt;&lt;accession-num&gt;20441741&lt;/accession-num&gt;&lt;urls&gt;&lt;related-urls&gt;&lt;url&gt;https://pubmed.ncbi.nlm.nih.gov/20441741&lt;/url&gt;&lt;url&gt;https://www.ncbi.nlm.nih.gov/pmc/articles/PMC2862156/&lt;/url&gt;&lt;/related-urls&gt;&lt;/urls&gt;&lt;electronic-resource-num&gt;10.1016/j.bpj.2010.01.012&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[191]</w:t>
      </w:r>
      <w:r>
        <w:rPr>
          <w:rFonts w:ascii="Times New Roman" w:hAnsi="Times New Roman" w:cs="Times New Roman"/>
          <w:sz w:val="24"/>
          <w:szCs w:val="24"/>
        </w:rPr>
        <w:fldChar w:fldCharType="end"/>
      </w:r>
      <w:r w:rsidRPr="00024969">
        <w:rPr>
          <w:rFonts w:ascii="Times New Roman" w:hAnsi="Times New Roman" w:cs="Times New Roman"/>
          <w:sz w:val="24"/>
          <w:szCs w:val="24"/>
        </w:rPr>
        <w:t xml:space="preserve">. Although NPs in solution followed their simulated trajectories with a lower degree of heterogeneity,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meas</m:t>
            </m:r>
          </m:sub>
        </m:sSub>
      </m:oMath>
      <w:r w:rsidRPr="00024969">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sim</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3.8b</w:t>
      </w:r>
      <w:r w:rsidRPr="00024969">
        <w:rPr>
          <w:rFonts w:ascii="Times New Roman" w:hAnsi="Times New Roman" w:cs="Times New Roman"/>
          <w:sz w:val="24"/>
          <w:szCs w:val="24"/>
        </w:rPr>
        <w:t xml:space="preserve">), EVs in the </w:t>
      </w:r>
      <w:proofErr w:type="gramStart"/>
      <w:r w:rsidRPr="00024969">
        <w:rPr>
          <w:rFonts w:ascii="Times New Roman" w:hAnsi="Times New Roman" w:cs="Times New Roman"/>
          <w:sz w:val="24"/>
          <w:szCs w:val="24"/>
        </w:rPr>
        <w:t>matrix</w:t>
      </w:r>
      <w:proofErr w:type="gramEnd"/>
      <w:r w:rsidRPr="00024969">
        <w:rPr>
          <w:rFonts w:ascii="Times New Roman" w:hAnsi="Times New Roman" w:cs="Times New Roman"/>
          <w:sz w:val="24"/>
          <w:szCs w:val="24"/>
        </w:rPr>
        <w:t xml:space="preserve"> </w:t>
      </w:r>
    </w:p>
    <w:p w14:paraId="4995B002"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5648" behindDoc="0" locked="0" layoutInCell="1" allowOverlap="1" wp14:anchorId="6B9454FD" wp14:editId="7EECA2D4">
                <wp:simplePos x="0" y="0"/>
                <wp:positionH relativeFrom="margin">
                  <wp:align>left</wp:align>
                </wp:positionH>
                <wp:positionV relativeFrom="margin">
                  <wp:align>center</wp:align>
                </wp:positionV>
                <wp:extent cx="5922645" cy="5540375"/>
                <wp:effectExtent l="0" t="0" r="0" b="3175"/>
                <wp:wrapTopAndBottom/>
                <wp:docPr id="321" name="Group 321"/>
                <wp:cNvGraphicFramePr/>
                <a:graphic xmlns:a="http://schemas.openxmlformats.org/drawingml/2006/main">
                  <a:graphicData uri="http://schemas.microsoft.com/office/word/2010/wordprocessingGroup">
                    <wpg:wgp>
                      <wpg:cNvGrpSpPr/>
                      <wpg:grpSpPr>
                        <a:xfrm>
                          <a:off x="0" y="0"/>
                          <a:ext cx="5922645" cy="5540375"/>
                          <a:chOff x="0" y="0"/>
                          <a:chExt cx="5922645" cy="5540896"/>
                        </a:xfrm>
                      </wpg:grpSpPr>
                      <pic:pic xmlns:pic="http://schemas.openxmlformats.org/drawingml/2006/picture">
                        <pic:nvPicPr>
                          <pic:cNvPr id="319" name="Picture 319"/>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818865" y="0"/>
                            <a:ext cx="4261485" cy="3950335"/>
                          </a:xfrm>
                          <a:prstGeom prst="rect">
                            <a:avLst/>
                          </a:prstGeom>
                          <a:noFill/>
                        </pic:spPr>
                      </pic:pic>
                      <wps:wsp>
                        <wps:cNvPr id="320" name="Text Box 2"/>
                        <wps:cNvSpPr txBox="1">
                          <a:spLocks noChangeArrowheads="1"/>
                        </wps:cNvSpPr>
                        <wps:spPr bwMode="auto">
                          <a:xfrm>
                            <a:off x="0" y="3985146"/>
                            <a:ext cx="5922645" cy="1555750"/>
                          </a:xfrm>
                          <a:prstGeom prst="rect">
                            <a:avLst/>
                          </a:prstGeom>
                          <a:noFill/>
                          <a:ln w="9525">
                            <a:noFill/>
                            <a:miter lim="800000"/>
                            <a:headEnd/>
                            <a:tailEnd/>
                          </a:ln>
                        </wps:spPr>
                        <wps:txbx>
                          <w:txbxContent>
                            <w:p w14:paraId="0837F108" w14:textId="77777777" w:rsidR="00CC75DB" w:rsidRPr="008D19B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3.8</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Analysis of degree of heterogeneity for particle tracks.</w:t>
                              </w:r>
                              <w:r w:rsidRPr="008D19BE">
                                <w:rPr>
                                  <w:rFonts w:ascii="Times New Roman" w:hAnsi="Times New Roman" w:cs="Times New Roman"/>
                                  <w:b/>
                                  <w:bCs/>
                                  <w:sz w:val="24"/>
                                  <w:szCs w:val="24"/>
                                </w:rPr>
                                <w:t xml:space="preserve"> (a) </w:t>
                              </w:r>
                              <w:r w:rsidRPr="00F75C4A">
                                <w:rPr>
                                  <w:rFonts w:ascii="Times New Roman" w:hAnsi="Times New Roman" w:cs="Times New Roman"/>
                                  <w:color w:val="000000" w:themeColor="text1"/>
                                  <w:sz w:val="24"/>
                                  <w:szCs w:val="24"/>
                                </w:rPr>
                                <w:t xml:space="preserve">(Left) Simulated </w:t>
                              </w:r>
                              <w:r w:rsidRPr="00F75C4A">
                                <w:rPr>
                                  <w:rFonts w:ascii="Times New Roman" w:hAnsi="Times New Roman" w:cs="Times New Roman"/>
                                  <w:i/>
                                  <w:iCs/>
                                  <w:color w:val="000000" w:themeColor="text1"/>
                                  <w:sz w:val="24"/>
                                  <w:szCs w:val="24"/>
                                </w:rPr>
                                <w:t>MSD</w:t>
                              </w:r>
                              <w:r w:rsidRPr="00F75C4A">
                                <w:rPr>
                                  <w:rFonts w:ascii="Times New Roman" w:hAnsi="Times New Roman" w:cs="Times New Roman"/>
                                  <w:color w:val="000000" w:themeColor="text1"/>
                                  <w:sz w:val="24"/>
                                  <w:szCs w:val="24"/>
                                </w:rPr>
                                <w:t xml:space="preserve"> curve for nanoparticles transporting in 80% vol/vol glycerol solution with (Middle) </w:t>
                              </w:r>
                              <w:r w:rsidRPr="00F75C4A">
                                <w:rPr>
                                  <w:rFonts w:ascii="Times New Roman" w:hAnsi="Times New Roman" w:cs="Times New Roman"/>
                                  <w:i/>
                                  <w:iCs/>
                                  <w:color w:val="000000" w:themeColor="text1"/>
                                  <w:sz w:val="24"/>
                                  <w:szCs w:val="24"/>
                                </w:rPr>
                                <w:t>α</w:t>
                              </w:r>
                              <w:r w:rsidRPr="00F75C4A">
                                <w:rPr>
                                  <w:rFonts w:ascii="Times New Roman" w:hAnsi="Times New Roman" w:cs="Times New Roman"/>
                                  <w:color w:val="000000" w:themeColor="text1"/>
                                  <w:sz w:val="24"/>
                                  <w:szCs w:val="24"/>
                                </w:rPr>
                                <w:t xml:space="preserve"> value and (Right) </w:t>
                              </w:r>
                              <w:r w:rsidRPr="00F75C4A">
                                <w:rPr>
                                  <w:rFonts w:ascii="Times New Roman" w:hAnsi="Times New Roman" w:cs="Times New Roman"/>
                                  <w:i/>
                                  <w:iCs/>
                                  <w:color w:val="000000" w:themeColor="text1"/>
                                  <w:sz w:val="24"/>
                                  <w:szCs w:val="24"/>
                                </w:rPr>
                                <w:t>D</w:t>
                              </w:r>
                              <w:r w:rsidRPr="00F75C4A">
                                <w:rPr>
                                  <w:rFonts w:ascii="Times New Roman" w:hAnsi="Times New Roman" w:cs="Times New Roman"/>
                                  <w:i/>
                                  <w:iCs/>
                                  <w:color w:val="000000" w:themeColor="text1"/>
                                  <w:sz w:val="24"/>
                                  <w:szCs w:val="24"/>
                                  <w:vertAlign w:val="subscript"/>
                                </w:rPr>
                                <w:t>1.06s</w:t>
                              </w:r>
                              <w:r w:rsidRPr="00F75C4A">
                                <w:rPr>
                                  <w:rFonts w:ascii="Times New Roman" w:hAnsi="Times New Roman" w:cs="Times New Roman"/>
                                  <w:color w:val="000000" w:themeColor="text1"/>
                                  <w:sz w:val="24"/>
                                  <w:szCs w:val="24"/>
                                </w:rPr>
                                <w:t>. The curve and the values are similar to (</w:t>
                              </w:r>
                              <w:r>
                                <w:rPr>
                                  <w:rFonts w:ascii="Times New Roman" w:hAnsi="Times New Roman" w:cs="Times New Roman"/>
                                  <w:color w:val="000000" w:themeColor="text1"/>
                                  <w:sz w:val="24"/>
                                  <w:szCs w:val="24"/>
                                </w:rPr>
                                <w:t>Fig. 3.6a,</w:t>
                              </w:r>
                              <w:r w:rsidRPr="00F75C4A">
                                <w:rPr>
                                  <w:rFonts w:ascii="Times New Roman" w:hAnsi="Times New Roman" w:cs="Times New Roman"/>
                                  <w:color w:val="000000" w:themeColor="text1"/>
                                  <w:sz w:val="24"/>
                                  <w:szCs w:val="24"/>
                                </w:rPr>
                                <w:t xml:space="preserve"> Middle) as expected.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32 tracks. Error bars denote 95% CI. </w:t>
                              </w:r>
                              <w:r w:rsidRPr="008D19BE">
                                <w:rPr>
                                  <w:rFonts w:ascii="Times New Roman" w:hAnsi="Times New Roman" w:cs="Times New Roman"/>
                                  <w:b/>
                                  <w:bCs/>
                                  <w:sz w:val="24"/>
                                  <w:szCs w:val="24"/>
                                </w:rPr>
                                <w:t>(b)</w:t>
                              </w:r>
                              <w:r w:rsidRPr="008D19BE">
                                <w:rPr>
                                  <w:rFonts w:ascii="Times New Roman" w:hAnsi="Times New Roman" w:cs="Times New Roman"/>
                                  <w:sz w:val="24"/>
                                  <w:szCs w:val="24"/>
                                </w:rPr>
                                <w:t xml:space="preserve"> Degree of heterogeneity </w:t>
                              </w:r>
                              <w:proofErr w:type="spellStart"/>
                              <w:r w:rsidRPr="008D19BE">
                                <w:rPr>
                                  <w:rFonts w:ascii="Times New Roman" w:hAnsi="Times New Roman" w:cs="Times New Roman"/>
                                  <w:bCs/>
                                  <w:i/>
                                  <w:iCs/>
                                  <w:sz w:val="24"/>
                                  <w:szCs w:val="24"/>
                                </w:rPr>
                                <w:t>σ</w:t>
                              </w:r>
                              <w:r w:rsidRPr="008D19BE">
                                <w:rPr>
                                  <w:rFonts w:ascii="Times New Roman" w:hAnsi="Times New Roman" w:cs="Times New Roman"/>
                                  <w:bCs/>
                                  <w:i/>
                                  <w:iCs/>
                                  <w:sz w:val="24"/>
                                  <w:szCs w:val="24"/>
                                  <w:vertAlign w:val="subscript"/>
                                </w:rPr>
                                <w:t>meas</w:t>
                              </w:r>
                              <w:proofErr w:type="spellEnd"/>
                              <w:r w:rsidRPr="008D19BE">
                                <w:rPr>
                                  <w:rFonts w:ascii="Times New Roman" w:hAnsi="Times New Roman" w:cs="Times New Roman"/>
                                  <w:b/>
                                  <w:iCs/>
                                  <w:sz w:val="24"/>
                                  <w:szCs w:val="24"/>
                                </w:rPr>
                                <w:t>/</w:t>
                              </w:r>
                              <w:proofErr w:type="spellStart"/>
                              <w:r w:rsidRPr="008D19BE">
                                <w:rPr>
                                  <w:rFonts w:ascii="Times New Roman" w:hAnsi="Times New Roman" w:cs="Times New Roman"/>
                                  <w:bCs/>
                                  <w:i/>
                                  <w:iCs/>
                                  <w:sz w:val="24"/>
                                  <w:szCs w:val="24"/>
                                </w:rPr>
                                <w:t>σ</w:t>
                              </w:r>
                              <w:r w:rsidRPr="008D19BE">
                                <w:rPr>
                                  <w:rFonts w:ascii="Times New Roman" w:hAnsi="Times New Roman" w:cs="Times New Roman"/>
                                  <w:bCs/>
                                  <w:i/>
                                  <w:iCs/>
                                  <w:sz w:val="24"/>
                                  <w:szCs w:val="24"/>
                                  <w:vertAlign w:val="subscript"/>
                                </w:rPr>
                                <w:t>sim</w:t>
                              </w:r>
                              <w:proofErr w:type="spellEnd"/>
                              <w:r w:rsidRPr="008D19BE">
                                <w:rPr>
                                  <w:rFonts w:ascii="Times New Roman" w:hAnsi="Times New Roman" w:cs="Times New Roman"/>
                                  <w:bCs/>
                                  <w:i/>
                                  <w:iCs/>
                                  <w:sz w:val="24"/>
                                  <w:szCs w:val="24"/>
                                  <w:vertAlign w:val="subscript"/>
                                </w:rPr>
                                <w:t xml:space="preserve"> </w:t>
                              </w:r>
                              <w:r w:rsidRPr="008D19BE">
                                <w:rPr>
                                  <w:rFonts w:ascii="Times New Roman" w:hAnsi="Times New Roman" w:cs="Times New Roman"/>
                                  <w:bCs/>
                                  <w:sz w:val="24"/>
                                  <w:szCs w:val="24"/>
                                </w:rPr>
                                <w:t xml:space="preserve">for nanoparticles transporting in glycerol solutions. </w:t>
                              </w:r>
                              <w:r w:rsidRPr="008D19BE">
                                <w:rPr>
                                  <w:rFonts w:ascii="Times New Roman" w:hAnsi="Times New Roman" w:cs="Times New Roman"/>
                                  <w:bCs/>
                                  <w:i/>
                                  <w:iCs/>
                                  <w:sz w:val="24"/>
                                  <w:szCs w:val="24"/>
                                </w:rPr>
                                <w:t>N</w:t>
                              </w:r>
                              <w:r w:rsidRPr="008D19BE">
                                <w:rPr>
                                  <w:rFonts w:ascii="Times New Roman" w:hAnsi="Times New Roman" w:cs="Times New Roman"/>
                                  <w:bCs/>
                                  <w:sz w:val="24"/>
                                  <w:szCs w:val="24"/>
                                </w:rPr>
                                <w:t xml:space="preserve"> = 5 simulations. Error bars denote SEM. </w:t>
                              </w:r>
                              <w:r w:rsidRPr="008D19BE">
                                <w:rPr>
                                  <w:rFonts w:ascii="Times New Roman" w:hAnsi="Times New Roman" w:cs="Times New Roman"/>
                                  <w:b/>
                                  <w:bCs/>
                                  <w:sz w:val="24"/>
                                  <w:szCs w:val="24"/>
                                </w:rPr>
                                <w:t xml:space="preserve">(c) </w:t>
                              </w:r>
                              <w:r w:rsidRPr="008D19BE">
                                <w:rPr>
                                  <w:rFonts w:ascii="Times New Roman" w:hAnsi="Times New Roman" w:cs="Times New Roman"/>
                                  <w:sz w:val="24"/>
                                  <w:szCs w:val="24"/>
                                </w:rPr>
                                <w:t>A higher SD of </w:t>
                              </w:r>
                              <w:r w:rsidRPr="008D19BE">
                                <w:rPr>
                                  <w:rFonts w:ascii="Times New Roman" w:hAnsi="Times New Roman" w:cs="Times New Roman"/>
                                  <w:i/>
                                  <w:iCs/>
                                  <w:sz w:val="24"/>
                                  <w:szCs w:val="24"/>
                                </w:rPr>
                                <w:t>D</w:t>
                              </w:r>
                              <w:r w:rsidRPr="008D19BE">
                                <w:rPr>
                                  <w:rFonts w:ascii="Times New Roman" w:hAnsi="Times New Roman" w:cs="Times New Roman"/>
                                  <w:sz w:val="24"/>
                                  <w:szCs w:val="24"/>
                                  <w:vertAlign w:val="subscript"/>
                                </w:rPr>
                                <w:t>1.06s</w:t>
                              </w:r>
                              <w:r w:rsidRPr="008D19BE">
                                <w:rPr>
                                  <w:rFonts w:ascii="Times New Roman" w:hAnsi="Times New Roman" w:cs="Times New Roman"/>
                                  <w:sz w:val="24"/>
                                  <w:szCs w:val="24"/>
                                </w:rPr>
                                <w:t> for the measured tracks versus the simulated tracks, </w:t>
                              </w:r>
                              <w:proofErr w:type="spellStart"/>
                              <w:r w:rsidRPr="008D19BE">
                                <w:rPr>
                                  <w:rFonts w:ascii="Times New Roman" w:hAnsi="Times New Roman" w:cs="Times New Roman"/>
                                  <w:i/>
                                  <w:iCs/>
                                  <w:sz w:val="24"/>
                                  <w:szCs w:val="24"/>
                                </w:rPr>
                                <w:t>σ</w:t>
                              </w:r>
                              <w:r w:rsidRPr="008D19BE">
                                <w:rPr>
                                  <w:rFonts w:ascii="Times New Roman" w:hAnsi="Times New Roman" w:cs="Times New Roman"/>
                                  <w:sz w:val="24"/>
                                  <w:szCs w:val="24"/>
                                  <w:vertAlign w:val="subscript"/>
                                </w:rPr>
                                <w:t>meas</w:t>
                              </w:r>
                              <w:proofErr w:type="spellEnd"/>
                              <w:r w:rsidRPr="008D19BE">
                                <w:rPr>
                                  <w:rFonts w:ascii="Times New Roman" w:hAnsi="Times New Roman" w:cs="Times New Roman"/>
                                  <w:i/>
                                  <w:iCs/>
                                  <w:sz w:val="24"/>
                                  <w:szCs w:val="24"/>
                                </w:rPr>
                                <w:t>/</w:t>
                              </w:r>
                              <w:proofErr w:type="spellStart"/>
                              <w:r w:rsidRPr="008D19BE">
                                <w:rPr>
                                  <w:rFonts w:ascii="Times New Roman" w:hAnsi="Times New Roman" w:cs="Times New Roman"/>
                                  <w:i/>
                                  <w:iCs/>
                                  <w:sz w:val="24"/>
                                  <w:szCs w:val="24"/>
                                </w:rPr>
                                <w:t>σ</w:t>
                              </w:r>
                              <w:r w:rsidRPr="008D19BE">
                                <w:rPr>
                                  <w:rFonts w:ascii="Times New Roman" w:hAnsi="Times New Roman" w:cs="Times New Roman"/>
                                  <w:sz w:val="24"/>
                                  <w:szCs w:val="24"/>
                                  <w:vertAlign w:val="subscript"/>
                                </w:rPr>
                                <w:t>sim</w:t>
                              </w:r>
                              <w:proofErr w:type="spellEnd"/>
                              <w:r w:rsidRPr="008D19BE">
                                <w:rPr>
                                  <w:rFonts w:ascii="Times New Roman" w:hAnsi="Times New Roman" w:cs="Times New Roman"/>
                                  <w:sz w:val="24"/>
                                  <w:szCs w:val="24"/>
                                </w:rPr>
                                <w:t>. </w:t>
                              </w:r>
                              <w:r w:rsidRPr="008D19BE">
                                <w:rPr>
                                  <w:rFonts w:ascii="Times New Roman" w:hAnsi="Times New Roman" w:cs="Times New Roman"/>
                                  <w:i/>
                                  <w:iCs/>
                                  <w:sz w:val="24"/>
                                  <w:szCs w:val="24"/>
                                </w:rPr>
                                <w:t>N</w:t>
                              </w:r>
                              <w:r w:rsidRPr="008D19BE">
                                <w:rPr>
                                  <w:rFonts w:ascii="Times New Roman" w:hAnsi="Times New Roman" w:cs="Times New Roman"/>
                                  <w:sz w:val="24"/>
                                  <w:szCs w:val="24"/>
                                </w:rPr>
                                <w:t> = 5 simulations. *</w:t>
                              </w:r>
                              <w:r w:rsidRPr="008D19BE">
                                <w:rPr>
                                  <w:rFonts w:ascii="Times New Roman" w:hAnsi="Times New Roman" w:cs="Times New Roman"/>
                                  <w:i/>
                                  <w:iCs/>
                                  <w:sz w:val="24"/>
                                  <w:szCs w:val="24"/>
                                </w:rPr>
                                <w:t>P</w:t>
                              </w:r>
                              <w:r w:rsidRPr="008D19BE">
                                <w:rPr>
                                  <w:rFonts w:ascii="Times New Roman" w:hAnsi="Times New Roman" w:cs="Times New Roman"/>
                                  <w:sz w:val="24"/>
                                  <w:szCs w:val="24"/>
                                </w:rPr>
                                <w:t> &lt; 10</w:t>
                              </w:r>
                              <w:r w:rsidRPr="008D19BE">
                                <w:rPr>
                                  <w:rFonts w:ascii="Times New Roman" w:hAnsi="Times New Roman" w:cs="Times New Roman"/>
                                  <w:sz w:val="24"/>
                                  <w:szCs w:val="24"/>
                                  <w:vertAlign w:val="superscript"/>
                                </w:rPr>
                                <w:t>−15</w:t>
                              </w:r>
                              <w:r w:rsidRPr="008D19BE">
                                <w:rPr>
                                  <w:rFonts w:ascii="Times New Roman" w:hAnsi="Times New Roman" w:cs="Times New Roman"/>
                                  <w:sz w:val="24"/>
                                  <w:szCs w:val="24"/>
                                </w:rPr>
                                <w:t> via one-way ANOVA with Tukey’s test for multiple comparisons.</w:t>
                              </w:r>
                              <w:r>
                                <w:rPr>
                                  <w:rFonts w:ascii="Times New Roman" w:hAnsi="Times New Roman" w:cs="Times New Roman"/>
                                  <w:sz w:val="24"/>
                                  <w:szCs w:val="24"/>
                                </w:rPr>
                                <w:t xml:space="preserve"> </w:t>
                              </w:r>
                            </w:p>
                          </w:txbxContent>
                        </wps:txbx>
                        <wps:bodyPr rot="0" vert="horz" wrap="square" lIns="91440" tIns="45720" rIns="91440" bIns="45720" anchor="t" anchorCtr="0">
                          <a:noAutofit/>
                        </wps:bodyPr>
                      </wps:wsp>
                    </wpg:wgp>
                  </a:graphicData>
                </a:graphic>
              </wp:anchor>
            </w:drawing>
          </mc:Choice>
          <mc:Fallback>
            <w:pict>
              <v:group w14:anchorId="6B9454FD" id="Group 321" o:spid="_x0000_s1081" style="position:absolute;margin-left:0;margin-top:0;width:466.35pt;height:436.25pt;z-index:251675648;mso-position-horizontal:left;mso-position-horizontal-relative:margin;mso-position-vertical:center;mso-position-vertical-relative:margin" coordsize="59226,55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">
                <v:shape id="Picture 319" o:spid="_x0000_s1082" type="#_x0000_t75" style="position:absolute;left:8188;width:42615;height:39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">
                  <v:imagedata r:id="rId60" o:title=""/>
                </v:shape>
                <v:shape id="_x0000_s1083" type="#_x0000_t202" style="position:absolute;top:39851;width:59226;height:15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0837F108" w14:textId="77777777" w:rsidR="00CC75DB" w:rsidRPr="008D19BE" w:rsidRDefault="00CC75DB" w:rsidP="008728F4">
                        <w:pPr>
                          <w:rPr>
                            <w:rFonts w:ascii="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3.8</w:t>
                        </w:r>
                        <w:r w:rsidRPr="008F28B0">
                          <w:rPr>
                            <w:rFonts w:ascii="Times New Roman" w:hAnsi="Times New Roman" w:cs="Times New Roman"/>
                            <w:b/>
                            <w:bCs/>
                            <w:sz w:val="24"/>
                            <w:szCs w:val="24"/>
                          </w:rPr>
                          <w:t xml:space="preserve">. </w:t>
                        </w:r>
                        <w:r>
                          <w:rPr>
                            <w:rFonts w:ascii="Times New Roman" w:hAnsi="Times New Roman" w:cs="Times New Roman"/>
                            <w:b/>
                            <w:bCs/>
                            <w:sz w:val="24"/>
                            <w:szCs w:val="24"/>
                          </w:rPr>
                          <w:t>Analysis of degree of heterogeneity for particle tracks.</w:t>
                        </w:r>
                        <w:r w:rsidRPr="008D19BE">
                          <w:rPr>
                            <w:rFonts w:ascii="Times New Roman" w:hAnsi="Times New Roman" w:cs="Times New Roman"/>
                            <w:b/>
                            <w:bCs/>
                            <w:sz w:val="24"/>
                            <w:szCs w:val="24"/>
                          </w:rPr>
                          <w:t xml:space="preserve"> (a) </w:t>
                        </w:r>
                        <w:r w:rsidRPr="00F75C4A">
                          <w:rPr>
                            <w:rFonts w:ascii="Times New Roman" w:hAnsi="Times New Roman" w:cs="Times New Roman"/>
                            <w:color w:val="000000" w:themeColor="text1"/>
                            <w:sz w:val="24"/>
                            <w:szCs w:val="24"/>
                          </w:rPr>
                          <w:t xml:space="preserve">(Left) Simulated </w:t>
                        </w:r>
                        <w:r w:rsidRPr="00F75C4A">
                          <w:rPr>
                            <w:rFonts w:ascii="Times New Roman" w:hAnsi="Times New Roman" w:cs="Times New Roman"/>
                            <w:i/>
                            <w:iCs/>
                            <w:color w:val="000000" w:themeColor="text1"/>
                            <w:sz w:val="24"/>
                            <w:szCs w:val="24"/>
                          </w:rPr>
                          <w:t>MSD</w:t>
                        </w:r>
                        <w:r w:rsidRPr="00F75C4A">
                          <w:rPr>
                            <w:rFonts w:ascii="Times New Roman" w:hAnsi="Times New Roman" w:cs="Times New Roman"/>
                            <w:color w:val="000000" w:themeColor="text1"/>
                            <w:sz w:val="24"/>
                            <w:szCs w:val="24"/>
                          </w:rPr>
                          <w:t xml:space="preserve"> curve for nanoparticles transporting in 80% vol/vol glycerol solution with (Middle) </w:t>
                        </w:r>
                        <w:r w:rsidRPr="00F75C4A">
                          <w:rPr>
                            <w:rFonts w:ascii="Times New Roman" w:hAnsi="Times New Roman" w:cs="Times New Roman"/>
                            <w:i/>
                            <w:iCs/>
                            <w:color w:val="000000" w:themeColor="text1"/>
                            <w:sz w:val="24"/>
                            <w:szCs w:val="24"/>
                          </w:rPr>
                          <w:t>α</w:t>
                        </w:r>
                        <w:r w:rsidRPr="00F75C4A">
                          <w:rPr>
                            <w:rFonts w:ascii="Times New Roman" w:hAnsi="Times New Roman" w:cs="Times New Roman"/>
                            <w:color w:val="000000" w:themeColor="text1"/>
                            <w:sz w:val="24"/>
                            <w:szCs w:val="24"/>
                          </w:rPr>
                          <w:t xml:space="preserve"> value and (Right) </w:t>
                        </w:r>
                        <w:r w:rsidRPr="00F75C4A">
                          <w:rPr>
                            <w:rFonts w:ascii="Times New Roman" w:hAnsi="Times New Roman" w:cs="Times New Roman"/>
                            <w:i/>
                            <w:iCs/>
                            <w:color w:val="000000" w:themeColor="text1"/>
                            <w:sz w:val="24"/>
                            <w:szCs w:val="24"/>
                          </w:rPr>
                          <w:t>D</w:t>
                        </w:r>
                        <w:r w:rsidRPr="00F75C4A">
                          <w:rPr>
                            <w:rFonts w:ascii="Times New Roman" w:hAnsi="Times New Roman" w:cs="Times New Roman"/>
                            <w:i/>
                            <w:iCs/>
                            <w:color w:val="000000" w:themeColor="text1"/>
                            <w:sz w:val="24"/>
                            <w:szCs w:val="24"/>
                            <w:vertAlign w:val="subscript"/>
                          </w:rPr>
                          <w:t>1.06s</w:t>
                        </w:r>
                        <w:r w:rsidRPr="00F75C4A">
                          <w:rPr>
                            <w:rFonts w:ascii="Times New Roman" w:hAnsi="Times New Roman" w:cs="Times New Roman"/>
                            <w:color w:val="000000" w:themeColor="text1"/>
                            <w:sz w:val="24"/>
                            <w:szCs w:val="24"/>
                          </w:rPr>
                          <w:t>. The curve and the values are similar to (</w:t>
                        </w:r>
                        <w:r>
                          <w:rPr>
                            <w:rFonts w:ascii="Times New Roman" w:hAnsi="Times New Roman" w:cs="Times New Roman"/>
                            <w:color w:val="000000" w:themeColor="text1"/>
                            <w:sz w:val="24"/>
                            <w:szCs w:val="24"/>
                          </w:rPr>
                          <w:t>Fig. 3.6a,</w:t>
                        </w:r>
                        <w:r w:rsidRPr="00F75C4A">
                          <w:rPr>
                            <w:rFonts w:ascii="Times New Roman" w:hAnsi="Times New Roman" w:cs="Times New Roman"/>
                            <w:color w:val="000000" w:themeColor="text1"/>
                            <w:sz w:val="24"/>
                            <w:szCs w:val="24"/>
                          </w:rPr>
                          <w:t xml:space="preserve"> Middle) as expected.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32 tracks. Error bars denote 95% CI. </w:t>
                        </w:r>
                        <w:r w:rsidRPr="008D19BE">
                          <w:rPr>
                            <w:rFonts w:ascii="Times New Roman" w:hAnsi="Times New Roman" w:cs="Times New Roman"/>
                            <w:b/>
                            <w:bCs/>
                            <w:sz w:val="24"/>
                            <w:szCs w:val="24"/>
                          </w:rPr>
                          <w:t>(b)</w:t>
                        </w:r>
                        <w:r w:rsidRPr="008D19BE">
                          <w:rPr>
                            <w:rFonts w:ascii="Times New Roman" w:hAnsi="Times New Roman" w:cs="Times New Roman"/>
                            <w:sz w:val="24"/>
                            <w:szCs w:val="24"/>
                          </w:rPr>
                          <w:t xml:space="preserve"> Degree of heterogeneity </w:t>
                        </w:r>
                        <w:proofErr w:type="spellStart"/>
                        <w:r w:rsidRPr="008D19BE">
                          <w:rPr>
                            <w:rFonts w:ascii="Times New Roman" w:hAnsi="Times New Roman" w:cs="Times New Roman"/>
                            <w:bCs/>
                            <w:i/>
                            <w:iCs/>
                            <w:sz w:val="24"/>
                            <w:szCs w:val="24"/>
                          </w:rPr>
                          <w:t>σ</w:t>
                        </w:r>
                        <w:r w:rsidRPr="008D19BE">
                          <w:rPr>
                            <w:rFonts w:ascii="Times New Roman" w:hAnsi="Times New Roman" w:cs="Times New Roman"/>
                            <w:bCs/>
                            <w:i/>
                            <w:iCs/>
                            <w:sz w:val="24"/>
                            <w:szCs w:val="24"/>
                            <w:vertAlign w:val="subscript"/>
                          </w:rPr>
                          <w:t>meas</w:t>
                        </w:r>
                        <w:proofErr w:type="spellEnd"/>
                        <w:r w:rsidRPr="008D19BE">
                          <w:rPr>
                            <w:rFonts w:ascii="Times New Roman" w:hAnsi="Times New Roman" w:cs="Times New Roman"/>
                            <w:b/>
                            <w:iCs/>
                            <w:sz w:val="24"/>
                            <w:szCs w:val="24"/>
                          </w:rPr>
                          <w:t>/</w:t>
                        </w:r>
                        <w:proofErr w:type="spellStart"/>
                        <w:r w:rsidRPr="008D19BE">
                          <w:rPr>
                            <w:rFonts w:ascii="Times New Roman" w:hAnsi="Times New Roman" w:cs="Times New Roman"/>
                            <w:bCs/>
                            <w:i/>
                            <w:iCs/>
                            <w:sz w:val="24"/>
                            <w:szCs w:val="24"/>
                          </w:rPr>
                          <w:t>σ</w:t>
                        </w:r>
                        <w:r w:rsidRPr="008D19BE">
                          <w:rPr>
                            <w:rFonts w:ascii="Times New Roman" w:hAnsi="Times New Roman" w:cs="Times New Roman"/>
                            <w:bCs/>
                            <w:i/>
                            <w:iCs/>
                            <w:sz w:val="24"/>
                            <w:szCs w:val="24"/>
                            <w:vertAlign w:val="subscript"/>
                          </w:rPr>
                          <w:t>sim</w:t>
                        </w:r>
                        <w:proofErr w:type="spellEnd"/>
                        <w:r w:rsidRPr="008D19BE">
                          <w:rPr>
                            <w:rFonts w:ascii="Times New Roman" w:hAnsi="Times New Roman" w:cs="Times New Roman"/>
                            <w:bCs/>
                            <w:i/>
                            <w:iCs/>
                            <w:sz w:val="24"/>
                            <w:szCs w:val="24"/>
                            <w:vertAlign w:val="subscript"/>
                          </w:rPr>
                          <w:t xml:space="preserve"> </w:t>
                        </w:r>
                        <w:r w:rsidRPr="008D19BE">
                          <w:rPr>
                            <w:rFonts w:ascii="Times New Roman" w:hAnsi="Times New Roman" w:cs="Times New Roman"/>
                            <w:bCs/>
                            <w:sz w:val="24"/>
                            <w:szCs w:val="24"/>
                          </w:rPr>
                          <w:t xml:space="preserve">for nanoparticles transporting in glycerol solutions. </w:t>
                        </w:r>
                        <w:r w:rsidRPr="008D19BE">
                          <w:rPr>
                            <w:rFonts w:ascii="Times New Roman" w:hAnsi="Times New Roman" w:cs="Times New Roman"/>
                            <w:bCs/>
                            <w:i/>
                            <w:iCs/>
                            <w:sz w:val="24"/>
                            <w:szCs w:val="24"/>
                          </w:rPr>
                          <w:t>N</w:t>
                        </w:r>
                        <w:r w:rsidRPr="008D19BE">
                          <w:rPr>
                            <w:rFonts w:ascii="Times New Roman" w:hAnsi="Times New Roman" w:cs="Times New Roman"/>
                            <w:bCs/>
                            <w:sz w:val="24"/>
                            <w:szCs w:val="24"/>
                          </w:rPr>
                          <w:t xml:space="preserve"> = 5 simulations. Error bars denote SEM. </w:t>
                        </w:r>
                        <w:r w:rsidRPr="008D19BE">
                          <w:rPr>
                            <w:rFonts w:ascii="Times New Roman" w:hAnsi="Times New Roman" w:cs="Times New Roman"/>
                            <w:b/>
                            <w:bCs/>
                            <w:sz w:val="24"/>
                            <w:szCs w:val="24"/>
                          </w:rPr>
                          <w:t xml:space="preserve">(c) </w:t>
                        </w:r>
                        <w:r w:rsidRPr="008D19BE">
                          <w:rPr>
                            <w:rFonts w:ascii="Times New Roman" w:hAnsi="Times New Roman" w:cs="Times New Roman"/>
                            <w:sz w:val="24"/>
                            <w:szCs w:val="24"/>
                          </w:rPr>
                          <w:t>A higher SD of </w:t>
                        </w:r>
                        <w:r w:rsidRPr="008D19BE">
                          <w:rPr>
                            <w:rFonts w:ascii="Times New Roman" w:hAnsi="Times New Roman" w:cs="Times New Roman"/>
                            <w:i/>
                            <w:iCs/>
                            <w:sz w:val="24"/>
                            <w:szCs w:val="24"/>
                          </w:rPr>
                          <w:t>D</w:t>
                        </w:r>
                        <w:r w:rsidRPr="008D19BE">
                          <w:rPr>
                            <w:rFonts w:ascii="Times New Roman" w:hAnsi="Times New Roman" w:cs="Times New Roman"/>
                            <w:sz w:val="24"/>
                            <w:szCs w:val="24"/>
                            <w:vertAlign w:val="subscript"/>
                          </w:rPr>
                          <w:t>1.06s</w:t>
                        </w:r>
                        <w:r w:rsidRPr="008D19BE">
                          <w:rPr>
                            <w:rFonts w:ascii="Times New Roman" w:hAnsi="Times New Roman" w:cs="Times New Roman"/>
                            <w:sz w:val="24"/>
                            <w:szCs w:val="24"/>
                          </w:rPr>
                          <w:t> for the measured tracks versus the simulated tracks, </w:t>
                        </w:r>
                        <w:proofErr w:type="spellStart"/>
                        <w:r w:rsidRPr="008D19BE">
                          <w:rPr>
                            <w:rFonts w:ascii="Times New Roman" w:hAnsi="Times New Roman" w:cs="Times New Roman"/>
                            <w:i/>
                            <w:iCs/>
                            <w:sz w:val="24"/>
                            <w:szCs w:val="24"/>
                          </w:rPr>
                          <w:t>σ</w:t>
                        </w:r>
                        <w:r w:rsidRPr="008D19BE">
                          <w:rPr>
                            <w:rFonts w:ascii="Times New Roman" w:hAnsi="Times New Roman" w:cs="Times New Roman"/>
                            <w:sz w:val="24"/>
                            <w:szCs w:val="24"/>
                            <w:vertAlign w:val="subscript"/>
                          </w:rPr>
                          <w:t>meas</w:t>
                        </w:r>
                        <w:proofErr w:type="spellEnd"/>
                        <w:r w:rsidRPr="008D19BE">
                          <w:rPr>
                            <w:rFonts w:ascii="Times New Roman" w:hAnsi="Times New Roman" w:cs="Times New Roman"/>
                            <w:i/>
                            <w:iCs/>
                            <w:sz w:val="24"/>
                            <w:szCs w:val="24"/>
                          </w:rPr>
                          <w:t>/</w:t>
                        </w:r>
                        <w:proofErr w:type="spellStart"/>
                        <w:r w:rsidRPr="008D19BE">
                          <w:rPr>
                            <w:rFonts w:ascii="Times New Roman" w:hAnsi="Times New Roman" w:cs="Times New Roman"/>
                            <w:i/>
                            <w:iCs/>
                            <w:sz w:val="24"/>
                            <w:szCs w:val="24"/>
                          </w:rPr>
                          <w:t>σ</w:t>
                        </w:r>
                        <w:r w:rsidRPr="008D19BE">
                          <w:rPr>
                            <w:rFonts w:ascii="Times New Roman" w:hAnsi="Times New Roman" w:cs="Times New Roman"/>
                            <w:sz w:val="24"/>
                            <w:szCs w:val="24"/>
                            <w:vertAlign w:val="subscript"/>
                          </w:rPr>
                          <w:t>sim</w:t>
                        </w:r>
                        <w:proofErr w:type="spellEnd"/>
                        <w:r w:rsidRPr="008D19BE">
                          <w:rPr>
                            <w:rFonts w:ascii="Times New Roman" w:hAnsi="Times New Roman" w:cs="Times New Roman"/>
                            <w:sz w:val="24"/>
                            <w:szCs w:val="24"/>
                          </w:rPr>
                          <w:t>. </w:t>
                        </w:r>
                        <w:r w:rsidRPr="008D19BE">
                          <w:rPr>
                            <w:rFonts w:ascii="Times New Roman" w:hAnsi="Times New Roman" w:cs="Times New Roman"/>
                            <w:i/>
                            <w:iCs/>
                            <w:sz w:val="24"/>
                            <w:szCs w:val="24"/>
                          </w:rPr>
                          <w:t>N</w:t>
                        </w:r>
                        <w:r w:rsidRPr="008D19BE">
                          <w:rPr>
                            <w:rFonts w:ascii="Times New Roman" w:hAnsi="Times New Roman" w:cs="Times New Roman"/>
                            <w:sz w:val="24"/>
                            <w:szCs w:val="24"/>
                          </w:rPr>
                          <w:t> = 5 simulations. *</w:t>
                        </w:r>
                        <w:r w:rsidRPr="008D19BE">
                          <w:rPr>
                            <w:rFonts w:ascii="Times New Roman" w:hAnsi="Times New Roman" w:cs="Times New Roman"/>
                            <w:i/>
                            <w:iCs/>
                            <w:sz w:val="24"/>
                            <w:szCs w:val="24"/>
                          </w:rPr>
                          <w:t>P</w:t>
                        </w:r>
                        <w:r w:rsidRPr="008D19BE">
                          <w:rPr>
                            <w:rFonts w:ascii="Times New Roman" w:hAnsi="Times New Roman" w:cs="Times New Roman"/>
                            <w:sz w:val="24"/>
                            <w:szCs w:val="24"/>
                          </w:rPr>
                          <w:t> &lt; 10</w:t>
                        </w:r>
                        <w:r w:rsidRPr="008D19BE">
                          <w:rPr>
                            <w:rFonts w:ascii="Times New Roman" w:hAnsi="Times New Roman" w:cs="Times New Roman"/>
                            <w:sz w:val="24"/>
                            <w:szCs w:val="24"/>
                            <w:vertAlign w:val="superscript"/>
                          </w:rPr>
                          <w:t>−15</w:t>
                        </w:r>
                        <w:r w:rsidRPr="008D19BE">
                          <w:rPr>
                            <w:rFonts w:ascii="Times New Roman" w:hAnsi="Times New Roman" w:cs="Times New Roman"/>
                            <w:sz w:val="24"/>
                            <w:szCs w:val="24"/>
                          </w:rPr>
                          <w:t> via one-way ANOVA with Tukey’s test for multiple comparisons.</w:t>
                        </w:r>
                        <w:r>
                          <w:rPr>
                            <w:rFonts w:ascii="Times New Roman" w:hAnsi="Times New Roman" w:cs="Times New Roman"/>
                            <w:sz w:val="24"/>
                            <w:szCs w:val="24"/>
                          </w:rPr>
                          <w:t xml:space="preserve"> </w:t>
                        </w:r>
                      </w:p>
                    </w:txbxContent>
                  </v:textbox>
                </v:shape>
                <w10:wrap type="topAndBottom" anchorx="margin" anchory="margin"/>
              </v:group>
            </w:pict>
          </mc:Fallback>
        </mc:AlternateContent>
      </w:r>
      <w:r>
        <w:rPr>
          <w:rFonts w:ascii="Times New Roman" w:hAnsi="Times New Roman" w:cs="Times New Roman"/>
          <w:sz w:val="24"/>
          <w:szCs w:val="24"/>
        </w:rPr>
        <w:br w:type="page"/>
      </w:r>
    </w:p>
    <w:p w14:paraId="0E8E203C" w14:textId="77777777" w:rsidR="008728F4" w:rsidRPr="00024969" w:rsidRDefault="008728F4" w:rsidP="008728F4">
      <w:pPr>
        <w:tabs>
          <w:tab w:val="left" w:pos="720"/>
          <w:tab w:val="left" w:pos="1440"/>
        </w:tabs>
        <w:spacing w:line="480" w:lineRule="auto"/>
        <w:rPr>
          <w:rFonts w:ascii="Times New Roman" w:hAnsi="Times New Roman" w:cs="Times New Roman"/>
          <w:sz w:val="24"/>
          <w:szCs w:val="24"/>
        </w:rPr>
      </w:pPr>
      <w:r w:rsidRPr="00024969">
        <w:rPr>
          <w:rFonts w:ascii="Times New Roman" w:hAnsi="Times New Roman" w:cs="Times New Roman"/>
          <w:sz w:val="24"/>
          <w:szCs w:val="24"/>
        </w:rPr>
        <w:lastRenderedPageBreak/>
        <w:t>showed a higher</w:t>
      </w:r>
      <w:r>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meas</m:t>
            </m:r>
          </m:sub>
        </m:sSub>
      </m:oMath>
      <w:r w:rsidRPr="00024969">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sim</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3.9c</w:t>
      </w:r>
      <w:r w:rsidRPr="00024969">
        <w:rPr>
          <w:rFonts w:ascii="Times New Roman" w:hAnsi="Times New Roman" w:cs="Times New Roman"/>
          <w:sz w:val="24"/>
          <w:szCs w:val="24"/>
        </w:rPr>
        <w:t xml:space="preserve">), which indicates a more heterogeneous distribution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To investigate this </w:t>
      </w:r>
      <w:r>
        <w:rPr>
          <w:rFonts w:ascii="Times New Roman" w:hAnsi="Times New Roman" w:cs="Times New Roman"/>
          <w:sz w:val="24"/>
          <w:szCs w:val="24"/>
        </w:rPr>
        <w:t>behavior</w:t>
      </w:r>
      <w:r w:rsidRPr="00024969">
        <w:rPr>
          <w:rFonts w:ascii="Times New Roman" w:hAnsi="Times New Roman" w:cs="Times New Roman"/>
          <w:sz w:val="24"/>
          <w:szCs w:val="24"/>
        </w:rPr>
        <w:t xml:space="preserve">, we </w:t>
      </w:r>
      <w:r>
        <w:rPr>
          <w:rFonts w:ascii="Times New Roman" w:hAnsi="Times New Roman" w:cs="Times New Roman"/>
          <w:sz w:val="24"/>
          <w:szCs w:val="24"/>
        </w:rPr>
        <w:t xml:space="preserve">analyzed </w:t>
      </w:r>
      <w:r w:rsidRPr="00024969">
        <w:rPr>
          <w:rFonts w:ascii="Times New Roman" w:hAnsi="Times New Roman" w:cs="Times New Roman"/>
          <w:sz w:val="24"/>
          <w:szCs w:val="24"/>
        </w:rPr>
        <w:t>how individual EVs exhibited changes in transport motions over time by defining another 3D diffusion coefficient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sidRPr="00024969">
        <w:rPr>
          <w:rFonts w:ascii="Times New Roman" w:hAnsi="Times New Roman" w:cs="Times New Roman"/>
          <w:sz w:val="24"/>
          <w:szCs w:val="24"/>
        </w:rPr>
        <w:t xml:space="preserve">) with shorter intervals </w:t>
      </w:r>
      <w:r w:rsidRPr="005E4610">
        <w:rPr>
          <w:rFonts w:ascii="Times New Roman" w:hAnsi="Times New Roman" w:cs="Times New Roman"/>
          <w:i/>
          <w:iCs/>
          <w:sz w:val="24"/>
          <w:szCs w:val="24"/>
        </w:rPr>
        <w:t>τ</w:t>
      </w:r>
      <w:r w:rsidRPr="00024969">
        <w:rPr>
          <w:rFonts w:ascii="Times New Roman" w:hAnsi="Times New Roman" w:cs="Times New Roman"/>
          <w:sz w:val="24"/>
          <w:szCs w:val="24"/>
        </w:rPr>
        <w:t> = 2</w:t>
      </w:r>
      <w:r w:rsidRPr="005E4610">
        <w:rPr>
          <w:rFonts w:ascii="Times New Roman" w:hAnsi="Times New Roman" w:cs="Times New Roman"/>
          <w:i/>
          <w:iCs/>
          <w:sz w:val="24"/>
          <w:szCs w:val="24"/>
        </w:rPr>
        <w:t>Δt</w:t>
      </w:r>
      <w:r w:rsidRPr="00024969">
        <w:rPr>
          <w:rFonts w:ascii="Times New Roman" w:hAnsi="Times New Roman" w:cs="Times New Roman"/>
          <w:sz w:val="24"/>
          <w:szCs w:val="24"/>
        </w:rPr>
        <w:t xml:space="preserve"> ≈ 0.53 s to capture the local transport </w:t>
      </w:r>
      <w:r>
        <w:rPr>
          <w:rFonts w:ascii="Times New Roman" w:hAnsi="Times New Roman" w:cs="Times New Roman"/>
          <w:sz w:val="24"/>
          <w:szCs w:val="24"/>
        </w:rPr>
        <w:t>behaviors</w:t>
      </w:r>
      <w:r w:rsidRPr="00024969">
        <w:rPr>
          <w:rFonts w:ascii="Times New Roman" w:hAnsi="Times New Roman" w:cs="Times New Roman"/>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sidRPr="00024969">
        <w:rPr>
          <w:rFonts w:ascii="Times New Roman" w:hAnsi="Times New Roman" w:cs="Times New Roman"/>
          <w:sz w:val="24"/>
          <w:szCs w:val="24"/>
        </w:rPr>
        <w:t xml:space="preserve"> was calculated for each interval </w:t>
      </w:r>
      <w:proofErr w:type="spellStart"/>
      <w:r w:rsidRPr="005E4610">
        <w:rPr>
          <w:rFonts w:ascii="Times New Roman" w:hAnsi="Times New Roman" w:cs="Times New Roman"/>
          <w:i/>
          <w:iCs/>
          <w:sz w:val="24"/>
          <w:szCs w:val="24"/>
        </w:rPr>
        <w:t>τ</w:t>
      </w:r>
      <w:r w:rsidRPr="005E4610">
        <w:rPr>
          <w:rFonts w:ascii="Times New Roman" w:hAnsi="Times New Roman" w:cs="Times New Roman"/>
          <w:i/>
          <w:iCs/>
          <w:sz w:val="24"/>
          <w:szCs w:val="24"/>
          <w:vertAlign w:val="subscript"/>
        </w:rPr>
        <w:t>i</w:t>
      </w:r>
      <w:proofErr w:type="spellEnd"/>
      <w:r w:rsidRPr="005E4610">
        <w:rPr>
          <w:rFonts w:ascii="Times New Roman" w:hAnsi="Times New Roman" w:cs="Times New Roman"/>
          <w:i/>
          <w:iCs/>
          <w:sz w:val="24"/>
          <w:szCs w:val="24"/>
        </w:rPr>
        <w:t xml:space="preserve"> </w:t>
      </w:r>
      <w:r w:rsidRPr="00024969">
        <w:rPr>
          <w:rFonts w:ascii="Times New Roman" w:hAnsi="Times New Roman" w:cs="Times New Roman"/>
          <w:sz w:val="24"/>
          <w:szCs w:val="24"/>
        </w:rPr>
        <w:t xml:space="preserve">within the tracks to express each track as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r>
          <w:rPr>
            <w:rFonts w:ascii="Cambria Math" w:hAnsi="Cambria Math" w:cs="Times New Roman"/>
            <w:sz w:val="24"/>
            <w:szCs w:val="24"/>
          </w:rPr>
          <m:t>(τ)</m:t>
        </m:r>
      </m:oMath>
      <w:r w:rsidRPr="00024969">
        <w:rPr>
          <w:rFonts w:ascii="Times New Roman" w:hAnsi="Times New Roman" w:cs="Times New Roman"/>
          <w:sz w:val="24"/>
          <w:szCs w:val="24"/>
        </w:rPr>
        <w:t xml:space="preserve">. Next, the difference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r>
          <w:rPr>
            <w:rFonts w:ascii="Cambria Math" w:hAnsi="Cambria Math" w:cs="Times New Roman"/>
            <w:sz w:val="24"/>
            <w:szCs w:val="24"/>
          </w:rPr>
          <m:t>(τ)</m:t>
        </m:r>
      </m:oMath>
      <w:r>
        <w:rPr>
          <w:rFonts w:ascii="Times New Roman" w:eastAsiaTheme="minorEastAsia" w:hAnsi="Times New Roman" w:cs="Times New Roman"/>
          <w:sz w:val="24"/>
          <w:szCs w:val="24"/>
        </w:rPr>
        <w:t xml:space="preserve"> </w:t>
      </w:r>
      <w:r w:rsidRPr="00024969">
        <w:rPr>
          <w:rFonts w:ascii="Times New Roman" w:hAnsi="Times New Roman" w:cs="Times New Roman"/>
          <w:sz w:val="24"/>
          <w:szCs w:val="24"/>
        </w:rPr>
        <w:t xml:space="preserve">between consecutive intervals </w:t>
      </w:r>
      <w:proofErr w:type="spellStart"/>
      <w:r w:rsidRPr="005E4610">
        <w:rPr>
          <w:rFonts w:ascii="Times New Roman" w:hAnsi="Times New Roman" w:cs="Times New Roman"/>
          <w:i/>
          <w:iCs/>
          <w:sz w:val="24"/>
          <w:szCs w:val="24"/>
        </w:rPr>
        <w:t>τ</w:t>
      </w:r>
      <w:r w:rsidRPr="005E4610">
        <w:rPr>
          <w:rFonts w:ascii="Times New Roman" w:hAnsi="Times New Roman" w:cs="Times New Roman"/>
          <w:i/>
          <w:iCs/>
          <w:sz w:val="24"/>
          <w:szCs w:val="24"/>
          <w:vertAlign w:val="subscript"/>
        </w:rPr>
        <w:t>i</w:t>
      </w:r>
      <w:proofErr w:type="spellEnd"/>
      <w:r w:rsidRPr="00024969">
        <w:rPr>
          <w:rFonts w:ascii="Times New Roman" w:hAnsi="Times New Roman" w:cs="Times New Roman"/>
          <w:sz w:val="24"/>
          <w:szCs w:val="24"/>
        </w:rPr>
        <w:t xml:space="preserve"> and </w:t>
      </w:r>
      <w:r w:rsidRPr="005E4610">
        <w:rPr>
          <w:rFonts w:ascii="Times New Roman" w:hAnsi="Times New Roman" w:cs="Times New Roman"/>
          <w:i/>
          <w:iCs/>
          <w:sz w:val="24"/>
          <w:szCs w:val="24"/>
        </w:rPr>
        <w:t>τ</w:t>
      </w:r>
      <w:r w:rsidRPr="005E4610">
        <w:rPr>
          <w:rFonts w:ascii="Times New Roman" w:hAnsi="Times New Roman" w:cs="Times New Roman"/>
          <w:i/>
          <w:iCs/>
          <w:sz w:val="24"/>
          <w:szCs w:val="24"/>
          <w:vertAlign w:val="subscript"/>
        </w:rPr>
        <w:t>i</w:t>
      </w:r>
      <w:r>
        <w:rPr>
          <w:rFonts w:ascii="Times New Roman" w:hAnsi="Times New Roman" w:cs="Times New Roman"/>
          <w:i/>
          <w:iCs/>
          <w:sz w:val="24"/>
          <w:szCs w:val="24"/>
          <w:vertAlign w:val="subscript"/>
        </w:rPr>
        <w:t>+1</w:t>
      </w:r>
      <w:r w:rsidRPr="00024969">
        <w:rPr>
          <w:rFonts w:ascii="Times New Roman" w:hAnsi="Times New Roman" w:cs="Times New Roman"/>
          <w:sz w:val="24"/>
          <w:szCs w:val="24"/>
        </w:rPr>
        <w:t xml:space="preserve"> (τ</w:t>
      </w:r>
      <w:r w:rsidRPr="005E4610">
        <w:rPr>
          <w:rFonts w:ascii="Times New Roman" w:hAnsi="Times New Roman" w:cs="Times New Roman"/>
          <w:sz w:val="24"/>
          <w:szCs w:val="24"/>
          <w:vertAlign w:val="subscript"/>
        </w:rPr>
        <w:t>1</w:t>
      </w:r>
      <w:r w:rsidRPr="00024969">
        <w:rPr>
          <w:rFonts w:ascii="Times New Roman" w:hAnsi="Times New Roman" w:cs="Times New Roman"/>
          <w:sz w:val="24"/>
          <w:szCs w:val="24"/>
        </w:rPr>
        <w:t> ≈ 0.53 s, τ</w:t>
      </w:r>
      <w:r w:rsidRPr="005E4610">
        <w:rPr>
          <w:rFonts w:ascii="Times New Roman" w:hAnsi="Times New Roman" w:cs="Times New Roman"/>
          <w:sz w:val="24"/>
          <w:szCs w:val="24"/>
          <w:vertAlign w:val="subscript"/>
        </w:rPr>
        <w:t>2</w:t>
      </w:r>
      <w:r w:rsidRPr="00024969">
        <w:rPr>
          <w:rFonts w:ascii="Times New Roman" w:hAnsi="Times New Roman" w:cs="Times New Roman"/>
          <w:sz w:val="24"/>
          <w:szCs w:val="24"/>
        </w:rPr>
        <w:t xml:space="preserve"> ≈ 1.06 s, …) was taken to calculate Δ</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sidRPr="00024969">
        <w:rPr>
          <w:rFonts w:ascii="Times New Roman" w:hAnsi="Times New Roman" w:cs="Times New Roman"/>
          <w:sz w:val="24"/>
          <w:szCs w:val="24"/>
        </w:rPr>
        <w:t>:</w:t>
      </w:r>
    </w:p>
    <w:p w14:paraId="7D7759A9" w14:textId="77777777" w:rsidR="008728F4" w:rsidRPr="00024969" w:rsidRDefault="00CC75DB" w:rsidP="008728F4">
      <w:pPr>
        <w:tabs>
          <w:tab w:val="left" w:pos="720"/>
          <w:tab w:val="left" w:pos="1440"/>
        </w:tabs>
        <w:spacing w:line="480" w:lineRule="auto"/>
        <w:rPr>
          <w:rFonts w:ascii="Times New Roman" w:eastAsiaTheme="minorEastAsia" w:hAnsi="Times New Roman" w:cs="Times New Roman"/>
          <w:color w:val="000000" w:themeColor="text1"/>
          <w:sz w:val="24"/>
          <w:szCs w:val="24"/>
        </w:rPr>
      </w:pPr>
      <m:oMathPara>
        <m:oMath>
          <m:eqArr>
            <m:eqArrPr>
              <m:maxDist m:val="1"/>
              <m:ctrlPr>
                <w:rPr>
                  <w:rFonts w:ascii="Cambria Math" w:hAnsi="Cambria Math"/>
                  <w:i/>
                  <w:color w:val="000000" w:themeColor="text1"/>
                  <w:sz w:val="24"/>
                  <w:szCs w:val="24"/>
                </w:rPr>
              </m:ctrlPr>
            </m:eqArr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d>
                <m:dPr>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τ</m:t>
                      </m:r>
                    </m:e>
                    <m:sub>
                      <m:r>
                        <w:rPr>
                          <w:rFonts w:ascii="Cambria Math" w:hAnsi="Cambria Math"/>
                          <w:color w:val="000000" w:themeColor="text1"/>
                          <w:sz w:val="24"/>
                          <w:szCs w:val="24"/>
                        </w:rPr>
                        <m:t>i</m:t>
                      </m:r>
                    </m:sub>
                  </m:sSub>
                </m:e>
              </m:d>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d>
                <m:dPr>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τ</m:t>
                      </m:r>
                    </m:e>
                    <m:sub>
                      <m:r>
                        <w:rPr>
                          <w:rFonts w:ascii="Cambria Math" w:hAnsi="Cambria Math"/>
                          <w:color w:val="000000" w:themeColor="text1"/>
                          <w:sz w:val="24"/>
                          <w:szCs w:val="24"/>
                        </w:rPr>
                        <m:t>i+1</m:t>
                      </m:r>
                    </m:sub>
                  </m:sSub>
                </m:e>
              </m:d>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d>
                <m:dPr>
                  <m:ctrlPr>
                    <w:rPr>
                      <w:rFonts w:ascii="Cambria Math" w:hAnsi="Cambria Math"/>
                      <w:i/>
                      <w:color w:val="000000" w:themeColor="text1"/>
                      <w:sz w:val="24"/>
                      <w:szCs w:val="24"/>
                    </w:rPr>
                  </m:ctrlPr>
                </m:dPr>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τ</m:t>
                      </m:r>
                    </m:e>
                    <m:sub>
                      <m:r>
                        <w:rPr>
                          <w:rFonts w:ascii="Cambria Math" w:hAnsi="Cambria Math"/>
                          <w:color w:val="000000" w:themeColor="text1"/>
                          <w:sz w:val="24"/>
                          <w:szCs w:val="24"/>
                        </w:rPr>
                        <m:t>i</m:t>
                      </m:r>
                    </m:sub>
                  </m:sSub>
                </m:e>
              </m:d>
              <m:r>
                <w:rPr>
                  <w:rFonts w:ascii="Cambria Math" w:hAnsi="Cambria Math"/>
                  <w:color w:val="000000" w:themeColor="text1"/>
                  <w:sz w:val="24"/>
                  <w:szCs w:val="24"/>
                </w:rPr>
                <m:t>#</m:t>
              </m:r>
              <m:d>
                <m:dPr>
                  <m:ctrlPr>
                    <w:rPr>
                      <w:rFonts w:ascii="Cambria Math" w:hAnsi="Cambria Math"/>
                      <w:i/>
                      <w:color w:val="000000" w:themeColor="text1"/>
                      <w:sz w:val="24"/>
                      <w:szCs w:val="24"/>
                    </w:rPr>
                  </m:ctrlPr>
                </m:dPr>
                <m:e>
                  <m:r>
                    <m:rPr>
                      <m:sty m:val="p"/>
                    </m:rPr>
                    <w:rPr>
                      <w:rFonts w:ascii="Cambria Math" w:hAnsi="Cambria Math" w:cs="Times New Roman"/>
                      <w:sz w:val="24"/>
                      <w:szCs w:val="24"/>
                    </w:rPr>
                    <m:t>Equation 3.4.4</m:t>
                  </m:r>
                </m:e>
              </m:d>
            </m:e>
          </m:eqArr>
        </m:oMath>
      </m:oMathPara>
    </w:p>
    <w:p w14:paraId="66B7AD9D" w14:textId="77777777" w:rsidR="008728F4" w:rsidRPr="00024969" w:rsidRDefault="008728F4" w:rsidP="008728F4">
      <w:pPr>
        <w:tabs>
          <w:tab w:val="left" w:pos="720"/>
          <w:tab w:val="left" w:pos="1440"/>
        </w:tabs>
        <w:spacing w:line="480" w:lineRule="auto"/>
        <w:rPr>
          <w:rFonts w:ascii="Times New Roman" w:hAnsi="Times New Roman" w:cs="Times New Roman"/>
          <w:sz w:val="24"/>
          <w:szCs w:val="24"/>
        </w:rPr>
      </w:pPr>
      <w:r w:rsidRPr="00024969">
        <w:rPr>
          <w:rFonts w:ascii="Times New Roman" w:hAnsi="Times New Roman" w:cs="Times New Roman"/>
          <w:sz w:val="24"/>
          <w:szCs w:val="24"/>
        </w:rPr>
        <w:t>which indicates the magnitude of changes in the diffusion coefficient over time within a track. To compare the spread of Δ</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Pr>
          <w:rFonts w:ascii="Times New Roman" w:eastAsiaTheme="minorEastAsia" w:hAnsi="Times New Roman" w:cs="Times New Roman"/>
          <w:color w:val="000000" w:themeColor="text1"/>
          <w:sz w:val="24"/>
          <w:szCs w:val="24"/>
        </w:rPr>
        <w:t xml:space="preserve"> </w:t>
      </w:r>
      <w:r w:rsidRPr="00024969">
        <w:rPr>
          <w:rFonts w:ascii="Times New Roman" w:hAnsi="Times New Roman" w:cs="Times New Roman"/>
          <w:sz w:val="24"/>
          <w:szCs w:val="24"/>
        </w:rPr>
        <w:t>between groups, values for Δ</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Pr>
          <w:rFonts w:ascii="Times New Roman" w:eastAsiaTheme="minorEastAsia" w:hAnsi="Times New Roman" w:cs="Times New Roman"/>
          <w:color w:val="000000" w:themeColor="text1"/>
          <w:sz w:val="24"/>
          <w:szCs w:val="24"/>
        </w:rPr>
        <w:t xml:space="preserve"> </w:t>
      </w:r>
      <w:r w:rsidRPr="00024969">
        <w:rPr>
          <w:rFonts w:ascii="Times New Roman" w:hAnsi="Times New Roman" w:cs="Times New Roman"/>
          <w:sz w:val="24"/>
          <w:szCs w:val="24"/>
        </w:rPr>
        <w:t>were normalized to the mean Δ</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sidRPr="00024969">
        <w:rPr>
          <w:rFonts w:ascii="Times New Roman" w:hAnsi="Times New Roman" w:cs="Times New Roman"/>
          <w:sz w:val="24"/>
          <w:szCs w:val="24"/>
        </w:rPr>
        <w:t xml:space="preserve"> for each group (normalized Δ</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0.53s</m:t>
            </m:r>
          </m:sub>
        </m:sSub>
      </m:oMath>
      <w:r w:rsidRPr="00024969">
        <w:rPr>
          <w:rFonts w:ascii="Times New Roman" w:hAnsi="Times New Roman" w:cs="Times New Roman"/>
          <w:sz w:val="24"/>
          <w:szCs w:val="24"/>
        </w:rPr>
        <w:t xml:space="preserve">). From a theoretical perspective, particle motion is facilitated when </w:t>
      </w:r>
      <w:proofErr w:type="spellStart"/>
      <w:r w:rsidRPr="00024969">
        <w:rPr>
          <w:rFonts w:ascii="Times New Roman" w:hAnsi="Times New Roman" w:cs="Times New Roman"/>
          <w:sz w:val="24"/>
          <w:szCs w:val="24"/>
        </w:rPr>
        <w:t>Δ</w:t>
      </w:r>
      <w:r w:rsidRPr="005E4610">
        <w:rPr>
          <w:rFonts w:ascii="Times New Roman" w:hAnsi="Times New Roman" w:cs="Times New Roman"/>
          <w:i/>
          <w:iCs/>
          <w:sz w:val="24"/>
          <w:szCs w:val="24"/>
        </w:rPr>
        <w:t>D</w:t>
      </w:r>
      <w:r w:rsidRPr="005E4610">
        <w:rPr>
          <w:rFonts w:ascii="Times New Roman" w:hAnsi="Times New Roman" w:cs="Times New Roman"/>
          <w:i/>
          <w:iCs/>
          <w:sz w:val="24"/>
          <w:szCs w:val="24"/>
          <w:vertAlign w:val="subscript"/>
        </w:rPr>
        <w:t>τ</w:t>
      </w:r>
      <w:proofErr w:type="spellEnd"/>
      <w:r w:rsidRPr="00024969">
        <w:rPr>
          <w:rFonts w:ascii="Times New Roman" w:hAnsi="Times New Roman" w:cs="Times New Roman"/>
          <w:sz w:val="24"/>
          <w:szCs w:val="24"/>
        </w:rPr>
        <w:t xml:space="preserve"> &gt; 0, particle motion is hindered when </w:t>
      </w:r>
      <w:proofErr w:type="spellStart"/>
      <w:r w:rsidRPr="00024969">
        <w:rPr>
          <w:rFonts w:ascii="Times New Roman" w:hAnsi="Times New Roman" w:cs="Times New Roman"/>
          <w:sz w:val="24"/>
          <w:szCs w:val="24"/>
        </w:rPr>
        <w:t>Δ</w:t>
      </w:r>
      <w:r w:rsidRPr="005E4610">
        <w:rPr>
          <w:rFonts w:ascii="Times New Roman" w:hAnsi="Times New Roman" w:cs="Times New Roman"/>
          <w:i/>
          <w:iCs/>
          <w:sz w:val="24"/>
          <w:szCs w:val="24"/>
        </w:rPr>
        <w:t>D</w:t>
      </w:r>
      <w:r w:rsidRPr="005E4610">
        <w:rPr>
          <w:rFonts w:ascii="Times New Roman" w:hAnsi="Times New Roman" w:cs="Times New Roman"/>
          <w:i/>
          <w:iCs/>
          <w:sz w:val="24"/>
          <w:szCs w:val="24"/>
          <w:vertAlign w:val="subscript"/>
        </w:rPr>
        <w:t>τ</w:t>
      </w:r>
      <w:proofErr w:type="spellEnd"/>
      <w:r w:rsidRPr="00024969">
        <w:rPr>
          <w:rFonts w:ascii="Times New Roman" w:hAnsi="Times New Roman" w:cs="Times New Roman"/>
          <w:sz w:val="24"/>
          <w:szCs w:val="24"/>
        </w:rPr>
        <w:t xml:space="preserve"> &lt; 0 and particle motion remains constant when </w:t>
      </w:r>
      <w:proofErr w:type="spellStart"/>
      <w:r w:rsidRPr="00024969">
        <w:rPr>
          <w:rFonts w:ascii="Times New Roman" w:hAnsi="Times New Roman" w:cs="Times New Roman"/>
          <w:sz w:val="24"/>
          <w:szCs w:val="24"/>
        </w:rPr>
        <w:t>Δ</w:t>
      </w:r>
      <w:r w:rsidRPr="005E4610">
        <w:rPr>
          <w:rFonts w:ascii="Times New Roman" w:hAnsi="Times New Roman" w:cs="Times New Roman"/>
          <w:i/>
          <w:iCs/>
          <w:sz w:val="24"/>
          <w:szCs w:val="24"/>
        </w:rPr>
        <w:t>D</w:t>
      </w:r>
      <w:r w:rsidRPr="005E4610">
        <w:rPr>
          <w:rFonts w:ascii="Times New Roman" w:hAnsi="Times New Roman" w:cs="Times New Roman"/>
          <w:i/>
          <w:iCs/>
          <w:sz w:val="24"/>
          <w:szCs w:val="24"/>
          <w:vertAlign w:val="subscript"/>
        </w:rPr>
        <w:t>τ</w:t>
      </w:r>
      <w:proofErr w:type="spellEnd"/>
      <w:r w:rsidRPr="00024969">
        <w:rPr>
          <w:rFonts w:ascii="Times New Roman" w:hAnsi="Times New Roman" w:cs="Times New Roman"/>
          <w:sz w:val="24"/>
          <w:szCs w:val="24"/>
        </w:rPr>
        <w:t xml:space="preserve"> ≈ 0 (Fig. </w:t>
      </w:r>
      <w:r>
        <w:rPr>
          <w:rFonts w:ascii="Times New Roman" w:hAnsi="Times New Roman" w:cs="Times New Roman"/>
          <w:sz w:val="24"/>
          <w:szCs w:val="24"/>
        </w:rPr>
        <w:t>3.9a</w:t>
      </w:r>
      <w:r w:rsidRPr="00024969">
        <w:rPr>
          <w:rFonts w:ascii="Times New Roman" w:hAnsi="Times New Roman" w:cs="Times New Roman"/>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oMath>
      <w:r>
        <w:rPr>
          <w:rFonts w:ascii="Times New Roman" w:eastAsiaTheme="minorEastAsia" w:hAnsi="Times New Roman" w:cs="Times New Roman"/>
          <w:color w:val="000000" w:themeColor="text1"/>
          <w:sz w:val="24"/>
          <w:szCs w:val="24"/>
        </w:rPr>
        <w:t xml:space="preserve"> </w:t>
      </w:r>
      <w:r w:rsidRPr="00024969">
        <w:rPr>
          <w:rFonts w:ascii="Times New Roman" w:hAnsi="Times New Roman" w:cs="Times New Roman"/>
          <w:sz w:val="24"/>
          <w:szCs w:val="24"/>
        </w:rPr>
        <w:t xml:space="preserve">values were close to zero for NPs transporting in solution (Fig. </w:t>
      </w:r>
      <w:r>
        <w:rPr>
          <w:rFonts w:ascii="Times New Roman" w:hAnsi="Times New Roman" w:cs="Times New Roman"/>
          <w:sz w:val="24"/>
          <w:szCs w:val="24"/>
        </w:rPr>
        <w:t>3.9b</w:t>
      </w:r>
      <w:r w:rsidRPr="00024969">
        <w:rPr>
          <w:rFonts w:ascii="Times New Roman" w:hAnsi="Times New Roman" w:cs="Times New Roman"/>
          <w:sz w:val="24"/>
          <w:szCs w:val="24"/>
        </w:rPr>
        <w:t xml:space="preserve">), which suggests that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oMath>
      <w:r w:rsidRPr="00024969">
        <w:rPr>
          <w:rFonts w:ascii="Times New Roman" w:hAnsi="Times New Roman" w:cs="Times New Roman"/>
          <w:sz w:val="24"/>
          <w:szCs w:val="24"/>
        </w:rPr>
        <w:t xml:space="preserve"> ≈ 0 for particles that undergo free diffusion. However, individual tracks of EVs in a stiff matrix showed a much broader distribution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3.9c-e</w:t>
      </w:r>
      <w:r w:rsidRPr="00024969">
        <w:rPr>
          <w:rFonts w:ascii="Times New Roman" w:hAnsi="Times New Roman" w:cs="Times New Roman"/>
          <w:sz w:val="24"/>
          <w:szCs w:val="24"/>
        </w:rPr>
        <w:t xml:space="preserve">), which suggests that a stiff matrix drives the fluctuating transport motions within the tracks. Furthermore,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oMath>
      <w:r>
        <w:rPr>
          <w:rFonts w:ascii="Times New Roman" w:eastAsiaTheme="minorEastAsia" w:hAnsi="Times New Roman" w:cs="Times New Roman"/>
          <w:color w:val="000000" w:themeColor="text1"/>
          <w:sz w:val="24"/>
          <w:szCs w:val="24"/>
        </w:rPr>
        <w:t xml:space="preserve"> </w:t>
      </w:r>
      <w:r w:rsidRPr="00024969">
        <w:rPr>
          <w:rFonts w:ascii="Times New Roman" w:hAnsi="Times New Roman" w:cs="Times New Roman"/>
          <w:sz w:val="24"/>
          <w:szCs w:val="24"/>
        </w:rPr>
        <w:t xml:space="preserve">values were ~50% both positive and negative (Fig. </w:t>
      </w:r>
      <w:r>
        <w:rPr>
          <w:rFonts w:ascii="Times New Roman" w:hAnsi="Times New Roman" w:cs="Times New Roman"/>
          <w:sz w:val="24"/>
          <w:szCs w:val="24"/>
        </w:rPr>
        <w:t>3.9f</w:t>
      </w:r>
      <w:r w:rsidRPr="00024969">
        <w:rPr>
          <w:rFonts w:ascii="Times New Roman" w:hAnsi="Times New Roman" w:cs="Times New Roman"/>
          <w:sz w:val="24"/>
          <w:szCs w:val="24"/>
        </w:rPr>
        <w:t xml:space="preserve">), which indicates that this </w:t>
      </w:r>
      <w:r>
        <w:rPr>
          <w:rFonts w:ascii="Times New Roman" w:hAnsi="Times New Roman" w:cs="Times New Roman"/>
          <w:sz w:val="24"/>
          <w:szCs w:val="24"/>
        </w:rPr>
        <w:t>behavior</w:t>
      </w:r>
      <w:r w:rsidRPr="00024969">
        <w:rPr>
          <w:rFonts w:ascii="Times New Roman" w:hAnsi="Times New Roman" w:cs="Times New Roman"/>
          <w:sz w:val="24"/>
          <w:szCs w:val="24"/>
        </w:rPr>
        <w:t xml:space="preserve"> is associated with zero-mean fluctuations in transport motion.</w:t>
      </w:r>
    </w:p>
    <w:p w14:paraId="2F8C5EBD" w14:textId="77777777" w:rsidR="008728F4" w:rsidRPr="00024969" w:rsidRDefault="008728F4" w:rsidP="008728F4">
      <w:pPr>
        <w:tabs>
          <w:tab w:val="left" w:pos="720"/>
          <w:tab w:val="left" w:pos="1440"/>
        </w:tabs>
        <w:spacing w:line="480" w:lineRule="auto"/>
        <w:rPr>
          <w:rFonts w:ascii="Times New Roman" w:hAnsi="Times New Roman" w:cs="Times New Roman"/>
          <w:sz w:val="24"/>
          <w:szCs w:val="24"/>
        </w:rPr>
      </w:pPr>
    </w:p>
    <w:p w14:paraId="371B586B"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024969">
        <w:rPr>
          <w:rFonts w:ascii="Times New Roman" w:hAnsi="Times New Roman" w:cs="Times New Roman"/>
          <w:sz w:val="24"/>
          <w:szCs w:val="24"/>
        </w:rPr>
        <w:t xml:space="preserve">To calculate the extent to which EVs escaped confinement, we </w:t>
      </w:r>
      <w:r>
        <w:rPr>
          <w:rFonts w:ascii="Times New Roman" w:hAnsi="Times New Roman" w:cs="Times New Roman"/>
          <w:sz w:val="24"/>
          <w:szCs w:val="24"/>
        </w:rPr>
        <w:t>modeled</w:t>
      </w:r>
      <w:r w:rsidRPr="00024969">
        <w:rPr>
          <w:rFonts w:ascii="Times New Roman" w:hAnsi="Times New Roman" w:cs="Times New Roman"/>
          <w:sz w:val="24"/>
          <w:szCs w:val="24"/>
        </w:rPr>
        <w:t xml:space="preserve"> the matrix as a system of ‘cages’ with a defined size </w:t>
      </w:r>
      <w:r w:rsidRPr="005E4610">
        <w:rPr>
          <w:rFonts w:ascii="Times New Roman" w:hAnsi="Times New Roman" w:cs="Times New Roman"/>
          <w:i/>
          <w:iCs/>
          <w:sz w:val="24"/>
          <w:szCs w:val="24"/>
        </w:rPr>
        <w:t>c</w:t>
      </w:r>
      <w:r w:rsidRPr="00024969">
        <w:rPr>
          <w:rFonts w:ascii="Times New Roman" w:hAnsi="Times New Roman" w:cs="Times New Roman"/>
          <w:sz w:val="24"/>
          <w:szCs w:val="24"/>
        </w:rPr>
        <w:t xml:space="preserve"> that transporting particles must overcome (Fig. </w:t>
      </w:r>
      <w:r>
        <w:rPr>
          <w:rFonts w:ascii="Times New Roman" w:hAnsi="Times New Roman" w:cs="Times New Roman"/>
          <w:sz w:val="24"/>
          <w:szCs w:val="24"/>
        </w:rPr>
        <w:t>3.10a</w:t>
      </w:r>
      <w:r w:rsidRPr="00024969">
        <w:rPr>
          <w:rFonts w:ascii="Times New Roman" w:hAnsi="Times New Roman" w:cs="Times New Roman"/>
          <w:sz w:val="24"/>
          <w:szCs w:val="24"/>
        </w:rPr>
        <w:t>)</w:t>
      </w:r>
      <w:r>
        <w:rPr>
          <w:rFonts w:ascii="Times New Roman" w:hAnsi="Times New Roman" w:cs="Times New Roman"/>
          <w:sz w:val="24"/>
          <w:szCs w:val="24"/>
        </w:rPr>
        <w:t xml:space="preserve"> </w:t>
      </w:r>
    </w:p>
    <w:p w14:paraId="2F1BDFF5"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6672" behindDoc="0" locked="0" layoutInCell="1" allowOverlap="1" wp14:anchorId="2DE64164" wp14:editId="572F8FB5">
            <wp:simplePos x="0" y="0"/>
            <wp:positionH relativeFrom="margin">
              <wp:align>left</wp:align>
            </wp:positionH>
            <wp:positionV relativeFrom="margin">
              <wp:align>center</wp:align>
            </wp:positionV>
            <wp:extent cx="5891530" cy="7423785"/>
            <wp:effectExtent l="0" t="0" r="0" b="0"/>
            <wp:wrapTopAndBottom/>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91530" cy="742378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5B6B80BC" w14:textId="0EC0DE94" w:rsidR="008728F4" w:rsidRDefault="008728F4" w:rsidP="008728F4">
      <w:pPr>
        <w:tabs>
          <w:tab w:val="left" w:pos="720"/>
          <w:tab w:val="left" w:pos="1440"/>
        </w:tabs>
        <w:spacing w:line="480" w:lineRule="auto"/>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77696" behindDoc="0" locked="0" layoutInCell="1" allowOverlap="1" wp14:anchorId="1AD44027" wp14:editId="56A8F3C9">
                <wp:simplePos x="0" y="0"/>
                <wp:positionH relativeFrom="margin">
                  <wp:align>left</wp:align>
                </wp:positionH>
                <wp:positionV relativeFrom="margin">
                  <wp:align>top</wp:align>
                </wp:positionV>
                <wp:extent cx="5922645" cy="2265045"/>
                <wp:effectExtent l="0" t="0" r="0" b="1905"/>
                <wp:wrapTopAndBottom/>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2265528"/>
                        </a:xfrm>
                        <a:prstGeom prst="rect">
                          <a:avLst/>
                        </a:prstGeom>
                        <a:noFill/>
                        <a:ln w="9525">
                          <a:noFill/>
                          <a:miter lim="800000"/>
                          <a:headEnd/>
                          <a:tailEnd/>
                        </a:ln>
                      </wps:spPr>
                      <wps:txbx>
                        <w:txbxContent>
                          <w:p w14:paraId="0DE356C3"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3.9</w:t>
                            </w:r>
                            <w:r w:rsidRPr="008F28B0">
                              <w:rPr>
                                <w:rFonts w:ascii="Times New Roman" w:hAnsi="Times New Roman" w:cs="Times New Roman"/>
                                <w:b/>
                                <w:bCs/>
                                <w:sz w:val="24"/>
                                <w:szCs w:val="24"/>
                              </w:rPr>
                              <w:t xml:space="preserve">. </w:t>
                            </w:r>
                            <w:r w:rsidRPr="00F75C4A">
                              <w:rPr>
                                <w:rFonts w:ascii="Times New Roman" w:hAnsi="Times New Roman" w:cs="Times New Roman"/>
                                <w:b/>
                                <w:bCs/>
                                <w:color w:val="000000" w:themeColor="text1"/>
                                <w:sz w:val="24"/>
                                <w:szCs w:val="24"/>
                              </w:rPr>
                              <w:t>Analysis of EV tracking data</w:t>
                            </w:r>
                            <w:r>
                              <w:rPr>
                                <w:rFonts w:ascii="Times New Roman" w:hAnsi="Times New Roman" w:cs="Times New Roman"/>
                                <w:b/>
                                <w:bCs/>
                                <w:color w:val="000000" w:themeColor="text1"/>
                                <w:sz w:val="24"/>
                                <w:szCs w:val="24"/>
                              </w:rPr>
                              <w:t xml:space="preserve"> in terms of changes in </w:t>
                            </w:r>
                            <w:proofErr w:type="spellStart"/>
                            <w:r>
                              <w:rPr>
                                <w:rFonts w:ascii="Times New Roman" w:hAnsi="Times New Roman" w:cs="Times New Roman"/>
                                <w:b/>
                                <w:bCs/>
                                <w:color w:val="000000" w:themeColor="text1"/>
                                <w:sz w:val="24"/>
                                <w:szCs w:val="24"/>
                              </w:rPr>
                              <w:t>D</w:t>
                            </w:r>
                            <w:r>
                              <w:rPr>
                                <w:rFonts w:ascii="Times New Roman" w:hAnsi="Times New Roman" w:cs="Times New Roman"/>
                                <w:b/>
                                <w:bCs/>
                                <w:color w:val="000000" w:themeColor="text1"/>
                                <w:sz w:val="24"/>
                                <w:szCs w:val="24"/>
                                <w:vertAlign w:val="subscript"/>
                              </w:rPr>
                              <w:t>τ</w:t>
                            </w:r>
                            <w:proofErr w:type="spellEnd"/>
                            <w:r>
                              <w:rPr>
                                <w:rFonts w:ascii="Times New Roman" w:hAnsi="Times New Roman" w:cs="Times New Roman"/>
                                <w:b/>
                                <w:bCs/>
                                <w:color w:val="000000" w:themeColor="text1"/>
                                <w:sz w:val="24"/>
                                <w:szCs w:val="24"/>
                              </w:rPr>
                              <w:t xml:space="preserve"> over time</w:t>
                            </w:r>
                            <w:r>
                              <w:rPr>
                                <w:rFonts w:ascii="Times New Roman" w:hAnsi="Times New Roman" w:cs="Times New Roman"/>
                                <w:b/>
                                <w:bCs/>
                                <w:sz w:val="24"/>
                                <w:szCs w:val="24"/>
                              </w:rPr>
                              <w:t>.</w:t>
                            </w:r>
                            <w:r w:rsidRPr="008D19BE">
                              <w:rPr>
                                <w:rFonts w:ascii="Times New Roman" w:hAnsi="Times New Roman" w:cs="Times New Roman"/>
                                <w:b/>
                                <w:bCs/>
                                <w:sz w:val="24"/>
                                <w:szCs w:val="24"/>
                              </w:rPr>
                              <w:t xml:space="preserve"> </w:t>
                            </w:r>
                            <w:r>
                              <w:rPr>
                                <w:rFonts w:ascii="Times New Roman" w:hAnsi="Times New Roman" w:cs="Times New Roman"/>
                                <w:b/>
                                <w:bCs/>
                                <w:color w:val="000000" w:themeColor="text1"/>
                                <w:sz w:val="24"/>
                                <w:szCs w:val="24"/>
                              </w:rPr>
                              <w:t>(a)</w:t>
                            </w:r>
                            <w:r w:rsidRPr="00F75C4A">
                              <w:rPr>
                                <w:rFonts w:ascii="Times New Roman" w:hAnsi="Times New Roman" w:cs="Times New Roman"/>
                                <w:b/>
                                <w:bCs/>
                                <w:color w:val="000000" w:themeColor="text1"/>
                                <w:sz w:val="24"/>
                                <w:szCs w:val="24"/>
                              </w:rPr>
                              <w:t xml:space="preserve"> </w:t>
                            </w:r>
                            <w:r w:rsidRPr="00F75C4A">
                              <w:rPr>
                                <w:rFonts w:ascii="Times New Roman" w:hAnsi="Times New Roman" w:cs="Times New Roman"/>
                                <w:color w:val="000000" w:themeColor="text1"/>
                                <w:sz w:val="24"/>
                                <w:szCs w:val="24"/>
                              </w:rPr>
                              <w:t xml:space="preserve">Illustration of the relationship between </w:t>
                            </w:r>
                            <w:r w:rsidRPr="00F75C4A">
                              <w:rPr>
                                <w:rFonts w:ascii="Times New Roman" w:hAnsi="Times New Roman" w:cs="Times New Roman"/>
                                <w:i/>
                                <w:iCs/>
                                <w:color w:val="000000" w:themeColor="text1"/>
                                <w:sz w:val="24"/>
                                <w:szCs w:val="24"/>
                              </w:rPr>
                              <w:t>MSD(t)</w:t>
                            </w:r>
                            <w:r w:rsidRPr="00F75C4A">
                              <w:rPr>
                                <w:rFonts w:ascii="Times New Roman" w:hAnsi="Times New Roman" w:cs="Times New Roman"/>
                                <w:color w:val="000000" w:themeColor="text1"/>
                                <w:sz w:val="24"/>
                                <w:szCs w:val="24"/>
                              </w:rPr>
                              <w:t>,</w:t>
                            </w:r>
                            <w:r w:rsidRPr="00F75C4A">
                              <w:rPr>
                                <w:rFonts w:ascii="Times New Roman" w:hAnsi="Times New Roman" w:cs="Times New Roman"/>
                                <w:i/>
                                <w:iCs/>
                                <w:color w:val="000000" w:themeColor="text1"/>
                                <w:sz w:val="24"/>
                                <w:szCs w:val="24"/>
                              </w:rPr>
                              <w:t xml:space="preserve"> </w:t>
                            </w:r>
                            <w:proofErr w:type="spellStart"/>
                            <w:r w:rsidRPr="00F75C4A">
                              <w:rPr>
                                <w:rFonts w:ascii="Times New Roman" w:hAnsi="Times New Roman" w:cs="Times New Roman"/>
                                <w:i/>
                                <w:iCs/>
                                <w:color w:val="000000" w:themeColor="text1"/>
                                <w:sz w:val="24"/>
                                <w:szCs w:val="24"/>
                              </w:rPr>
                              <w:t>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color w:val="000000" w:themeColor="text1"/>
                                <w:sz w:val="24"/>
                                <w:szCs w:val="24"/>
                              </w:rPr>
                              <w:t xml:space="preserve">, and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color w:val="000000" w:themeColor="text1"/>
                                <w:sz w:val="24"/>
                                <w:szCs w:val="24"/>
                              </w:rPr>
                              <w:t xml:space="preserve"> values. </w:t>
                            </w:r>
                            <w:r w:rsidRPr="00F75C4A">
                              <w:rPr>
                                <w:rFonts w:ascii="Times New Roman" w:hAnsi="Times New Roman" w:cs="Times New Roman"/>
                                <w:bCs/>
                                <w:color w:val="000000" w:themeColor="text1"/>
                                <w:sz w:val="24"/>
                                <w:szCs w:val="24"/>
                              </w:rPr>
                              <w:t xml:space="preserve">Particle motion remains constant when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color w:val="000000" w:themeColor="text1"/>
                                <w:sz w:val="24"/>
                                <w:szCs w:val="24"/>
                              </w:rPr>
                              <w:t xml:space="preserve"> ~ 0, particle motion is facilitated when</w:t>
                            </w:r>
                            <w:r w:rsidRPr="00F75C4A">
                              <w:rPr>
                                <w:rFonts w:ascii="Times New Roman" w:hAnsi="Times New Roman" w:cs="Times New Roman"/>
                                <w:i/>
                                <w:iCs/>
                                <w:color w:val="000000" w:themeColor="text1"/>
                                <w:sz w:val="24"/>
                                <w:szCs w:val="24"/>
                              </w:rPr>
                              <w:t xml:space="preserve">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i/>
                                <w:iCs/>
                                <w:color w:val="000000" w:themeColor="text1"/>
                                <w:sz w:val="24"/>
                                <w:szCs w:val="24"/>
                                <w:vertAlign w:val="subscript"/>
                              </w:rPr>
                              <w:t xml:space="preserve"> </w:t>
                            </w:r>
                            <w:r w:rsidRPr="00F75C4A">
                              <w:rPr>
                                <w:rFonts w:ascii="Times New Roman" w:hAnsi="Times New Roman" w:cs="Times New Roman"/>
                                <w:bCs/>
                                <w:color w:val="000000" w:themeColor="text1"/>
                                <w:sz w:val="24"/>
                                <w:szCs w:val="24"/>
                              </w:rPr>
                              <w:t xml:space="preserve">&gt; 0, and particle motion is hindered when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color w:val="000000" w:themeColor="text1"/>
                                <w:sz w:val="24"/>
                                <w:szCs w:val="24"/>
                              </w:rPr>
                              <w:t xml:space="preserve"> &lt; 0. </w:t>
                            </w:r>
                            <w:r w:rsidRPr="00F75C4A">
                              <w:rPr>
                                <w:rFonts w:ascii="Times New Roman" w:hAnsi="Times New Roman" w:cs="Times New Roman"/>
                                <w:color w:val="000000" w:themeColor="text1"/>
                                <w:sz w:val="24"/>
                                <w:szCs w:val="24"/>
                              </w:rPr>
                              <w:t xml:space="preserve">Values are arbitrary and for illustrative purposes only. </w:t>
                            </w:r>
                            <w:r>
                              <w:rPr>
                                <w:rFonts w:ascii="Times New Roman" w:hAnsi="Times New Roman" w:cs="Times New Roman"/>
                                <w:b/>
                                <w:bCs/>
                                <w:color w:val="000000" w:themeColor="text1"/>
                                <w:sz w:val="24"/>
                                <w:szCs w:val="24"/>
                              </w:rPr>
                              <w:t>(b)</w:t>
                            </w:r>
                            <w:r w:rsidRPr="00F75C4A">
                              <w:rPr>
                                <w:rFonts w:ascii="Times New Roman" w:hAnsi="Times New Roman" w:cs="Times New Roman"/>
                                <w:color w:val="000000" w:themeColor="text1"/>
                                <w:sz w:val="24"/>
                                <w:szCs w:val="24"/>
                              </w:rPr>
                              <w:t xml:space="preserve"> Values for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 xml:space="preserve">0.53s </w:t>
                            </w:r>
                            <w:r w:rsidRPr="00F75C4A">
                              <w:rPr>
                                <w:rFonts w:ascii="Times New Roman" w:hAnsi="Times New Roman" w:cs="Times New Roman"/>
                                <w:color w:val="000000" w:themeColor="text1"/>
                                <w:sz w:val="24"/>
                                <w:szCs w:val="24"/>
                              </w:rPr>
                              <w:t>over the length of the track for nanoparticles transporting in glycerol, 95%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17), 80%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32), 60%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13)</w:t>
                            </w:r>
                            <w:r w:rsidRPr="00F75C4A">
                              <w:rPr>
                                <w:rFonts w:ascii="Times New Roman" w:hAnsi="Times New Roman" w:cs="Times New Roman"/>
                                <w:i/>
                                <w:iCs/>
                                <w:color w:val="000000" w:themeColor="text1"/>
                                <w:sz w:val="24"/>
                                <w:szCs w:val="24"/>
                              </w:rPr>
                              <w:t>.</w:t>
                            </w:r>
                            <w:r>
                              <w:rPr>
                                <w:rFonts w:ascii="Times New Roman" w:hAnsi="Times New Roman" w:cs="Times New Roman"/>
                                <w:i/>
                                <w:iCs/>
                                <w:color w:val="000000" w:themeColor="text1"/>
                                <w:sz w:val="24"/>
                                <w:szCs w:val="24"/>
                              </w:rPr>
                              <w:t xml:space="preserve"> </w:t>
                            </w:r>
                            <w:r>
                              <w:rPr>
                                <w:rFonts w:ascii="Times New Roman" w:hAnsi="Times New Roman" w:cs="Times New Roman"/>
                                <w:b/>
                                <w:bCs/>
                                <w:color w:val="000000" w:themeColor="text1"/>
                                <w:sz w:val="24"/>
                                <w:szCs w:val="24"/>
                              </w:rPr>
                              <w:t>(c)</w:t>
                            </w:r>
                            <w:r w:rsidRPr="00F75C4A">
                              <w:rPr>
                                <w:rFonts w:ascii="Times New Roman" w:hAnsi="Times New Roman" w:cs="Times New Roman"/>
                                <w:i/>
                                <w:iCs/>
                                <w:color w:val="000000" w:themeColor="text1"/>
                                <w:sz w:val="24"/>
                                <w:szCs w:val="24"/>
                              </w:rPr>
                              <w:t xml:space="preserve"> </w:t>
                            </w:r>
                            <w:r w:rsidRPr="00F75C4A">
                              <w:rPr>
                                <w:rFonts w:ascii="Times New Roman" w:hAnsi="Times New Roman" w:cs="Times New Roman"/>
                                <w:color w:val="000000" w:themeColor="text1"/>
                                <w:sz w:val="24"/>
                                <w:szCs w:val="24"/>
                              </w:rPr>
                              <w:t xml:space="preserve">Values for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Pr>
                                <w:rFonts w:ascii="Times New Roman" w:hAnsi="Times New Roman" w:cs="Times New Roman"/>
                                <w:color w:val="000000" w:themeColor="text1"/>
                                <w:sz w:val="24"/>
                                <w:szCs w:val="24"/>
                                <w:vertAlign w:val="subscript"/>
                              </w:rPr>
                              <w:t xml:space="preserve"> </w:t>
                            </w:r>
                            <w:r w:rsidRPr="00F75C4A">
                              <w:rPr>
                                <w:rFonts w:ascii="Times New Roman" w:hAnsi="Times New Roman" w:cs="Times New Roman"/>
                                <w:color w:val="000000" w:themeColor="text1"/>
                                <w:sz w:val="24"/>
                                <w:szCs w:val="24"/>
                              </w:rPr>
                              <w:t>over the length of the track for EVs transporting in matrix, Stiff SR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279), Soft SR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263), Stiff E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89). </w:t>
                            </w:r>
                            <w:bookmarkStart w:id="16" w:name="_Hlk28864004"/>
                            <w:r w:rsidRPr="00EE77F8">
                              <w:rPr>
                                <w:rFonts w:ascii="Times New Roman" w:hAnsi="Times New Roman" w:cs="Times New Roman"/>
                                <w:b/>
                                <w:bCs/>
                                <w:color w:val="000000" w:themeColor="text1"/>
                                <w:sz w:val="24"/>
                                <w:szCs w:val="24"/>
                              </w:rPr>
                              <w:t>(d)</w:t>
                            </w:r>
                            <w:r w:rsidRPr="00EE77F8">
                              <w:rPr>
                                <w:color w:val="222222"/>
                              </w:rPr>
                              <w:t xml:space="preserve"> </w:t>
                            </w:r>
                            <w:r w:rsidRPr="00EE77F8">
                              <w:rPr>
                                <w:rFonts w:ascii="Times New Roman" w:hAnsi="Times New Roman" w:cs="Times New Roman"/>
                                <w:color w:val="222222"/>
                                <w:sz w:val="24"/>
                                <w:szCs w:val="24"/>
                              </w:rPr>
                              <w:t>The distributions of the change in diffusion coefficient Δ</w:t>
                            </w:r>
                            <w:r w:rsidRPr="00EE77F8">
                              <w:rPr>
                                <w:rFonts w:ascii="Times New Roman" w:hAnsi="Times New Roman" w:cs="Times New Roman"/>
                                <w:i/>
                                <w:iCs/>
                                <w:color w:val="222222"/>
                                <w:sz w:val="24"/>
                                <w:szCs w:val="24"/>
                              </w:rPr>
                              <w:t>D</w:t>
                            </w:r>
                            <w:r w:rsidRPr="00EE77F8">
                              <w:rPr>
                                <w:rFonts w:ascii="Times New Roman" w:hAnsi="Times New Roman" w:cs="Times New Roman"/>
                                <w:color w:val="222222"/>
                                <w:sz w:val="24"/>
                                <w:szCs w:val="24"/>
                                <w:vertAlign w:val="subscript"/>
                              </w:rPr>
                              <w:t>0.53s</w:t>
                            </w:r>
                            <w:r w:rsidRPr="00EE77F8">
                              <w:rPr>
                                <w:rFonts w:ascii="Times New Roman" w:hAnsi="Times New Roman" w:cs="Times New Roman"/>
                                <w:color w:val="222222"/>
                                <w:sz w:val="24"/>
                                <w:szCs w:val="24"/>
                              </w:rPr>
                              <w:t> calculated at </w:t>
                            </w:r>
                            <w:r w:rsidRPr="00EE77F8">
                              <w:rPr>
                                <w:rFonts w:ascii="Times New Roman" w:hAnsi="Times New Roman" w:cs="Times New Roman"/>
                                <w:i/>
                                <w:iCs/>
                                <w:color w:val="222222"/>
                                <w:sz w:val="24"/>
                                <w:szCs w:val="24"/>
                              </w:rPr>
                              <w:t>t</w:t>
                            </w:r>
                            <w:r w:rsidRPr="00EE77F8">
                              <w:rPr>
                                <w:rFonts w:ascii="Times New Roman" w:hAnsi="Times New Roman" w:cs="Times New Roman"/>
                                <w:color w:val="222222"/>
                                <w:sz w:val="24"/>
                                <w:szCs w:val="24"/>
                              </w:rPr>
                              <w:t> ≈ 4 s are broader for EVs in a stiff matrix, which indicates a fluctuating motion.</w:t>
                            </w:r>
                            <w:r w:rsidRPr="00EE77F8">
                              <w:rPr>
                                <w:rFonts w:ascii="Times New Roman" w:hAnsi="Times New Roman" w:cs="Times New Roman"/>
                                <w:color w:val="000000" w:themeColor="text1"/>
                                <w:sz w:val="24"/>
                                <w:szCs w:val="24"/>
                              </w:rPr>
                              <w:t xml:space="preserve"> </w:t>
                            </w:r>
                            <w:r>
                              <w:rPr>
                                <w:rFonts w:ascii="Times New Roman" w:hAnsi="Times New Roman" w:cs="Times New Roman"/>
                                <w:b/>
                                <w:bCs/>
                                <w:color w:val="000000" w:themeColor="text1"/>
                                <w:sz w:val="24"/>
                                <w:szCs w:val="24"/>
                              </w:rPr>
                              <w:t>(e)</w:t>
                            </w:r>
                            <w:r w:rsidRPr="00F75C4A">
                              <w:rPr>
                                <w:rFonts w:ascii="Times New Roman" w:hAnsi="Times New Roman" w:cs="Times New Roman"/>
                                <w:b/>
                                <w:bCs/>
                                <w:color w:val="000000" w:themeColor="text1"/>
                                <w:sz w:val="24"/>
                                <w:szCs w:val="24"/>
                              </w:rPr>
                              <w:t xml:space="preserve"> </w:t>
                            </w:r>
                            <w:r w:rsidRPr="00F75C4A">
                              <w:rPr>
                                <w:rFonts w:ascii="Times New Roman" w:hAnsi="Times New Roman" w:cs="Times New Roman"/>
                                <w:color w:val="000000" w:themeColor="text1"/>
                                <w:sz w:val="24"/>
                                <w:szCs w:val="24"/>
                              </w:rPr>
                              <w:t xml:space="preserve">Standard deviation (SD) of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sidDel="00843914">
                              <w:rPr>
                                <w:rFonts w:ascii="Times New Roman" w:hAnsi="Times New Roman" w:cs="Times New Roman"/>
                                <w:i/>
                                <w:iCs/>
                                <w:color w:val="000000" w:themeColor="text1"/>
                                <w:sz w:val="24"/>
                                <w:szCs w:val="24"/>
                              </w:rPr>
                              <w:t xml:space="preserve"> </w:t>
                            </w:r>
                            <w:r w:rsidRPr="00F75C4A">
                              <w:rPr>
                                <w:rFonts w:ascii="Times New Roman" w:hAnsi="Times New Roman" w:cs="Times New Roman"/>
                                <w:color w:val="000000" w:themeColor="text1"/>
                                <w:sz w:val="24"/>
                                <w:szCs w:val="24"/>
                              </w:rPr>
                              <w:t xml:space="preserve">distributions </w:t>
                            </w:r>
                            <w:r>
                              <w:rPr>
                                <w:rFonts w:ascii="Times New Roman" w:hAnsi="Times New Roman" w:cs="Times New Roman"/>
                                <w:color w:val="000000" w:themeColor="text1"/>
                                <w:sz w:val="24"/>
                                <w:szCs w:val="24"/>
                              </w:rPr>
                              <w:t xml:space="preserve">for tracks in Fig. 3b </w:t>
                            </w:r>
                            <w:r w:rsidRPr="00F75C4A">
                              <w:rPr>
                                <w:rFonts w:ascii="Times New Roman" w:hAnsi="Times New Roman" w:cs="Times New Roman"/>
                                <w:color w:val="000000" w:themeColor="text1"/>
                                <w:sz w:val="24"/>
                                <w:szCs w:val="24"/>
                              </w:rPr>
                              <w:t xml:space="preserve">measured at </w:t>
                            </w:r>
                            <w:r w:rsidRPr="00F75C4A">
                              <w:rPr>
                                <w:rFonts w:ascii="Times New Roman" w:hAnsi="Times New Roman" w:cs="Times New Roman"/>
                                <w:i/>
                                <w:iCs/>
                                <w:color w:val="000000" w:themeColor="text1"/>
                                <w:sz w:val="24"/>
                                <w:szCs w:val="24"/>
                              </w:rPr>
                              <w:t>t</w:t>
                            </w:r>
                            <w:r w:rsidRPr="00F75C4A">
                              <w:rPr>
                                <w:rFonts w:ascii="Times New Roman" w:hAnsi="Times New Roman" w:cs="Times New Roman"/>
                                <w:color w:val="000000" w:themeColor="text1"/>
                                <w:sz w:val="24"/>
                                <w:szCs w:val="24"/>
                              </w:rPr>
                              <w:t xml:space="preserve"> ~ 4.26 seconds.</w:t>
                            </w:r>
                            <w:bookmarkEnd w:id="16"/>
                            <w:r w:rsidRPr="00F75C4A">
                              <w:rPr>
                                <w:rFonts w:ascii="Times New Roman" w:hAnsi="Times New Roman" w:cs="Times New Roman"/>
                                <w:color w:val="000000" w:themeColor="text1"/>
                                <w:sz w:val="24"/>
                                <w:szCs w:val="24"/>
                              </w:rPr>
                              <w:t xml:space="preserve"> </w:t>
                            </w:r>
                            <w:r>
                              <w:rPr>
                                <w:rFonts w:ascii="Times New Roman" w:hAnsi="Times New Roman" w:cs="Times New Roman"/>
                                <w:b/>
                                <w:bCs/>
                                <w:color w:val="000000" w:themeColor="text1"/>
                                <w:sz w:val="24"/>
                                <w:szCs w:val="24"/>
                              </w:rPr>
                              <w:t>(f)</w:t>
                            </w:r>
                            <w:r w:rsidRPr="00F75C4A">
                              <w:rPr>
                                <w:rFonts w:ascii="Times New Roman" w:hAnsi="Times New Roman" w:cs="Times New Roman"/>
                                <w:color w:val="000000" w:themeColor="text1"/>
                                <w:sz w:val="24"/>
                                <w:szCs w:val="24"/>
                              </w:rPr>
                              <w:t xml:space="preserve"> Fraction of all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Pr>
                                <w:rFonts w:ascii="Times New Roman" w:hAnsi="Times New Roman" w:cs="Times New Roman"/>
                                <w:color w:val="000000" w:themeColor="text1"/>
                                <w:sz w:val="24"/>
                                <w:szCs w:val="24"/>
                              </w:rPr>
                              <w:t xml:space="preserve"> values for particle tracks with positive or negative value.</w:t>
                            </w:r>
                          </w:p>
                          <w:p w14:paraId="65842B10"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AD44027" id="_x0000_s1084" type="#_x0000_t202" style="position:absolute;margin-left:0;margin-top:0;width:466.35pt;height:178.35pt;z-index:251677696;visibility:visible;mso-wrap-style:square;mso-height-percent:0;mso-wrap-distance-left:9pt;mso-wrap-distance-top:0;mso-wrap-distance-right:9pt;mso-wrap-distance-bottom:0;mso-position-horizontal:lef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" filled="f" stroked="f">
                <v:textbox>
                  <w:txbxContent>
                    <w:p w14:paraId="0DE356C3"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3.9</w:t>
                      </w:r>
                      <w:r w:rsidRPr="008F28B0">
                        <w:rPr>
                          <w:rFonts w:ascii="Times New Roman" w:hAnsi="Times New Roman" w:cs="Times New Roman"/>
                          <w:b/>
                          <w:bCs/>
                          <w:sz w:val="24"/>
                          <w:szCs w:val="24"/>
                        </w:rPr>
                        <w:t xml:space="preserve">. </w:t>
                      </w:r>
                      <w:r w:rsidRPr="00F75C4A">
                        <w:rPr>
                          <w:rFonts w:ascii="Times New Roman" w:hAnsi="Times New Roman" w:cs="Times New Roman"/>
                          <w:b/>
                          <w:bCs/>
                          <w:color w:val="000000" w:themeColor="text1"/>
                          <w:sz w:val="24"/>
                          <w:szCs w:val="24"/>
                        </w:rPr>
                        <w:t>Analysis of EV tracking data</w:t>
                      </w:r>
                      <w:r>
                        <w:rPr>
                          <w:rFonts w:ascii="Times New Roman" w:hAnsi="Times New Roman" w:cs="Times New Roman"/>
                          <w:b/>
                          <w:bCs/>
                          <w:color w:val="000000" w:themeColor="text1"/>
                          <w:sz w:val="24"/>
                          <w:szCs w:val="24"/>
                        </w:rPr>
                        <w:t xml:space="preserve"> in terms of changes in </w:t>
                      </w:r>
                      <w:proofErr w:type="spellStart"/>
                      <w:r>
                        <w:rPr>
                          <w:rFonts w:ascii="Times New Roman" w:hAnsi="Times New Roman" w:cs="Times New Roman"/>
                          <w:b/>
                          <w:bCs/>
                          <w:color w:val="000000" w:themeColor="text1"/>
                          <w:sz w:val="24"/>
                          <w:szCs w:val="24"/>
                        </w:rPr>
                        <w:t>D</w:t>
                      </w:r>
                      <w:r>
                        <w:rPr>
                          <w:rFonts w:ascii="Times New Roman" w:hAnsi="Times New Roman" w:cs="Times New Roman"/>
                          <w:b/>
                          <w:bCs/>
                          <w:color w:val="000000" w:themeColor="text1"/>
                          <w:sz w:val="24"/>
                          <w:szCs w:val="24"/>
                          <w:vertAlign w:val="subscript"/>
                        </w:rPr>
                        <w:t>τ</w:t>
                      </w:r>
                      <w:proofErr w:type="spellEnd"/>
                      <w:r>
                        <w:rPr>
                          <w:rFonts w:ascii="Times New Roman" w:hAnsi="Times New Roman" w:cs="Times New Roman"/>
                          <w:b/>
                          <w:bCs/>
                          <w:color w:val="000000" w:themeColor="text1"/>
                          <w:sz w:val="24"/>
                          <w:szCs w:val="24"/>
                        </w:rPr>
                        <w:t xml:space="preserve"> over time</w:t>
                      </w:r>
                      <w:r>
                        <w:rPr>
                          <w:rFonts w:ascii="Times New Roman" w:hAnsi="Times New Roman" w:cs="Times New Roman"/>
                          <w:b/>
                          <w:bCs/>
                          <w:sz w:val="24"/>
                          <w:szCs w:val="24"/>
                        </w:rPr>
                        <w:t>.</w:t>
                      </w:r>
                      <w:r w:rsidRPr="008D19BE">
                        <w:rPr>
                          <w:rFonts w:ascii="Times New Roman" w:hAnsi="Times New Roman" w:cs="Times New Roman"/>
                          <w:b/>
                          <w:bCs/>
                          <w:sz w:val="24"/>
                          <w:szCs w:val="24"/>
                        </w:rPr>
                        <w:t xml:space="preserve"> </w:t>
                      </w:r>
                      <w:r>
                        <w:rPr>
                          <w:rFonts w:ascii="Times New Roman" w:hAnsi="Times New Roman" w:cs="Times New Roman"/>
                          <w:b/>
                          <w:bCs/>
                          <w:color w:val="000000" w:themeColor="text1"/>
                          <w:sz w:val="24"/>
                          <w:szCs w:val="24"/>
                        </w:rPr>
                        <w:t>(a)</w:t>
                      </w:r>
                      <w:r w:rsidRPr="00F75C4A">
                        <w:rPr>
                          <w:rFonts w:ascii="Times New Roman" w:hAnsi="Times New Roman" w:cs="Times New Roman"/>
                          <w:b/>
                          <w:bCs/>
                          <w:color w:val="000000" w:themeColor="text1"/>
                          <w:sz w:val="24"/>
                          <w:szCs w:val="24"/>
                        </w:rPr>
                        <w:t xml:space="preserve"> </w:t>
                      </w:r>
                      <w:r w:rsidRPr="00F75C4A">
                        <w:rPr>
                          <w:rFonts w:ascii="Times New Roman" w:hAnsi="Times New Roman" w:cs="Times New Roman"/>
                          <w:color w:val="000000" w:themeColor="text1"/>
                          <w:sz w:val="24"/>
                          <w:szCs w:val="24"/>
                        </w:rPr>
                        <w:t xml:space="preserve">Illustration of the relationship between </w:t>
                      </w:r>
                      <w:r w:rsidRPr="00F75C4A">
                        <w:rPr>
                          <w:rFonts w:ascii="Times New Roman" w:hAnsi="Times New Roman" w:cs="Times New Roman"/>
                          <w:i/>
                          <w:iCs/>
                          <w:color w:val="000000" w:themeColor="text1"/>
                          <w:sz w:val="24"/>
                          <w:szCs w:val="24"/>
                        </w:rPr>
                        <w:t>MSD(t)</w:t>
                      </w:r>
                      <w:r w:rsidRPr="00F75C4A">
                        <w:rPr>
                          <w:rFonts w:ascii="Times New Roman" w:hAnsi="Times New Roman" w:cs="Times New Roman"/>
                          <w:color w:val="000000" w:themeColor="text1"/>
                          <w:sz w:val="24"/>
                          <w:szCs w:val="24"/>
                        </w:rPr>
                        <w:t>,</w:t>
                      </w:r>
                      <w:r w:rsidRPr="00F75C4A">
                        <w:rPr>
                          <w:rFonts w:ascii="Times New Roman" w:hAnsi="Times New Roman" w:cs="Times New Roman"/>
                          <w:i/>
                          <w:iCs/>
                          <w:color w:val="000000" w:themeColor="text1"/>
                          <w:sz w:val="24"/>
                          <w:szCs w:val="24"/>
                        </w:rPr>
                        <w:t xml:space="preserve"> </w:t>
                      </w:r>
                      <w:proofErr w:type="spellStart"/>
                      <w:r w:rsidRPr="00F75C4A">
                        <w:rPr>
                          <w:rFonts w:ascii="Times New Roman" w:hAnsi="Times New Roman" w:cs="Times New Roman"/>
                          <w:i/>
                          <w:iCs/>
                          <w:color w:val="000000" w:themeColor="text1"/>
                          <w:sz w:val="24"/>
                          <w:szCs w:val="24"/>
                        </w:rPr>
                        <w:t>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color w:val="000000" w:themeColor="text1"/>
                          <w:sz w:val="24"/>
                          <w:szCs w:val="24"/>
                        </w:rPr>
                        <w:t xml:space="preserve">, and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color w:val="000000" w:themeColor="text1"/>
                          <w:sz w:val="24"/>
                          <w:szCs w:val="24"/>
                        </w:rPr>
                        <w:t xml:space="preserve"> values. </w:t>
                      </w:r>
                      <w:r w:rsidRPr="00F75C4A">
                        <w:rPr>
                          <w:rFonts w:ascii="Times New Roman" w:hAnsi="Times New Roman" w:cs="Times New Roman"/>
                          <w:bCs/>
                          <w:color w:val="000000" w:themeColor="text1"/>
                          <w:sz w:val="24"/>
                          <w:szCs w:val="24"/>
                        </w:rPr>
                        <w:t xml:space="preserve">Particle motion remains constant when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color w:val="000000" w:themeColor="text1"/>
                          <w:sz w:val="24"/>
                          <w:szCs w:val="24"/>
                        </w:rPr>
                        <w:t xml:space="preserve"> ~ 0, particle motion is facilitated when</w:t>
                      </w:r>
                      <w:r w:rsidRPr="00F75C4A">
                        <w:rPr>
                          <w:rFonts w:ascii="Times New Roman" w:hAnsi="Times New Roman" w:cs="Times New Roman"/>
                          <w:i/>
                          <w:iCs/>
                          <w:color w:val="000000" w:themeColor="text1"/>
                          <w:sz w:val="24"/>
                          <w:szCs w:val="24"/>
                        </w:rPr>
                        <w:t xml:space="preserve">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i/>
                          <w:iCs/>
                          <w:color w:val="000000" w:themeColor="text1"/>
                          <w:sz w:val="24"/>
                          <w:szCs w:val="24"/>
                          <w:vertAlign w:val="subscript"/>
                        </w:rPr>
                        <w:t xml:space="preserve"> </w:t>
                      </w:r>
                      <w:r w:rsidRPr="00F75C4A">
                        <w:rPr>
                          <w:rFonts w:ascii="Times New Roman" w:hAnsi="Times New Roman" w:cs="Times New Roman"/>
                          <w:bCs/>
                          <w:color w:val="000000" w:themeColor="text1"/>
                          <w:sz w:val="24"/>
                          <w:szCs w:val="24"/>
                        </w:rPr>
                        <w:t xml:space="preserve">&gt; 0, and particle motion is hindered when </w:t>
                      </w:r>
                      <w:proofErr w:type="spellStart"/>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τ</w:t>
                      </w:r>
                      <w:proofErr w:type="spellEnd"/>
                      <w:r w:rsidRPr="00F75C4A">
                        <w:rPr>
                          <w:rFonts w:ascii="Times New Roman" w:hAnsi="Times New Roman" w:cs="Times New Roman"/>
                          <w:bCs/>
                          <w:color w:val="000000" w:themeColor="text1"/>
                          <w:sz w:val="24"/>
                          <w:szCs w:val="24"/>
                        </w:rPr>
                        <w:t xml:space="preserve"> &lt; 0. </w:t>
                      </w:r>
                      <w:r w:rsidRPr="00F75C4A">
                        <w:rPr>
                          <w:rFonts w:ascii="Times New Roman" w:hAnsi="Times New Roman" w:cs="Times New Roman"/>
                          <w:color w:val="000000" w:themeColor="text1"/>
                          <w:sz w:val="24"/>
                          <w:szCs w:val="24"/>
                        </w:rPr>
                        <w:t xml:space="preserve">Values are arbitrary and for illustrative purposes only. </w:t>
                      </w:r>
                      <w:r>
                        <w:rPr>
                          <w:rFonts w:ascii="Times New Roman" w:hAnsi="Times New Roman" w:cs="Times New Roman"/>
                          <w:b/>
                          <w:bCs/>
                          <w:color w:val="000000" w:themeColor="text1"/>
                          <w:sz w:val="24"/>
                          <w:szCs w:val="24"/>
                        </w:rPr>
                        <w:t>(b)</w:t>
                      </w:r>
                      <w:r w:rsidRPr="00F75C4A">
                        <w:rPr>
                          <w:rFonts w:ascii="Times New Roman" w:hAnsi="Times New Roman" w:cs="Times New Roman"/>
                          <w:color w:val="000000" w:themeColor="text1"/>
                          <w:sz w:val="24"/>
                          <w:szCs w:val="24"/>
                        </w:rPr>
                        <w:t xml:space="preserve"> Values for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 xml:space="preserve">0.53s </w:t>
                      </w:r>
                      <w:r w:rsidRPr="00F75C4A">
                        <w:rPr>
                          <w:rFonts w:ascii="Times New Roman" w:hAnsi="Times New Roman" w:cs="Times New Roman"/>
                          <w:color w:val="000000" w:themeColor="text1"/>
                          <w:sz w:val="24"/>
                          <w:szCs w:val="24"/>
                        </w:rPr>
                        <w:t>over the length of the track for nanoparticles transporting in glycerol, 95%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17), 80%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32), 60%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13)</w:t>
                      </w:r>
                      <w:r w:rsidRPr="00F75C4A">
                        <w:rPr>
                          <w:rFonts w:ascii="Times New Roman" w:hAnsi="Times New Roman" w:cs="Times New Roman"/>
                          <w:i/>
                          <w:iCs/>
                          <w:color w:val="000000" w:themeColor="text1"/>
                          <w:sz w:val="24"/>
                          <w:szCs w:val="24"/>
                        </w:rPr>
                        <w:t>.</w:t>
                      </w:r>
                      <w:r>
                        <w:rPr>
                          <w:rFonts w:ascii="Times New Roman" w:hAnsi="Times New Roman" w:cs="Times New Roman"/>
                          <w:i/>
                          <w:iCs/>
                          <w:color w:val="000000" w:themeColor="text1"/>
                          <w:sz w:val="24"/>
                          <w:szCs w:val="24"/>
                        </w:rPr>
                        <w:t xml:space="preserve"> </w:t>
                      </w:r>
                      <w:r>
                        <w:rPr>
                          <w:rFonts w:ascii="Times New Roman" w:hAnsi="Times New Roman" w:cs="Times New Roman"/>
                          <w:b/>
                          <w:bCs/>
                          <w:color w:val="000000" w:themeColor="text1"/>
                          <w:sz w:val="24"/>
                          <w:szCs w:val="24"/>
                        </w:rPr>
                        <w:t>(c)</w:t>
                      </w:r>
                      <w:r w:rsidRPr="00F75C4A">
                        <w:rPr>
                          <w:rFonts w:ascii="Times New Roman" w:hAnsi="Times New Roman" w:cs="Times New Roman"/>
                          <w:i/>
                          <w:iCs/>
                          <w:color w:val="000000" w:themeColor="text1"/>
                          <w:sz w:val="24"/>
                          <w:szCs w:val="24"/>
                        </w:rPr>
                        <w:t xml:space="preserve"> </w:t>
                      </w:r>
                      <w:r w:rsidRPr="00F75C4A">
                        <w:rPr>
                          <w:rFonts w:ascii="Times New Roman" w:hAnsi="Times New Roman" w:cs="Times New Roman"/>
                          <w:color w:val="000000" w:themeColor="text1"/>
                          <w:sz w:val="24"/>
                          <w:szCs w:val="24"/>
                        </w:rPr>
                        <w:t xml:space="preserve">Values for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Pr>
                          <w:rFonts w:ascii="Times New Roman" w:hAnsi="Times New Roman" w:cs="Times New Roman"/>
                          <w:color w:val="000000" w:themeColor="text1"/>
                          <w:sz w:val="24"/>
                          <w:szCs w:val="24"/>
                          <w:vertAlign w:val="subscript"/>
                        </w:rPr>
                        <w:t xml:space="preserve"> </w:t>
                      </w:r>
                      <w:r w:rsidRPr="00F75C4A">
                        <w:rPr>
                          <w:rFonts w:ascii="Times New Roman" w:hAnsi="Times New Roman" w:cs="Times New Roman"/>
                          <w:color w:val="000000" w:themeColor="text1"/>
                          <w:sz w:val="24"/>
                          <w:szCs w:val="24"/>
                        </w:rPr>
                        <w:t>over the length of the track for EVs transporting in matrix, Stiff SR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279), Soft SR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263), Stiff E (</w:t>
                      </w:r>
                      <w:r w:rsidRPr="00F75C4A">
                        <w:rPr>
                          <w:rFonts w:ascii="Times New Roman" w:hAnsi="Times New Roman" w:cs="Times New Roman"/>
                          <w:i/>
                          <w:iCs/>
                          <w:color w:val="000000" w:themeColor="text1"/>
                          <w:sz w:val="24"/>
                          <w:szCs w:val="24"/>
                        </w:rPr>
                        <w:t>N</w:t>
                      </w:r>
                      <w:r w:rsidRPr="00F75C4A">
                        <w:rPr>
                          <w:rFonts w:ascii="Times New Roman" w:hAnsi="Times New Roman" w:cs="Times New Roman"/>
                          <w:color w:val="000000" w:themeColor="text1"/>
                          <w:sz w:val="24"/>
                          <w:szCs w:val="24"/>
                        </w:rPr>
                        <w:t xml:space="preserve"> = 89). </w:t>
                      </w:r>
                      <w:bookmarkStart w:id="17" w:name="_Hlk28864004"/>
                      <w:r w:rsidRPr="00EE77F8">
                        <w:rPr>
                          <w:rFonts w:ascii="Times New Roman" w:hAnsi="Times New Roman" w:cs="Times New Roman"/>
                          <w:b/>
                          <w:bCs/>
                          <w:color w:val="000000" w:themeColor="text1"/>
                          <w:sz w:val="24"/>
                          <w:szCs w:val="24"/>
                        </w:rPr>
                        <w:t>(d)</w:t>
                      </w:r>
                      <w:r w:rsidRPr="00EE77F8">
                        <w:rPr>
                          <w:color w:val="222222"/>
                        </w:rPr>
                        <w:t xml:space="preserve"> </w:t>
                      </w:r>
                      <w:r w:rsidRPr="00EE77F8">
                        <w:rPr>
                          <w:rFonts w:ascii="Times New Roman" w:hAnsi="Times New Roman" w:cs="Times New Roman"/>
                          <w:color w:val="222222"/>
                          <w:sz w:val="24"/>
                          <w:szCs w:val="24"/>
                        </w:rPr>
                        <w:t>The distributions of the change in diffusion coefficient Δ</w:t>
                      </w:r>
                      <w:r w:rsidRPr="00EE77F8">
                        <w:rPr>
                          <w:rFonts w:ascii="Times New Roman" w:hAnsi="Times New Roman" w:cs="Times New Roman"/>
                          <w:i/>
                          <w:iCs/>
                          <w:color w:val="222222"/>
                          <w:sz w:val="24"/>
                          <w:szCs w:val="24"/>
                        </w:rPr>
                        <w:t>D</w:t>
                      </w:r>
                      <w:r w:rsidRPr="00EE77F8">
                        <w:rPr>
                          <w:rFonts w:ascii="Times New Roman" w:hAnsi="Times New Roman" w:cs="Times New Roman"/>
                          <w:color w:val="222222"/>
                          <w:sz w:val="24"/>
                          <w:szCs w:val="24"/>
                          <w:vertAlign w:val="subscript"/>
                        </w:rPr>
                        <w:t>0.53s</w:t>
                      </w:r>
                      <w:r w:rsidRPr="00EE77F8">
                        <w:rPr>
                          <w:rFonts w:ascii="Times New Roman" w:hAnsi="Times New Roman" w:cs="Times New Roman"/>
                          <w:color w:val="222222"/>
                          <w:sz w:val="24"/>
                          <w:szCs w:val="24"/>
                        </w:rPr>
                        <w:t> calculated at </w:t>
                      </w:r>
                      <w:r w:rsidRPr="00EE77F8">
                        <w:rPr>
                          <w:rFonts w:ascii="Times New Roman" w:hAnsi="Times New Roman" w:cs="Times New Roman"/>
                          <w:i/>
                          <w:iCs/>
                          <w:color w:val="222222"/>
                          <w:sz w:val="24"/>
                          <w:szCs w:val="24"/>
                        </w:rPr>
                        <w:t>t</w:t>
                      </w:r>
                      <w:r w:rsidRPr="00EE77F8">
                        <w:rPr>
                          <w:rFonts w:ascii="Times New Roman" w:hAnsi="Times New Roman" w:cs="Times New Roman"/>
                          <w:color w:val="222222"/>
                          <w:sz w:val="24"/>
                          <w:szCs w:val="24"/>
                        </w:rPr>
                        <w:t> ≈ 4 s are broader for EVs in a stiff matrix, which indicates a fluctuating motion.</w:t>
                      </w:r>
                      <w:r w:rsidRPr="00EE77F8">
                        <w:rPr>
                          <w:rFonts w:ascii="Times New Roman" w:hAnsi="Times New Roman" w:cs="Times New Roman"/>
                          <w:color w:val="000000" w:themeColor="text1"/>
                          <w:sz w:val="24"/>
                          <w:szCs w:val="24"/>
                        </w:rPr>
                        <w:t xml:space="preserve"> </w:t>
                      </w:r>
                      <w:r>
                        <w:rPr>
                          <w:rFonts w:ascii="Times New Roman" w:hAnsi="Times New Roman" w:cs="Times New Roman"/>
                          <w:b/>
                          <w:bCs/>
                          <w:color w:val="000000" w:themeColor="text1"/>
                          <w:sz w:val="24"/>
                          <w:szCs w:val="24"/>
                        </w:rPr>
                        <w:t>(e)</w:t>
                      </w:r>
                      <w:r w:rsidRPr="00F75C4A">
                        <w:rPr>
                          <w:rFonts w:ascii="Times New Roman" w:hAnsi="Times New Roman" w:cs="Times New Roman"/>
                          <w:b/>
                          <w:bCs/>
                          <w:color w:val="000000" w:themeColor="text1"/>
                          <w:sz w:val="24"/>
                          <w:szCs w:val="24"/>
                        </w:rPr>
                        <w:t xml:space="preserve"> </w:t>
                      </w:r>
                      <w:r w:rsidRPr="00F75C4A">
                        <w:rPr>
                          <w:rFonts w:ascii="Times New Roman" w:hAnsi="Times New Roman" w:cs="Times New Roman"/>
                          <w:color w:val="000000" w:themeColor="text1"/>
                          <w:sz w:val="24"/>
                          <w:szCs w:val="24"/>
                        </w:rPr>
                        <w:t xml:space="preserve">Standard deviation (SD) of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sidDel="00843914">
                        <w:rPr>
                          <w:rFonts w:ascii="Times New Roman" w:hAnsi="Times New Roman" w:cs="Times New Roman"/>
                          <w:i/>
                          <w:iCs/>
                          <w:color w:val="000000" w:themeColor="text1"/>
                          <w:sz w:val="24"/>
                          <w:szCs w:val="24"/>
                        </w:rPr>
                        <w:t xml:space="preserve"> </w:t>
                      </w:r>
                      <w:r w:rsidRPr="00F75C4A">
                        <w:rPr>
                          <w:rFonts w:ascii="Times New Roman" w:hAnsi="Times New Roman" w:cs="Times New Roman"/>
                          <w:color w:val="000000" w:themeColor="text1"/>
                          <w:sz w:val="24"/>
                          <w:szCs w:val="24"/>
                        </w:rPr>
                        <w:t xml:space="preserve">distributions </w:t>
                      </w:r>
                      <w:r>
                        <w:rPr>
                          <w:rFonts w:ascii="Times New Roman" w:hAnsi="Times New Roman" w:cs="Times New Roman"/>
                          <w:color w:val="000000" w:themeColor="text1"/>
                          <w:sz w:val="24"/>
                          <w:szCs w:val="24"/>
                        </w:rPr>
                        <w:t xml:space="preserve">for tracks in Fig. 3b </w:t>
                      </w:r>
                      <w:r w:rsidRPr="00F75C4A">
                        <w:rPr>
                          <w:rFonts w:ascii="Times New Roman" w:hAnsi="Times New Roman" w:cs="Times New Roman"/>
                          <w:color w:val="000000" w:themeColor="text1"/>
                          <w:sz w:val="24"/>
                          <w:szCs w:val="24"/>
                        </w:rPr>
                        <w:t xml:space="preserve">measured at </w:t>
                      </w:r>
                      <w:r w:rsidRPr="00F75C4A">
                        <w:rPr>
                          <w:rFonts w:ascii="Times New Roman" w:hAnsi="Times New Roman" w:cs="Times New Roman"/>
                          <w:i/>
                          <w:iCs/>
                          <w:color w:val="000000" w:themeColor="text1"/>
                          <w:sz w:val="24"/>
                          <w:szCs w:val="24"/>
                        </w:rPr>
                        <w:t>t</w:t>
                      </w:r>
                      <w:r w:rsidRPr="00F75C4A">
                        <w:rPr>
                          <w:rFonts w:ascii="Times New Roman" w:hAnsi="Times New Roman" w:cs="Times New Roman"/>
                          <w:color w:val="000000" w:themeColor="text1"/>
                          <w:sz w:val="24"/>
                          <w:szCs w:val="24"/>
                        </w:rPr>
                        <w:t xml:space="preserve"> ~ 4.26 seconds.</w:t>
                      </w:r>
                      <w:bookmarkEnd w:id="17"/>
                      <w:r w:rsidRPr="00F75C4A">
                        <w:rPr>
                          <w:rFonts w:ascii="Times New Roman" w:hAnsi="Times New Roman" w:cs="Times New Roman"/>
                          <w:color w:val="000000" w:themeColor="text1"/>
                          <w:sz w:val="24"/>
                          <w:szCs w:val="24"/>
                        </w:rPr>
                        <w:t xml:space="preserve"> </w:t>
                      </w:r>
                      <w:r>
                        <w:rPr>
                          <w:rFonts w:ascii="Times New Roman" w:hAnsi="Times New Roman" w:cs="Times New Roman"/>
                          <w:b/>
                          <w:bCs/>
                          <w:color w:val="000000" w:themeColor="text1"/>
                          <w:sz w:val="24"/>
                          <w:szCs w:val="24"/>
                        </w:rPr>
                        <w:t>(f)</w:t>
                      </w:r>
                      <w:r w:rsidRPr="00F75C4A">
                        <w:rPr>
                          <w:rFonts w:ascii="Times New Roman" w:hAnsi="Times New Roman" w:cs="Times New Roman"/>
                          <w:color w:val="000000" w:themeColor="text1"/>
                          <w:sz w:val="24"/>
                          <w:szCs w:val="24"/>
                        </w:rPr>
                        <w:t xml:space="preserve"> Fraction of all </w:t>
                      </w:r>
                      <w:r w:rsidRPr="00F75C4A">
                        <w:rPr>
                          <w:rFonts w:ascii="Times New Roman" w:hAnsi="Times New Roman" w:cs="Times New Roman"/>
                          <w:i/>
                          <w:iCs/>
                          <w:color w:val="000000" w:themeColor="text1"/>
                          <w:sz w:val="24"/>
                          <w:szCs w:val="24"/>
                        </w:rPr>
                        <w:t>ΔD</w:t>
                      </w:r>
                      <w:r w:rsidRPr="00F75C4A">
                        <w:rPr>
                          <w:rFonts w:ascii="Times New Roman" w:hAnsi="Times New Roman" w:cs="Times New Roman"/>
                          <w:i/>
                          <w:iCs/>
                          <w:color w:val="000000" w:themeColor="text1"/>
                          <w:sz w:val="24"/>
                          <w:szCs w:val="24"/>
                          <w:vertAlign w:val="subscript"/>
                        </w:rPr>
                        <w:t>0.53s</w:t>
                      </w:r>
                      <w:r w:rsidRPr="00F75C4A">
                        <w:rPr>
                          <w:rFonts w:ascii="Times New Roman" w:hAnsi="Times New Roman" w:cs="Times New Roman"/>
                          <w:color w:val="000000" w:themeColor="text1"/>
                          <w:sz w:val="24"/>
                          <w:szCs w:val="24"/>
                        </w:rPr>
                        <w:t xml:space="preserve"> values for particle tracks with positive or negative value.</w:t>
                      </w:r>
                    </w:p>
                    <w:p w14:paraId="65842B10" w14:textId="77777777" w:rsidR="00CC75DB" w:rsidRPr="00EE77F8" w:rsidRDefault="00CC75DB" w:rsidP="008728F4">
                      <w:pPr>
                        <w:rPr>
                          <w:rFonts w:ascii="Times New Roman" w:hAnsi="Times New Roman" w:cs="Times New Roman"/>
                          <w:sz w:val="24"/>
                          <w:szCs w:val="24"/>
                        </w:rPr>
                      </w:pPr>
                    </w:p>
                  </w:txbxContent>
                </v:textbox>
                <w10:wrap type="topAndBottom" anchorx="margin" anchory="margin"/>
              </v:shape>
            </w:pict>
          </mc:Fallback>
        </mc:AlternateContent>
      </w:r>
      <w:r>
        <w:rPr>
          <w:rFonts w:ascii="Times New Roman" w:hAnsi="Times New Roman" w:cs="Times New Roman"/>
          <w:sz w:val="24"/>
          <w:szCs w:val="24"/>
        </w:rPr>
        <w:fldChar w:fldCharType="begin">
          <w:fldData xml:space="preserve">PEVuZE5vdGU+PENpdGU+PEF1dGhvcj5Hb2lrbzwvQXV0aG9yPjxZZWFyPjIwMTY8L1llYXI+PFJl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PEVuZE5vdGU+PENpdGU+PEF1dGhvcj5Hb2lrbzwvQXV0aG9yPjxZZWFyPjIwMTY8L1llYXI+PFJl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[192-194]</w:t>
      </w:r>
      <w:r>
        <w:rPr>
          <w:rFonts w:ascii="Times New Roman" w:hAnsi="Times New Roman" w:cs="Times New Roman"/>
          <w:sz w:val="24"/>
          <w:szCs w:val="24"/>
        </w:rPr>
        <w:fldChar w:fldCharType="end"/>
      </w:r>
      <w:r w:rsidRPr="00024969">
        <w:rPr>
          <w:rFonts w:ascii="Times New Roman" w:hAnsi="Times New Roman" w:cs="Times New Roman"/>
          <w:sz w:val="24"/>
          <w:szCs w:val="24"/>
        </w:rPr>
        <w:t xml:space="preserve">. As NPs in a stiff stress relaxing matrix were confined with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 0.39, </w:t>
      </w:r>
      <w:r w:rsidRPr="005E4610">
        <w:rPr>
          <w:rFonts w:ascii="Times New Roman" w:hAnsi="Times New Roman" w:cs="Times New Roman"/>
          <w:i/>
          <w:iCs/>
          <w:sz w:val="24"/>
          <w:szCs w:val="24"/>
        </w:rPr>
        <w:t>c</w:t>
      </w:r>
      <w:r w:rsidRPr="00024969">
        <w:rPr>
          <w:rFonts w:ascii="Times New Roman" w:hAnsi="Times New Roman" w:cs="Times New Roman"/>
          <w:sz w:val="24"/>
          <w:szCs w:val="24"/>
        </w:rPr>
        <w:t xml:space="preserve"> was defined as the plateau </w:t>
      </w:r>
      <w:r w:rsidRPr="005E4610">
        <w:rPr>
          <w:rFonts w:ascii="Times New Roman" w:hAnsi="Times New Roman" w:cs="Times New Roman"/>
          <w:i/>
          <w:iCs/>
          <w:sz w:val="24"/>
          <w:szCs w:val="24"/>
        </w:rPr>
        <w:t>MSD</w:t>
      </w:r>
      <w:r w:rsidRPr="00024969">
        <w:rPr>
          <w:rFonts w:ascii="Times New Roman" w:hAnsi="Times New Roman" w:cs="Times New Roman"/>
          <w:sz w:val="24"/>
          <w:szCs w:val="24"/>
        </w:rPr>
        <w:t xml:space="preserve"> for this condition (</w:t>
      </w:r>
      <w:r w:rsidRPr="005E4610">
        <w:rPr>
          <w:rFonts w:ascii="Times New Roman" w:hAnsi="Times New Roman" w:cs="Times New Roman"/>
          <w:i/>
          <w:iCs/>
          <w:sz w:val="24"/>
          <w:szCs w:val="24"/>
        </w:rPr>
        <w:t>c</w:t>
      </w:r>
      <w:r w:rsidRPr="00024969">
        <w:rPr>
          <w:rFonts w:ascii="Times New Roman" w:hAnsi="Times New Roman" w:cs="Times New Roman"/>
          <w:sz w:val="24"/>
          <w:szCs w:val="24"/>
        </w:rPr>
        <w:t> ≈ 0.09 µm</w:t>
      </w:r>
      <w:r w:rsidRPr="005E4610">
        <w:rPr>
          <w:rFonts w:ascii="Times New Roman" w:hAnsi="Times New Roman" w:cs="Times New Roman"/>
          <w:sz w:val="24"/>
          <w:szCs w:val="24"/>
          <w:vertAlign w:val="superscript"/>
        </w:rPr>
        <w:t>2</w:t>
      </w:r>
      <w:r w:rsidRPr="00024969">
        <w:rPr>
          <w:rFonts w:ascii="Times New Roman" w:hAnsi="Times New Roman" w:cs="Times New Roman"/>
          <w:sz w:val="24"/>
          <w:szCs w:val="24"/>
        </w:rPr>
        <w:t xml:space="preserve">). Tracks were </w:t>
      </w:r>
      <w:r>
        <w:rPr>
          <w:rFonts w:ascii="Times New Roman" w:hAnsi="Times New Roman" w:cs="Times New Roman"/>
          <w:sz w:val="24"/>
          <w:szCs w:val="24"/>
        </w:rPr>
        <w:t>analyzed</w:t>
      </w:r>
      <w:r w:rsidRPr="00024969">
        <w:rPr>
          <w:rFonts w:ascii="Times New Roman" w:hAnsi="Times New Roman" w:cs="Times New Roman"/>
          <w:sz w:val="24"/>
          <w:szCs w:val="24"/>
        </w:rPr>
        <w:t xml:space="preserve"> to determine whether their </w:t>
      </w:r>
      <w:r w:rsidRPr="005E4610">
        <w:rPr>
          <w:rFonts w:ascii="Times New Roman" w:hAnsi="Times New Roman" w:cs="Times New Roman"/>
          <w:i/>
          <w:iCs/>
          <w:sz w:val="24"/>
          <w:szCs w:val="24"/>
        </w:rPr>
        <w:t>MSD</w:t>
      </w:r>
      <w:r w:rsidRPr="00024969">
        <w:rPr>
          <w:rFonts w:ascii="Times New Roman" w:hAnsi="Times New Roman" w:cs="Times New Roman"/>
          <w:sz w:val="24"/>
          <w:szCs w:val="24"/>
        </w:rPr>
        <w:t xml:space="preserve"> exceeded </w:t>
      </w:r>
      <w:r w:rsidRPr="005E4610">
        <w:rPr>
          <w:rFonts w:ascii="Times New Roman" w:hAnsi="Times New Roman" w:cs="Times New Roman"/>
          <w:i/>
          <w:iCs/>
          <w:sz w:val="24"/>
          <w:szCs w:val="24"/>
        </w:rPr>
        <w:t>c</w:t>
      </w:r>
      <w:r w:rsidRPr="00024969">
        <w:rPr>
          <w:rFonts w:ascii="Times New Roman" w:hAnsi="Times New Roman" w:cs="Times New Roman"/>
          <w:sz w:val="24"/>
          <w:szCs w:val="24"/>
        </w:rPr>
        <w:t xml:space="preserve"> (the fraction of particles that escapes from the cages) and, if so, the elapsed time before the </w:t>
      </w:r>
      <w:r w:rsidRPr="005E4610">
        <w:rPr>
          <w:rFonts w:ascii="Times New Roman" w:hAnsi="Times New Roman" w:cs="Times New Roman"/>
          <w:i/>
          <w:iCs/>
          <w:sz w:val="24"/>
          <w:szCs w:val="24"/>
        </w:rPr>
        <w:t>MSD</w:t>
      </w:r>
      <w:r w:rsidRPr="00024969">
        <w:rPr>
          <w:rFonts w:ascii="Times New Roman" w:hAnsi="Times New Roman" w:cs="Times New Roman"/>
          <w:sz w:val="24"/>
          <w:szCs w:val="24"/>
        </w:rPr>
        <w:t xml:space="preserve"> exceeded </w:t>
      </w:r>
      <w:r w:rsidRPr="005E4610">
        <w:rPr>
          <w:rFonts w:ascii="Times New Roman" w:hAnsi="Times New Roman" w:cs="Times New Roman"/>
          <w:i/>
          <w:iCs/>
          <w:sz w:val="24"/>
          <w:szCs w:val="24"/>
        </w:rPr>
        <w:t>c</w:t>
      </w:r>
      <w:r w:rsidRPr="00024969">
        <w:rPr>
          <w:rFonts w:ascii="Times New Roman" w:hAnsi="Times New Roman" w:cs="Times New Roman"/>
          <w:sz w:val="24"/>
          <w:szCs w:val="24"/>
        </w:rPr>
        <w:t xml:space="preserve"> (the escape time). A significant amount of the EVs in a stiff stress relaxing matrix demonstrated the ability to escape cages and they did this more rapidly (~1.3 s) than the EVs in a soft stress relaxing matrix (Fig. </w:t>
      </w:r>
      <w:r>
        <w:rPr>
          <w:rFonts w:ascii="Times New Roman" w:hAnsi="Times New Roman" w:cs="Times New Roman"/>
          <w:sz w:val="24"/>
          <w:szCs w:val="24"/>
        </w:rPr>
        <w:t>3.10b</w:t>
      </w:r>
      <w:r w:rsidRPr="00024969">
        <w:rPr>
          <w:rFonts w:ascii="Times New Roman" w:hAnsi="Times New Roman" w:cs="Times New Roman"/>
          <w:sz w:val="24"/>
          <w:szCs w:val="24"/>
        </w:rPr>
        <w:t xml:space="preserve">). In contrast, EVs in a stiff elastic matrix less readily escaped cages, which further shows that matrix stress relaxation is crucial to allow EV transport. Furthermore, we calculated the radius of gyration </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g</m:t>
            </m:r>
          </m:sub>
        </m:sSub>
      </m:oMath>
      <w:r w:rsidRPr="00024969">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PEVuZE5vdGU+PENpdGU+PEF1dGhvcj5QYXJyeTwvQXV0aG9yPjxZZWFyPjIwMTQ8L1llYXI+PFJl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PEVuZE5vdGU+PENpdGU+PEF1dGhvcj5QYXJyeTwvQXV0aG9yPjxZZWFyPjIwMTQ8L1llYXI+PFJl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[195]</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024969">
        <w:rPr>
          <w:rFonts w:ascii="Times New Roman" w:hAnsi="Times New Roman" w:cs="Times New Roman"/>
          <w:sz w:val="24"/>
          <w:szCs w:val="24"/>
        </w:rPr>
        <w:t>for each particle, defined as the time-averaged root mean square displacement over the particle trajectory. EVs in a stiff stress relaxing matrix explored more space than EVs in a soft stress relaxing matrix, as indicated as by a higher</w:t>
      </w:r>
      <w:r>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g</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3.10c</w:t>
      </w:r>
      <w:r w:rsidRPr="00024969">
        <w:rPr>
          <w:rFonts w:ascii="Times New Roman" w:hAnsi="Times New Roman" w:cs="Times New Roman"/>
          <w:sz w:val="24"/>
          <w:szCs w:val="24"/>
        </w:rPr>
        <w:t>).</w:t>
      </w:r>
      <w:r>
        <w:rPr>
          <w:rFonts w:ascii="Times New Roman" w:hAnsi="Times New Roman" w:cs="Times New Roman"/>
          <w:sz w:val="24"/>
          <w:szCs w:val="24"/>
        </w:rPr>
        <w:t xml:space="preserve"> </w:t>
      </w:r>
    </w:p>
    <w:p w14:paraId="4636981E"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024969">
        <w:rPr>
          <w:rFonts w:ascii="Times New Roman" w:hAnsi="Times New Roman" w:cs="Times New Roman"/>
          <w:sz w:val="24"/>
          <w:szCs w:val="24"/>
        </w:rPr>
        <w:t xml:space="preserve">As the EVs showed the ability to transport in confined spaces, we hypothesized that intrinsic EV properties also drive their transport. Although lyophilized (freeze-dried) EVs possessed the same size distribution as freshly isolated EVs (Fig. </w:t>
      </w:r>
      <w:r>
        <w:rPr>
          <w:rFonts w:ascii="Times New Roman" w:hAnsi="Times New Roman" w:cs="Times New Roman"/>
          <w:sz w:val="24"/>
          <w:szCs w:val="24"/>
        </w:rPr>
        <w:t>3.11a</w:t>
      </w:r>
      <w:r w:rsidRPr="00024969">
        <w:rPr>
          <w:rFonts w:ascii="Times New Roman" w:hAnsi="Times New Roman" w:cs="Times New Roman"/>
          <w:sz w:val="24"/>
          <w:szCs w:val="24"/>
        </w:rPr>
        <w:t xml:space="preserve">), they did not exhibit a greater release from the stiff stress relaxing hydrogel (Fig. </w:t>
      </w:r>
      <w:r>
        <w:rPr>
          <w:rFonts w:ascii="Times New Roman" w:hAnsi="Times New Roman" w:cs="Times New Roman"/>
          <w:sz w:val="24"/>
          <w:szCs w:val="24"/>
        </w:rPr>
        <w:t>3.11b</w:t>
      </w:r>
      <w:r w:rsidRPr="00024969">
        <w:rPr>
          <w:rFonts w:ascii="Times New Roman" w:hAnsi="Times New Roman" w:cs="Times New Roman"/>
          <w:sz w:val="24"/>
          <w:szCs w:val="24"/>
        </w:rPr>
        <w:t xml:space="preserve">)—this was further confirmed by a decrease in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by about tenfold and in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to ~0.25. (Fig. </w:t>
      </w:r>
      <w:r>
        <w:rPr>
          <w:rFonts w:ascii="Times New Roman" w:hAnsi="Times New Roman" w:cs="Times New Roman"/>
          <w:sz w:val="24"/>
          <w:szCs w:val="24"/>
        </w:rPr>
        <w:t>3.11c</w:t>
      </w:r>
      <w:r w:rsidRPr="00024969">
        <w:rPr>
          <w:rFonts w:ascii="Times New Roman" w:hAnsi="Times New Roman" w:cs="Times New Roman"/>
          <w:sz w:val="24"/>
          <w:szCs w:val="24"/>
        </w:rPr>
        <w:t xml:space="preserve">). Non-lyophilized EVs with </w:t>
      </w:r>
    </w:p>
    <w:p w14:paraId="37769F59"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78720" behindDoc="0" locked="0" layoutInCell="1" allowOverlap="1" wp14:anchorId="363F010B" wp14:editId="2A9D487A">
                <wp:simplePos x="0" y="0"/>
                <wp:positionH relativeFrom="margin">
                  <wp:align>left</wp:align>
                </wp:positionH>
                <wp:positionV relativeFrom="margin">
                  <wp:align>center</wp:align>
                </wp:positionV>
                <wp:extent cx="5922645" cy="6223000"/>
                <wp:effectExtent l="0" t="0" r="0" b="6350"/>
                <wp:wrapTopAndBottom/>
                <wp:docPr id="7" name="Group 7"/>
                <wp:cNvGraphicFramePr/>
                <a:graphic xmlns:a="http://schemas.openxmlformats.org/drawingml/2006/main">
                  <a:graphicData uri="http://schemas.microsoft.com/office/word/2010/wordprocessingGroup">
                    <wpg:wgp>
                      <wpg:cNvGrpSpPr/>
                      <wpg:grpSpPr>
                        <a:xfrm>
                          <a:off x="0" y="0"/>
                          <a:ext cx="5922645" cy="6223000"/>
                          <a:chOff x="0" y="0"/>
                          <a:chExt cx="5922645" cy="6223379"/>
                        </a:xfrm>
                      </wpg:grpSpPr>
                      <pic:pic xmlns:pic="http://schemas.openxmlformats.org/drawingml/2006/picture">
                        <pic:nvPicPr>
                          <pic:cNvPr id="8" name="Picture 8"/>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491319" y="0"/>
                            <a:ext cx="4968875" cy="4547870"/>
                          </a:xfrm>
                          <a:prstGeom prst="rect">
                            <a:avLst/>
                          </a:prstGeom>
                          <a:noFill/>
                        </pic:spPr>
                      </pic:pic>
                      <wps:wsp>
                        <wps:cNvPr id="9" name="Text Box 2"/>
                        <wps:cNvSpPr txBox="1">
                          <a:spLocks noChangeArrowheads="1"/>
                        </wps:cNvSpPr>
                        <wps:spPr bwMode="auto">
                          <a:xfrm>
                            <a:off x="0" y="4531057"/>
                            <a:ext cx="5922645" cy="1692322"/>
                          </a:xfrm>
                          <a:prstGeom prst="rect">
                            <a:avLst/>
                          </a:prstGeom>
                          <a:noFill/>
                          <a:ln w="9525">
                            <a:noFill/>
                            <a:miter lim="800000"/>
                            <a:headEnd/>
                            <a:tailEnd/>
                          </a:ln>
                        </wps:spPr>
                        <wps:txbx>
                          <w:txbxContent>
                            <w:p w14:paraId="1406B662" w14:textId="13D56449" w:rsidR="00CC75DB" w:rsidRPr="00AA6318" w:rsidRDefault="00CC75DB" w:rsidP="008728F4">
                              <w:pPr>
                                <w:pStyle w:val="NormalWeb"/>
                                <w:shd w:val="clear" w:color="auto" w:fill="FFFFFF"/>
                                <w:spacing w:before="0" w:beforeAutospacing="0" w:after="0" w:afterAutospacing="0"/>
                                <w:rPr>
                                  <w:color w:val="222222"/>
                                </w:rPr>
                              </w:pPr>
                              <w:r w:rsidRPr="00EE77F8">
                                <w:rPr>
                                  <w:b/>
                                  <w:bCs/>
                                </w:rPr>
                                <w:t>Figure 3.</w:t>
                              </w:r>
                              <w:r>
                                <w:rPr>
                                  <w:b/>
                                  <w:bCs/>
                                </w:rPr>
                                <w:t>10</w:t>
                              </w:r>
                              <w:r w:rsidRPr="00EE77F8">
                                <w:rPr>
                                  <w:b/>
                                  <w:bCs/>
                                </w:rPr>
                                <w:t xml:space="preserve">. </w:t>
                              </w:r>
                              <w:r w:rsidRPr="00EE77F8">
                                <w:rPr>
                                  <w:b/>
                                  <w:bCs/>
                                  <w:color w:val="000000" w:themeColor="text1"/>
                                </w:rPr>
                                <w:t>Analysis of EV tracking data in terms of escape from cages in the matrix</w:t>
                              </w:r>
                              <w:r w:rsidRPr="00EE77F8">
                                <w:rPr>
                                  <w:b/>
                                  <w:bCs/>
                                </w:rPr>
                                <w:t xml:space="preserve">. </w:t>
                              </w:r>
                              <w:r w:rsidRPr="00EE77F8">
                                <w:rPr>
                                  <w:b/>
                                  <w:bCs/>
                                  <w:color w:val="000000" w:themeColor="text1"/>
                                </w:rPr>
                                <w:t xml:space="preserve">(a) </w:t>
                              </w:r>
                              <w:r w:rsidRPr="00EE77F8">
                                <w:rPr>
                                  <w:color w:val="000000" w:themeColor="text1"/>
                                </w:rPr>
                                <w:t xml:space="preserve">Particles under confinement in matrix exhibit an </w:t>
                              </w:r>
                              <w:r w:rsidRPr="00EE77F8">
                                <w:rPr>
                                  <w:i/>
                                  <w:iCs/>
                                  <w:color w:val="000000" w:themeColor="text1"/>
                                </w:rPr>
                                <w:t>MSD</w:t>
                              </w:r>
                              <w:r w:rsidRPr="00EE77F8">
                                <w:rPr>
                                  <w:color w:val="000000" w:themeColor="text1"/>
                                </w:rPr>
                                <w:t xml:space="preserve"> that can be used to model the system as a set of cages with size </w:t>
                              </w:r>
                              <w:r w:rsidRPr="00EE77F8">
                                <w:rPr>
                                  <w:i/>
                                  <w:iCs/>
                                  <w:color w:val="000000" w:themeColor="text1"/>
                                </w:rPr>
                                <w:t>c</w:t>
                              </w:r>
                              <w:r w:rsidRPr="00EE77F8">
                                <w:rPr>
                                  <w:color w:val="000000" w:themeColor="text1"/>
                                </w:rPr>
                                <w:t xml:space="preserve"> defined by the </w:t>
                              </w:r>
                              <w:r w:rsidRPr="00EE77F8">
                                <w:rPr>
                                  <w:i/>
                                  <w:iCs/>
                                  <w:color w:val="000000" w:themeColor="text1"/>
                                </w:rPr>
                                <w:t>MSD</w:t>
                              </w:r>
                              <w:r w:rsidRPr="00EE77F8">
                                <w:rPr>
                                  <w:color w:val="000000" w:themeColor="text1"/>
                                </w:rPr>
                                <w:t xml:space="preserve"> plateau. </w:t>
                              </w:r>
                              <w:r w:rsidRPr="00A065E8">
                                <w:rPr>
                                  <w:b/>
                                  <w:bCs/>
                                  <w:color w:val="000000" w:themeColor="text1"/>
                                </w:rPr>
                                <w:t>(b)</w:t>
                              </w:r>
                              <w:r>
                                <w:rPr>
                                  <w:color w:val="000000" w:themeColor="text1"/>
                                </w:rPr>
                                <w:t xml:space="preserve"> </w:t>
                              </w:r>
                              <w:r w:rsidRPr="00EE77F8">
                                <w:rPr>
                                  <w:color w:val="000000" w:themeColor="text1"/>
                                </w:rPr>
                                <w:t>Escape from the cages of confinement for EV tracks in Fig. 3.7: fraction of EVs able to escape cages (left) and time elapsed before the EVs escape the cages (right). *</w:t>
                              </w:r>
                              <w:r w:rsidRPr="00EE77F8">
                                <w:rPr>
                                  <w:i/>
                                  <w:iCs/>
                                  <w:color w:val="000000" w:themeColor="text1"/>
                                </w:rPr>
                                <w:t>P</w:t>
                              </w:r>
                              <w:r w:rsidRPr="00EE77F8">
                                <w:rPr>
                                  <w:color w:val="000000" w:themeColor="text1"/>
                                </w:rPr>
                                <w:t> = 7.5 × 10</w:t>
                              </w:r>
                              <w:r w:rsidRPr="00EE77F8">
                                <w:rPr>
                                  <w:color w:val="000000" w:themeColor="text1"/>
                                  <w:vertAlign w:val="superscript"/>
                                </w:rPr>
                                <w:t>−8</w:t>
                              </w:r>
                              <w:r w:rsidRPr="00EE77F8">
                                <w:rPr>
                                  <w:color w:val="000000" w:themeColor="text1"/>
                                </w:rPr>
                                <w:t> via an unpaired two-tailed </w:t>
                              </w:r>
                              <w:r w:rsidRPr="00EE77F8">
                                <w:rPr>
                                  <w:i/>
                                  <w:iCs/>
                                  <w:color w:val="000000" w:themeColor="text1"/>
                                </w:rPr>
                                <w:t>t</w:t>
                              </w:r>
                              <w:r w:rsidRPr="00EE77F8">
                                <w:rPr>
                                  <w:color w:val="000000" w:themeColor="text1"/>
                                </w:rPr>
                                <w:t>-test. </w:t>
                              </w:r>
                              <w:r w:rsidRPr="00EE77F8">
                                <w:rPr>
                                  <w:b/>
                                  <w:bCs/>
                                  <w:color w:val="000000" w:themeColor="text1"/>
                                </w:rPr>
                                <w:t>(c)</w:t>
                              </w:r>
                              <w:r w:rsidRPr="00EE77F8">
                                <w:rPr>
                                  <w:b/>
                                  <w:bCs/>
                                  <w:color w:val="222222"/>
                                </w:rPr>
                                <w:t xml:space="preserve"> </w:t>
                              </w:r>
                              <w:proofErr w:type="spellStart"/>
                              <w:r w:rsidRPr="00EE77F8">
                                <w:rPr>
                                  <w:i/>
                                  <w:iCs/>
                                  <w:color w:val="222222"/>
                                </w:rPr>
                                <w:t>R</w:t>
                              </w:r>
                              <w:r w:rsidRPr="00EE77F8">
                                <w:rPr>
                                  <w:color w:val="222222"/>
                                  <w:vertAlign w:val="subscript"/>
                                </w:rPr>
                                <w:t>g</w:t>
                              </w:r>
                              <w:proofErr w:type="spellEnd"/>
                              <w:r w:rsidRPr="00EE77F8">
                                <w:rPr>
                                  <w:color w:val="222222"/>
                                </w:rPr>
                                <w:t> for EV tracks in (b). *</w:t>
                              </w:r>
                              <w:r w:rsidRPr="00EE77F8">
                                <w:rPr>
                                  <w:i/>
                                  <w:iCs/>
                                  <w:color w:val="222222"/>
                                </w:rPr>
                                <w:t>P</w:t>
                              </w:r>
                              <w:r w:rsidRPr="00EE77F8">
                                <w:rPr>
                                  <w:color w:val="222222"/>
                                </w:rPr>
                                <w:t> &lt; 10</w:t>
                              </w:r>
                              <w:r w:rsidRPr="00EE77F8">
                                <w:rPr>
                                  <w:color w:val="222222"/>
                                  <w:vertAlign w:val="superscript"/>
                                </w:rPr>
                                <w:t>−15</w:t>
                              </w:r>
                              <w:r w:rsidRPr="00EE77F8">
                                <w:rPr>
                                  <w:color w:val="222222"/>
                                </w:rPr>
                                <w:t> via one-way ANOVA with Tukey’s test for multiple comparisons.</w:t>
                              </w:r>
                              <w:r w:rsidRPr="00EE77F8">
                                <w:rPr>
                                  <w:b/>
                                  <w:bCs/>
                                  <w:color w:val="000000" w:themeColor="text1"/>
                                </w:rPr>
                                <w:t xml:space="preserve"> </w:t>
                              </w:r>
                              <w:r w:rsidRPr="00AA6318">
                                <w:rPr>
                                  <w:color w:val="222222"/>
                                </w:rPr>
                                <w:t xml:space="preserve">Unless stated otherwise, error bars denote </w:t>
                              </w:r>
                              <w:r>
                                <w:rPr>
                                  <w:color w:val="222222"/>
                                </w:rPr>
                                <w:t>SEM</w:t>
                              </w:r>
                              <w:r w:rsidRPr="00AA6318">
                                <w:rPr>
                                  <w:color w:val="222222"/>
                                </w:rPr>
                                <w:t>. SR, stress relaxing; E, elastic.</w:t>
                              </w:r>
                            </w:p>
                            <w:p w14:paraId="608F7935" w14:textId="77777777" w:rsidR="00CC75DB" w:rsidRPr="00EE77F8" w:rsidRDefault="00CC75DB" w:rsidP="008728F4">
                              <w:pPr>
                                <w:spacing w:after="0" w:line="240" w:lineRule="auto"/>
                                <w:rPr>
                                  <w:rFonts w:ascii="Times New Roman" w:hAnsi="Times New Roman" w:cs="Times New Roman"/>
                                  <w:b/>
                                  <w:bCs/>
                                  <w:color w:val="000000" w:themeColor="text1"/>
                                  <w:sz w:val="24"/>
                                  <w:szCs w:val="24"/>
                                </w:rPr>
                              </w:pPr>
                            </w:p>
                            <w:p w14:paraId="7B29DB83" w14:textId="77777777" w:rsidR="00CC75DB" w:rsidRPr="00F75C4A" w:rsidRDefault="00CC75DB" w:rsidP="008728F4">
                              <w:pPr>
                                <w:spacing w:after="0" w:line="240" w:lineRule="auto"/>
                                <w:rPr>
                                  <w:rFonts w:ascii="Times New Roman" w:hAnsi="Times New Roman" w:cs="Times New Roman"/>
                                  <w:color w:val="000000" w:themeColor="text1"/>
                                  <w:sz w:val="24"/>
                                  <w:szCs w:val="24"/>
                                </w:rPr>
                              </w:pPr>
                            </w:p>
                            <w:p w14:paraId="0FD73B10"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363F010B" id="Group 7" o:spid="_x0000_s1085" style="position:absolute;margin-left:0;margin-top:0;width:466.35pt;height:490pt;z-index:251678720;mso-position-horizontal:left;mso-position-horizontal-relative:margin;mso-position-vertical:center;mso-position-vertical-relative:margin" coordsize="59226,62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">
                <v:shape id="Picture 8" o:spid="_x0000_s1086" type="#_x0000_t75" style="position:absolute;left:4913;width:49688;height:45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">
                  <v:imagedata r:id="rId63" o:title=""/>
                </v:shape>
                <v:shape id="_x0000_s1087" type="#_x0000_t202" style="position:absolute;top:45310;width:59226;height:1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406B662" w14:textId="13D56449" w:rsidR="00CC75DB" w:rsidRPr="00AA6318" w:rsidRDefault="00CC75DB" w:rsidP="008728F4">
                        <w:pPr>
                          <w:pStyle w:val="NormalWeb"/>
                          <w:shd w:val="clear" w:color="auto" w:fill="FFFFFF"/>
                          <w:spacing w:before="0" w:beforeAutospacing="0" w:after="0" w:afterAutospacing="0"/>
                          <w:rPr>
                            <w:color w:val="222222"/>
                          </w:rPr>
                        </w:pPr>
                        <w:r w:rsidRPr="00EE77F8">
                          <w:rPr>
                            <w:b/>
                            <w:bCs/>
                          </w:rPr>
                          <w:t>Figure 3.</w:t>
                        </w:r>
                        <w:r>
                          <w:rPr>
                            <w:b/>
                            <w:bCs/>
                          </w:rPr>
                          <w:t>10</w:t>
                        </w:r>
                        <w:r w:rsidRPr="00EE77F8">
                          <w:rPr>
                            <w:b/>
                            <w:bCs/>
                          </w:rPr>
                          <w:t xml:space="preserve">. </w:t>
                        </w:r>
                        <w:r w:rsidRPr="00EE77F8">
                          <w:rPr>
                            <w:b/>
                            <w:bCs/>
                            <w:color w:val="000000" w:themeColor="text1"/>
                          </w:rPr>
                          <w:t>Analysis of EV tracking data in terms of escape from cages in the matrix</w:t>
                        </w:r>
                        <w:r w:rsidRPr="00EE77F8">
                          <w:rPr>
                            <w:b/>
                            <w:bCs/>
                          </w:rPr>
                          <w:t xml:space="preserve">. </w:t>
                        </w:r>
                        <w:r w:rsidRPr="00EE77F8">
                          <w:rPr>
                            <w:b/>
                            <w:bCs/>
                            <w:color w:val="000000" w:themeColor="text1"/>
                          </w:rPr>
                          <w:t xml:space="preserve">(a) </w:t>
                        </w:r>
                        <w:r w:rsidRPr="00EE77F8">
                          <w:rPr>
                            <w:color w:val="000000" w:themeColor="text1"/>
                          </w:rPr>
                          <w:t xml:space="preserve">Particles under confinement in matrix exhibit an </w:t>
                        </w:r>
                        <w:r w:rsidRPr="00EE77F8">
                          <w:rPr>
                            <w:i/>
                            <w:iCs/>
                            <w:color w:val="000000" w:themeColor="text1"/>
                          </w:rPr>
                          <w:t>MSD</w:t>
                        </w:r>
                        <w:r w:rsidRPr="00EE77F8">
                          <w:rPr>
                            <w:color w:val="000000" w:themeColor="text1"/>
                          </w:rPr>
                          <w:t xml:space="preserve"> that can be used to model the system as a set of cages with size </w:t>
                        </w:r>
                        <w:r w:rsidRPr="00EE77F8">
                          <w:rPr>
                            <w:i/>
                            <w:iCs/>
                            <w:color w:val="000000" w:themeColor="text1"/>
                          </w:rPr>
                          <w:t>c</w:t>
                        </w:r>
                        <w:r w:rsidRPr="00EE77F8">
                          <w:rPr>
                            <w:color w:val="000000" w:themeColor="text1"/>
                          </w:rPr>
                          <w:t xml:space="preserve"> defined by the </w:t>
                        </w:r>
                        <w:r w:rsidRPr="00EE77F8">
                          <w:rPr>
                            <w:i/>
                            <w:iCs/>
                            <w:color w:val="000000" w:themeColor="text1"/>
                          </w:rPr>
                          <w:t>MSD</w:t>
                        </w:r>
                        <w:r w:rsidRPr="00EE77F8">
                          <w:rPr>
                            <w:color w:val="000000" w:themeColor="text1"/>
                          </w:rPr>
                          <w:t xml:space="preserve"> plateau. </w:t>
                        </w:r>
                        <w:r w:rsidRPr="00A065E8">
                          <w:rPr>
                            <w:b/>
                            <w:bCs/>
                            <w:color w:val="000000" w:themeColor="text1"/>
                          </w:rPr>
                          <w:t>(b)</w:t>
                        </w:r>
                        <w:r>
                          <w:rPr>
                            <w:color w:val="000000" w:themeColor="text1"/>
                          </w:rPr>
                          <w:t xml:space="preserve"> </w:t>
                        </w:r>
                        <w:r w:rsidRPr="00EE77F8">
                          <w:rPr>
                            <w:color w:val="000000" w:themeColor="text1"/>
                          </w:rPr>
                          <w:t>Escape from the cages of confinement for EV tracks in Fig. 3.7: fraction of EVs able to escape cages (left) and time elapsed before the EVs escape the cages (right). *</w:t>
                        </w:r>
                        <w:r w:rsidRPr="00EE77F8">
                          <w:rPr>
                            <w:i/>
                            <w:iCs/>
                            <w:color w:val="000000" w:themeColor="text1"/>
                          </w:rPr>
                          <w:t>P</w:t>
                        </w:r>
                        <w:r w:rsidRPr="00EE77F8">
                          <w:rPr>
                            <w:color w:val="000000" w:themeColor="text1"/>
                          </w:rPr>
                          <w:t> = 7.5 × 10</w:t>
                        </w:r>
                        <w:r w:rsidRPr="00EE77F8">
                          <w:rPr>
                            <w:color w:val="000000" w:themeColor="text1"/>
                            <w:vertAlign w:val="superscript"/>
                          </w:rPr>
                          <w:t>−8</w:t>
                        </w:r>
                        <w:r w:rsidRPr="00EE77F8">
                          <w:rPr>
                            <w:color w:val="000000" w:themeColor="text1"/>
                          </w:rPr>
                          <w:t> via an unpaired two-tailed </w:t>
                        </w:r>
                        <w:r w:rsidRPr="00EE77F8">
                          <w:rPr>
                            <w:i/>
                            <w:iCs/>
                            <w:color w:val="000000" w:themeColor="text1"/>
                          </w:rPr>
                          <w:t>t</w:t>
                        </w:r>
                        <w:r w:rsidRPr="00EE77F8">
                          <w:rPr>
                            <w:color w:val="000000" w:themeColor="text1"/>
                          </w:rPr>
                          <w:t>-test. </w:t>
                        </w:r>
                        <w:r w:rsidRPr="00EE77F8">
                          <w:rPr>
                            <w:b/>
                            <w:bCs/>
                            <w:color w:val="000000" w:themeColor="text1"/>
                          </w:rPr>
                          <w:t>(c)</w:t>
                        </w:r>
                        <w:r w:rsidRPr="00EE77F8">
                          <w:rPr>
                            <w:b/>
                            <w:bCs/>
                            <w:color w:val="222222"/>
                          </w:rPr>
                          <w:t xml:space="preserve"> </w:t>
                        </w:r>
                        <w:proofErr w:type="spellStart"/>
                        <w:r w:rsidRPr="00EE77F8">
                          <w:rPr>
                            <w:i/>
                            <w:iCs/>
                            <w:color w:val="222222"/>
                          </w:rPr>
                          <w:t>R</w:t>
                        </w:r>
                        <w:r w:rsidRPr="00EE77F8">
                          <w:rPr>
                            <w:color w:val="222222"/>
                            <w:vertAlign w:val="subscript"/>
                          </w:rPr>
                          <w:t>g</w:t>
                        </w:r>
                        <w:proofErr w:type="spellEnd"/>
                        <w:r w:rsidRPr="00EE77F8">
                          <w:rPr>
                            <w:color w:val="222222"/>
                          </w:rPr>
                          <w:t> for EV tracks in (b). *</w:t>
                        </w:r>
                        <w:r w:rsidRPr="00EE77F8">
                          <w:rPr>
                            <w:i/>
                            <w:iCs/>
                            <w:color w:val="222222"/>
                          </w:rPr>
                          <w:t>P</w:t>
                        </w:r>
                        <w:r w:rsidRPr="00EE77F8">
                          <w:rPr>
                            <w:color w:val="222222"/>
                          </w:rPr>
                          <w:t> &lt; 10</w:t>
                        </w:r>
                        <w:r w:rsidRPr="00EE77F8">
                          <w:rPr>
                            <w:color w:val="222222"/>
                            <w:vertAlign w:val="superscript"/>
                          </w:rPr>
                          <w:t>−15</w:t>
                        </w:r>
                        <w:r w:rsidRPr="00EE77F8">
                          <w:rPr>
                            <w:color w:val="222222"/>
                          </w:rPr>
                          <w:t> via one-way ANOVA with Tukey’s test for multiple comparisons.</w:t>
                        </w:r>
                        <w:r w:rsidRPr="00EE77F8">
                          <w:rPr>
                            <w:b/>
                            <w:bCs/>
                            <w:color w:val="000000" w:themeColor="text1"/>
                          </w:rPr>
                          <w:t xml:space="preserve"> </w:t>
                        </w:r>
                        <w:r w:rsidRPr="00AA6318">
                          <w:rPr>
                            <w:color w:val="222222"/>
                          </w:rPr>
                          <w:t xml:space="preserve">Unless stated otherwise, error bars denote </w:t>
                        </w:r>
                        <w:r>
                          <w:rPr>
                            <w:color w:val="222222"/>
                          </w:rPr>
                          <w:t>SEM</w:t>
                        </w:r>
                        <w:r w:rsidRPr="00AA6318">
                          <w:rPr>
                            <w:color w:val="222222"/>
                          </w:rPr>
                          <w:t>. SR, stress relaxing; E, elastic.</w:t>
                        </w:r>
                      </w:p>
                      <w:p w14:paraId="608F7935" w14:textId="77777777" w:rsidR="00CC75DB" w:rsidRPr="00EE77F8" w:rsidRDefault="00CC75DB" w:rsidP="008728F4">
                        <w:pPr>
                          <w:spacing w:after="0" w:line="240" w:lineRule="auto"/>
                          <w:rPr>
                            <w:rFonts w:ascii="Times New Roman" w:hAnsi="Times New Roman" w:cs="Times New Roman"/>
                            <w:b/>
                            <w:bCs/>
                            <w:color w:val="000000" w:themeColor="text1"/>
                            <w:sz w:val="24"/>
                            <w:szCs w:val="24"/>
                          </w:rPr>
                        </w:pPr>
                      </w:p>
                      <w:p w14:paraId="7B29DB83" w14:textId="77777777" w:rsidR="00CC75DB" w:rsidRPr="00F75C4A" w:rsidRDefault="00CC75DB" w:rsidP="008728F4">
                        <w:pPr>
                          <w:spacing w:after="0" w:line="240" w:lineRule="auto"/>
                          <w:rPr>
                            <w:rFonts w:ascii="Times New Roman" w:hAnsi="Times New Roman" w:cs="Times New Roman"/>
                            <w:color w:val="000000" w:themeColor="text1"/>
                            <w:sz w:val="24"/>
                            <w:szCs w:val="24"/>
                          </w:rPr>
                        </w:pPr>
                      </w:p>
                      <w:p w14:paraId="0FD73B10" w14:textId="77777777" w:rsidR="00CC75DB" w:rsidRPr="00EE77F8" w:rsidRDefault="00CC75DB" w:rsidP="008728F4">
                        <w:pPr>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5CCBFB1D"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9744" behindDoc="0" locked="0" layoutInCell="1" allowOverlap="1" wp14:anchorId="70B94CD3" wp14:editId="6EF23DB8">
            <wp:simplePos x="0" y="0"/>
            <wp:positionH relativeFrom="margin">
              <wp:align>center</wp:align>
            </wp:positionH>
            <wp:positionV relativeFrom="margin">
              <wp:align>center</wp:align>
            </wp:positionV>
            <wp:extent cx="5049520" cy="7887970"/>
            <wp:effectExtent l="0" t="0" r="0" b="0"/>
            <wp:wrapTopAndBottom/>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9520" cy="788797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186D62F3" w14:textId="4DBB5D8C" w:rsidR="008728F4" w:rsidRDefault="008728F4" w:rsidP="008728F4">
      <w:pPr>
        <w:tabs>
          <w:tab w:val="left" w:pos="720"/>
          <w:tab w:val="left" w:pos="1440"/>
        </w:tabs>
        <w:spacing w:line="480" w:lineRule="auto"/>
        <w:rPr>
          <w:rFonts w:ascii="Times New Roman" w:hAnsi="Times New Roman" w:cs="Times New Roman"/>
          <w:sz w:val="24"/>
          <w:szCs w:val="24"/>
        </w:rPr>
      </w:pPr>
      <w:r w:rsidRPr="00024969">
        <w:rPr>
          <w:rFonts w:ascii="Times New Roman" w:hAnsi="Times New Roman" w:cs="Times New Roman"/>
          <w:sz w:val="24"/>
          <w:szCs w:val="24"/>
        </w:rPr>
        <w:lastRenderedPageBreak/>
        <w:t>an integral membrane structure are probably required for mechanically sensitive transport, as lyophilizing EVs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&lt;EndNote&gt;&lt;Cite&gt;&lt;Author&gt;Kusuma&lt;/Author&gt;&lt;Year&gt;2018&lt;/Year&gt;&lt;RecNum&gt;111&lt;/RecNum&gt;&lt;DisplayText&gt;[196]&lt;/DisplayText&gt;&lt;record&gt;&lt;rec-number&gt;111&lt;/rec-number&gt;&lt;foreign-keys&gt;&lt;key app="EN" db-id="9zds2ffxg0v2d1e9v5s5pvfb5dzrpre2050d" timestamp="1616089326" guid="0f173055-75d8-4b8d-bac3-82cac354ca58"&gt;111&lt;/key&gt;&lt;/foreign-keys&gt;&lt;ref-type name="Journal Article"&gt;17&lt;/ref-type&gt;&lt;contributors&gt;&lt;authors&gt;&lt;author&gt;Kusuma,Gina D.&lt;/author&gt;&lt;author&gt;Barabadi,Mehri&lt;/author&gt;&lt;author&gt;Tan,Jean L.&lt;/author&gt;&lt;author&gt;Morton,David A. V.&lt;/author&gt;&lt;author&gt;Frith,Jessica E.&lt;/author&gt;&lt;author&gt;Lim,Rebecca&lt;/author&gt;&lt;/authors&gt;&lt;/contributors&gt;&lt;titles&gt;&lt;title&gt;To Protect and to Preserve: Novel Preservation Strategies for Extracellular Vesicles&lt;/title&gt;&lt;secondary-title&gt;Frontiers in Pharmacology&lt;/secondary-title&gt;&lt;short-title&gt;Novel Preservation Strategies for Extracellular Vesicles&lt;/short-title&gt;&lt;/titles&gt;&lt;periodical&gt;&lt;full-title&gt;Frontiers in Pharmacology&lt;/full-title&gt;&lt;/periodical&gt;&lt;volume&gt;9&lt;/volume&gt;&lt;number&gt;1199&lt;/number&gt;&lt;keywords&gt;&lt;keyword&gt;Nanomedicine,Exosomes and extracellular vesicles,Biomaterials,Cryopreservation,Regenerative Medicine,biologics&lt;/keyword&gt;&lt;/keywords&gt;&lt;dates&gt;&lt;year&gt;2018&lt;/year&gt;&lt;pub-dates&gt;&lt;date&gt;2018-October-29&lt;/date&gt;&lt;/pub-dates&gt;&lt;/dates&gt;&lt;isbn&gt;1663-9812&lt;/isbn&gt;&lt;work-type&gt;Review&lt;/work-type&gt;&lt;urls&gt;&lt;related-urls&gt;&lt;url&gt;https://www.frontiersin.org/article/10.3389/fphar.2018.01199&lt;/url&gt;&lt;/related-urls&gt;&lt;/urls&gt;&lt;electronic-resource-num&gt;10.3389/fphar.2018.01199&lt;/electronic-resource-num&gt;&lt;language&gt;English&lt;/language&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[196]</w:t>
      </w:r>
      <w:r>
        <w:rPr>
          <w:rFonts w:ascii="Times New Roman" w:hAnsi="Times New Roman" w:cs="Times New Roman"/>
          <w:sz w:val="24"/>
          <w:szCs w:val="24"/>
        </w:rPr>
        <w:fldChar w:fldCharType="end"/>
      </w:r>
      <w:r w:rsidRPr="00024969">
        <w:rPr>
          <w:rFonts w:ascii="Times New Roman" w:hAnsi="Times New Roman" w:cs="Times New Roman"/>
          <w:sz w:val="24"/>
          <w:szCs w:val="24"/>
        </w:rPr>
        <w:t xml:space="preserve"> can </w:t>
      </w:r>
      <w:r>
        <w:rPr>
          <w:noProof/>
        </w:rPr>
        <mc:AlternateContent>
          <mc:Choice Requires="wps">
            <w:drawing>
              <wp:anchor distT="0" distB="0" distL="114300" distR="114300" simplePos="0" relativeHeight="251680768" behindDoc="0" locked="0" layoutInCell="1" allowOverlap="1" wp14:anchorId="1B83FFEA" wp14:editId="5E36AE08">
                <wp:simplePos x="0" y="0"/>
                <wp:positionH relativeFrom="margin">
                  <wp:align>left</wp:align>
                </wp:positionH>
                <wp:positionV relativeFrom="margin">
                  <wp:align>top</wp:align>
                </wp:positionV>
                <wp:extent cx="5922645" cy="3630295"/>
                <wp:effectExtent l="0" t="0" r="0" b="0"/>
                <wp:wrapTopAndBottom/>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3630304"/>
                        </a:xfrm>
                        <a:prstGeom prst="rect">
                          <a:avLst/>
                        </a:prstGeom>
                        <a:noFill/>
                        <a:ln w="9525">
                          <a:noFill/>
                          <a:miter lim="800000"/>
                          <a:headEnd/>
                          <a:tailEnd/>
                        </a:ln>
                      </wps:spPr>
                      <wps:txbx>
                        <w:txbxContent>
                          <w:p w14:paraId="06F36649" w14:textId="77777777" w:rsidR="00CC75DB" w:rsidRPr="00EE77F8" w:rsidRDefault="00CC75DB" w:rsidP="008728F4">
                            <w:pPr>
                              <w:pStyle w:val="NormalWeb"/>
                              <w:shd w:val="clear" w:color="auto" w:fill="FFFFFF"/>
                              <w:spacing w:before="0" w:beforeAutospacing="0" w:after="0" w:afterAutospacing="0"/>
                              <w:rPr>
                                <w:b/>
                                <w:bCs/>
                                <w:color w:val="000000" w:themeColor="text1"/>
                              </w:rPr>
                            </w:pPr>
                            <w:r w:rsidRPr="00EE77F8">
                              <w:rPr>
                                <w:b/>
                                <w:bCs/>
                              </w:rPr>
                              <w:t>Figure 3.</w:t>
                            </w:r>
                            <w:r>
                              <w:rPr>
                                <w:b/>
                                <w:bCs/>
                              </w:rPr>
                              <w:t>11.</w:t>
                            </w:r>
                            <w:r w:rsidRPr="00E862A6">
                              <w:rPr>
                                <w:b/>
                                <w:bCs/>
                                <w:color w:val="000000" w:themeColor="text1"/>
                              </w:rPr>
                              <w:t xml:space="preserve"> </w:t>
                            </w:r>
                            <w:r w:rsidRPr="00F75C4A">
                              <w:rPr>
                                <w:b/>
                                <w:bCs/>
                                <w:color w:val="000000" w:themeColor="text1"/>
                              </w:rPr>
                              <w:t>Mechanisms of mechanosensitive EV release from hydrogels</w:t>
                            </w:r>
                            <w:r w:rsidRPr="00EE77F8">
                              <w:rPr>
                                <w:b/>
                                <w:bCs/>
                              </w:rPr>
                              <w:t xml:space="preserve">. </w:t>
                            </w:r>
                            <w:r w:rsidRPr="00EE77F8">
                              <w:rPr>
                                <w:b/>
                                <w:bCs/>
                                <w:color w:val="000000" w:themeColor="text1"/>
                              </w:rPr>
                              <w:t xml:space="preserve">(a) </w:t>
                            </w:r>
                            <w:r w:rsidRPr="00F75C4A">
                              <w:rPr>
                                <w:color w:val="000000" w:themeColor="text1"/>
                              </w:rPr>
                              <w:t xml:space="preserve">Lyophilization of EVs does not affect their size distribution after reconstitution. </w:t>
                            </w:r>
                            <w:r w:rsidRPr="00F75C4A">
                              <w:rPr>
                                <w:i/>
                                <w:iCs/>
                                <w:color w:val="000000" w:themeColor="text1"/>
                              </w:rPr>
                              <w:t>N</w:t>
                            </w:r>
                            <w:r w:rsidRPr="00F75C4A">
                              <w:rPr>
                                <w:color w:val="000000" w:themeColor="text1"/>
                              </w:rPr>
                              <w:t xml:space="preserve"> = 2 preparations.</w:t>
                            </w:r>
                            <w:r>
                              <w:rPr>
                                <w:color w:val="000000" w:themeColor="text1"/>
                              </w:rPr>
                              <w:t xml:space="preserve"> </w:t>
                            </w:r>
                            <w:r w:rsidRPr="00E862A6">
                              <w:rPr>
                                <w:b/>
                                <w:bCs/>
                                <w:color w:val="000000" w:themeColor="text1"/>
                              </w:rPr>
                              <w:t>(b)</w:t>
                            </w:r>
                            <w:r>
                              <w:rPr>
                                <w:b/>
                                <w:bCs/>
                                <w:color w:val="000000" w:themeColor="text1"/>
                              </w:rPr>
                              <w:t xml:space="preserve"> </w:t>
                            </w:r>
                            <w:r w:rsidRPr="00CE1CB3">
                              <w:t xml:space="preserve">After lyophilization, the mean % EV release decreased from stiff stress relaxing hydrogels. N = 3 hydrogels for each condition. **P = 0.012 via two-way ANOVA followed by Tukey’s test for multiple comparisons. </w:t>
                            </w:r>
                            <w:r w:rsidRPr="00CE1CB3">
                              <w:rPr>
                                <w:b/>
                                <w:bCs/>
                              </w:rPr>
                              <w:t>(</w:t>
                            </w:r>
                            <w:r>
                              <w:rPr>
                                <w:b/>
                                <w:bCs/>
                              </w:rPr>
                              <w:t>c</w:t>
                            </w:r>
                            <w:r w:rsidRPr="00CE1CB3">
                              <w:rPr>
                                <w:b/>
                                <w:bCs/>
                              </w:rPr>
                              <w:t>)</w:t>
                            </w:r>
                            <w:r w:rsidRPr="00CE1CB3">
                              <w:t xml:space="preserve"> Ensemble MSD curves for untreated (</w:t>
                            </w:r>
                            <w:proofErr w:type="spellStart"/>
                            <w:r w:rsidRPr="00CE1CB3">
                              <w:t>Unt</w:t>
                            </w:r>
                            <w:proofErr w:type="spellEnd"/>
                            <w:r w:rsidRPr="00CE1CB3">
                              <w:t>; N = 279) versus lyophilized (</w:t>
                            </w:r>
                            <w:proofErr w:type="spellStart"/>
                            <w:r w:rsidRPr="00CE1CB3">
                              <w:t>Lyo</w:t>
                            </w:r>
                            <w:proofErr w:type="spellEnd"/>
                            <w:r w:rsidRPr="00CE1CB3">
                              <w:t xml:space="preserve">; N = 618) EV tracks in a stiff stress relaxing matrix (left). Values of </w:t>
                            </w:r>
                            <w:r w:rsidRPr="00CE1CB3">
                              <w:rPr>
                                <w:i/>
                                <w:iCs/>
                              </w:rPr>
                              <w:t>α</w:t>
                            </w:r>
                            <w:r w:rsidRPr="00CE1CB3">
                              <w:t xml:space="preserve"> from a non-linear fit by </w:t>
                            </w:r>
                            <w:r>
                              <w:t>Equation 3.4.1</w:t>
                            </w:r>
                            <w:r w:rsidRPr="00CE1CB3">
                              <w:t xml:space="preserve"> (middle). Error bars represent the 95% confidence interval. Mean </w:t>
                            </w:r>
                            <m:oMath>
                              <m:sSub>
                                <m:sSubPr>
                                  <m:ctrlPr>
                                    <w:rPr>
                                      <w:rFonts w:ascii="Cambria Math" w:hAnsi="Cambria Math"/>
                                      <w:i/>
                                    </w:rPr>
                                  </m:ctrlPr>
                                </m:sSubPr>
                                <m:e>
                                  <m:r>
                                    <w:rPr>
                                      <w:rFonts w:ascii="Cambria Math" w:hAnsi="Cambria Math"/>
                                    </w:rPr>
                                    <m:t>D</m:t>
                                  </m:r>
                                </m:e>
                                <m:sub>
                                  <m:r>
                                    <w:rPr>
                                      <w:rFonts w:ascii="Cambria Math" w:hAnsi="Cambria Math"/>
                                    </w:rPr>
                                    <m:t>1.06s</m:t>
                                  </m:r>
                                </m:sub>
                              </m:sSub>
                              <m:r>
                                <w:rPr>
                                  <w:rFonts w:ascii="Cambria Math" w:hAnsi="Cambria Math"/>
                                </w:rPr>
                                <m:t xml:space="preserve"> </m:t>
                              </m:r>
                            </m:oMath>
                            <w:r w:rsidRPr="00CE1CB3">
                              <w:t>(right). *P = 2.9 × 10</w:t>
                            </w:r>
                            <w:r w:rsidRPr="00CE1CB3">
                              <w:rPr>
                                <w:vertAlign w:val="superscript"/>
                              </w:rPr>
                              <w:t>−12</w:t>
                            </w:r>
                            <w:r w:rsidRPr="00CE1CB3">
                              <w:t xml:space="preserve"> via an unpaired two-tailed t-test</w:t>
                            </w:r>
                            <w:r>
                              <w:t xml:space="preserve">. </w:t>
                            </w:r>
                            <w:r>
                              <w:rPr>
                                <w:b/>
                                <w:bCs/>
                                <w:color w:val="000000" w:themeColor="text1"/>
                              </w:rPr>
                              <w:t xml:space="preserve">(d) </w:t>
                            </w:r>
                            <w:r w:rsidRPr="00F75C4A">
                              <w:rPr>
                                <w:color w:val="000000" w:themeColor="text1"/>
                              </w:rPr>
                              <w:t xml:space="preserve">Addition of 4% trehalose to EVs during lyophilization recovers their mean % release in stiff stress relaxing matrix. </w:t>
                            </w:r>
                            <w:r w:rsidRPr="00F75C4A">
                              <w:rPr>
                                <w:i/>
                                <w:iCs/>
                                <w:color w:val="000000" w:themeColor="text1"/>
                              </w:rPr>
                              <w:t>N</w:t>
                            </w:r>
                            <w:r w:rsidRPr="00F75C4A">
                              <w:rPr>
                                <w:color w:val="000000" w:themeColor="text1"/>
                              </w:rPr>
                              <w:t xml:space="preserve"> = 2 hydrogels each condition.  </w:t>
                            </w:r>
                            <w:r>
                              <w:rPr>
                                <w:b/>
                                <w:bCs/>
                                <w:color w:val="000000" w:themeColor="text1"/>
                              </w:rPr>
                              <w:t>(e)</w:t>
                            </w:r>
                            <w:r w:rsidRPr="00F75C4A">
                              <w:rPr>
                                <w:b/>
                                <w:bCs/>
                                <w:color w:val="000000" w:themeColor="text1"/>
                              </w:rPr>
                              <w:t xml:space="preserve"> </w:t>
                            </w:r>
                            <w:r w:rsidRPr="00F75C4A">
                              <w:rPr>
                                <w:color w:val="000000" w:themeColor="text1"/>
                              </w:rPr>
                              <w:t xml:space="preserve">Presence of 0.8 µM RGD peptide tethered within stress relaxing hydrogels does not affect mean % EV release. </w:t>
                            </w:r>
                            <w:r>
                              <w:rPr>
                                <w:b/>
                                <w:bCs/>
                                <w:color w:val="000000" w:themeColor="text1"/>
                              </w:rPr>
                              <w:t>(f)</w:t>
                            </w:r>
                            <w:r w:rsidRPr="00F75C4A">
                              <w:rPr>
                                <w:b/>
                                <w:bCs/>
                                <w:color w:val="000000" w:themeColor="text1"/>
                              </w:rPr>
                              <w:t xml:space="preserve"> </w:t>
                            </w:r>
                            <w:r w:rsidRPr="00F75C4A">
                              <w:rPr>
                                <w:color w:val="000000" w:themeColor="text1"/>
                              </w:rPr>
                              <w:t xml:space="preserve">Treating RGD-hydrogels containing encapsulated EVs with cytoskeletal inhibitors does not affect mean % EV release. </w:t>
                            </w:r>
                            <w:r>
                              <w:rPr>
                                <w:b/>
                                <w:bCs/>
                                <w:color w:val="000000" w:themeColor="text1"/>
                              </w:rPr>
                              <w:t>(g)</w:t>
                            </w:r>
                            <w:r w:rsidRPr="00F75C4A">
                              <w:rPr>
                                <w:color w:val="000000" w:themeColor="text1"/>
                              </w:rPr>
                              <w:t xml:space="preserve"> EVs contain little ATP in comparison to their cells. The 10</w:t>
                            </w:r>
                            <w:r w:rsidRPr="00F75C4A">
                              <w:rPr>
                                <w:color w:val="000000" w:themeColor="text1"/>
                                <w:vertAlign w:val="superscript"/>
                              </w:rPr>
                              <w:t>9</w:t>
                            </w:r>
                            <w:r w:rsidRPr="00F75C4A">
                              <w:rPr>
                                <w:color w:val="000000" w:themeColor="text1"/>
                              </w:rPr>
                              <w:t xml:space="preserve"> EVs are isolated from the 10</w:t>
                            </w:r>
                            <w:r w:rsidRPr="00F75C4A">
                              <w:rPr>
                                <w:color w:val="000000" w:themeColor="text1"/>
                                <w:vertAlign w:val="superscript"/>
                              </w:rPr>
                              <w:t>6</w:t>
                            </w:r>
                            <w:r w:rsidRPr="00F75C4A">
                              <w:rPr>
                                <w:color w:val="000000" w:themeColor="text1"/>
                              </w:rPr>
                              <w:t xml:space="preserve"> cells over 24 hours. </w:t>
                            </w:r>
                            <w:r w:rsidRPr="00F75C4A">
                              <w:rPr>
                                <w:i/>
                                <w:iCs/>
                                <w:color w:val="000000" w:themeColor="text1"/>
                              </w:rPr>
                              <w:t>N</w:t>
                            </w:r>
                            <w:r w:rsidRPr="00F75C4A">
                              <w:rPr>
                                <w:color w:val="000000" w:themeColor="text1"/>
                              </w:rPr>
                              <w:t xml:space="preserve"> = 2 preparations within one experiment</w:t>
                            </w:r>
                            <w:r w:rsidRPr="00F75C4A">
                              <w:rPr>
                                <w:b/>
                                <w:bCs/>
                                <w:color w:val="000000" w:themeColor="text1"/>
                              </w:rPr>
                              <w:t xml:space="preserve">. </w:t>
                            </w:r>
                            <w:r>
                              <w:rPr>
                                <w:b/>
                                <w:bCs/>
                                <w:color w:val="000000" w:themeColor="text1"/>
                              </w:rPr>
                              <w:t>(h)</w:t>
                            </w:r>
                            <w:r w:rsidRPr="00F75C4A">
                              <w:rPr>
                                <w:color w:val="000000" w:themeColor="text1"/>
                              </w:rPr>
                              <w:t xml:space="preserve"> (Left) Cells are depleted of ATP by ~50% with treatment with 1 µg/mL oligomycin (OM) and 1mM 2-deoxy-D-glucose (DG). (Right) EVs from cells depleted of ATP do not exhibit a different release after 24 hours from stiff stress relaxing hydrogels. </w:t>
                            </w:r>
                            <w:r w:rsidRPr="00F75C4A">
                              <w:rPr>
                                <w:i/>
                                <w:iCs/>
                                <w:color w:val="000000" w:themeColor="text1"/>
                              </w:rPr>
                              <w:t>N</w:t>
                            </w:r>
                            <w:r w:rsidRPr="00F75C4A">
                              <w:rPr>
                                <w:color w:val="000000" w:themeColor="text1"/>
                              </w:rPr>
                              <w:t xml:space="preserve"> = 2 hydrogels for each condition.</w:t>
                            </w:r>
                            <w:r>
                              <w:rPr>
                                <w:color w:val="000000" w:themeColor="text1"/>
                              </w:rPr>
                              <w:t xml:space="preserve"> </w:t>
                            </w:r>
                            <w:r w:rsidRPr="00AA6318">
                              <w:rPr>
                                <w:color w:val="222222"/>
                              </w:rPr>
                              <w:t>Unless stated otherwise,</w:t>
                            </w:r>
                            <w:r>
                              <w:rPr>
                                <w:color w:val="222222"/>
                              </w:rPr>
                              <w:t xml:space="preserve"> data represent the mean of N = 3 experiments and</w:t>
                            </w:r>
                            <w:r w:rsidRPr="00AA6318">
                              <w:rPr>
                                <w:color w:val="222222"/>
                              </w:rPr>
                              <w:t xml:space="preserve"> error bars denote </w:t>
                            </w:r>
                            <w:r>
                              <w:rPr>
                                <w:color w:val="222222"/>
                              </w:rPr>
                              <w:t>SEM</w:t>
                            </w:r>
                            <w:r w:rsidRPr="00AA6318">
                              <w:rPr>
                                <w:color w:val="222222"/>
                              </w:rPr>
                              <w:t>.</w:t>
                            </w:r>
                          </w:p>
                          <w:p w14:paraId="42A7B358"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369812FB"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B83FFEA" id="_x0000_s1088" type="#_x0000_t202" style="position:absolute;margin-left:0;margin-top:0;width:466.35pt;height:285.85pt;z-index:251680768;visibility:visible;mso-wrap-style:square;mso-height-percent:0;mso-wrap-distance-left:9pt;mso-wrap-distance-top:0;mso-wrap-distance-right:9pt;mso-wrap-distance-bottom:0;mso-position-horizontal:lef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" filled="f" stroked="f">
                <v:textbox>
                  <w:txbxContent>
                    <w:p w14:paraId="06F36649" w14:textId="77777777" w:rsidR="00CC75DB" w:rsidRPr="00EE77F8" w:rsidRDefault="00CC75DB" w:rsidP="008728F4">
                      <w:pPr>
                        <w:pStyle w:val="NormalWeb"/>
                        <w:shd w:val="clear" w:color="auto" w:fill="FFFFFF"/>
                        <w:spacing w:before="0" w:beforeAutospacing="0" w:after="0" w:afterAutospacing="0"/>
                        <w:rPr>
                          <w:b/>
                          <w:bCs/>
                          <w:color w:val="000000" w:themeColor="text1"/>
                        </w:rPr>
                      </w:pPr>
                      <w:r w:rsidRPr="00EE77F8">
                        <w:rPr>
                          <w:b/>
                          <w:bCs/>
                        </w:rPr>
                        <w:t>Figure 3.</w:t>
                      </w:r>
                      <w:r>
                        <w:rPr>
                          <w:b/>
                          <w:bCs/>
                        </w:rPr>
                        <w:t>11.</w:t>
                      </w:r>
                      <w:r w:rsidRPr="00E862A6">
                        <w:rPr>
                          <w:b/>
                          <w:bCs/>
                          <w:color w:val="000000" w:themeColor="text1"/>
                        </w:rPr>
                        <w:t xml:space="preserve"> </w:t>
                      </w:r>
                      <w:r w:rsidRPr="00F75C4A">
                        <w:rPr>
                          <w:b/>
                          <w:bCs/>
                          <w:color w:val="000000" w:themeColor="text1"/>
                        </w:rPr>
                        <w:t>Mechanisms of mechanosensitive EV release from hydrogels</w:t>
                      </w:r>
                      <w:r w:rsidRPr="00EE77F8">
                        <w:rPr>
                          <w:b/>
                          <w:bCs/>
                        </w:rPr>
                        <w:t xml:space="preserve">. </w:t>
                      </w:r>
                      <w:r w:rsidRPr="00EE77F8">
                        <w:rPr>
                          <w:b/>
                          <w:bCs/>
                          <w:color w:val="000000" w:themeColor="text1"/>
                        </w:rPr>
                        <w:t xml:space="preserve">(a) </w:t>
                      </w:r>
                      <w:r w:rsidRPr="00F75C4A">
                        <w:rPr>
                          <w:color w:val="000000" w:themeColor="text1"/>
                        </w:rPr>
                        <w:t xml:space="preserve">Lyophilization of EVs does not affect their size distribution after reconstitution. </w:t>
                      </w:r>
                      <w:r w:rsidRPr="00F75C4A">
                        <w:rPr>
                          <w:i/>
                          <w:iCs/>
                          <w:color w:val="000000" w:themeColor="text1"/>
                        </w:rPr>
                        <w:t>N</w:t>
                      </w:r>
                      <w:r w:rsidRPr="00F75C4A">
                        <w:rPr>
                          <w:color w:val="000000" w:themeColor="text1"/>
                        </w:rPr>
                        <w:t xml:space="preserve"> = 2 preparations.</w:t>
                      </w:r>
                      <w:r>
                        <w:rPr>
                          <w:color w:val="000000" w:themeColor="text1"/>
                        </w:rPr>
                        <w:t xml:space="preserve"> </w:t>
                      </w:r>
                      <w:r w:rsidRPr="00E862A6">
                        <w:rPr>
                          <w:b/>
                          <w:bCs/>
                          <w:color w:val="000000" w:themeColor="text1"/>
                        </w:rPr>
                        <w:t>(b)</w:t>
                      </w:r>
                      <w:r>
                        <w:rPr>
                          <w:b/>
                          <w:bCs/>
                          <w:color w:val="000000" w:themeColor="text1"/>
                        </w:rPr>
                        <w:t xml:space="preserve"> </w:t>
                      </w:r>
                      <w:r w:rsidRPr="00CE1CB3">
                        <w:t xml:space="preserve">After lyophilization, the mean % EV release decreased from stiff stress relaxing hydrogels. N = 3 hydrogels for each condition. **P = 0.012 via two-way ANOVA followed by Tukey’s test for multiple comparisons. </w:t>
                      </w:r>
                      <w:r w:rsidRPr="00CE1CB3">
                        <w:rPr>
                          <w:b/>
                          <w:bCs/>
                        </w:rPr>
                        <w:t>(</w:t>
                      </w:r>
                      <w:r>
                        <w:rPr>
                          <w:b/>
                          <w:bCs/>
                        </w:rPr>
                        <w:t>c</w:t>
                      </w:r>
                      <w:r w:rsidRPr="00CE1CB3">
                        <w:rPr>
                          <w:b/>
                          <w:bCs/>
                        </w:rPr>
                        <w:t>)</w:t>
                      </w:r>
                      <w:r w:rsidRPr="00CE1CB3">
                        <w:t xml:space="preserve"> Ensemble MSD curves for untreated (</w:t>
                      </w:r>
                      <w:proofErr w:type="spellStart"/>
                      <w:r w:rsidRPr="00CE1CB3">
                        <w:t>Unt</w:t>
                      </w:r>
                      <w:proofErr w:type="spellEnd"/>
                      <w:r w:rsidRPr="00CE1CB3">
                        <w:t>; N = 279) versus lyophilized (</w:t>
                      </w:r>
                      <w:proofErr w:type="spellStart"/>
                      <w:r w:rsidRPr="00CE1CB3">
                        <w:t>Lyo</w:t>
                      </w:r>
                      <w:proofErr w:type="spellEnd"/>
                      <w:r w:rsidRPr="00CE1CB3">
                        <w:t xml:space="preserve">; N = 618) EV tracks in a stiff stress relaxing matrix (left). Values of </w:t>
                      </w:r>
                      <w:r w:rsidRPr="00CE1CB3">
                        <w:rPr>
                          <w:i/>
                          <w:iCs/>
                        </w:rPr>
                        <w:t>α</w:t>
                      </w:r>
                      <w:r w:rsidRPr="00CE1CB3">
                        <w:t xml:space="preserve"> from a non-linear fit by </w:t>
                      </w:r>
                      <w:r>
                        <w:t>Equation 3.4.1</w:t>
                      </w:r>
                      <w:r w:rsidRPr="00CE1CB3">
                        <w:t xml:space="preserve"> (middle). Error bars represent the 95% confidence interval. Mean </w:t>
                      </w:r>
                      <m:oMath>
                        <m:sSub>
                          <m:sSubPr>
                            <m:ctrlPr>
                              <w:rPr>
                                <w:rFonts w:ascii="Cambria Math" w:hAnsi="Cambria Math"/>
                                <w:i/>
                              </w:rPr>
                            </m:ctrlPr>
                          </m:sSubPr>
                          <m:e>
                            <m:r>
                              <w:rPr>
                                <w:rFonts w:ascii="Cambria Math" w:hAnsi="Cambria Math"/>
                              </w:rPr>
                              <m:t>D</m:t>
                            </m:r>
                          </m:e>
                          <m:sub>
                            <m:r>
                              <w:rPr>
                                <w:rFonts w:ascii="Cambria Math" w:hAnsi="Cambria Math"/>
                              </w:rPr>
                              <m:t>1.06s</m:t>
                            </m:r>
                          </m:sub>
                        </m:sSub>
                        <m:r>
                          <w:rPr>
                            <w:rFonts w:ascii="Cambria Math" w:hAnsi="Cambria Math"/>
                          </w:rPr>
                          <m:t xml:space="preserve"> </m:t>
                        </m:r>
                      </m:oMath>
                      <w:r w:rsidRPr="00CE1CB3">
                        <w:t>(right). *P = 2.9 × 10</w:t>
                      </w:r>
                      <w:r w:rsidRPr="00CE1CB3">
                        <w:rPr>
                          <w:vertAlign w:val="superscript"/>
                        </w:rPr>
                        <w:t>−12</w:t>
                      </w:r>
                      <w:r w:rsidRPr="00CE1CB3">
                        <w:t xml:space="preserve"> via an unpaired two-tailed t-test</w:t>
                      </w:r>
                      <w:r>
                        <w:t xml:space="preserve">. </w:t>
                      </w:r>
                      <w:r>
                        <w:rPr>
                          <w:b/>
                          <w:bCs/>
                          <w:color w:val="000000" w:themeColor="text1"/>
                        </w:rPr>
                        <w:t xml:space="preserve">(d) </w:t>
                      </w:r>
                      <w:r w:rsidRPr="00F75C4A">
                        <w:rPr>
                          <w:color w:val="000000" w:themeColor="text1"/>
                        </w:rPr>
                        <w:t xml:space="preserve">Addition of 4% trehalose to EVs during lyophilization recovers their mean % release in stiff stress relaxing matrix. </w:t>
                      </w:r>
                      <w:r w:rsidRPr="00F75C4A">
                        <w:rPr>
                          <w:i/>
                          <w:iCs/>
                          <w:color w:val="000000" w:themeColor="text1"/>
                        </w:rPr>
                        <w:t>N</w:t>
                      </w:r>
                      <w:r w:rsidRPr="00F75C4A">
                        <w:rPr>
                          <w:color w:val="000000" w:themeColor="text1"/>
                        </w:rPr>
                        <w:t xml:space="preserve"> = 2 hydrogels each condition.  </w:t>
                      </w:r>
                      <w:r>
                        <w:rPr>
                          <w:b/>
                          <w:bCs/>
                          <w:color w:val="000000" w:themeColor="text1"/>
                        </w:rPr>
                        <w:t>(e)</w:t>
                      </w:r>
                      <w:r w:rsidRPr="00F75C4A">
                        <w:rPr>
                          <w:b/>
                          <w:bCs/>
                          <w:color w:val="000000" w:themeColor="text1"/>
                        </w:rPr>
                        <w:t xml:space="preserve"> </w:t>
                      </w:r>
                      <w:r w:rsidRPr="00F75C4A">
                        <w:rPr>
                          <w:color w:val="000000" w:themeColor="text1"/>
                        </w:rPr>
                        <w:t xml:space="preserve">Presence of 0.8 µM RGD peptide tethered within stress relaxing hydrogels does not affect mean % EV release. </w:t>
                      </w:r>
                      <w:r>
                        <w:rPr>
                          <w:b/>
                          <w:bCs/>
                          <w:color w:val="000000" w:themeColor="text1"/>
                        </w:rPr>
                        <w:t>(f)</w:t>
                      </w:r>
                      <w:r w:rsidRPr="00F75C4A">
                        <w:rPr>
                          <w:b/>
                          <w:bCs/>
                          <w:color w:val="000000" w:themeColor="text1"/>
                        </w:rPr>
                        <w:t xml:space="preserve"> </w:t>
                      </w:r>
                      <w:r w:rsidRPr="00F75C4A">
                        <w:rPr>
                          <w:color w:val="000000" w:themeColor="text1"/>
                        </w:rPr>
                        <w:t xml:space="preserve">Treating RGD-hydrogels containing encapsulated EVs with cytoskeletal inhibitors does not affect mean % EV release. </w:t>
                      </w:r>
                      <w:r>
                        <w:rPr>
                          <w:b/>
                          <w:bCs/>
                          <w:color w:val="000000" w:themeColor="text1"/>
                        </w:rPr>
                        <w:t>(g)</w:t>
                      </w:r>
                      <w:r w:rsidRPr="00F75C4A">
                        <w:rPr>
                          <w:color w:val="000000" w:themeColor="text1"/>
                        </w:rPr>
                        <w:t xml:space="preserve"> EVs contain little ATP in comparison to their cells. The 10</w:t>
                      </w:r>
                      <w:r w:rsidRPr="00F75C4A">
                        <w:rPr>
                          <w:color w:val="000000" w:themeColor="text1"/>
                          <w:vertAlign w:val="superscript"/>
                        </w:rPr>
                        <w:t>9</w:t>
                      </w:r>
                      <w:r w:rsidRPr="00F75C4A">
                        <w:rPr>
                          <w:color w:val="000000" w:themeColor="text1"/>
                        </w:rPr>
                        <w:t xml:space="preserve"> EVs are isolated from the 10</w:t>
                      </w:r>
                      <w:r w:rsidRPr="00F75C4A">
                        <w:rPr>
                          <w:color w:val="000000" w:themeColor="text1"/>
                          <w:vertAlign w:val="superscript"/>
                        </w:rPr>
                        <w:t>6</w:t>
                      </w:r>
                      <w:r w:rsidRPr="00F75C4A">
                        <w:rPr>
                          <w:color w:val="000000" w:themeColor="text1"/>
                        </w:rPr>
                        <w:t xml:space="preserve"> cells over 24 hours. </w:t>
                      </w:r>
                      <w:r w:rsidRPr="00F75C4A">
                        <w:rPr>
                          <w:i/>
                          <w:iCs/>
                          <w:color w:val="000000" w:themeColor="text1"/>
                        </w:rPr>
                        <w:t>N</w:t>
                      </w:r>
                      <w:r w:rsidRPr="00F75C4A">
                        <w:rPr>
                          <w:color w:val="000000" w:themeColor="text1"/>
                        </w:rPr>
                        <w:t xml:space="preserve"> = 2 preparations within one experiment</w:t>
                      </w:r>
                      <w:r w:rsidRPr="00F75C4A">
                        <w:rPr>
                          <w:b/>
                          <w:bCs/>
                          <w:color w:val="000000" w:themeColor="text1"/>
                        </w:rPr>
                        <w:t xml:space="preserve">. </w:t>
                      </w:r>
                      <w:r>
                        <w:rPr>
                          <w:b/>
                          <w:bCs/>
                          <w:color w:val="000000" w:themeColor="text1"/>
                        </w:rPr>
                        <w:t>(h)</w:t>
                      </w:r>
                      <w:r w:rsidRPr="00F75C4A">
                        <w:rPr>
                          <w:color w:val="000000" w:themeColor="text1"/>
                        </w:rPr>
                        <w:t xml:space="preserve"> (Left) Cells are depleted of ATP by ~50% with treatment with 1 µg/mL oligomycin (OM) and 1mM 2-deoxy-D-glucose (DG). (Right) EVs from cells depleted of ATP do not exhibit a different release after 24 hours from stiff stress relaxing hydrogels. </w:t>
                      </w:r>
                      <w:r w:rsidRPr="00F75C4A">
                        <w:rPr>
                          <w:i/>
                          <w:iCs/>
                          <w:color w:val="000000" w:themeColor="text1"/>
                        </w:rPr>
                        <w:t>N</w:t>
                      </w:r>
                      <w:r w:rsidRPr="00F75C4A">
                        <w:rPr>
                          <w:color w:val="000000" w:themeColor="text1"/>
                        </w:rPr>
                        <w:t xml:space="preserve"> = 2 hydrogels for each condition.</w:t>
                      </w:r>
                      <w:r>
                        <w:rPr>
                          <w:color w:val="000000" w:themeColor="text1"/>
                        </w:rPr>
                        <w:t xml:space="preserve"> </w:t>
                      </w:r>
                      <w:r w:rsidRPr="00AA6318">
                        <w:rPr>
                          <w:color w:val="222222"/>
                        </w:rPr>
                        <w:t>Unless stated otherwise,</w:t>
                      </w:r>
                      <w:r>
                        <w:rPr>
                          <w:color w:val="222222"/>
                        </w:rPr>
                        <w:t xml:space="preserve"> data represent the mean of N = 3 experiments and</w:t>
                      </w:r>
                      <w:r w:rsidRPr="00AA6318">
                        <w:rPr>
                          <w:color w:val="222222"/>
                        </w:rPr>
                        <w:t xml:space="preserve"> error bars denote </w:t>
                      </w:r>
                      <w:r>
                        <w:rPr>
                          <w:color w:val="222222"/>
                        </w:rPr>
                        <w:t>SEM</w:t>
                      </w:r>
                      <w:r w:rsidRPr="00AA6318">
                        <w:rPr>
                          <w:color w:val="222222"/>
                        </w:rPr>
                        <w:t>.</w:t>
                      </w:r>
                    </w:p>
                    <w:p w14:paraId="42A7B358"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369812FB" w14:textId="77777777" w:rsidR="00CC75DB" w:rsidRPr="00EE77F8" w:rsidRDefault="00CC75DB" w:rsidP="008728F4">
                      <w:pPr>
                        <w:rPr>
                          <w:rFonts w:ascii="Times New Roman" w:hAnsi="Times New Roman" w:cs="Times New Roman"/>
                          <w:sz w:val="24"/>
                          <w:szCs w:val="24"/>
                        </w:rPr>
                      </w:pPr>
                    </w:p>
                  </w:txbxContent>
                </v:textbox>
                <w10:wrap type="topAndBottom" anchorx="margin" anchory="margin"/>
              </v:shape>
            </w:pict>
          </mc:Fallback>
        </mc:AlternateContent>
      </w:r>
      <w:r w:rsidRPr="00024969">
        <w:rPr>
          <w:rFonts w:ascii="Times New Roman" w:hAnsi="Times New Roman" w:cs="Times New Roman"/>
          <w:sz w:val="24"/>
          <w:szCs w:val="24"/>
        </w:rPr>
        <w:t>compromise their membrane integrity. This is supported by the addition of the cryoprotectant trehalose to EV preparations during lyophilization</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&lt;EndNote&gt;&lt;Cite&gt;&lt;Author&gt;Frank&lt;/Author&gt;&lt;Year&gt;2018&lt;/Year&gt;&lt;RecNum&gt;114&lt;/RecNum&gt;&lt;DisplayText&gt;[197]&lt;/DisplayText&gt;&lt;record&gt;&lt;rec-number&gt;114&lt;/rec-number&gt;&lt;foreign-keys&gt;&lt;key app="EN" db-id="9zds2ffxg0v2d1e9v5s5pvfb5dzrpre2050d" timestamp="1616089327" guid="a124d486-dcc1-4636-ada9-ad644fcce4cd"&gt;114&lt;/key&gt;&lt;/foreign-keys&gt;&lt;ref-type name="Journal Article"&gt;17&lt;/ref-type&gt;&lt;contributors&gt;&lt;authors&gt;&lt;author&gt;Frank, Julia&lt;/author&gt;&lt;author&gt;Richter, Maximilian&lt;/author&gt;&lt;author&gt;de Rossi, Chiara&lt;/author&gt;&lt;author&gt;Lehr, Claus-Michael&lt;/author&gt;&lt;author&gt;Fuhrmann, Kathrin&lt;/author&gt;&lt;author&gt;Fuhrmann, Gregor&lt;/author&gt;&lt;/authors&gt;&lt;/contributors&gt;&lt;titles&gt;&lt;title&gt;Extracellular vesicles protect glucuronidase model enzymes during freeze-drying&lt;/title&gt;&lt;secondary-title&gt;Scientific Reports&lt;/secondary-title&gt;&lt;/titles&gt;&lt;periodical&gt;&lt;full-title&gt;Scientific Reports&lt;/full-title&gt;&lt;/periodical&gt;&lt;pages&gt;12377&lt;/pages&gt;&lt;volume&gt;8&lt;/volume&gt;&lt;number&gt;1&lt;/number&gt;&lt;dates&gt;&lt;year&gt;2018&lt;/year&gt;&lt;pub-dates&gt;&lt;date&gt;2018/08/17&lt;/date&gt;&lt;/pub-dates&gt;&lt;/dates&gt;&lt;isbn&gt;2045-2322&lt;/isbn&gt;&lt;urls&gt;&lt;related-urls&gt;&lt;url&gt;https://doi.org/10.1038/s41598-018-30786-y&lt;/url&gt;&lt;/related-urls&gt;&lt;/urls&gt;&lt;electronic-resource-num&gt;10.1038/s41598-018-30786-y&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[197]</w:t>
      </w:r>
      <w:r>
        <w:rPr>
          <w:rFonts w:ascii="Times New Roman" w:hAnsi="Times New Roman" w:cs="Times New Roman"/>
          <w:sz w:val="24"/>
          <w:szCs w:val="24"/>
        </w:rPr>
        <w:fldChar w:fldCharType="end"/>
      </w:r>
      <w:r w:rsidRPr="00024969">
        <w:rPr>
          <w:rFonts w:ascii="Times New Roman" w:hAnsi="Times New Roman" w:cs="Times New Roman"/>
          <w:sz w:val="24"/>
          <w:szCs w:val="24"/>
        </w:rPr>
        <w:t xml:space="preserve">, which recovers release </w:t>
      </w:r>
      <w:r>
        <w:rPr>
          <w:rFonts w:ascii="Times New Roman" w:hAnsi="Times New Roman" w:cs="Times New Roman"/>
          <w:sz w:val="24"/>
          <w:szCs w:val="24"/>
        </w:rPr>
        <w:t>behavior</w:t>
      </w:r>
      <w:r w:rsidRPr="00024969">
        <w:rPr>
          <w:rFonts w:ascii="Times New Roman" w:hAnsi="Times New Roman" w:cs="Times New Roman"/>
          <w:sz w:val="24"/>
          <w:szCs w:val="24"/>
        </w:rPr>
        <w:t xml:space="preserve"> (Fig. </w:t>
      </w:r>
      <w:r>
        <w:rPr>
          <w:rFonts w:ascii="Times New Roman" w:hAnsi="Times New Roman" w:cs="Times New Roman"/>
          <w:sz w:val="24"/>
          <w:szCs w:val="24"/>
        </w:rPr>
        <w:t>3.11d</w:t>
      </w:r>
      <w:r w:rsidRPr="00024969">
        <w:rPr>
          <w:rFonts w:ascii="Times New Roman" w:hAnsi="Times New Roman" w:cs="Times New Roman"/>
          <w:sz w:val="24"/>
          <w:szCs w:val="24"/>
        </w:rPr>
        <w:t>). We speculated that transport may be regulated by EV surface interactions within hydrogels or actomyosin contractility within EVs. However, tethering the integrin binding ligand RGD (~0.8 </w:t>
      </w:r>
      <w:proofErr w:type="spellStart"/>
      <w:r w:rsidRPr="00024969">
        <w:rPr>
          <w:rFonts w:ascii="Times New Roman" w:hAnsi="Times New Roman" w:cs="Times New Roman"/>
          <w:sz w:val="24"/>
          <w:szCs w:val="24"/>
        </w:rPr>
        <w:t>μM</w:t>
      </w:r>
      <w:proofErr w:type="spellEnd"/>
      <w:r w:rsidRPr="00024969">
        <w:rPr>
          <w:rFonts w:ascii="Times New Roman" w:hAnsi="Times New Roman" w:cs="Times New Roman"/>
          <w:sz w:val="24"/>
          <w:szCs w:val="24"/>
        </w:rPr>
        <w:t>) within hydrogels or treating hydrogels with drugs against myosin-II (</w:t>
      </w:r>
      <w:proofErr w:type="spellStart"/>
      <w:r w:rsidRPr="00024969">
        <w:rPr>
          <w:rFonts w:ascii="Times New Roman" w:hAnsi="Times New Roman" w:cs="Times New Roman"/>
          <w:sz w:val="24"/>
          <w:szCs w:val="24"/>
        </w:rPr>
        <w:t>blebbistatin</w:t>
      </w:r>
      <w:proofErr w:type="spellEnd"/>
      <w:r w:rsidRPr="00024969">
        <w:rPr>
          <w:rFonts w:ascii="Times New Roman" w:hAnsi="Times New Roman" w:cs="Times New Roman"/>
          <w:sz w:val="24"/>
          <w:szCs w:val="24"/>
        </w:rPr>
        <w:t xml:space="preserve">) and Rho-associated protein kinase (Y27632) did not affect the EV release (Fig. </w:t>
      </w:r>
      <w:proofErr w:type="gramStart"/>
      <w:r>
        <w:rPr>
          <w:rFonts w:ascii="Times New Roman" w:hAnsi="Times New Roman" w:cs="Times New Roman"/>
          <w:sz w:val="24"/>
          <w:szCs w:val="24"/>
        </w:rPr>
        <w:t>3.11e,f</w:t>
      </w:r>
      <w:proofErr w:type="gramEnd"/>
      <w:r w:rsidRPr="00024969">
        <w:rPr>
          <w:rFonts w:ascii="Times New Roman" w:hAnsi="Times New Roman" w:cs="Times New Roman"/>
          <w:sz w:val="24"/>
          <w:szCs w:val="24"/>
        </w:rPr>
        <w:t xml:space="preserve">). Importantly, ATP within EV preparations existed at a concentration much less than that in cells (Fig. </w:t>
      </w:r>
      <w:r>
        <w:rPr>
          <w:rFonts w:ascii="Times New Roman" w:hAnsi="Times New Roman" w:cs="Times New Roman"/>
          <w:sz w:val="24"/>
          <w:szCs w:val="24"/>
        </w:rPr>
        <w:t>3.11g</w:t>
      </w:r>
      <w:r w:rsidRPr="00024969">
        <w:rPr>
          <w:rFonts w:ascii="Times New Roman" w:hAnsi="Times New Roman" w:cs="Times New Roman"/>
          <w:sz w:val="24"/>
          <w:szCs w:val="24"/>
        </w:rPr>
        <w:t xml:space="preserve">), and EVs from cells partially (~50%) depleted of ATP do not release differently (Fig. </w:t>
      </w:r>
      <w:r>
        <w:rPr>
          <w:rFonts w:ascii="Times New Roman" w:hAnsi="Times New Roman" w:cs="Times New Roman"/>
          <w:sz w:val="24"/>
          <w:szCs w:val="24"/>
        </w:rPr>
        <w:t>3.11h</w:t>
      </w:r>
      <w:r w:rsidRPr="00024969">
        <w:rPr>
          <w:rFonts w:ascii="Times New Roman" w:hAnsi="Times New Roman" w:cs="Times New Roman"/>
          <w:sz w:val="24"/>
          <w:szCs w:val="24"/>
        </w:rPr>
        <w:t>), which indicates that EV transport mechanisms are probably metabolically passive rather than active.</w:t>
      </w:r>
    </w:p>
    <w:p w14:paraId="3779CED5" w14:textId="77777777" w:rsidR="008728F4" w:rsidRDefault="008728F4" w:rsidP="008728F4">
      <w:pPr>
        <w:rPr>
          <w:rFonts w:ascii="Times New Roman" w:hAnsi="Times New Roman" w:cs="Times New Roman"/>
          <w:sz w:val="24"/>
          <w:szCs w:val="24"/>
        </w:rPr>
      </w:pPr>
      <w:r>
        <w:rPr>
          <w:rFonts w:ascii="Times New Roman" w:hAnsi="Times New Roman" w:cs="Times New Roman"/>
          <w:sz w:val="24"/>
          <w:szCs w:val="24"/>
        </w:rPr>
        <w:br w:type="page"/>
      </w:r>
    </w:p>
    <w:p w14:paraId="570090F4"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1792" behindDoc="0" locked="0" layoutInCell="1" allowOverlap="1" wp14:anchorId="61583324" wp14:editId="72BF6236">
            <wp:simplePos x="0" y="0"/>
            <wp:positionH relativeFrom="margin">
              <wp:align>center</wp:align>
            </wp:positionH>
            <wp:positionV relativeFrom="margin">
              <wp:align>center</wp:align>
            </wp:positionV>
            <wp:extent cx="4755515" cy="7486650"/>
            <wp:effectExtent l="0" t="0" r="0" b="0"/>
            <wp:wrapTopAndBottom/>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55515" cy="7486650"/>
                    </a:xfrm>
                    <a:prstGeom prst="rect">
                      <a:avLst/>
                    </a:prstGeom>
                    <a:noFill/>
                  </pic:spPr>
                </pic:pic>
              </a:graphicData>
            </a:graphic>
          </wp:anchor>
        </w:drawing>
      </w:r>
      <w:r>
        <w:rPr>
          <w:rFonts w:ascii="Times New Roman" w:hAnsi="Times New Roman" w:cs="Times New Roman"/>
          <w:sz w:val="24"/>
          <w:szCs w:val="24"/>
        </w:rPr>
        <w:br w:type="page"/>
      </w:r>
    </w:p>
    <w:p w14:paraId="4BC5B6BC" w14:textId="7D6C6877" w:rsidR="008728F4" w:rsidRDefault="008728F4" w:rsidP="008728F4">
      <w:pPr>
        <w:tabs>
          <w:tab w:val="left" w:pos="720"/>
          <w:tab w:val="left" w:pos="1440"/>
        </w:tabs>
        <w:spacing w:line="480" w:lineRule="auto"/>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82816" behindDoc="0" locked="0" layoutInCell="1" allowOverlap="1" wp14:anchorId="3FE5AECB" wp14:editId="3327B4BE">
                <wp:simplePos x="0" y="0"/>
                <wp:positionH relativeFrom="margin">
                  <wp:align>right</wp:align>
                </wp:positionH>
                <wp:positionV relativeFrom="margin">
                  <wp:align>top</wp:align>
                </wp:positionV>
                <wp:extent cx="5922645" cy="2769870"/>
                <wp:effectExtent l="0" t="0" r="0" b="0"/>
                <wp:wrapTopAndBottom/>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2769870"/>
                        </a:xfrm>
                        <a:prstGeom prst="rect">
                          <a:avLst/>
                        </a:prstGeom>
                        <a:noFill/>
                        <a:ln w="9525">
                          <a:noFill/>
                          <a:miter lim="800000"/>
                          <a:headEnd/>
                          <a:tailEnd/>
                        </a:ln>
                      </wps:spPr>
                      <wps:txbx>
                        <w:txbxContent>
                          <w:p w14:paraId="0B0D913C"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12.</w:t>
                            </w:r>
                            <w:r w:rsidRPr="00E862A6">
                              <w:rPr>
                                <w:b/>
                                <w:bCs/>
                                <w:color w:val="000000" w:themeColor="text1"/>
                              </w:rPr>
                              <w:t xml:space="preserve"> </w:t>
                            </w:r>
                            <w:r>
                              <w:rPr>
                                <w:b/>
                                <w:bCs/>
                                <w:color w:val="000000" w:themeColor="text1"/>
                              </w:rPr>
                              <w:t xml:space="preserve">Evidence for water channels effect on EV release and </w:t>
                            </w:r>
                            <w:r>
                              <w:rPr>
                                <w:b/>
                                <w:color w:val="000000" w:themeColor="text1"/>
                              </w:rPr>
                              <w:t>a</w:t>
                            </w:r>
                            <w:r w:rsidRPr="00F75C4A">
                              <w:rPr>
                                <w:b/>
                                <w:color w:val="000000" w:themeColor="text1"/>
                              </w:rPr>
                              <w:t>quaporin-1 knockdown in EVs</w:t>
                            </w:r>
                            <w:r w:rsidRPr="00EE77F8">
                              <w:rPr>
                                <w:b/>
                                <w:bCs/>
                              </w:rPr>
                              <w:t xml:space="preserve">. </w:t>
                            </w:r>
                            <w:r w:rsidRPr="00CE1CB3">
                              <w:rPr>
                                <w:b/>
                                <w:bCs/>
                              </w:rPr>
                              <w:t>(</w:t>
                            </w:r>
                            <w:r>
                              <w:rPr>
                                <w:b/>
                                <w:bCs/>
                              </w:rPr>
                              <w:t>a</w:t>
                            </w:r>
                            <w:r w:rsidRPr="00CE1CB3">
                              <w:rPr>
                                <w:b/>
                                <w:bCs/>
                              </w:rPr>
                              <w:t>)</w:t>
                            </w:r>
                            <w:r w:rsidRPr="00CE1CB3">
                              <w:t xml:space="preserve"> Hypertonic medium (3% polyethylene glycol, 300 kDa) significantly increased the mean % EV released from stress relaxing hydrogels. N = 3 hydrogels for each condition. *P = 0.026 (soft), P = 5 × 10</w:t>
                            </w:r>
                            <w:r w:rsidRPr="00CE1CB3">
                              <w:rPr>
                                <w:vertAlign w:val="superscript"/>
                              </w:rPr>
                              <w:t>−3</w:t>
                            </w:r>
                            <w:r w:rsidRPr="00CE1CB3">
                              <w:t xml:space="preserve"> (stiff) via an unpaired two-tailed t-test.</w:t>
                            </w:r>
                            <w:r>
                              <w:t xml:space="preserve"> </w:t>
                            </w:r>
                            <w:r w:rsidRPr="00167541">
                              <w:rPr>
                                <w:b/>
                                <w:bCs/>
                              </w:rPr>
                              <w:t>(b)</w:t>
                            </w:r>
                            <w:r w:rsidRPr="00167541">
                              <w:rPr>
                                <w:color w:val="000000" w:themeColor="text1"/>
                              </w:rPr>
                              <w:t xml:space="preserve"> </w:t>
                            </w:r>
                            <w:r w:rsidRPr="00F75C4A">
                              <w:rPr>
                                <w:color w:val="000000" w:themeColor="text1"/>
                              </w:rPr>
                              <w:t>Treating lyophilized EVs encapsulated in stress relaxing hydrogels with hypertonic solution does not affect their mean % release.</w:t>
                            </w:r>
                            <w:r>
                              <w:rPr>
                                <w:color w:val="000000" w:themeColor="text1"/>
                              </w:rPr>
                              <w:t xml:space="preserve"> </w:t>
                            </w:r>
                            <w:r w:rsidRPr="00167541">
                              <w:rPr>
                                <w:b/>
                                <w:bCs/>
                                <w:color w:val="000000" w:themeColor="text1"/>
                              </w:rPr>
                              <w:t>(c)</w:t>
                            </w:r>
                            <w:r w:rsidRPr="00167541">
                              <w:rPr>
                                <w:i/>
                                <w:iCs/>
                                <w:color w:val="000000" w:themeColor="text1"/>
                              </w:rPr>
                              <w:t xml:space="preserve"> </w:t>
                            </w:r>
                            <w:r w:rsidRPr="00F75C4A">
                              <w:rPr>
                                <w:i/>
                                <w:iCs/>
                                <w:color w:val="000000" w:themeColor="text1"/>
                              </w:rPr>
                              <w:t>AQP1</w:t>
                            </w:r>
                            <w:r w:rsidRPr="00F75C4A">
                              <w:rPr>
                                <w:color w:val="000000" w:themeColor="text1"/>
                              </w:rPr>
                              <w:t xml:space="preserve"> is the dominant aquaporin isoform in </w:t>
                            </w:r>
                            <w:proofErr w:type="spellStart"/>
                            <w:r w:rsidRPr="00F75C4A">
                              <w:rPr>
                                <w:color w:val="000000" w:themeColor="text1"/>
                              </w:rPr>
                              <w:t>mMSCs</w:t>
                            </w:r>
                            <w:proofErr w:type="spellEnd"/>
                            <w:r w:rsidRPr="00F75C4A">
                              <w:rPr>
                                <w:color w:val="000000" w:themeColor="text1"/>
                              </w:rPr>
                              <w:t xml:space="preserve">. The y-axis is expressed as the log fold change of RNA expression relative to </w:t>
                            </w:r>
                            <w:r w:rsidRPr="00F75C4A">
                              <w:rPr>
                                <w:i/>
                                <w:iCs/>
                                <w:color w:val="000000" w:themeColor="text1"/>
                              </w:rPr>
                              <w:t>GAPDH</w:t>
                            </w:r>
                            <w:r w:rsidRPr="00F75C4A">
                              <w:rPr>
                                <w:color w:val="000000" w:themeColor="text1"/>
                              </w:rPr>
                              <w:t xml:space="preserve"> RNA expression. Data represent the mean of </w:t>
                            </w:r>
                            <w:r w:rsidRPr="00F75C4A">
                              <w:rPr>
                                <w:i/>
                                <w:iCs/>
                                <w:color w:val="000000" w:themeColor="text1"/>
                              </w:rPr>
                              <w:t>N</w:t>
                            </w:r>
                            <w:r w:rsidRPr="00F75C4A">
                              <w:rPr>
                                <w:color w:val="000000" w:themeColor="text1"/>
                              </w:rPr>
                              <w:t xml:space="preserve"> = 3 reactions in one experiment. </w:t>
                            </w:r>
                            <w:r>
                              <w:rPr>
                                <w:b/>
                                <w:bCs/>
                                <w:color w:val="000000" w:themeColor="text1"/>
                              </w:rPr>
                              <w:t>(d)</w:t>
                            </w:r>
                            <w:r w:rsidRPr="00F75C4A">
                              <w:rPr>
                                <w:b/>
                                <w:bCs/>
                                <w:color w:val="000000" w:themeColor="text1"/>
                              </w:rPr>
                              <w:t xml:space="preserve"> </w:t>
                            </w:r>
                            <w:r w:rsidRPr="00F75C4A">
                              <w:rPr>
                                <w:color w:val="000000" w:themeColor="text1"/>
                              </w:rPr>
                              <w:t xml:space="preserve">Verification of RNA expression knockdown in cells by treatment with siRNA against </w:t>
                            </w:r>
                            <w:r w:rsidRPr="00F75C4A">
                              <w:rPr>
                                <w:i/>
                                <w:iCs/>
                                <w:color w:val="000000" w:themeColor="text1"/>
                              </w:rPr>
                              <w:t>AQP1</w:t>
                            </w:r>
                            <w:r w:rsidRPr="00F75C4A">
                              <w:rPr>
                                <w:color w:val="000000" w:themeColor="text1"/>
                              </w:rPr>
                              <w:t xml:space="preserve">. SCR = scrambled siRNA control. Data represent </w:t>
                            </w:r>
                            <w:r w:rsidRPr="00F75C4A">
                              <w:rPr>
                                <w:i/>
                                <w:iCs/>
                                <w:color w:val="000000" w:themeColor="text1"/>
                              </w:rPr>
                              <w:t>N</w:t>
                            </w:r>
                            <w:r w:rsidRPr="00F75C4A">
                              <w:rPr>
                                <w:color w:val="000000" w:themeColor="text1"/>
                              </w:rPr>
                              <w:t xml:space="preserve"> = 3 reactions in one experiment. </w:t>
                            </w:r>
                            <w:r>
                              <w:rPr>
                                <w:b/>
                                <w:bCs/>
                                <w:color w:val="000000" w:themeColor="text1"/>
                              </w:rPr>
                              <w:t>(e)</w:t>
                            </w:r>
                            <w:r w:rsidRPr="00F75C4A">
                              <w:rPr>
                                <w:color w:val="000000" w:themeColor="text1"/>
                              </w:rPr>
                              <w:t xml:space="preserve"> EVs collected from cells treated with siRNA against </w:t>
                            </w:r>
                            <w:r w:rsidRPr="00F75C4A">
                              <w:rPr>
                                <w:i/>
                                <w:iCs/>
                                <w:color w:val="000000" w:themeColor="text1"/>
                              </w:rPr>
                              <w:t>AQP1</w:t>
                            </w:r>
                            <w:r w:rsidRPr="00F75C4A">
                              <w:rPr>
                                <w:color w:val="000000" w:themeColor="text1"/>
                              </w:rPr>
                              <w:t xml:space="preserve"> express less AQP1 protein. (Left) Western blot of EVs from cells treated with siRNA against </w:t>
                            </w:r>
                            <w:r w:rsidRPr="00F75C4A">
                              <w:rPr>
                                <w:i/>
                                <w:iCs/>
                                <w:color w:val="000000" w:themeColor="text1"/>
                              </w:rPr>
                              <w:t>AQP1</w:t>
                            </w:r>
                            <w:r w:rsidRPr="00F75C4A">
                              <w:rPr>
                                <w:b/>
                                <w:bCs/>
                                <w:color w:val="000000" w:themeColor="text1"/>
                              </w:rPr>
                              <w:t xml:space="preserve"> </w:t>
                            </w:r>
                            <w:r w:rsidRPr="00F75C4A">
                              <w:rPr>
                                <w:color w:val="000000" w:themeColor="text1"/>
                              </w:rPr>
                              <w:t>or a scrambled (SCR) control siRNA.</w:t>
                            </w:r>
                            <w:r w:rsidRPr="00F75C4A">
                              <w:rPr>
                                <w:b/>
                                <w:bCs/>
                                <w:color w:val="000000" w:themeColor="text1"/>
                              </w:rPr>
                              <w:t xml:space="preserve"> </w:t>
                            </w:r>
                            <w:r w:rsidRPr="00F75C4A">
                              <w:rPr>
                                <w:color w:val="000000" w:themeColor="text1"/>
                              </w:rPr>
                              <w:t xml:space="preserve">(Right) Blot quantification. </w:t>
                            </w:r>
                            <w:r w:rsidRPr="00AA6318">
                              <w:rPr>
                                <w:color w:val="222222"/>
                              </w:rPr>
                              <w:t>Unless stated otherwise,</w:t>
                            </w:r>
                            <w:r>
                              <w:rPr>
                                <w:color w:val="222222"/>
                              </w:rPr>
                              <w:t xml:space="preserve"> data represent the mean of N = 3 experiments and</w:t>
                            </w:r>
                            <w:r w:rsidRPr="00AA6318">
                              <w:rPr>
                                <w:color w:val="222222"/>
                              </w:rPr>
                              <w:t xml:space="preserve"> error bars denote </w:t>
                            </w:r>
                            <w:r>
                              <w:rPr>
                                <w:color w:val="222222"/>
                              </w:rPr>
                              <w:t>SEM</w:t>
                            </w:r>
                            <w:r w:rsidRPr="00AA6318">
                              <w:rPr>
                                <w:color w:val="222222"/>
                              </w:rPr>
                              <w:t>.</w:t>
                            </w:r>
                          </w:p>
                          <w:p w14:paraId="22895D87"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0AD5CD64"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47353940"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FE5AECB" id="_x0000_s1089" type="#_x0000_t202" style="position:absolute;margin-left:415.15pt;margin-top:0;width:466.35pt;height:218.1pt;z-index:251682816;visibility:visible;mso-wrap-style:square;mso-height-percent:0;mso-wrap-distance-left:9pt;mso-wrap-distance-top:0;mso-wrap-distance-right:9pt;mso-wrap-distance-bottom:0;mso-position-horizontal:righ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" filled="f" stroked="f">
                <v:textbox>
                  <w:txbxContent>
                    <w:p w14:paraId="0B0D913C"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12.</w:t>
                      </w:r>
                      <w:r w:rsidRPr="00E862A6">
                        <w:rPr>
                          <w:b/>
                          <w:bCs/>
                          <w:color w:val="000000" w:themeColor="text1"/>
                        </w:rPr>
                        <w:t xml:space="preserve"> </w:t>
                      </w:r>
                      <w:r>
                        <w:rPr>
                          <w:b/>
                          <w:bCs/>
                          <w:color w:val="000000" w:themeColor="text1"/>
                        </w:rPr>
                        <w:t xml:space="preserve">Evidence for water channels effect on EV release and </w:t>
                      </w:r>
                      <w:r>
                        <w:rPr>
                          <w:b/>
                          <w:color w:val="000000" w:themeColor="text1"/>
                        </w:rPr>
                        <w:t>a</w:t>
                      </w:r>
                      <w:r w:rsidRPr="00F75C4A">
                        <w:rPr>
                          <w:b/>
                          <w:color w:val="000000" w:themeColor="text1"/>
                        </w:rPr>
                        <w:t>quaporin-1 knockdown in EVs</w:t>
                      </w:r>
                      <w:r w:rsidRPr="00EE77F8">
                        <w:rPr>
                          <w:b/>
                          <w:bCs/>
                        </w:rPr>
                        <w:t xml:space="preserve">. </w:t>
                      </w:r>
                      <w:r w:rsidRPr="00CE1CB3">
                        <w:rPr>
                          <w:b/>
                          <w:bCs/>
                        </w:rPr>
                        <w:t>(</w:t>
                      </w:r>
                      <w:r>
                        <w:rPr>
                          <w:b/>
                          <w:bCs/>
                        </w:rPr>
                        <w:t>a</w:t>
                      </w:r>
                      <w:r w:rsidRPr="00CE1CB3">
                        <w:rPr>
                          <w:b/>
                          <w:bCs/>
                        </w:rPr>
                        <w:t>)</w:t>
                      </w:r>
                      <w:r w:rsidRPr="00CE1CB3">
                        <w:t xml:space="preserve"> Hypertonic medium (3% polyethylene glycol, 300 kDa) significantly increased the mean % EV released from stress relaxing hydrogels. N = 3 hydrogels for each condition. *P = 0.026 (soft), P = 5 × 10</w:t>
                      </w:r>
                      <w:r w:rsidRPr="00CE1CB3">
                        <w:rPr>
                          <w:vertAlign w:val="superscript"/>
                        </w:rPr>
                        <w:t>−3</w:t>
                      </w:r>
                      <w:r w:rsidRPr="00CE1CB3">
                        <w:t xml:space="preserve"> (stiff) via an unpaired two-tailed t-test.</w:t>
                      </w:r>
                      <w:r>
                        <w:t xml:space="preserve"> </w:t>
                      </w:r>
                      <w:r w:rsidRPr="00167541">
                        <w:rPr>
                          <w:b/>
                          <w:bCs/>
                        </w:rPr>
                        <w:t>(b)</w:t>
                      </w:r>
                      <w:r w:rsidRPr="00167541">
                        <w:rPr>
                          <w:color w:val="000000" w:themeColor="text1"/>
                        </w:rPr>
                        <w:t xml:space="preserve"> </w:t>
                      </w:r>
                      <w:r w:rsidRPr="00F75C4A">
                        <w:rPr>
                          <w:color w:val="000000" w:themeColor="text1"/>
                        </w:rPr>
                        <w:t>Treating lyophilized EVs encapsulated in stress relaxing hydrogels with hypertonic solution does not affect their mean % release.</w:t>
                      </w:r>
                      <w:r>
                        <w:rPr>
                          <w:color w:val="000000" w:themeColor="text1"/>
                        </w:rPr>
                        <w:t xml:space="preserve"> </w:t>
                      </w:r>
                      <w:r w:rsidRPr="00167541">
                        <w:rPr>
                          <w:b/>
                          <w:bCs/>
                          <w:color w:val="000000" w:themeColor="text1"/>
                        </w:rPr>
                        <w:t>(c)</w:t>
                      </w:r>
                      <w:r w:rsidRPr="00167541">
                        <w:rPr>
                          <w:i/>
                          <w:iCs/>
                          <w:color w:val="000000" w:themeColor="text1"/>
                        </w:rPr>
                        <w:t xml:space="preserve"> </w:t>
                      </w:r>
                      <w:r w:rsidRPr="00F75C4A">
                        <w:rPr>
                          <w:i/>
                          <w:iCs/>
                          <w:color w:val="000000" w:themeColor="text1"/>
                        </w:rPr>
                        <w:t>AQP1</w:t>
                      </w:r>
                      <w:r w:rsidRPr="00F75C4A">
                        <w:rPr>
                          <w:color w:val="000000" w:themeColor="text1"/>
                        </w:rPr>
                        <w:t xml:space="preserve"> is the dominant aquaporin isoform in </w:t>
                      </w:r>
                      <w:proofErr w:type="spellStart"/>
                      <w:r w:rsidRPr="00F75C4A">
                        <w:rPr>
                          <w:color w:val="000000" w:themeColor="text1"/>
                        </w:rPr>
                        <w:t>mMSCs</w:t>
                      </w:r>
                      <w:proofErr w:type="spellEnd"/>
                      <w:r w:rsidRPr="00F75C4A">
                        <w:rPr>
                          <w:color w:val="000000" w:themeColor="text1"/>
                        </w:rPr>
                        <w:t xml:space="preserve">. The y-axis is expressed as the log fold change of RNA expression relative to </w:t>
                      </w:r>
                      <w:r w:rsidRPr="00F75C4A">
                        <w:rPr>
                          <w:i/>
                          <w:iCs/>
                          <w:color w:val="000000" w:themeColor="text1"/>
                        </w:rPr>
                        <w:t>GAPDH</w:t>
                      </w:r>
                      <w:r w:rsidRPr="00F75C4A">
                        <w:rPr>
                          <w:color w:val="000000" w:themeColor="text1"/>
                        </w:rPr>
                        <w:t xml:space="preserve"> RNA expression. Data represent the mean of </w:t>
                      </w:r>
                      <w:r w:rsidRPr="00F75C4A">
                        <w:rPr>
                          <w:i/>
                          <w:iCs/>
                          <w:color w:val="000000" w:themeColor="text1"/>
                        </w:rPr>
                        <w:t>N</w:t>
                      </w:r>
                      <w:r w:rsidRPr="00F75C4A">
                        <w:rPr>
                          <w:color w:val="000000" w:themeColor="text1"/>
                        </w:rPr>
                        <w:t xml:space="preserve"> = 3 reactions in one experiment. </w:t>
                      </w:r>
                      <w:r>
                        <w:rPr>
                          <w:b/>
                          <w:bCs/>
                          <w:color w:val="000000" w:themeColor="text1"/>
                        </w:rPr>
                        <w:t>(d)</w:t>
                      </w:r>
                      <w:r w:rsidRPr="00F75C4A">
                        <w:rPr>
                          <w:b/>
                          <w:bCs/>
                          <w:color w:val="000000" w:themeColor="text1"/>
                        </w:rPr>
                        <w:t xml:space="preserve"> </w:t>
                      </w:r>
                      <w:r w:rsidRPr="00F75C4A">
                        <w:rPr>
                          <w:color w:val="000000" w:themeColor="text1"/>
                        </w:rPr>
                        <w:t xml:space="preserve">Verification of RNA expression knockdown in cells by treatment with siRNA against </w:t>
                      </w:r>
                      <w:r w:rsidRPr="00F75C4A">
                        <w:rPr>
                          <w:i/>
                          <w:iCs/>
                          <w:color w:val="000000" w:themeColor="text1"/>
                        </w:rPr>
                        <w:t>AQP1</w:t>
                      </w:r>
                      <w:r w:rsidRPr="00F75C4A">
                        <w:rPr>
                          <w:color w:val="000000" w:themeColor="text1"/>
                        </w:rPr>
                        <w:t xml:space="preserve">. SCR = scrambled siRNA control. Data represent </w:t>
                      </w:r>
                      <w:r w:rsidRPr="00F75C4A">
                        <w:rPr>
                          <w:i/>
                          <w:iCs/>
                          <w:color w:val="000000" w:themeColor="text1"/>
                        </w:rPr>
                        <w:t>N</w:t>
                      </w:r>
                      <w:r w:rsidRPr="00F75C4A">
                        <w:rPr>
                          <w:color w:val="000000" w:themeColor="text1"/>
                        </w:rPr>
                        <w:t xml:space="preserve"> = 3 reactions in one experiment. </w:t>
                      </w:r>
                      <w:r>
                        <w:rPr>
                          <w:b/>
                          <w:bCs/>
                          <w:color w:val="000000" w:themeColor="text1"/>
                        </w:rPr>
                        <w:t>(e)</w:t>
                      </w:r>
                      <w:r w:rsidRPr="00F75C4A">
                        <w:rPr>
                          <w:color w:val="000000" w:themeColor="text1"/>
                        </w:rPr>
                        <w:t xml:space="preserve"> EVs collected from cells treated with siRNA against </w:t>
                      </w:r>
                      <w:r w:rsidRPr="00F75C4A">
                        <w:rPr>
                          <w:i/>
                          <w:iCs/>
                          <w:color w:val="000000" w:themeColor="text1"/>
                        </w:rPr>
                        <w:t>AQP1</w:t>
                      </w:r>
                      <w:r w:rsidRPr="00F75C4A">
                        <w:rPr>
                          <w:color w:val="000000" w:themeColor="text1"/>
                        </w:rPr>
                        <w:t xml:space="preserve"> express less AQP1 protein. (Left) Western blot of EVs from cells treated with siRNA against </w:t>
                      </w:r>
                      <w:r w:rsidRPr="00F75C4A">
                        <w:rPr>
                          <w:i/>
                          <w:iCs/>
                          <w:color w:val="000000" w:themeColor="text1"/>
                        </w:rPr>
                        <w:t>AQP1</w:t>
                      </w:r>
                      <w:r w:rsidRPr="00F75C4A">
                        <w:rPr>
                          <w:b/>
                          <w:bCs/>
                          <w:color w:val="000000" w:themeColor="text1"/>
                        </w:rPr>
                        <w:t xml:space="preserve"> </w:t>
                      </w:r>
                      <w:r w:rsidRPr="00F75C4A">
                        <w:rPr>
                          <w:color w:val="000000" w:themeColor="text1"/>
                        </w:rPr>
                        <w:t>or a scrambled (SCR) control siRNA.</w:t>
                      </w:r>
                      <w:r w:rsidRPr="00F75C4A">
                        <w:rPr>
                          <w:b/>
                          <w:bCs/>
                          <w:color w:val="000000" w:themeColor="text1"/>
                        </w:rPr>
                        <w:t xml:space="preserve"> </w:t>
                      </w:r>
                      <w:r w:rsidRPr="00F75C4A">
                        <w:rPr>
                          <w:color w:val="000000" w:themeColor="text1"/>
                        </w:rPr>
                        <w:t xml:space="preserve">(Right) Blot quantification. </w:t>
                      </w:r>
                      <w:r w:rsidRPr="00AA6318">
                        <w:rPr>
                          <w:color w:val="222222"/>
                        </w:rPr>
                        <w:t>Unless stated otherwise,</w:t>
                      </w:r>
                      <w:r>
                        <w:rPr>
                          <w:color w:val="222222"/>
                        </w:rPr>
                        <w:t xml:space="preserve"> data represent the mean of N = 3 experiments and</w:t>
                      </w:r>
                      <w:r w:rsidRPr="00AA6318">
                        <w:rPr>
                          <w:color w:val="222222"/>
                        </w:rPr>
                        <w:t xml:space="preserve"> error bars denote </w:t>
                      </w:r>
                      <w:r>
                        <w:rPr>
                          <w:color w:val="222222"/>
                        </w:rPr>
                        <w:t>SEM</w:t>
                      </w:r>
                      <w:r w:rsidRPr="00AA6318">
                        <w:rPr>
                          <w:color w:val="222222"/>
                        </w:rPr>
                        <w:t>.</w:t>
                      </w:r>
                    </w:p>
                    <w:p w14:paraId="22895D87"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0AD5CD64"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47353940" w14:textId="77777777" w:rsidR="00CC75DB" w:rsidRPr="00EE77F8" w:rsidRDefault="00CC75DB" w:rsidP="008728F4">
                      <w:pPr>
                        <w:rPr>
                          <w:rFonts w:ascii="Times New Roman" w:hAnsi="Times New Roman" w:cs="Times New Roman"/>
                          <w:sz w:val="24"/>
                          <w:szCs w:val="24"/>
                        </w:rPr>
                      </w:pPr>
                    </w:p>
                  </w:txbxContent>
                </v:textbox>
                <w10:wrap type="topAndBottom" anchorx="margin" anchory="margin"/>
              </v:shape>
            </w:pict>
          </mc:Fallback>
        </mc:AlternateContent>
      </w:r>
      <w:r>
        <w:rPr>
          <w:rFonts w:ascii="Times New Roman" w:hAnsi="Times New Roman" w:cs="Times New Roman"/>
          <w:sz w:val="24"/>
          <w:szCs w:val="24"/>
        </w:rPr>
        <w:tab/>
      </w:r>
      <w:r w:rsidRPr="00024969">
        <w:rPr>
          <w:rFonts w:ascii="Times New Roman" w:hAnsi="Times New Roman" w:cs="Times New Roman"/>
          <w:sz w:val="24"/>
          <w:szCs w:val="24"/>
        </w:rPr>
        <w:t>Water permeation via aquaporins drives the migration of spatially confined cells independent of myosin-II</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PEVuZE5vdGU+PENpdGU+PEF1dGhvcj5TdHJva2E8L0F1dGhvcj48WWVhcj4yMDE0PC9ZZWFyPjxS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PEVuZE5vdGU+PENpdGU+PEF1dGhvcj5TdHJva2E8L0F1dGhvcj48WWVhcj4yMDE0PC9ZZWFyPjxS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[198]</w:t>
      </w:r>
      <w:r>
        <w:rPr>
          <w:rFonts w:ascii="Times New Roman" w:hAnsi="Times New Roman" w:cs="Times New Roman"/>
          <w:sz w:val="24"/>
          <w:szCs w:val="24"/>
        </w:rPr>
        <w:fldChar w:fldCharType="end"/>
      </w:r>
      <w:r w:rsidRPr="00024969">
        <w:rPr>
          <w:rFonts w:ascii="Times New Roman" w:hAnsi="Times New Roman" w:cs="Times New Roman"/>
          <w:sz w:val="24"/>
          <w:szCs w:val="24"/>
        </w:rPr>
        <w:t>. As aquaporins are partitioned into EVs</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PEVuZE5vdGU+PENpdGU+PEF1dGhvcj5CbGFuYzwvQXV0aG9yPjxZZWFyPjIwMDk8L1llYXI+PFJl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PEVuZE5vdGU+PENpdGU+PEF1dGhvcj5CbGFuYzwvQXV0aG9yPjxZZWFyPjIwMDk8L1llYXI+PFJl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BF3338">
        <w:rPr>
          <w:rFonts w:ascii="Times New Roman" w:hAnsi="Times New Roman" w:cs="Times New Roman"/>
          <w:noProof/>
          <w:sz w:val="24"/>
          <w:szCs w:val="24"/>
        </w:rPr>
        <w:t>[64]</w:t>
      </w:r>
      <w:r>
        <w:rPr>
          <w:rFonts w:ascii="Times New Roman" w:hAnsi="Times New Roman" w:cs="Times New Roman"/>
          <w:sz w:val="24"/>
          <w:szCs w:val="24"/>
        </w:rPr>
        <w:fldChar w:fldCharType="end"/>
      </w:r>
      <w:r w:rsidRPr="00024969">
        <w:rPr>
          <w:rFonts w:ascii="Times New Roman" w:hAnsi="Times New Roman" w:cs="Times New Roman"/>
          <w:sz w:val="24"/>
          <w:szCs w:val="24"/>
        </w:rPr>
        <w:t>, we hypothesized that water permeation through aquaporins regulates EV transport. EV release in both stiff and</w:t>
      </w:r>
      <w:r>
        <w:rPr>
          <w:rFonts w:ascii="Times New Roman" w:hAnsi="Times New Roman" w:cs="Times New Roman"/>
          <w:sz w:val="24"/>
          <w:szCs w:val="24"/>
        </w:rPr>
        <w:t xml:space="preserve"> </w:t>
      </w:r>
      <w:r w:rsidRPr="00024969">
        <w:rPr>
          <w:rFonts w:ascii="Times New Roman" w:hAnsi="Times New Roman" w:cs="Times New Roman"/>
          <w:sz w:val="24"/>
          <w:szCs w:val="24"/>
        </w:rPr>
        <w:t xml:space="preserve">soft stress relaxing hydrogels was increased by the addition of 3% polyethylene glycol (Fig. </w:t>
      </w:r>
      <w:r>
        <w:rPr>
          <w:rFonts w:ascii="Times New Roman" w:hAnsi="Times New Roman" w:cs="Times New Roman"/>
          <w:sz w:val="24"/>
          <w:szCs w:val="24"/>
        </w:rPr>
        <w:t>3.12a</w:t>
      </w:r>
      <w:r w:rsidRPr="00024969">
        <w:rPr>
          <w:rFonts w:ascii="Times New Roman" w:hAnsi="Times New Roman" w:cs="Times New Roman"/>
          <w:sz w:val="24"/>
          <w:szCs w:val="24"/>
        </w:rPr>
        <w:t xml:space="preserve">) but did not occur if the EVs were freeze-dried (Fig. </w:t>
      </w:r>
      <w:r>
        <w:rPr>
          <w:rFonts w:ascii="Times New Roman" w:hAnsi="Times New Roman" w:cs="Times New Roman"/>
          <w:sz w:val="24"/>
          <w:szCs w:val="24"/>
        </w:rPr>
        <w:t>3.12b</w:t>
      </w:r>
      <w:r w:rsidRPr="00024969">
        <w:rPr>
          <w:rFonts w:ascii="Times New Roman" w:hAnsi="Times New Roman" w:cs="Times New Roman"/>
          <w:sz w:val="24"/>
          <w:szCs w:val="24"/>
        </w:rPr>
        <w:t xml:space="preserve">). We then tested whether aquaporins are required for EV release. AQP1 is the dominant aquaporin isoform expressed in MSCs (Fig. </w:t>
      </w:r>
      <w:r>
        <w:rPr>
          <w:rFonts w:ascii="Times New Roman" w:hAnsi="Times New Roman" w:cs="Times New Roman"/>
          <w:sz w:val="24"/>
          <w:szCs w:val="24"/>
        </w:rPr>
        <w:t>3.12c</w:t>
      </w:r>
      <w:r w:rsidRPr="00024969">
        <w:rPr>
          <w:rFonts w:ascii="Times New Roman" w:hAnsi="Times New Roman" w:cs="Times New Roman"/>
          <w:sz w:val="24"/>
          <w:szCs w:val="24"/>
        </w:rPr>
        <w:t xml:space="preserve">). Treating cells with short interfering RNA (siRNA) against AQP1 leads to an ~80% mRNA knockdown in cells (Fig. </w:t>
      </w:r>
      <w:r>
        <w:rPr>
          <w:rFonts w:ascii="Times New Roman" w:hAnsi="Times New Roman" w:cs="Times New Roman"/>
          <w:sz w:val="24"/>
          <w:szCs w:val="24"/>
        </w:rPr>
        <w:t>3.12d</w:t>
      </w:r>
      <w:r w:rsidRPr="00024969">
        <w:rPr>
          <w:rFonts w:ascii="Times New Roman" w:hAnsi="Times New Roman" w:cs="Times New Roman"/>
          <w:sz w:val="24"/>
          <w:szCs w:val="24"/>
        </w:rPr>
        <w:t xml:space="preserve">) and a ~60% reduction in the AQP1 protein packaged into EVs (Fig. </w:t>
      </w:r>
      <w:r>
        <w:rPr>
          <w:rFonts w:ascii="Times New Roman" w:hAnsi="Times New Roman" w:cs="Times New Roman"/>
          <w:sz w:val="24"/>
          <w:szCs w:val="24"/>
        </w:rPr>
        <w:t>3.12e</w:t>
      </w:r>
      <w:r w:rsidRPr="00024969">
        <w:rPr>
          <w:rFonts w:ascii="Times New Roman" w:hAnsi="Times New Roman" w:cs="Times New Roman"/>
          <w:sz w:val="24"/>
          <w:szCs w:val="24"/>
        </w:rPr>
        <w:t xml:space="preserve">). AQP1 depletion in EVs significantly increased their Young’s modulus (Fig. </w:t>
      </w:r>
      <w:r>
        <w:rPr>
          <w:rFonts w:ascii="Times New Roman" w:hAnsi="Times New Roman" w:cs="Times New Roman"/>
          <w:sz w:val="24"/>
          <w:szCs w:val="24"/>
        </w:rPr>
        <w:t>3.13a-c</w:t>
      </w:r>
      <w:r w:rsidRPr="00024969">
        <w:rPr>
          <w:rFonts w:ascii="Times New Roman" w:hAnsi="Times New Roman" w:cs="Times New Roman"/>
          <w:sz w:val="24"/>
          <w:szCs w:val="24"/>
        </w:rPr>
        <w:t xml:space="preserve">), which suggests that water permeation makes the EVs more deformable. AQP1 depletion in EVs significantly decreased the EV release from hydrogels (Fig. </w:t>
      </w:r>
      <w:r>
        <w:rPr>
          <w:rFonts w:ascii="Times New Roman" w:hAnsi="Times New Roman" w:cs="Times New Roman"/>
          <w:sz w:val="24"/>
          <w:szCs w:val="24"/>
        </w:rPr>
        <w:t>3.14a</w:t>
      </w:r>
      <w:r w:rsidRPr="00024969">
        <w:rPr>
          <w:rFonts w:ascii="Times New Roman" w:hAnsi="Times New Roman" w:cs="Times New Roman"/>
          <w:sz w:val="24"/>
          <w:szCs w:val="24"/>
        </w:rPr>
        <w:t xml:space="preserve">), and AQP1-depleted EVs showed an impaired release from decellularized matrices (Fig. </w:t>
      </w:r>
      <w:proofErr w:type="gramStart"/>
      <w:r>
        <w:rPr>
          <w:rFonts w:ascii="Times New Roman" w:hAnsi="Times New Roman" w:cs="Times New Roman"/>
          <w:sz w:val="24"/>
          <w:szCs w:val="24"/>
        </w:rPr>
        <w:t>3.14b,c</w:t>
      </w:r>
      <w:proofErr w:type="gramEnd"/>
      <w:r w:rsidRPr="00024969">
        <w:rPr>
          <w:rFonts w:ascii="Times New Roman" w:hAnsi="Times New Roman" w:cs="Times New Roman"/>
          <w:sz w:val="24"/>
          <w:szCs w:val="24"/>
        </w:rPr>
        <w:t xml:space="preserve">), which indicates that the greater deformability via AQP1 enhances the EVs ability to transport in the matrix. Although AQP1 depletion reduced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by about threefold,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remained unchanged for individual EVs (Fig. </w:t>
      </w:r>
      <w:r>
        <w:rPr>
          <w:rFonts w:ascii="Times New Roman" w:hAnsi="Times New Roman" w:cs="Times New Roman"/>
          <w:sz w:val="24"/>
          <w:szCs w:val="24"/>
        </w:rPr>
        <w:t>3.14d</w:t>
      </w:r>
      <w:r w:rsidRPr="00024969">
        <w:rPr>
          <w:rFonts w:ascii="Times New Roman" w:hAnsi="Times New Roman" w:cs="Times New Roman"/>
          <w:sz w:val="24"/>
          <w:szCs w:val="24"/>
        </w:rPr>
        <w:t xml:space="preserve">). Consistent with these results, AQP1 depletion decreased the </w:t>
      </w:r>
    </w:p>
    <w:p w14:paraId="7B0018D2"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83840" behindDoc="0" locked="0" layoutInCell="1" allowOverlap="1" wp14:anchorId="72D6F2D4" wp14:editId="154DB212">
                <wp:simplePos x="0" y="0"/>
                <wp:positionH relativeFrom="margin">
                  <wp:align>left</wp:align>
                </wp:positionH>
                <wp:positionV relativeFrom="paragraph">
                  <wp:posOffset>800100</wp:posOffset>
                </wp:positionV>
                <wp:extent cx="5922645" cy="6619164"/>
                <wp:effectExtent l="0" t="0" r="0" b="0"/>
                <wp:wrapTopAndBottom/>
                <wp:docPr id="356" name="Group 356"/>
                <wp:cNvGraphicFramePr/>
                <a:graphic xmlns:a="http://schemas.openxmlformats.org/drawingml/2006/main">
                  <a:graphicData uri="http://schemas.microsoft.com/office/word/2010/wordprocessingGroup">
                    <wpg:wgp>
                      <wpg:cNvGrpSpPr/>
                      <wpg:grpSpPr>
                        <a:xfrm>
                          <a:off x="0" y="0"/>
                          <a:ext cx="5922645" cy="6619164"/>
                          <a:chOff x="0" y="0"/>
                          <a:chExt cx="5922645" cy="6619164"/>
                        </a:xfrm>
                      </wpg:grpSpPr>
                      <wps:wsp>
                        <wps:cNvPr id="354" name="Text Box 2"/>
                        <wps:cNvSpPr txBox="1">
                          <a:spLocks noChangeArrowheads="1"/>
                        </wps:cNvSpPr>
                        <wps:spPr bwMode="auto">
                          <a:xfrm>
                            <a:off x="0" y="4790364"/>
                            <a:ext cx="5922645" cy="1828800"/>
                          </a:xfrm>
                          <a:prstGeom prst="rect">
                            <a:avLst/>
                          </a:prstGeom>
                          <a:noFill/>
                          <a:ln w="9525">
                            <a:noFill/>
                            <a:miter lim="800000"/>
                            <a:headEnd/>
                            <a:tailEnd/>
                          </a:ln>
                        </wps:spPr>
                        <wps:txbx>
                          <w:txbxContent>
                            <w:p w14:paraId="02C37795"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13.</w:t>
                              </w:r>
                              <w:r w:rsidRPr="00E862A6">
                                <w:rPr>
                                  <w:b/>
                                  <w:bCs/>
                                  <w:color w:val="000000" w:themeColor="text1"/>
                                </w:rPr>
                                <w:t xml:space="preserve"> </w:t>
                              </w:r>
                              <w:r>
                                <w:rPr>
                                  <w:b/>
                                  <w:bCs/>
                                  <w:color w:val="000000" w:themeColor="text1"/>
                                </w:rPr>
                                <w:t>AQP1 in EVs mediates their deformability</w:t>
                              </w:r>
                              <w:r w:rsidRPr="00EE77F8">
                                <w:rPr>
                                  <w:b/>
                                  <w:bCs/>
                                </w:rPr>
                                <w:t xml:space="preserve">. </w:t>
                              </w:r>
                              <w:r w:rsidRPr="00CE1CB3">
                                <w:rPr>
                                  <w:b/>
                                  <w:bCs/>
                                </w:rPr>
                                <w:t>(</w:t>
                              </w:r>
                              <w:r>
                                <w:rPr>
                                  <w:b/>
                                  <w:bCs/>
                                </w:rPr>
                                <w:t>a</w:t>
                              </w:r>
                              <w:r w:rsidRPr="00CE1CB3">
                                <w:rPr>
                                  <w:b/>
                                  <w:bCs/>
                                </w:rPr>
                                <w:t>)</w:t>
                              </w:r>
                              <w:r w:rsidRPr="00CE1CB3">
                                <w:t xml:space="preserve"> EVs from cells treated with siRNA against AQP1 (N = 6) exhibited a significantly higher mean Young’s modulus (</w:t>
                              </w:r>
                              <w:r w:rsidRPr="00CE1CB3">
                                <w:rPr>
                                  <w:i/>
                                  <w:iCs/>
                                </w:rPr>
                                <w:t>E</w:t>
                              </w:r>
                              <w:r w:rsidRPr="00CE1CB3">
                                <w:t>) than EVs from cells treated with a scrambled siRNA control (SCR, N = 7). *P = 0.005 via an unpaired two-tailed t-test.</w:t>
                              </w:r>
                              <w:r>
                                <w:t xml:space="preserve"> Line represents the mean and error bars denote SD. </w:t>
                              </w:r>
                              <w:r w:rsidRPr="00BD5363">
                                <w:rPr>
                                  <w:b/>
                                  <w:bCs/>
                                </w:rPr>
                                <w:t xml:space="preserve">(b) </w:t>
                              </w:r>
                              <w:r w:rsidRPr="00F75C4A">
                                <w:rPr>
                                  <w:color w:val="000000" w:themeColor="text1"/>
                                </w:rPr>
                                <w:t xml:space="preserve">Representative force-displacement curves of EVs from cells treated with siRNA against </w:t>
                              </w:r>
                              <w:r w:rsidRPr="00F75C4A">
                                <w:rPr>
                                  <w:i/>
                                  <w:iCs/>
                                  <w:color w:val="000000" w:themeColor="text1"/>
                                </w:rPr>
                                <w:t>AQP1</w:t>
                              </w:r>
                              <w:r w:rsidRPr="00F75C4A">
                                <w:rPr>
                                  <w:color w:val="000000" w:themeColor="text1"/>
                                </w:rPr>
                                <w:t xml:space="preserve"> versus a control. Red arrows indicate the range in which Young’s modulus is calculated.</w:t>
                              </w:r>
                              <w:r>
                                <w:rPr>
                                  <w:color w:val="000000" w:themeColor="text1"/>
                                </w:rPr>
                                <w:t xml:space="preserve"> </w:t>
                              </w:r>
                              <w:r w:rsidRPr="00BD5363">
                                <w:rPr>
                                  <w:b/>
                                  <w:bCs/>
                                  <w:color w:val="000000" w:themeColor="text1"/>
                                </w:rPr>
                                <w:t xml:space="preserve">(c) </w:t>
                              </w:r>
                              <w:r w:rsidRPr="00F75C4A">
                                <w:rPr>
                                  <w:color w:val="000000" w:themeColor="text1"/>
                                </w:rPr>
                                <w:t>Representative images of EVs adhered to mica acquired using scanning mode with atomic force microscopy. Red circles indicate particles measuring 50-150</w:t>
                              </w:r>
                              <w:r>
                                <w:rPr>
                                  <w:color w:val="000000" w:themeColor="text1"/>
                                </w:rPr>
                                <w:t xml:space="preserve"> </w:t>
                              </w:r>
                              <w:r w:rsidRPr="00F75C4A">
                                <w:rPr>
                                  <w:color w:val="000000" w:themeColor="text1"/>
                                </w:rPr>
                                <w:t xml:space="preserve">nm in height that are measured for Young’s modulus. </w:t>
                              </w:r>
                            </w:p>
                            <w:p w14:paraId="1FCF4C33"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6EAAF56D"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2F965095"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pic:pic xmlns:pic="http://schemas.openxmlformats.org/drawingml/2006/picture">
                        <pic:nvPicPr>
                          <pic:cNvPr id="355" name="Picture 355"/>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504967" y="0"/>
                            <a:ext cx="4889500" cy="4779645"/>
                          </a:xfrm>
                          <a:prstGeom prst="rect">
                            <a:avLst/>
                          </a:prstGeom>
                          <a:noFill/>
                        </pic:spPr>
                      </pic:pic>
                    </wpg:wgp>
                  </a:graphicData>
                </a:graphic>
              </wp:anchor>
            </w:drawing>
          </mc:Choice>
          <mc:Fallback>
            <w:pict>
              <v:group w14:anchorId="72D6F2D4" id="Group 356" o:spid="_x0000_s1090" style="position:absolute;margin-left:0;margin-top:63pt;width:466.35pt;height:521.2pt;z-index:251683840;mso-position-horizontal:left;mso-position-horizontal-relative:margin" coordsize="59226,6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">
                <v:shape id="_x0000_s1091" type="#_x0000_t202" style="position:absolute;top:47903;width:5922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" filled="f" stroked="f">
                  <v:textbox>
                    <w:txbxContent>
                      <w:p w14:paraId="02C37795"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13.</w:t>
                        </w:r>
                        <w:r w:rsidRPr="00E862A6">
                          <w:rPr>
                            <w:b/>
                            <w:bCs/>
                            <w:color w:val="000000" w:themeColor="text1"/>
                          </w:rPr>
                          <w:t xml:space="preserve"> </w:t>
                        </w:r>
                        <w:r>
                          <w:rPr>
                            <w:b/>
                            <w:bCs/>
                            <w:color w:val="000000" w:themeColor="text1"/>
                          </w:rPr>
                          <w:t>AQP1 in EVs mediates their deformability</w:t>
                        </w:r>
                        <w:r w:rsidRPr="00EE77F8">
                          <w:rPr>
                            <w:b/>
                            <w:bCs/>
                          </w:rPr>
                          <w:t xml:space="preserve">. </w:t>
                        </w:r>
                        <w:r w:rsidRPr="00CE1CB3">
                          <w:rPr>
                            <w:b/>
                            <w:bCs/>
                          </w:rPr>
                          <w:t>(</w:t>
                        </w:r>
                        <w:r>
                          <w:rPr>
                            <w:b/>
                            <w:bCs/>
                          </w:rPr>
                          <w:t>a</w:t>
                        </w:r>
                        <w:r w:rsidRPr="00CE1CB3">
                          <w:rPr>
                            <w:b/>
                            <w:bCs/>
                          </w:rPr>
                          <w:t>)</w:t>
                        </w:r>
                        <w:r w:rsidRPr="00CE1CB3">
                          <w:t xml:space="preserve"> EVs from cells treated with siRNA against AQP1 (N = 6) exhibited a significantly higher mean Young’s modulus (</w:t>
                        </w:r>
                        <w:r w:rsidRPr="00CE1CB3">
                          <w:rPr>
                            <w:i/>
                            <w:iCs/>
                          </w:rPr>
                          <w:t>E</w:t>
                        </w:r>
                        <w:r w:rsidRPr="00CE1CB3">
                          <w:t>) than EVs from cells treated with a scrambled siRNA control (SCR, N = 7). *P = 0.005 via an unpaired two-tailed t-test.</w:t>
                        </w:r>
                        <w:r>
                          <w:t xml:space="preserve"> Line represents the mean and error bars denote SD. </w:t>
                        </w:r>
                        <w:r w:rsidRPr="00BD5363">
                          <w:rPr>
                            <w:b/>
                            <w:bCs/>
                          </w:rPr>
                          <w:t xml:space="preserve">(b) </w:t>
                        </w:r>
                        <w:r w:rsidRPr="00F75C4A">
                          <w:rPr>
                            <w:color w:val="000000" w:themeColor="text1"/>
                          </w:rPr>
                          <w:t xml:space="preserve">Representative force-displacement curves of EVs from cells treated with siRNA against </w:t>
                        </w:r>
                        <w:r w:rsidRPr="00F75C4A">
                          <w:rPr>
                            <w:i/>
                            <w:iCs/>
                            <w:color w:val="000000" w:themeColor="text1"/>
                          </w:rPr>
                          <w:t>AQP1</w:t>
                        </w:r>
                        <w:r w:rsidRPr="00F75C4A">
                          <w:rPr>
                            <w:color w:val="000000" w:themeColor="text1"/>
                          </w:rPr>
                          <w:t xml:space="preserve"> versus a control. Red arrows indicate the range in which Young’s modulus is calculated.</w:t>
                        </w:r>
                        <w:r>
                          <w:rPr>
                            <w:color w:val="000000" w:themeColor="text1"/>
                          </w:rPr>
                          <w:t xml:space="preserve"> </w:t>
                        </w:r>
                        <w:r w:rsidRPr="00BD5363">
                          <w:rPr>
                            <w:b/>
                            <w:bCs/>
                            <w:color w:val="000000" w:themeColor="text1"/>
                          </w:rPr>
                          <w:t xml:space="preserve">(c) </w:t>
                        </w:r>
                        <w:r w:rsidRPr="00F75C4A">
                          <w:rPr>
                            <w:color w:val="000000" w:themeColor="text1"/>
                          </w:rPr>
                          <w:t>Representative images of EVs adhered to mica acquired using scanning mode with atomic force microscopy. Red circles indicate particles measuring 50-150</w:t>
                        </w:r>
                        <w:r>
                          <w:rPr>
                            <w:color w:val="000000" w:themeColor="text1"/>
                          </w:rPr>
                          <w:t xml:space="preserve"> </w:t>
                        </w:r>
                        <w:r w:rsidRPr="00F75C4A">
                          <w:rPr>
                            <w:color w:val="000000" w:themeColor="text1"/>
                          </w:rPr>
                          <w:t xml:space="preserve">nm in height that are measured for Young’s modulus. </w:t>
                        </w:r>
                      </w:p>
                      <w:p w14:paraId="1FCF4C33"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6EAAF56D"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2F965095" w14:textId="77777777" w:rsidR="00CC75DB" w:rsidRPr="00EE77F8" w:rsidRDefault="00CC75DB" w:rsidP="008728F4">
                        <w:pPr>
                          <w:rPr>
                            <w:rFonts w:ascii="Times New Roman" w:hAnsi="Times New Roman" w:cs="Times New Roman"/>
                            <w:sz w:val="24"/>
                            <w:szCs w:val="24"/>
                          </w:rPr>
                        </w:pPr>
                      </w:p>
                    </w:txbxContent>
                  </v:textbox>
                </v:shape>
                <v:shape id="Picture 355" o:spid="_x0000_s1092" type="#_x0000_t75" style="position:absolute;left:5049;width:48895;height:47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">
                  <v:imagedata r:id="rId67" o:title=""/>
                </v:shape>
                <w10:wrap type="topAndBottom" anchorx="margin"/>
              </v:group>
            </w:pict>
          </mc:Fallback>
        </mc:AlternateContent>
      </w:r>
      <w:r>
        <w:rPr>
          <w:rFonts w:ascii="Times New Roman" w:hAnsi="Times New Roman" w:cs="Times New Roman"/>
          <w:sz w:val="24"/>
          <w:szCs w:val="24"/>
        </w:rPr>
        <w:br w:type="page"/>
      </w:r>
    </w:p>
    <w:p w14:paraId="4DC517EA"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4864" behindDoc="0" locked="0" layoutInCell="1" allowOverlap="1" wp14:anchorId="06FC8094" wp14:editId="60B5163B">
            <wp:simplePos x="0" y="0"/>
            <wp:positionH relativeFrom="margin">
              <wp:align>left</wp:align>
            </wp:positionH>
            <wp:positionV relativeFrom="margin">
              <wp:align>center</wp:align>
            </wp:positionV>
            <wp:extent cx="5854700" cy="7506335"/>
            <wp:effectExtent l="0" t="0" r="0" b="0"/>
            <wp:wrapTopAndBottom/>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54700" cy="750633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1D334DF1"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85888" behindDoc="0" locked="0" layoutInCell="1" allowOverlap="1" wp14:anchorId="09BA86C7" wp14:editId="1E22D065">
                <wp:simplePos x="0" y="0"/>
                <wp:positionH relativeFrom="margin">
                  <wp:align>left</wp:align>
                </wp:positionH>
                <wp:positionV relativeFrom="margin">
                  <wp:align>top</wp:align>
                </wp:positionV>
                <wp:extent cx="5922645" cy="4189730"/>
                <wp:effectExtent l="0" t="0" r="0" b="1270"/>
                <wp:wrapTopAndBottom/>
                <wp:docPr id="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4189730"/>
                        </a:xfrm>
                        <a:prstGeom prst="rect">
                          <a:avLst/>
                        </a:prstGeom>
                        <a:noFill/>
                        <a:ln w="9525">
                          <a:noFill/>
                          <a:miter lim="800000"/>
                          <a:headEnd/>
                          <a:tailEnd/>
                        </a:ln>
                      </wps:spPr>
                      <wps:txbx>
                        <w:txbxContent>
                          <w:p w14:paraId="3412B7E8"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14.</w:t>
                            </w:r>
                            <w:r w:rsidRPr="00E862A6">
                              <w:rPr>
                                <w:b/>
                                <w:bCs/>
                                <w:color w:val="000000" w:themeColor="text1"/>
                              </w:rPr>
                              <w:t xml:space="preserve"> </w:t>
                            </w:r>
                            <w:r>
                              <w:rPr>
                                <w:b/>
                                <w:bCs/>
                                <w:color w:val="000000" w:themeColor="text1"/>
                              </w:rPr>
                              <w:t>AQP1 in EVs mediates their release from and transport within hydrogels</w:t>
                            </w:r>
                            <w:r w:rsidRPr="00EE77F8">
                              <w:rPr>
                                <w:b/>
                                <w:bCs/>
                              </w:rPr>
                              <w:t xml:space="preserve">. </w:t>
                            </w:r>
                            <w:r w:rsidRPr="00CE1CB3">
                              <w:rPr>
                                <w:b/>
                                <w:bCs/>
                              </w:rPr>
                              <w:t>(</w:t>
                            </w:r>
                            <w:r>
                              <w:rPr>
                                <w:b/>
                                <w:bCs/>
                              </w:rPr>
                              <w:t>a</w:t>
                            </w:r>
                            <w:r w:rsidRPr="00CE1CB3">
                              <w:rPr>
                                <w:b/>
                                <w:bCs/>
                              </w:rPr>
                              <w:t>)</w:t>
                            </w:r>
                            <w:r w:rsidRPr="00CE1CB3">
                              <w:t xml:space="preserve"> EVs depleted of AQP1 exhibited a significantly lower mean % released from stress relaxing hydrogels. N = 3 hydrogels for each condition. *P = 0.021 (soft), P = 8.6 × 10</w:t>
                            </w:r>
                            <w:r w:rsidRPr="00CE1CB3">
                              <w:rPr>
                                <w:vertAlign w:val="superscript"/>
                              </w:rPr>
                              <w:t>−3</w:t>
                            </w:r>
                            <w:r w:rsidRPr="00CE1CB3">
                              <w:t xml:space="preserve"> (stiff) via an unpaired two-tailed t-test. </w:t>
                            </w:r>
                            <w:r w:rsidRPr="00CE1CB3">
                              <w:rPr>
                                <w:b/>
                                <w:bCs/>
                              </w:rPr>
                              <w:t>(</w:t>
                            </w:r>
                            <w:r>
                              <w:rPr>
                                <w:b/>
                                <w:bCs/>
                              </w:rPr>
                              <w:t>b</w:t>
                            </w:r>
                            <w:r w:rsidRPr="00CE1CB3">
                              <w:rPr>
                                <w:b/>
                                <w:bCs/>
                              </w:rPr>
                              <w:t xml:space="preserve">) </w:t>
                            </w:r>
                            <w:r w:rsidRPr="00CE1CB3">
                              <w:t>The mean % release of AQP1-depleted EVs (N = 7) from decellularized lung tissue was significantly reduced versus a control (N = 8). *P = 0.010 via an unpaired two-tailed</w:t>
                            </w:r>
                            <w:r w:rsidRPr="00CE1CB3">
                              <w:rPr>
                                <w:b/>
                                <w:bCs/>
                              </w:rPr>
                              <w:t xml:space="preserve"> </w:t>
                            </w:r>
                            <w:r w:rsidRPr="00CE1CB3">
                              <w:t>t-test.</w:t>
                            </w:r>
                            <w:r>
                              <w:t xml:space="preserve"> </w:t>
                            </w:r>
                            <w:r w:rsidRPr="00BD5363">
                              <w:rPr>
                                <w:b/>
                                <w:bCs/>
                              </w:rPr>
                              <w:t>(c)</w:t>
                            </w:r>
                            <w:r>
                              <w:rPr>
                                <w:b/>
                                <w:bCs/>
                              </w:rPr>
                              <w:t xml:space="preserve"> </w:t>
                            </w:r>
                            <w:r w:rsidRPr="00F75C4A">
                              <w:rPr>
                                <w:color w:val="000000" w:themeColor="text1"/>
                              </w:rPr>
                              <w:t>Representative image of AQP1-depleted EVs largely remaining within decellularized lung tissue 24 hours after loading. The axis scale is fluorescence intensity counts (</w:t>
                            </w:r>
                            <w:r>
                              <w:rPr>
                                <w:color w:val="000000" w:themeColor="text1"/>
                              </w:rPr>
                              <w:t>arbitrary units</w:t>
                            </w:r>
                            <w:r w:rsidRPr="00F75C4A">
                              <w:rPr>
                                <w:color w:val="000000" w:themeColor="text1"/>
                              </w:rPr>
                              <w:t>). Scale bars = 2 mm.</w:t>
                            </w:r>
                            <w:r>
                              <w:rPr>
                                <w:color w:val="000000" w:themeColor="text1"/>
                              </w:rPr>
                              <w:t xml:space="preserve"> </w:t>
                            </w:r>
                            <w:r w:rsidRPr="00457256">
                              <w:rPr>
                                <w:b/>
                                <w:bCs/>
                                <w:color w:val="000000" w:themeColor="text1"/>
                              </w:rPr>
                              <w:t>(d)</w:t>
                            </w:r>
                            <w:r w:rsidRPr="00457256">
                              <w:t xml:space="preserve"> </w:t>
                            </w:r>
                            <w:r w:rsidRPr="00CE1CB3">
                              <w:t xml:space="preserve">Ensemble MSD curves (left) for AQP1-depleted EV tracks (N = 613) versus control (N = 659) EV tracks. AQP1-depletion did not change the </w:t>
                            </w:r>
                            <w:r w:rsidRPr="00CE1CB3">
                              <w:rPr>
                                <w:i/>
                                <w:iCs/>
                              </w:rPr>
                              <w:t xml:space="preserve">α </w:t>
                            </w:r>
                            <w:r w:rsidRPr="00CE1CB3">
                              <w:t xml:space="preserve">values (middle). Error bars are the 95% confidence interval. AQP1-depletion significantly decreased the mean </w:t>
                            </w:r>
                            <m:oMath>
                              <m:sSub>
                                <m:sSubPr>
                                  <m:ctrlPr>
                                    <w:rPr>
                                      <w:rFonts w:ascii="Cambria Math" w:hAnsi="Cambria Math"/>
                                      <w:i/>
                                    </w:rPr>
                                  </m:ctrlPr>
                                </m:sSubPr>
                                <m:e>
                                  <m:r>
                                    <w:rPr>
                                      <w:rFonts w:ascii="Cambria Math" w:hAnsi="Cambria Math"/>
                                    </w:rPr>
                                    <m:t>D</m:t>
                                  </m:r>
                                </m:e>
                                <m:sub>
                                  <m:r>
                                    <w:rPr>
                                      <w:rFonts w:ascii="Cambria Math" w:hAnsi="Cambria Math"/>
                                    </w:rPr>
                                    <m:t>1.06s</m:t>
                                  </m:r>
                                </m:sub>
                              </m:sSub>
                            </m:oMath>
                            <w:r w:rsidRPr="00CE1CB3">
                              <w:t xml:space="preserve"> (right). *P = 1.3 × 10</w:t>
                            </w:r>
                            <w:r w:rsidRPr="00CE1CB3">
                              <w:rPr>
                                <w:vertAlign w:val="superscript"/>
                              </w:rPr>
                              <w:t>−8</w:t>
                            </w:r>
                            <w:r w:rsidRPr="00CE1CB3">
                              <w:t xml:space="preserve"> via an unpaired two-tailed t-test.</w:t>
                            </w:r>
                            <w:r>
                              <w:t xml:space="preserve"> </w:t>
                            </w:r>
                            <w:r w:rsidRPr="00457256">
                              <w:rPr>
                                <w:b/>
                                <w:bCs/>
                              </w:rPr>
                              <w:t>(e)</w:t>
                            </w:r>
                            <w:r>
                              <w:rPr>
                                <w:b/>
                                <w:bCs/>
                              </w:rPr>
                              <w:t xml:space="preserve"> </w:t>
                            </w:r>
                            <w:r w:rsidRPr="00CE1CB3">
                              <w:t xml:space="preserve">From an analysis of the tracks from </w:t>
                            </w:r>
                            <w:r>
                              <w:t>(d)</w:t>
                            </w:r>
                            <w:r w:rsidRPr="00CE1CB3">
                              <w:t>, AQP1-depleted EVs exhibited a significantly slower mean escape time than that of the control EVs in a stiff stress relaxing matrix. *P = 2.1 × 10</w:t>
                            </w:r>
                            <w:r w:rsidRPr="00CE1CB3">
                              <w:rPr>
                                <w:vertAlign w:val="superscript"/>
                              </w:rPr>
                              <w:t>−7</w:t>
                            </w:r>
                            <w:r w:rsidRPr="00CE1CB3">
                              <w:t xml:space="preserve"> via an unpaired two-tailed t-test.</w:t>
                            </w:r>
                            <w:r>
                              <w:t xml:space="preserve"> </w:t>
                            </w:r>
                            <w:r w:rsidRPr="00457256">
                              <w:rPr>
                                <w:b/>
                                <w:bCs/>
                              </w:rPr>
                              <w:t>(f)</w:t>
                            </w:r>
                            <w:r>
                              <w:rPr>
                                <w:b/>
                                <w:bCs/>
                              </w:rPr>
                              <w:t xml:space="preserve"> </w:t>
                            </w:r>
                            <w:r w:rsidRPr="00F75C4A">
                              <w:rPr>
                                <w:color w:val="000000" w:themeColor="text1"/>
                              </w:rPr>
                              <w:t xml:space="preserve">(Left) Ensemble </w:t>
                            </w:r>
                            <w:r w:rsidRPr="00F75C4A">
                              <w:rPr>
                                <w:i/>
                                <w:iCs/>
                                <w:color w:val="000000" w:themeColor="text1"/>
                              </w:rPr>
                              <w:t>MSD</w:t>
                            </w:r>
                            <w:r w:rsidRPr="00F75C4A">
                              <w:rPr>
                                <w:color w:val="000000" w:themeColor="text1"/>
                              </w:rPr>
                              <w:t xml:space="preserve"> curves for liposomes in stiff stress relaxing matrix. (Right)</w:t>
                            </w:r>
                            <w:r w:rsidRPr="00F75C4A">
                              <w:rPr>
                                <w:b/>
                                <w:bCs/>
                                <w:color w:val="000000" w:themeColor="text1"/>
                              </w:rPr>
                              <w:t xml:space="preserve"> </w:t>
                            </w:r>
                            <w:r w:rsidRPr="00F75C4A">
                              <w:rPr>
                                <w:color w:val="000000" w:themeColor="text1"/>
                              </w:rPr>
                              <w:t xml:space="preserve">Value for transport exponent </w:t>
                            </w:r>
                            <w:r w:rsidRPr="00F75C4A">
                              <w:rPr>
                                <w:i/>
                                <w:iCs/>
                                <w:color w:val="000000" w:themeColor="text1"/>
                              </w:rPr>
                              <w:t>α</w:t>
                            </w:r>
                            <w:r w:rsidRPr="00F75C4A">
                              <w:rPr>
                                <w:color w:val="000000" w:themeColor="text1"/>
                              </w:rPr>
                              <w:t xml:space="preserve"> for the </w:t>
                            </w:r>
                            <w:r w:rsidRPr="00F75C4A">
                              <w:rPr>
                                <w:i/>
                                <w:iCs/>
                                <w:color w:val="000000" w:themeColor="text1"/>
                              </w:rPr>
                              <w:t>MSD</w:t>
                            </w:r>
                            <w:r w:rsidRPr="00F75C4A">
                              <w:rPr>
                                <w:color w:val="000000" w:themeColor="text1"/>
                              </w:rPr>
                              <w:t xml:space="preserve"> curve. Error bars denote 95% CI. </w:t>
                            </w:r>
                            <w:r w:rsidRPr="00EC3396">
                              <w:rPr>
                                <w:color w:val="000000" w:themeColor="text1"/>
                              </w:rPr>
                              <w:t xml:space="preserve">Data are for </w:t>
                            </w:r>
                            <w:r w:rsidRPr="00EC3396">
                              <w:rPr>
                                <w:i/>
                                <w:iCs/>
                                <w:color w:val="000000" w:themeColor="text1"/>
                              </w:rPr>
                              <w:t>N</w:t>
                            </w:r>
                            <w:r w:rsidRPr="00EC3396">
                              <w:rPr>
                                <w:color w:val="000000" w:themeColor="text1"/>
                              </w:rPr>
                              <w:t xml:space="preserve"> = 58 tracks. </w:t>
                            </w:r>
                            <w:r>
                              <w:rPr>
                                <w:b/>
                                <w:bCs/>
                                <w:color w:val="000000" w:themeColor="text1"/>
                              </w:rPr>
                              <w:t>(g)</w:t>
                            </w:r>
                            <w:r w:rsidRPr="00F75C4A">
                              <w:rPr>
                                <w:b/>
                                <w:bCs/>
                                <w:color w:val="000000" w:themeColor="text1"/>
                              </w:rPr>
                              <w:t xml:space="preserve"> </w:t>
                            </w:r>
                            <w:bookmarkStart w:id="18" w:name="_Hlk28864623"/>
                            <w:r w:rsidRPr="00F75C4A">
                              <w:rPr>
                                <w:color w:val="000000" w:themeColor="text1"/>
                              </w:rPr>
                              <w:t xml:space="preserve">Mean diffusion coefficient </w:t>
                            </w:r>
                            <w:r w:rsidRPr="00F75C4A">
                              <w:rPr>
                                <w:i/>
                                <w:iCs/>
                                <w:color w:val="000000" w:themeColor="text1"/>
                              </w:rPr>
                              <w:t>D</w:t>
                            </w:r>
                            <w:r w:rsidRPr="00F75C4A">
                              <w:rPr>
                                <w:i/>
                                <w:iCs/>
                                <w:color w:val="000000" w:themeColor="text1"/>
                                <w:vertAlign w:val="subscript"/>
                              </w:rPr>
                              <w:t>1.06s</w:t>
                            </w:r>
                            <w:r w:rsidRPr="00F75C4A">
                              <w:rPr>
                                <w:color w:val="000000" w:themeColor="text1"/>
                              </w:rPr>
                              <w:t xml:space="preserve"> for liposomes in stiff stress relaxing matrix</w:t>
                            </w:r>
                            <w:r>
                              <w:rPr>
                                <w:color w:val="000000" w:themeColor="text1"/>
                              </w:rPr>
                              <w:t xml:space="preserve"> from (f)</w:t>
                            </w:r>
                            <w:r w:rsidRPr="00F75C4A">
                              <w:rPr>
                                <w:color w:val="000000" w:themeColor="text1"/>
                              </w:rPr>
                              <w:t>.</w:t>
                            </w:r>
                            <w:bookmarkEnd w:id="18"/>
                            <w:r>
                              <w:rPr>
                                <w:color w:val="000000" w:themeColor="text1"/>
                              </w:rPr>
                              <w:t xml:space="preserve"> </w:t>
                            </w:r>
                            <w:r w:rsidRPr="00457256">
                              <w:rPr>
                                <w:b/>
                                <w:bCs/>
                                <w:color w:val="000000" w:themeColor="text1"/>
                              </w:rPr>
                              <w:t>(h)</w:t>
                            </w:r>
                            <w:r>
                              <w:rPr>
                                <w:color w:val="000000" w:themeColor="text1"/>
                              </w:rPr>
                              <w:t xml:space="preserve"> </w:t>
                            </w:r>
                            <w:r w:rsidRPr="00F75C4A">
                              <w:rPr>
                                <w:color w:val="000000" w:themeColor="text1"/>
                              </w:rPr>
                              <w:t xml:space="preserve">Values for </w:t>
                            </w:r>
                            <w:r w:rsidRPr="00F75C4A">
                              <w:rPr>
                                <w:i/>
                                <w:iCs/>
                                <w:color w:val="000000" w:themeColor="text1"/>
                              </w:rPr>
                              <w:t>α</w:t>
                            </w:r>
                            <w:r w:rsidRPr="00F75C4A">
                              <w:rPr>
                                <w:color w:val="000000" w:themeColor="text1"/>
                              </w:rPr>
                              <w:t xml:space="preserve"> and mean </w:t>
                            </w:r>
                            <w:r w:rsidRPr="00F75C4A">
                              <w:rPr>
                                <w:i/>
                                <w:iCs/>
                                <w:color w:val="000000" w:themeColor="text1"/>
                              </w:rPr>
                              <w:t>D</w:t>
                            </w:r>
                            <w:r w:rsidRPr="00F75C4A">
                              <w:rPr>
                                <w:i/>
                                <w:iCs/>
                                <w:color w:val="000000" w:themeColor="text1"/>
                                <w:vertAlign w:val="subscript"/>
                              </w:rPr>
                              <w:t>1.06s</w:t>
                            </w:r>
                            <w:r w:rsidRPr="00F75C4A">
                              <w:rPr>
                                <w:i/>
                                <w:iCs/>
                                <w:color w:val="000000" w:themeColor="text1"/>
                              </w:rPr>
                              <w:t xml:space="preserve"> </w:t>
                            </w:r>
                            <w:r w:rsidRPr="00F75C4A">
                              <w:rPr>
                                <w:color w:val="000000" w:themeColor="text1"/>
                              </w:rPr>
                              <w:t xml:space="preserve">plot for all groups of EVs in matrix measured in this study fit to a standard one-phase association curve. </w:t>
                            </w:r>
                            <w:bookmarkStart w:id="19" w:name="_Hlk28864695"/>
                            <w:r>
                              <w:rPr>
                                <w:b/>
                                <w:bCs/>
                                <w:color w:val="000000" w:themeColor="text1"/>
                              </w:rPr>
                              <w:t>(i)</w:t>
                            </w:r>
                            <w:r w:rsidRPr="00F75C4A">
                              <w:rPr>
                                <w:b/>
                                <w:bCs/>
                                <w:color w:val="000000" w:themeColor="text1"/>
                              </w:rPr>
                              <w:t xml:space="preserve"> </w:t>
                            </w:r>
                            <w:r w:rsidRPr="00F75C4A">
                              <w:rPr>
                                <w:color w:val="000000" w:themeColor="text1"/>
                              </w:rPr>
                              <w:t xml:space="preserve">Distributions of the change in local transport coefficient </w:t>
                            </w:r>
                            <w:r w:rsidRPr="00F75C4A">
                              <w:rPr>
                                <w:i/>
                                <w:iCs/>
                                <w:color w:val="000000" w:themeColor="text1"/>
                              </w:rPr>
                              <w:t>ΔD</w:t>
                            </w:r>
                            <w:r w:rsidRPr="00F75C4A">
                              <w:rPr>
                                <w:i/>
                                <w:iCs/>
                                <w:color w:val="000000" w:themeColor="text1"/>
                                <w:vertAlign w:val="subscript"/>
                              </w:rPr>
                              <w:t>0.53s</w:t>
                            </w:r>
                            <w:r w:rsidRPr="00F75C4A">
                              <w:rPr>
                                <w:i/>
                                <w:iCs/>
                                <w:color w:val="000000" w:themeColor="text1"/>
                              </w:rPr>
                              <w:t xml:space="preserve"> </w:t>
                            </w:r>
                            <w:r w:rsidRPr="00F75C4A">
                              <w:rPr>
                                <w:color w:val="000000" w:themeColor="text1"/>
                              </w:rPr>
                              <w:t>calculated</w:t>
                            </w:r>
                            <w:r w:rsidRPr="00F75C4A">
                              <w:rPr>
                                <w:i/>
                                <w:iCs/>
                                <w:color w:val="000000" w:themeColor="text1"/>
                              </w:rPr>
                              <w:t xml:space="preserve"> </w:t>
                            </w:r>
                            <w:r w:rsidRPr="00F75C4A">
                              <w:rPr>
                                <w:color w:val="000000" w:themeColor="text1"/>
                              </w:rPr>
                              <w:t>at time ~4.26 seconds are similar for AQP1-depleted EVs (</w:t>
                            </w:r>
                            <w:r w:rsidRPr="00F75C4A">
                              <w:rPr>
                                <w:i/>
                                <w:iCs/>
                                <w:color w:val="000000" w:themeColor="text1"/>
                              </w:rPr>
                              <w:t>N</w:t>
                            </w:r>
                            <w:r w:rsidRPr="00F75C4A">
                              <w:rPr>
                                <w:color w:val="000000" w:themeColor="text1"/>
                              </w:rPr>
                              <w:t xml:space="preserve"> = 613) versus a control (</w:t>
                            </w:r>
                            <w:r w:rsidRPr="00F75C4A">
                              <w:rPr>
                                <w:i/>
                                <w:iCs/>
                                <w:color w:val="000000" w:themeColor="text1"/>
                              </w:rPr>
                              <w:t>N</w:t>
                            </w:r>
                            <w:r w:rsidRPr="00F75C4A">
                              <w:rPr>
                                <w:color w:val="000000" w:themeColor="text1"/>
                              </w:rPr>
                              <w:t xml:space="preserve"> = 659). </w:t>
                            </w:r>
                            <w:bookmarkEnd w:id="19"/>
                            <w:r w:rsidRPr="00F75C4A">
                              <w:rPr>
                                <w:color w:val="000000" w:themeColor="text1"/>
                              </w:rPr>
                              <w:t xml:space="preserve">Particles are </w:t>
                            </w:r>
                            <w:proofErr w:type="spellStart"/>
                            <w:r w:rsidRPr="00F75C4A">
                              <w:rPr>
                                <w:color w:val="000000" w:themeColor="text1"/>
                              </w:rPr>
                              <w:t>analysed</w:t>
                            </w:r>
                            <w:proofErr w:type="spellEnd"/>
                            <w:r w:rsidRPr="00F75C4A">
                              <w:rPr>
                                <w:color w:val="000000" w:themeColor="text1"/>
                              </w:rPr>
                              <w:t xml:space="preserve"> for </w:t>
                            </w:r>
                            <w:r w:rsidRPr="00F75C4A">
                              <w:rPr>
                                <w:i/>
                                <w:iCs/>
                                <w:color w:val="000000" w:themeColor="text1"/>
                              </w:rPr>
                              <w:t>N</w:t>
                            </w:r>
                            <w:r w:rsidRPr="00F75C4A">
                              <w:rPr>
                                <w:color w:val="000000" w:themeColor="text1"/>
                              </w:rPr>
                              <w:t xml:space="preserve"> ≥ 180 tracks for each condition. Unless stated otherwise, error bars denote SEM. </w:t>
                            </w:r>
                          </w:p>
                          <w:p w14:paraId="4D2614C6" w14:textId="77777777" w:rsidR="00CC75DB" w:rsidRPr="00457256" w:rsidRDefault="00CC75DB" w:rsidP="008728F4">
                            <w:pPr>
                              <w:pStyle w:val="NormalWeb"/>
                              <w:spacing w:before="0" w:beforeAutospacing="0" w:after="0" w:afterAutospacing="0"/>
                              <w:rPr>
                                <w:color w:val="000000" w:themeColor="text1"/>
                              </w:rPr>
                            </w:pPr>
                          </w:p>
                          <w:p w14:paraId="48F7D36F"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66772B8E"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04CEC573" w14:textId="77777777" w:rsidR="00CC75DB" w:rsidRPr="00EE77F8"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9BA86C7" id="_x0000_s1093" type="#_x0000_t202" style="position:absolute;margin-left:0;margin-top:0;width:466.35pt;height:329.9pt;z-index:251685888;visibility:visible;mso-wrap-style:square;mso-height-percent:0;mso-wrap-distance-left:9pt;mso-wrap-distance-top:0;mso-wrap-distance-right:9pt;mso-wrap-distance-bottom:0;mso-position-horizontal:left;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" filled="f" stroked="f">
                <v:textbox>
                  <w:txbxContent>
                    <w:p w14:paraId="3412B7E8" w14:textId="77777777" w:rsidR="00CC75DB" w:rsidRPr="00F75C4A" w:rsidRDefault="00CC75DB" w:rsidP="008728F4">
                      <w:pPr>
                        <w:pStyle w:val="NormalWeb"/>
                        <w:spacing w:before="0" w:beforeAutospacing="0" w:after="0" w:afterAutospacing="0"/>
                        <w:rPr>
                          <w:color w:val="000000" w:themeColor="text1"/>
                        </w:rPr>
                      </w:pPr>
                      <w:r w:rsidRPr="00EE77F8">
                        <w:rPr>
                          <w:b/>
                          <w:bCs/>
                        </w:rPr>
                        <w:t>Figure 3.</w:t>
                      </w:r>
                      <w:r>
                        <w:rPr>
                          <w:b/>
                          <w:bCs/>
                        </w:rPr>
                        <w:t>14.</w:t>
                      </w:r>
                      <w:r w:rsidRPr="00E862A6">
                        <w:rPr>
                          <w:b/>
                          <w:bCs/>
                          <w:color w:val="000000" w:themeColor="text1"/>
                        </w:rPr>
                        <w:t xml:space="preserve"> </w:t>
                      </w:r>
                      <w:r>
                        <w:rPr>
                          <w:b/>
                          <w:bCs/>
                          <w:color w:val="000000" w:themeColor="text1"/>
                        </w:rPr>
                        <w:t>AQP1 in EVs mediates their release from and transport within hydrogels</w:t>
                      </w:r>
                      <w:r w:rsidRPr="00EE77F8">
                        <w:rPr>
                          <w:b/>
                          <w:bCs/>
                        </w:rPr>
                        <w:t xml:space="preserve">. </w:t>
                      </w:r>
                      <w:r w:rsidRPr="00CE1CB3">
                        <w:rPr>
                          <w:b/>
                          <w:bCs/>
                        </w:rPr>
                        <w:t>(</w:t>
                      </w:r>
                      <w:r>
                        <w:rPr>
                          <w:b/>
                          <w:bCs/>
                        </w:rPr>
                        <w:t>a</w:t>
                      </w:r>
                      <w:r w:rsidRPr="00CE1CB3">
                        <w:rPr>
                          <w:b/>
                          <w:bCs/>
                        </w:rPr>
                        <w:t>)</w:t>
                      </w:r>
                      <w:r w:rsidRPr="00CE1CB3">
                        <w:t xml:space="preserve"> EVs depleted of AQP1 exhibited a significantly lower mean % released from stress relaxing hydrogels. N = 3 hydrogels for each condition. *P = 0.021 (soft), P = 8.6 × 10</w:t>
                      </w:r>
                      <w:r w:rsidRPr="00CE1CB3">
                        <w:rPr>
                          <w:vertAlign w:val="superscript"/>
                        </w:rPr>
                        <w:t>−3</w:t>
                      </w:r>
                      <w:r w:rsidRPr="00CE1CB3">
                        <w:t xml:space="preserve"> (stiff) via an unpaired two-tailed t-test. </w:t>
                      </w:r>
                      <w:r w:rsidRPr="00CE1CB3">
                        <w:rPr>
                          <w:b/>
                          <w:bCs/>
                        </w:rPr>
                        <w:t>(</w:t>
                      </w:r>
                      <w:r>
                        <w:rPr>
                          <w:b/>
                          <w:bCs/>
                        </w:rPr>
                        <w:t>b</w:t>
                      </w:r>
                      <w:r w:rsidRPr="00CE1CB3">
                        <w:rPr>
                          <w:b/>
                          <w:bCs/>
                        </w:rPr>
                        <w:t xml:space="preserve">) </w:t>
                      </w:r>
                      <w:r w:rsidRPr="00CE1CB3">
                        <w:t>The mean % release of AQP1-depleted EVs (N = 7) from decellularized lung tissue was significantly reduced versus a control (N = 8). *P = 0.010 via an unpaired two-tailed</w:t>
                      </w:r>
                      <w:r w:rsidRPr="00CE1CB3">
                        <w:rPr>
                          <w:b/>
                          <w:bCs/>
                        </w:rPr>
                        <w:t xml:space="preserve"> </w:t>
                      </w:r>
                      <w:r w:rsidRPr="00CE1CB3">
                        <w:t>t-test.</w:t>
                      </w:r>
                      <w:r>
                        <w:t xml:space="preserve"> </w:t>
                      </w:r>
                      <w:r w:rsidRPr="00BD5363">
                        <w:rPr>
                          <w:b/>
                          <w:bCs/>
                        </w:rPr>
                        <w:t>(c)</w:t>
                      </w:r>
                      <w:r>
                        <w:rPr>
                          <w:b/>
                          <w:bCs/>
                        </w:rPr>
                        <w:t xml:space="preserve"> </w:t>
                      </w:r>
                      <w:r w:rsidRPr="00F75C4A">
                        <w:rPr>
                          <w:color w:val="000000" w:themeColor="text1"/>
                        </w:rPr>
                        <w:t>Representative image of AQP1-depleted EVs largely remaining within decellularized lung tissue 24 hours after loading. The axis scale is fluorescence intensity counts (</w:t>
                      </w:r>
                      <w:r>
                        <w:rPr>
                          <w:color w:val="000000" w:themeColor="text1"/>
                        </w:rPr>
                        <w:t>arbitrary units</w:t>
                      </w:r>
                      <w:r w:rsidRPr="00F75C4A">
                        <w:rPr>
                          <w:color w:val="000000" w:themeColor="text1"/>
                        </w:rPr>
                        <w:t>). Scale bars = 2 mm.</w:t>
                      </w:r>
                      <w:r>
                        <w:rPr>
                          <w:color w:val="000000" w:themeColor="text1"/>
                        </w:rPr>
                        <w:t xml:space="preserve"> </w:t>
                      </w:r>
                      <w:r w:rsidRPr="00457256">
                        <w:rPr>
                          <w:b/>
                          <w:bCs/>
                          <w:color w:val="000000" w:themeColor="text1"/>
                        </w:rPr>
                        <w:t>(d)</w:t>
                      </w:r>
                      <w:r w:rsidRPr="00457256">
                        <w:t xml:space="preserve"> </w:t>
                      </w:r>
                      <w:r w:rsidRPr="00CE1CB3">
                        <w:t xml:space="preserve">Ensemble MSD curves (left) for AQP1-depleted EV tracks (N = 613) versus control (N = 659) EV tracks. AQP1-depletion did not change the </w:t>
                      </w:r>
                      <w:r w:rsidRPr="00CE1CB3">
                        <w:rPr>
                          <w:i/>
                          <w:iCs/>
                        </w:rPr>
                        <w:t xml:space="preserve">α </w:t>
                      </w:r>
                      <w:r w:rsidRPr="00CE1CB3">
                        <w:t xml:space="preserve">values (middle). Error bars are the 95% confidence interval. AQP1-depletion significantly decreased the mean </w:t>
                      </w:r>
                      <m:oMath>
                        <m:sSub>
                          <m:sSubPr>
                            <m:ctrlPr>
                              <w:rPr>
                                <w:rFonts w:ascii="Cambria Math" w:hAnsi="Cambria Math"/>
                                <w:i/>
                              </w:rPr>
                            </m:ctrlPr>
                          </m:sSubPr>
                          <m:e>
                            <m:r>
                              <w:rPr>
                                <w:rFonts w:ascii="Cambria Math" w:hAnsi="Cambria Math"/>
                              </w:rPr>
                              <m:t>D</m:t>
                            </m:r>
                          </m:e>
                          <m:sub>
                            <m:r>
                              <w:rPr>
                                <w:rFonts w:ascii="Cambria Math" w:hAnsi="Cambria Math"/>
                              </w:rPr>
                              <m:t>1.06s</m:t>
                            </m:r>
                          </m:sub>
                        </m:sSub>
                      </m:oMath>
                      <w:r w:rsidRPr="00CE1CB3">
                        <w:t xml:space="preserve"> (right). *P = 1.3 × 10</w:t>
                      </w:r>
                      <w:r w:rsidRPr="00CE1CB3">
                        <w:rPr>
                          <w:vertAlign w:val="superscript"/>
                        </w:rPr>
                        <w:t>−8</w:t>
                      </w:r>
                      <w:r w:rsidRPr="00CE1CB3">
                        <w:t xml:space="preserve"> via an unpaired two-tailed t-test.</w:t>
                      </w:r>
                      <w:r>
                        <w:t xml:space="preserve"> </w:t>
                      </w:r>
                      <w:r w:rsidRPr="00457256">
                        <w:rPr>
                          <w:b/>
                          <w:bCs/>
                        </w:rPr>
                        <w:t>(e)</w:t>
                      </w:r>
                      <w:r>
                        <w:rPr>
                          <w:b/>
                          <w:bCs/>
                        </w:rPr>
                        <w:t xml:space="preserve"> </w:t>
                      </w:r>
                      <w:r w:rsidRPr="00CE1CB3">
                        <w:t xml:space="preserve">From an analysis of the tracks from </w:t>
                      </w:r>
                      <w:r>
                        <w:t>(d)</w:t>
                      </w:r>
                      <w:r w:rsidRPr="00CE1CB3">
                        <w:t>, AQP1-depleted EVs exhibited a significantly slower mean escape time than that of the control EVs in a stiff stress relaxing matrix. *P = 2.1 × 10</w:t>
                      </w:r>
                      <w:r w:rsidRPr="00CE1CB3">
                        <w:rPr>
                          <w:vertAlign w:val="superscript"/>
                        </w:rPr>
                        <w:t>−7</w:t>
                      </w:r>
                      <w:r w:rsidRPr="00CE1CB3">
                        <w:t xml:space="preserve"> via an unpaired two-tailed t-test.</w:t>
                      </w:r>
                      <w:r>
                        <w:t xml:space="preserve"> </w:t>
                      </w:r>
                      <w:r w:rsidRPr="00457256">
                        <w:rPr>
                          <w:b/>
                          <w:bCs/>
                        </w:rPr>
                        <w:t>(f)</w:t>
                      </w:r>
                      <w:r>
                        <w:rPr>
                          <w:b/>
                          <w:bCs/>
                        </w:rPr>
                        <w:t xml:space="preserve"> </w:t>
                      </w:r>
                      <w:r w:rsidRPr="00F75C4A">
                        <w:rPr>
                          <w:color w:val="000000" w:themeColor="text1"/>
                        </w:rPr>
                        <w:t xml:space="preserve">(Left) Ensemble </w:t>
                      </w:r>
                      <w:r w:rsidRPr="00F75C4A">
                        <w:rPr>
                          <w:i/>
                          <w:iCs/>
                          <w:color w:val="000000" w:themeColor="text1"/>
                        </w:rPr>
                        <w:t>MSD</w:t>
                      </w:r>
                      <w:r w:rsidRPr="00F75C4A">
                        <w:rPr>
                          <w:color w:val="000000" w:themeColor="text1"/>
                        </w:rPr>
                        <w:t xml:space="preserve"> curves for liposomes in stiff stress relaxing matrix. (Right)</w:t>
                      </w:r>
                      <w:r w:rsidRPr="00F75C4A">
                        <w:rPr>
                          <w:b/>
                          <w:bCs/>
                          <w:color w:val="000000" w:themeColor="text1"/>
                        </w:rPr>
                        <w:t xml:space="preserve"> </w:t>
                      </w:r>
                      <w:r w:rsidRPr="00F75C4A">
                        <w:rPr>
                          <w:color w:val="000000" w:themeColor="text1"/>
                        </w:rPr>
                        <w:t xml:space="preserve">Value for transport exponent </w:t>
                      </w:r>
                      <w:r w:rsidRPr="00F75C4A">
                        <w:rPr>
                          <w:i/>
                          <w:iCs/>
                          <w:color w:val="000000" w:themeColor="text1"/>
                        </w:rPr>
                        <w:t>α</w:t>
                      </w:r>
                      <w:r w:rsidRPr="00F75C4A">
                        <w:rPr>
                          <w:color w:val="000000" w:themeColor="text1"/>
                        </w:rPr>
                        <w:t xml:space="preserve"> for the </w:t>
                      </w:r>
                      <w:r w:rsidRPr="00F75C4A">
                        <w:rPr>
                          <w:i/>
                          <w:iCs/>
                          <w:color w:val="000000" w:themeColor="text1"/>
                        </w:rPr>
                        <w:t>MSD</w:t>
                      </w:r>
                      <w:r w:rsidRPr="00F75C4A">
                        <w:rPr>
                          <w:color w:val="000000" w:themeColor="text1"/>
                        </w:rPr>
                        <w:t xml:space="preserve"> curve. Error bars denote 95% CI. </w:t>
                      </w:r>
                      <w:r w:rsidRPr="00EC3396">
                        <w:rPr>
                          <w:color w:val="000000" w:themeColor="text1"/>
                        </w:rPr>
                        <w:t xml:space="preserve">Data are for </w:t>
                      </w:r>
                      <w:r w:rsidRPr="00EC3396">
                        <w:rPr>
                          <w:i/>
                          <w:iCs/>
                          <w:color w:val="000000" w:themeColor="text1"/>
                        </w:rPr>
                        <w:t>N</w:t>
                      </w:r>
                      <w:r w:rsidRPr="00EC3396">
                        <w:rPr>
                          <w:color w:val="000000" w:themeColor="text1"/>
                        </w:rPr>
                        <w:t xml:space="preserve"> = 58 tracks. </w:t>
                      </w:r>
                      <w:r>
                        <w:rPr>
                          <w:b/>
                          <w:bCs/>
                          <w:color w:val="000000" w:themeColor="text1"/>
                        </w:rPr>
                        <w:t>(g)</w:t>
                      </w:r>
                      <w:r w:rsidRPr="00F75C4A">
                        <w:rPr>
                          <w:b/>
                          <w:bCs/>
                          <w:color w:val="000000" w:themeColor="text1"/>
                        </w:rPr>
                        <w:t xml:space="preserve"> </w:t>
                      </w:r>
                      <w:bookmarkStart w:id="20" w:name="_Hlk28864623"/>
                      <w:r w:rsidRPr="00F75C4A">
                        <w:rPr>
                          <w:color w:val="000000" w:themeColor="text1"/>
                        </w:rPr>
                        <w:t xml:space="preserve">Mean diffusion coefficient </w:t>
                      </w:r>
                      <w:r w:rsidRPr="00F75C4A">
                        <w:rPr>
                          <w:i/>
                          <w:iCs/>
                          <w:color w:val="000000" w:themeColor="text1"/>
                        </w:rPr>
                        <w:t>D</w:t>
                      </w:r>
                      <w:r w:rsidRPr="00F75C4A">
                        <w:rPr>
                          <w:i/>
                          <w:iCs/>
                          <w:color w:val="000000" w:themeColor="text1"/>
                          <w:vertAlign w:val="subscript"/>
                        </w:rPr>
                        <w:t>1.06s</w:t>
                      </w:r>
                      <w:r w:rsidRPr="00F75C4A">
                        <w:rPr>
                          <w:color w:val="000000" w:themeColor="text1"/>
                        </w:rPr>
                        <w:t xml:space="preserve"> for liposomes in stiff stress relaxing matrix</w:t>
                      </w:r>
                      <w:r>
                        <w:rPr>
                          <w:color w:val="000000" w:themeColor="text1"/>
                        </w:rPr>
                        <w:t xml:space="preserve"> from (f)</w:t>
                      </w:r>
                      <w:r w:rsidRPr="00F75C4A">
                        <w:rPr>
                          <w:color w:val="000000" w:themeColor="text1"/>
                        </w:rPr>
                        <w:t>.</w:t>
                      </w:r>
                      <w:bookmarkEnd w:id="20"/>
                      <w:r>
                        <w:rPr>
                          <w:color w:val="000000" w:themeColor="text1"/>
                        </w:rPr>
                        <w:t xml:space="preserve"> </w:t>
                      </w:r>
                      <w:r w:rsidRPr="00457256">
                        <w:rPr>
                          <w:b/>
                          <w:bCs/>
                          <w:color w:val="000000" w:themeColor="text1"/>
                        </w:rPr>
                        <w:t>(h)</w:t>
                      </w:r>
                      <w:r>
                        <w:rPr>
                          <w:color w:val="000000" w:themeColor="text1"/>
                        </w:rPr>
                        <w:t xml:space="preserve"> </w:t>
                      </w:r>
                      <w:r w:rsidRPr="00F75C4A">
                        <w:rPr>
                          <w:color w:val="000000" w:themeColor="text1"/>
                        </w:rPr>
                        <w:t xml:space="preserve">Values for </w:t>
                      </w:r>
                      <w:r w:rsidRPr="00F75C4A">
                        <w:rPr>
                          <w:i/>
                          <w:iCs/>
                          <w:color w:val="000000" w:themeColor="text1"/>
                        </w:rPr>
                        <w:t>α</w:t>
                      </w:r>
                      <w:r w:rsidRPr="00F75C4A">
                        <w:rPr>
                          <w:color w:val="000000" w:themeColor="text1"/>
                        </w:rPr>
                        <w:t xml:space="preserve"> and mean </w:t>
                      </w:r>
                      <w:r w:rsidRPr="00F75C4A">
                        <w:rPr>
                          <w:i/>
                          <w:iCs/>
                          <w:color w:val="000000" w:themeColor="text1"/>
                        </w:rPr>
                        <w:t>D</w:t>
                      </w:r>
                      <w:r w:rsidRPr="00F75C4A">
                        <w:rPr>
                          <w:i/>
                          <w:iCs/>
                          <w:color w:val="000000" w:themeColor="text1"/>
                          <w:vertAlign w:val="subscript"/>
                        </w:rPr>
                        <w:t>1.06s</w:t>
                      </w:r>
                      <w:r w:rsidRPr="00F75C4A">
                        <w:rPr>
                          <w:i/>
                          <w:iCs/>
                          <w:color w:val="000000" w:themeColor="text1"/>
                        </w:rPr>
                        <w:t xml:space="preserve"> </w:t>
                      </w:r>
                      <w:r w:rsidRPr="00F75C4A">
                        <w:rPr>
                          <w:color w:val="000000" w:themeColor="text1"/>
                        </w:rPr>
                        <w:t xml:space="preserve">plot for all groups of EVs in matrix measured in this study fit to a standard one-phase association curve. </w:t>
                      </w:r>
                      <w:bookmarkStart w:id="21" w:name="_Hlk28864695"/>
                      <w:r>
                        <w:rPr>
                          <w:b/>
                          <w:bCs/>
                          <w:color w:val="000000" w:themeColor="text1"/>
                        </w:rPr>
                        <w:t>(i)</w:t>
                      </w:r>
                      <w:r w:rsidRPr="00F75C4A">
                        <w:rPr>
                          <w:b/>
                          <w:bCs/>
                          <w:color w:val="000000" w:themeColor="text1"/>
                        </w:rPr>
                        <w:t xml:space="preserve"> </w:t>
                      </w:r>
                      <w:r w:rsidRPr="00F75C4A">
                        <w:rPr>
                          <w:color w:val="000000" w:themeColor="text1"/>
                        </w:rPr>
                        <w:t xml:space="preserve">Distributions of the change in local transport coefficient </w:t>
                      </w:r>
                      <w:r w:rsidRPr="00F75C4A">
                        <w:rPr>
                          <w:i/>
                          <w:iCs/>
                          <w:color w:val="000000" w:themeColor="text1"/>
                        </w:rPr>
                        <w:t>ΔD</w:t>
                      </w:r>
                      <w:r w:rsidRPr="00F75C4A">
                        <w:rPr>
                          <w:i/>
                          <w:iCs/>
                          <w:color w:val="000000" w:themeColor="text1"/>
                          <w:vertAlign w:val="subscript"/>
                        </w:rPr>
                        <w:t>0.53s</w:t>
                      </w:r>
                      <w:r w:rsidRPr="00F75C4A">
                        <w:rPr>
                          <w:i/>
                          <w:iCs/>
                          <w:color w:val="000000" w:themeColor="text1"/>
                        </w:rPr>
                        <w:t xml:space="preserve"> </w:t>
                      </w:r>
                      <w:r w:rsidRPr="00F75C4A">
                        <w:rPr>
                          <w:color w:val="000000" w:themeColor="text1"/>
                        </w:rPr>
                        <w:t>calculated</w:t>
                      </w:r>
                      <w:r w:rsidRPr="00F75C4A">
                        <w:rPr>
                          <w:i/>
                          <w:iCs/>
                          <w:color w:val="000000" w:themeColor="text1"/>
                        </w:rPr>
                        <w:t xml:space="preserve"> </w:t>
                      </w:r>
                      <w:r w:rsidRPr="00F75C4A">
                        <w:rPr>
                          <w:color w:val="000000" w:themeColor="text1"/>
                        </w:rPr>
                        <w:t>at time ~4.26 seconds are similar for AQP1-depleted EVs (</w:t>
                      </w:r>
                      <w:r w:rsidRPr="00F75C4A">
                        <w:rPr>
                          <w:i/>
                          <w:iCs/>
                          <w:color w:val="000000" w:themeColor="text1"/>
                        </w:rPr>
                        <w:t>N</w:t>
                      </w:r>
                      <w:r w:rsidRPr="00F75C4A">
                        <w:rPr>
                          <w:color w:val="000000" w:themeColor="text1"/>
                        </w:rPr>
                        <w:t xml:space="preserve"> = 613) versus a control (</w:t>
                      </w:r>
                      <w:r w:rsidRPr="00F75C4A">
                        <w:rPr>
                          <w:i/>
                          <w:iCs/>
                          <w:color w:val="000000" w:themeColor="text1"/>
                        </w:rPr>
                        <w:t>N</w:t>
                      </w:r>
                      <w:r w:rsidRPr="00F75C4A">
                        <w:rPr>
                          <w:color w:val="000000" w:themeColor="text1"/>
                        </w:rPr>
                        <w:t xml:space="preserve"> = 659). </w:t>
                      </w:r>
                      <w:bookmarkEnd w:id="21"/>
                      <w:r w:rsidRPr="00F75C4A">
                        <w:rPr>
                          <w:color w:val="000000" w:themeColor="text1"/>
                        </w:rPr>
                        <w:t xml:space="preserve">Particles are </w:t>
                      </w:r>
                      <w:proofErr w:type="spellStart"/>
                      <w:r w:rsidRPr="00F75C4A">
                        <w:rPr>
                          <w:color w:val="000000" w:themeColor="text1"/>
                        </w:rPr>
                        <w:t>analysed</w:t>
                      </w:r>
                      <w:proofErr w:type="spellEnd"/>
                      <w:r w:rsidRPr="00F75C4A">
                        <w:rPr>
                          <w:color w:val="000000" w:themeColor="text1"/>
                        </w:rPr>
                        <w:t xml:space="preserve"> for </w:t>
                      </w:r>
                      <w:r w:rsidRPr="00F75C4A">
                        <w:rPr>
                          <w:i/>
                          <w:iCs/>
                          <w:color w:val="000000" w:themeColor="text1"/>
                        </w:rPr>
                        <w:t>N</w:t>
                      </w:r>
                      <w:r w:rsidRPr="00F75C4A">
                        <w:rPr>
                          <w:color w:val="000000" w:themeColor="text1"/>
                        </w:rPr>
                        <w:t xml:space="preserve"> ≥ 180 tracks for each condition. Unless stated otherwise, error bars denote SEM. </w:t>
                      </w:r>
                    </w:p>
                    <w:p w14:paraId="4D2614C6" w14:textId="77777777" w:rsidR="00CC75DB" w:rsidRPr="00457256" w:rsidRDefault="00CC75DB" w:rsidP="008728F4">
                      <w:pPr>
                        <w:pStyle w:val="NormalWeb"/>
                        <w:spacing w:before="0" w:beforeAutospacing="0" w:after="0" w:afterAutospacing="0"/>
                        <w:rPr>
                          <w:color w:val="000000" w:themeColor="text1"/>
                        </w:rPr>
                      </w:pPr>
                    </w:p>
                    <w:p w14:paraId="48F7D36F" w14:textId="77777777" w:rsidR="00CC75DB" w:rsidRPr="00EE77F8" w:rsidRDefault="00CC75DB" w:rsidP="008728F4">
                      <w:pPr>
                        <w:pStyle w:val="NormalWeb"/>
                        <w:shd w:val="clear" w:color="auto" w:fill="FFFFFF"/>
                        <w:spacing w:before="0" w:beforeAutospacing="0" w:after="0" w:afterAutospacing="0"/>
                        <w:rPr>
                          <w:b/>
                          <w:bCs/>
                          <w:color w:val="000000" w:themeColor="text1"/>
                        </w:rPr>
                      </w:pPr>
                    </w:p>
                    <w:p w14:paraId="66772B8E" w14:textId="77777777" w:rsidR="00CC75DB" w:rsidRPr="00F75C4A" w:rsidRDefault="00CC75DB" w:rsidP="008728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04CEC573" w14:textId="77777777" w:rsidR="00CC75DB" w:rsidRPr="00EE77F8" w:rsidRDefault="00CC75DB" w:rsidP="008728F4">
                      <w:pPr>
                        <w:rPr>
                          <w:rFonts w:ascii="Times New Roman" w:hAnsi="Times New Roman" w:cs="Times New Roman"/>
                          <w:sz w:val="24"/>
                          <w:szCs w:val="24"/>
                        </w:rPr>
                      </w:pPr>
                    </w:p>
                  </w:txbxContent>
                </v:textbox>
                <w10:wrap type="topAndBottom" anchorx="margin" anchory="margin"/>
              </v:shape>
            </w:pict>
          </mc:Fallback>
        </mc:AlternateContent>
      </w:r>
      <w:r w:rsidRPr="00024969">
        <w:rPr>
          <w:rFonts w:ascii="Times New Roman" w:hAnsi="Times New Roman" w:cs="Times New Roman"/>
          <w:sz w:val="24"/>
          <w:szCs w:val="24"/>
        </w:rPr>
        <w:t xml:space="preserve">time required for EVs to escape cages (Fig. </w:t>
      </w:r>
      <w:r>
        <w:rPr>
          <w:rFonts w:ascii="Times New Roman" w:hAnsi="Times New Roman" w:cs="Times New Roman"/>
          <w:sz w:val="24"/>
          <w:szCs w:val="24"/>
        </w:rPr>
        <w:t>3.14e</w:t>
      </w:r>
      <w:r w:rsidRPr="00024969">
        <w:rPr>
          <w:rFonts w:ascii="Times New Roman" w:hAnsi="Times New Roman" w:cs="Times New Roman"/>
          <w:sz w:val="24"/>
          <w:szCs w:val="24"/>
        </w:rPr>
        <w:t xml:space="preserve">). Liposomes encapsulated in the stiff stress relaxing matrix exhibited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 0.65 (Fig. </w:t>
      </w:r>
      <w:r>
        <w:rPr>
          <w:rFonts w:ascii="Times New Roman" w:hAnsi="Times New Roman" w:cs="Times New Roman"/>
          <w:sz w:val="24"/>
          <w:szCs w:val="24"/>
        </w:rPr>
        <w:t>3.14f</w:t>
      </w:r>
      <w:r w:rsidRPr="00024969">
        <w:rPr>
          <w:rFonts w:ascii="Times New Roman" w:hAnsi="Times New Roman" w:cs="Times New Roman"/>
          <w:sz w:val="24"/>
          <w:szCs w:val="24"/>
        </w:rPr>
        <w:t xml:space="preserve">) with a much lower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3.14g</w:t>
      </w:r>
      <w:r w:rsidRPr="00024969">
        <w:rPr>
          <w:rFonts w:ascii="Times New Roman" w:hAnsi="Times New Roman" w:cs="Times New Roman"/>
          <w:sz w:val="24"/>
          <w:szCs w:val="24"/>
        </w:rPr>
        <w:t xml:space="preserve">), which suggests that the presence of lipid membrane alone is not sufficient for an enhanced EV transport. Pulling values from all the experimental groups of EVs in a matrix shows that </w:t>
      </w:r>
      <w:proofErr w:type="gramStart"/>
      <w:r w:rsidRPr="005E4610">
        <w:rPr>
          <w:rFonts w:ascii="Times New Roman" w:hAnsi="Times New Roman" w:cs="Times New Roman"/>
          <w:i/>
          <w:iCs/>
          <w:sz w:val="24"/>
          <w:szCs w:val="24"/>
        </w:rPr>
        <w:t>α</w:t>
      </w:r>
      <w:proofErr w:type="gramEnd"/>
      <w:r w:rsidRPr="00024969">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5441D989"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sidRPr="00024969">
        <w:rPr>
          <w:rFonts w:ascii="Times New Roman" w:hAnsi="Times New Roman" w:cs="Times New Roman"/>
          <w:sz w:val="24"/>
          <w:szCs w:val="24"/>
        </w:rPr>
        <w:t xml:space="preserve">increases with increased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but becomes saturated near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 1.0 when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is higher than 0.1 μm</w:t>
      </w:r>
      <w:r w:rsidRPr="005E4610">
        <w:rPr>
          <w:rFonts w:ascii="Times New Roman" w:hAnsi="Times New Roman" w:cs="Times New Roman"/>
          <w:sz w:val="24"/>
          <w:szCs w:val="24"/>
          <w:vertAlign w:val="superscript"/>
        </w:rPr>
        <w:t>2</w:t>
      </w:r>
      <w:r>
        <w:rPr>
          <w:rFonts w:ascii="Times New Roman" w:hAnsi="Times New Roman" w:cs="Times New Roman"/>
          <w:sz w:val="24"/>
          <w:szCs w:val="24"/>
        </w:rPr>
        <w:t>/s</w:t>
      </w:r>
      <w:r w:rsidRPr="00024969">
        <w:rPr>
          <w:rFonts w:ascii="Times New Roman" w:hAnsi="Times New Roman" w:cs="Times New Roman"/>
          <w:sz w:val="24"/>
          <w:szCs w:val="24"/>
        </w:rPr>
        <w:t xml:space="preserve"> (Fig. </w:t>
      </w:r>
      <w:r>
        <w:rPr>
          <w:rFonts w:ascii="Times New Roman" w:hAnsi="Times New Roman" w:cs="Times New Roman"/>
          <w:sz w:val="24"/>
          <w:szCs w:val="24"/>
        </w:rPr>
        <w:t>3.14h</w:t>
      </w:r>
      <w:r w:rsidRPr="00024969">
        <w:rPr>
          <w:rFonts w:ascii="Times New Roman" w:hAnsi="Times New Roman" w:cs="Times New Roman"/>
          <w:sz w:val="24"/>
          <w:szCs w:val="24"/>
        </w:rPr>
        <w:t xml:space="preserve">), which suggests that a threefold decrease in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rPr>
              <m:t>1.06s</m:t>
            </m:r>
          </m:sub>
        </m:sSub>
      </m:oMath>
      <w:r w:rsidRPr="00024969">
        <w:rPr>
          <w:rFonts w:ascii="Times New Roman" w:hAnsi="Times New Roman" w:cs="Times New Roman"/>
          <w:sz w:val="24"/>
          <w:szCs w:val="24"/>
        </w:rPr>
        <w:t xml:space="preserve"> via AQP1 depletion is less likely to be sufficient to significantly decrease </w:t>
      </w:r>
      <w:r w:rsidRPr="005E4610">
        <w:rPr>
          <w:rFonts w:ascii="Times New Roman" w:hAnsi="Times New Roman" w:cs="Times New Roman"/>
          <w:i/>
          <w:iCs/>
          <w:sz w:val="24"/>
          <w:szCs w:val="24"/>
        </w:rPr>
        <w:t>α</w:t>
      </w:r>
      <w:r w:rsidRPr="00024969">
        <w:rPr>
          <w:rFonts w:ascii="Times New Roman" w:hAnsi="Times New Roman" w:cs="Times New Roman"/>
          <w:sz w:val="24"/>
          <w:szCs w:val="24"/>
        </w:rPr>
        <w:t xml:space="preserve">. Finally, AQP1 depletion did not affect the spread of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∆D</m:t>
            </m:r>
          </m:e>
          <m:sub>
            <m:r>
              <w:rPr>
                <w:rFonts w:ascii="Cambria Math" w:hAnsi="Cambria Math"/>
                <w:color w:val="000000" w:themeColor="text1"/>
                <w:sz w:val="24"/>
                <w:szCs w:val="24"/>
                <w:vertAlign w:val="subscript"/>
              </w:rPr>
              <m:t>0.53s</m:t>
            </m:r>
          </m:sub>
        </m:sSub>
      </m:oMath>
      <w:r w:rsidRPr="00024969">
        <w:rPr>
          <w:rFonts w:ascii="Times New Roman" w:hAnsi="Times New Roman" w:cs="Times New Roman"/>
          <w:sz w:val="24"/>
          <w:szCs w:val="24"/>
        </w:rPr>
        <w:t xml:space="preserve"> (Fig. </w:t>
      </w:r>
      <w:r>
        <w:rPr>
          <w:rFonts w:ascii="Times New Roman" w:hAnsi="Times New Roman" w:cs="Times New Roman"/>
          <w:sz w:val="24"/>
          <w:szCs w:val="24"/>
        </w:rPr>
        <w:t>3.14i</w:t>
      </w:r>
      <w:r w:rsidRPr="00024969">
        <w:rPr>
          <w:rFonts w:ascii="Times New Roman" w:hAnsi="Times New Roman" w:cs="Times New Roman"/>
          <w:sz w:val="24"/>
          <w:szCs w:val="24"/>
        </w:rPr>
        <w:t>), which indicates the independence of AQP1 with fluctuating transport motion.</w:t>
      </w:r>
    </w:p>
    <w:p w14:paraId="7D434571" w14:textId="0B0D6425" w:rsidR="008728F4" w:rsidRDefault="008728F4" w:rsidP="008728F4">
      <w:pPr>
        <w:tabs>
          <w:tab w:val="left" w:pos="720"/>
          <w:tab w:val="left" w:pos="1440"/>
        </w:tabs>
        <w:spacing w:line="480" w:lineRule="auto"/>
        <w:rPr>
          <w:rFonts w:ascii="Times New Roman" w:hAnsi="Times New Roman" w:cs="Times New Roman"/>
          <w:sz w:val="24"/>
          <w:szCs w:val="24"/>
        </w:rPr>
      </w:pPr>
    </w:p>
    <w:p w14:paraId="63C57FB5" w14:textId="77777777" w:rsidR="008728F4" w:rsidRDefault="008728F4" w:rsidP="008728F4">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p>
    <w:p w14:paraId="2AC134CC" w14:textId="77777777" w:rsidR="008728F4" w:rsidRDefault="008728F4" w:rsidP="008728F4">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67456" behindDoc="0" locked="0" layoutInCell="1" allowOverlap="1" wp14:anchorId="1D45AC86" wp14:editId="38A168F1">
                <wp:simplePos x="0" y="0"/>
                <wp:positionH relativeFrom="margin">
                  <wp:align>left</wp:align>
                </wp:positionH>
                <wp:positionV relativeFrom="margin">
                  <wp:align>center</wp:align>
                </wp:positionV>
                <wp:extent cx="5936615" cy="6020435"/>
                <wp:effectExtent l="0" t="0" r="0" b="0"/>
                <wp:wrapTopAndBottom/>
                <wp:docPr id="257" name="Group 257"/>
                <wp:cNvGraphicFramePr/>
                <a:graphic xmlns:a="http://schemas.openxmlformats.org/drawingml/2006/main">
                  <a:graphicData uri="http://schemas.microsoft.com/office/word/2010/wordprocessingGroup">
                    <wpg:wgp>
                      <wpg:cNvGrpSpPr/>
                      <wpg:grpSpPr>
                        <a:xfrm>
                          <a:off x="0" y="0"/>
                          <a:ext cx="5936615" cy="6020435"/>
                          <a:chOff x="0" y="0"/>
                          <a:chExt cx="5937060" cy="6020649"/>
                        </a:xfrm>
                      </wpg:grpSpPr>
                      <pic:pic xmlns:pic="http://schemas.openxmlformats.org/drawingml/2006/picture">
                        <pic:nvPicPr>
                          <pic:cNvPr id="255" name="Picture 4" descr="A picture containing window, building, screen, dark&#10;&#10;Description automatically generated">
                            <a:extLst>
                              <a:ext uri="{FF2B5EF4-FFF2-40B4-BE49-F238E27FC236}">
                                <a16:creationId xmlns:a16="http://schemas.microsoft.com/office/drawing/2014/main" id="{1D548A57-C164-49DE-A522-6C0F1B7AA33A}"/>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842635" cy="4711700"/>
                          </a:xfrm>
                          <a:prstGeom prst="rect">
                            <a:avLst/>
                          </a:prstGeom>
                        </pic:spPr>
                      </pic:pic>
                      <wps:wsp>
                        <wps:cNvPr id="256" name="Text Box 2"/>
                        <wps:cNvSpPr txBox="1">
                          <a:spLocks noChangeArrowheads="1"/>
                        </wps:cNvSpPr>
                        <wps:spPr bwMode="auto">
                          <a:xfrm>
                            <a:off x="11875" y="4916384"/>
                            <a:ext cx="5925185" cy="1104265"/>
                          </a:xfrm>
                          <a:prstGeom prst="rect">
                            <a:avLst/>
                          </a:prstGeom>
                          <a:noFill/>
                          <a:ln w="9525">
                            <a:noFill/>
                            <a:miter lim="800000"/>
                            <a:headEnd/>
                            <a:tailEnd/>
                          </a:ln>
                        </wps:spPr>
                        <wps:txbx>
                          <w:txbxContent>
                            <w:p w14:paraId="4EFAD221" w14:textId="77777777" w:rsidR="00CC75DB" w:rsidRPr="008F28B0" w:rsidRDefault="00CC75DB" w:rsidP="008728F4">
                              <w:pPr>
                                <w:rPr>
                                  <w:rFonts w:ascii="Times New Roman" w:eastAsia="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3.15</w:t>
                              </w:r>
                              <w:r w:rsidRPr="008F28B0">
                                <w:rPr>
                                  <w:rFonts w:ascii="Times New Roman" w:hAnsi="Times New Roman" w:cs="Times New Roman"/>
                                  <w:b/>
                                  <w:bCs/>
                                  <w:sz w:val="24"/>
                                  <w:szCs w:val="24"/>
                                </w:rPr>
                                <w:t xml:space="preserve">. Model for EV transport under confinement. </w:t>
                              </w:r>
                              <w:r w:rsidRPr="008F28B0">
                                <w:rPr>
                                  <w:rFonts w:ascii="Times New Roman" w:eastAsia="Times New Roman" w:hAnsi="Times New Roman" w:cs="Times New Roman"/>
                                  <w:sz w:val="24"/>
                                  <w:szCs w:val="24"/>
                                </w:rPr>
                                <w:t>EVs exist trapped in an elastic matrix, whereas matrix stress relaxation allows EVs to escape confinement. Stiffness in a stress relaxing matrix leads to fluctuating transport motions, which further increases EVs ability to transport. Furthermore, AQP1 present on EVs mediates water permeation within the EVs, which leads to a greater EV deformability and enhanced transport under confinement.</w:t>
                              </w:r>
                            </w:p>
                            <w:p w14:paraId="075C2351" w14:textId="77777777" w:rsidR="00CC75DB" w:rsidRPr="008F28B0" w:rsidRDefault="00CC75DB" w:rsidP="008728F4">
                              <w:pPr>
                                <w:pStyle w:val="NormalWeb"/>
                                <w:shd w:val="clear" w:color="auto" w:fill="FFFFFF"/>
                                <w:spacing w:before="0" w:beforeAutospacing="0" w:after="0" w:afterAutospacing="0"/>
                                <w:rPr>
                                  <w:color w:val="222222"/>
                                </w:rPr>
                              </w:pPr>
                            </w:p>
                            <w:p w14:paraId="74C3A068" w14:textId="77777777" w:rsidR="00CC75DB" w:rsidRPr="008F28B0" w:rsidRDefault="00CC75DB" w:rsidP="008728F4">
                              <w:pPr>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1D45AC86" id="Group 257" o:spid="_x0000_s1094" style="position:absolute;margin-left:0;margin-top:0;width:467.45pt;height:474.05pt;z-index:251667456;mso-position-horizontal:left;mso-position-horizontal-relative:margin;mso-position-vertical:center;mso-position-vertical-relative:margin" coordsize="59370,602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">
                <v:shape id="Picture 4" o:spid="_x0000_s1095" type="#_x0000_t75" alt="A picture containing window, building, screen, dark&#10;&#10;Description automatically generated" style="position:absolute;width:58426;height:47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">
                  <v:imagedata r:id="rId70" o:title="A picture containing window, building, screen, dark&#10;&#10;Description automatically generated"/>
                </v:shape>
                <v:shape id="_x0000_s1096" type="#_x0000_t202" style="position:absolute;left:118;top:49163;width:59252;height:11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4EFAD221" w14:textId="77777777" w:rsidR="00CC75DB" w:rsidRPr="008F28B0" w:rsidRDefault="00CC75DB" w:rsidP="008728F4">
                        <w:pPr>
                          <w:rPr>
                            <w:rFonts w:ascii="Times New Roman" w:eastAsia="Times New Roman" w:hAnsi="Times New Roman" w:cs="Times New Roman"/>
                            <w:sz w:val="24"/>
                            <w:szCs w:val="24"/>
                          </w:rPr>
                        </w:pPr>
                        <w:r w:rsidRPr="008F28B0">
                          <w:rPr>
                            <w:rFonts w:ascii="Times New Roman" w:hAnsi="Times New Roman" w:cs="Times New Roman"/>
                            <w:b/>
                            <w:bCs/>
                            <w:sz w:val="24"/>
                            <w:szCs w:val="24"/>
                          </w:rPr>
                          <w:t xml:space="preserve">Figure </w:t>
                        </w:r>
                        <w:r>
                          <w:rPr>
                            <w:rFonts w:ascii="Times New Roman" w:hAnsi="Times New Roman" w:cs="Times New Roman"/>
                            <w:b/>
                            <w:bCs/>
                            <w:sz w:val="24"/>
                            <w:szCs w:val="24"/>
                          </w:rPr>
                          <w:t>3.15</w:t>
                        </w:r>
                        <w:r w:rsidRPr="008F28B0">
                          <w:rPr>
                            <w:rFonts w:ascii="Times New Roman" w:hAnsi="Times New Roman" w:cs="Times New Roman"/>
                            <w:b/>
                            <w:bCs/>
                            <w:sz w:val="24"/>
                            <w:szCs w:val="24"/>
                          </w:rPr>
                          <w:t xml:space="preserve">. Model for EV transport under confinement. </w:t>
                        </w:r>
                        <w:r w:rsidRPr="008F28B0">
                          <w:rPr>
                            <w:rFonts w:ascii="Times New Roman" w:eastAsia="Times New Roman" w:hAnsi="Times New Roman" w:cs="Times New Roman"/>
                            <w:sz w:val="24"/>
                            <w:szCs w:val="24"/>
                          </w:rPr>
                          <w:t>EVs exist trapped in an elastic matrix, whereas matrix stress relaxation allows EVs to escape confinement. Stiffness in a stress relaxing matrix leads to fluctuating transport motions, which further increases EVs ability to transport. Furthermore, AQP1 present on EVs mediates water permeation within the EVs, which leads to a greater EV deformability and enhanced transport under confinement.</w:t>
                        </w:r>
                      </w:p>
                      <w:p w14:paraId="075C2351" w14:textId="77777777" w:rsidR="00CC75DB" w:rsidRPr="008F28B0" w:rsidRDefault="00CC75DB" w:rsidP="008728F4">
                        <w:pPr>
                          <w:pStyle w:val="NormalWeb"/>
                          <w:shd w:val="clear" w:color="auto" w:fill="FFFFFF"/>
                          <w:spacing w:before="0" w:beforeAutospacing="0" w:after="0" w:afterAutospacing="0"/>
                          <w:rPr>
                            <w:color w:val="222222"/>
                          </w:rPr>
                        </w:pPr>
                      </w:p>
                      <w:p w14:paraId="74C3A068" w14:textId="77777777" w:rsidR="00CC75DB" w:rsidRPr="008F28B0" w:rsidRDefault="00CC75DB" w:rsidP="008728F4">
                        <w:pPr>
                          <w:rPr>
                            <w:rFonts w:ascii="Times New Roman" w:hAnsi="Times New Roman" w:cs="Times New Roman"/>
                            <w:sz w:val="24"/>
                            <w:szCs w:val="24"/>
                          </w:rPr>
                        </w:pPr>
                      </w:p>
                    </w:txbxContent>
                  </v:textbox>
                </v:shape>
                <w10:wrap type="topAndBottom" anchorx="margin" anchory="margin"/>
              </v:group>
            </w:pict>
          </mc:Fallback>
        </mc:AlternateContent>
      </w:r>
      <w:r>
        <w:rPr>
          <w:rFonts w:ascii="Times New Roman" w:hAnsi="Times New Roman" w:cs="Times New Roman"/>
          <w:sz w:val="24"/>
          <w:szCs w:val="24"/>
        </w:rPr>
        <w:br w:type="page"/>
      </w:r>
    </w:p>
    <w:p w14:paraId="626F0921" w14:textId="77777777" w:rsidR="00AB7D1A" w:rsidRPr="001B1330" w:rsidRDefault="00AB7D1A" w:rsidP="000E0348">
      <w:pPr>
        <w:pStyle w:val="ListParagraph"/>
        <w:numPr>
          <w:ilvl w:val="1"/>
          <w:numId w:val="6"/>
        </w:numPr>
        <w:tabs>
          <w:tab w:val="left" w:pos="1440"/>
        </w:tabs>
        <w:spacing w:line="480" w:lineRule="auto"/>
        <w:rPr>
          <w:rFonts w:ascii="Times New Roman" w:hAnsi="Times New Roman" w:cs="Times New Roman"/>
          <w:b/>
          <w:bCs/>
          <w:sz w:val="24"/>
          <w:szCs w:val="24"/>
        </w:rPr>
      </w:pPr>
      <w:r w:rsidRPr="001B1330">
        <w:rPr>
          <w:rFonts w:ascii="Times New Roman" w:hAnsi="Times New Roman" w:cs="Times New Roman"/>
          <w:b/>
          <w:bCs/>
          <w:sz w:val="24"/>
          <w:szCs w:val="24"/>
        </w:rPr>
        <w:lastRenderedPageBreak/>
        <w:t>DISCUSSION</w:t>
      </w:r>
    </w:p>
    <w:p w14:paraId="2A287142" w14:textId="5FDC9350" w:rsidR="008728F4" w:rsidRDefault="0033579B" w:rsidP="00AB7D1A">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008728F4" w:rsidRPr="00651D99">
        <w:rPr>
          <w:rFonts w:ascii="Times New Roman" w:hAnsi="Times New Roman" w:cs="Times New Roman"/>
          <w:sz w:val="24"/>
          <w:szCs w:val="24"/>
        </w:rPr>
        <w:t xml:space="preserve">The results describe the ability of EVs to transport in a polymer matrix with an absence of matrix degradation, despite EVs being larger than the average mesh size of the matrices. The matrix stress relaxation allowed the EVs to readily escape cages formed by the polymer network (Fig. </w:t>
      </w:r>
      <w:r w:rsidR="008728F4">
        <w:rPr>
          <w:rFonts w:ascii="Times New Roman" w:hAnsi="Times New Roman" w:cs="Times New Roman"/>
          <w:sz w:val="24"/>
          <w:szCs w:val="24"/>
        </w:rPr>
        <w:t>3.15</w:t>
      </w:r>
      <w:r w:rsidR="008728F4" w:rsidRPr="00651D99">
        <w:rPr>
          <w:rFonts w:ascii="Times New Roman" w:hAnsi="Times New Roman" w:cs="Times New Roman"/>
          <w:sz w:val="24"/>
          <w:szCs w:val="24"/>
        </w:rPr>
        <w:t xml:space="preserve">). A stiff matrix increased the fluctuating EV transport motions, and thus the combination of stiffness and stress relaxation led to a greatly enhanced EV transport. EVs were also subjected to water permeation through AQP1, which allowed the EVs to become more deformable by altering their volume, which enabled their escape from confinement. This </w:t>
      </w:r>
      <w:r w:rsidR="008728F4">
        <w:rPr>
          <w:rFonts w:ascii="Times New Roman" w:hAnsi="Times New Roman" w:cs="Times New Roman"/>
          <w:sz w:val="24"/>
          <w:szCs w:val="24"/>
        </w:rPr>
        <w:t xml:space="preserve">behavior </w:t>
      </w:r>
      <w:r w:rsidR="008728F4" w:rsidRPr="00651D99">
        <w:rPr>
          <w:rFonts w:ascii="Times New Roman" w:hAnsi="Times New Roman" w:cs="Times New Roman"/>
          <w:sz w:val="24"/>
          <w:szCs w:val="24"/>
        </w:rPr>
        <w:t>is reminiscent of a model of the hopping diffusion of nanoparticles in entangled polymer matrices</w:t>
      </w:r>
      <w:r w:rsidR="008728F4">
        <w:rPr>
          <w:rFonts w:ascii="Times New Roman" w:hAnsi="Times New Roman" w:cs="Times New Roman"/>
          <w:sz w:val="24"/>
          <w:szCs w:val="24"/>
        </w:rPr>
        <w:t xml:space="preserve"> </w:t>
      </w:r>
      <w:r w:rsidR="008728F4">
        <w:rPr>
          <w:rFonts w:ascii="Times New Roman" w:hAnsi="Times New Roman" w:cs="Times New Roman"/>
          <w:sz w:val="24"/>
          <w:szCs w:val="24"/>
        </w:rPr>
        <w:fldChar w:fldCharType="begin">
          <w:fldData xml:space="preserve">PEVuZE5vdGU+PENpdGU+PEF1dGhvcj5DYWk8L0F1dGhvcj48WWVhcj4yMDE1PC9ZZWFyPjxSZWNO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PEVuZE5vdGU+PENpdGU+PEF1dGhvcj5DYWk8L0F1dGhvcj48WWVhcj4yMDE1PC9ZZWFyPjxSZWNO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8728F4">
        <w:rPr>
          <w:rFonts w:ascii="Times New Roman" w:hAnsi="Times New Roman" w:cs="Times New Roman"/>
          <w:sz w:val="24"/>
          <w:szCs w:val="24"/>
        </w:rPr>
      </w:r>
      <w:r w:rsidR="008728F4">
        <w:rPr>
          <w:rFonts w:ascii="Times New Roman" w:hAnsi="Times New Roman" w:cs="Times New Roman"/>
          <w:sz w:val="24"/>
          <w:szCs w:val="24"/>
        </w:rPr>
        <w:fldChar w:fldCharType="separate"/>
      </w:r>
      <w:r w:rsidR="00740285">
        <w:rPr>
          <w:rFonts w:ascii="Times New Roman" w:hAnsi="Times New Roman" w:cs="Times New Roman"/>
          <w:noProof/>
          <w:sz w:val="24"/>
          <w:szCs w:val="24"/>
        </w:rPr>
        <w:t>[199-201]</w:t>
      </w:r>
      <w:r w:rsidR="008728F4">
        <w:rPr>
          <w:rFonts w:ascii="Times New Roman" w:hAnsi="Times New Roman" w:cs="Times New Roman"/>
          <w:sz w:val="24"/>
          <w:szCs w:val="24"/>
        </w:rPr>
        <w:fldChar w:fldCharType="end"/>
      </w:r>
      <w:r w:rsidR="008728F4" w:rsidRPr="00651D99">
        <w:rPr>
          <w:rFonts w:ascii="Times New Roman" w:hAnsi="Times New Roman" w:cs="Times New Roman"/>
          <w:sz w:val="24"/>
          <w:szCs w:val="24"/>
        </w:rPr>
        <w:t>, in which it is hypothesized that nanoparticles show the ability to slide through a matrix under some conditions. The phospholipid content of EVs var</w:t>
      </w:r>
      <w:r w:rsidR="008728F4">
        <w:rPr>
          <w:rFonts w:ascii="Times New Roman" w:hAnsi="Times New Roman" w:cs="Times New Roman"/>
          <w:sz w:val="24"/>
          <w:szCs w:val="24"/>
        </w:rPr>
        <w:t xml:space="preserve">y </w:t>
      </w:r>
      <w:r w:rsidR="008728F4">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&lt;EndNote&gt;&lt;Cite&gt;&lt;Author&gt;Mathieu&lt;/Author&gt;&lt;Year&gt;2019&lt;/Year&gt;&lt;RecNum&gt;21&lt;/RecNum&gt;&lt;DisplayText&gt;[105]&lt;/DisplayText&gt;&lt;record&gt;&lt;rec-number&gt;21&lt;/rec-number&gt;&lt;foreign-keys&gt;&lt;key app="EN" db-id="9zds2ffxg0v2d1e9v5s5pvfb5dzrpre2050d" timestamp="1616089324" guid="bf305cec-c534-41f1-98c3-cd7333c66979"&gt;21&lt;/key&gt;&lt;/foreign-keys&gt;&lt;ref-type name="Journal Article"&gt;17&lt;/ref-type&gt;&lt;contributors&gt;&lt;authors&gt;&lt;author&gt;Mathieu, Mathilde&lt;/author&gt;&lt;author&gt;Martin-Jaular, Lorena&lt;/author&gt;&lt;author&gt;Lavieu, Grégory&lt;/author&gt;&lt;author&gt;Théry, Clotilde&lt;/author&gt;&lt;/authors&gt;&lt;/contributors&gt;&lt;titles&gt;&lt;title&gt;Specificities of secretion and uptake of exosomes and other extracellular vesicles for cell-to-cell communication&lt;/title&gt;&lt;secondary-title&gt;Nature Cell Biology&lt;/secondary-title&gt;&lt;/titles&gt;&lt;periodical&gt;&lt;full-title&gt;Nature Cell Biology&lt;/full-title&gt;&lt;/periodical&gt;&lt;pages&gt;9-17&lt;/pages&gt;&lt;volume&gt;21&lt;/volume&gt;&lt;number&gt;1&lt;/number&gt;&lt;dates&gt;&lt;year&gt;2019&lt;/year&gt;&lt;pub-dates&gt;&lt;date&gt;2019/01/01&lt;/date&gt;&lt;/pub-dates&gt;&lt;/dates&gt;&lt;isbn&gt;1476-4679&lt;/isbn&gt;&lt;urls&gt;&lt;related-urls&gt;&lt;url&gt;https://doi.org/10.1038/s41556-018-0250-9&lt;/url&gt;&lt;/related-urls&gt;&lt;/urls&gt;&lt;electronic-resource-num&gt;10.1038/s41556-018-0250-9&lt;/electronic-resource-num&gt;&lt;/record&gt;&lt;/Cite&gt;&lt;/EndNote&gt;</w:instrText>
      </w:r>
      <w:r w:rsidR="008728F4">
        <w:rPr>
          <w:rFonts w:ascii="Times New Roman" w:hAnsi="Times New Roman" w:cs="Times New Roman"/>
          <w:sz w:val="24"/>
          <w:szCs w:val="24"/>
        </w:rPr>
        <w:fldChar w:fldCharType="separate"/>
      </w:r>
      <w:r w:rsidR="00740285">
        <w:rPr>
          <w:rFonts w:ascii="Times New Roman" w:hAnsi="Times New Roman" w:cs="Times New Roman"/>
          <w:noProof/>
          <w:sz w:val="24"/>
          <w:szCs w:val="24"/>
        </w:rPr>
        <w:t>[105]</w:t>
      </w:r>
      <w:r w:rsidR="008728F4">
        <w:rPr>
          <w:rFonts w:ascii="Times New Roman" w:hAnsi="Times New Roman" w:cs="Times New Roman"/>
          <w:sz w:val="24"/>
          <w:szCs w:val="24"/>
        </w:rPr>
        <w:fldChar w:fldCharType="end"/>
      </w:r>
      <w:r w:rsidR="008728F4" w:rsidRPr="00651D99">
        <w:rPr>
          <w:rFonts w:ascii="Times New Roman" w:hAnsi="Times New Roman" w:cs="Times New Roman"/>
          <w:sz w:val="24"/>
          <w:szCs w:val="24"/>
        </w:rPr>
        <w:t>, and thus it will be interesting to determine whether and how these contents affect EV transport in matrix, as lipid asymmetry was shown to affect EV membrane stability</w:t>
      </w:r>
      <w:r w:rsidR="008728F4">
        <w:rPr>
          <w:rFonts w:ascii="Times New Roman" w:hAnsi="Times New Roman" w:cs="Times New Roman"/>
          <w:sz w:val="24"/>
          <w:szCs w:val="24"/>
        </w:rPr>
        <w:t xml:space="preserve"> </w:t>
      </w:r>
      <w:r w:rsidR="008728F4">
        <w:rPr>
          <w:rFonts w:ascii="Times New Roman" w:hAnsi="Times New Roman" w:cs="Times New Roman"/>
          <w:sz w:val="24"/>
          <w:szCs w:val="24"/>
        </w:rPr>
        <w:fldChar w:fldCharType="begin">
          <w:fldData xml:space="preserve">PEVuZE5vdGU+PENpdGU+PEF1dGhvcj5NYW5ubzwvQXV0aG9yPjxZZWFyPjIwMDI8L1llYXI+PFJl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PEVuZE5vdGU+PENpdGU+PEF1dGhvcj5NYW5ubzwvQXV0aG9yPjxZZWFyPjIwMDI8L1llYXI+PFJl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008728F4">
        <w:rPr>
          <w:rFonts w:ascii="Times New Roman" w:hAnsi="Times New Roman" w:cs="Times New Roman"/>
          <w:sz w:val="24"/>
          <w:szCs w:val="24"/>
        </w:rPr>
      </w:r>
      <w:r w:rsidR="008728F4">
        <w:rPr>
          <w:rFonts w:ascii="Times New Roman" w:hAnsi="Times New Roman" w:cs="Times New Roman"/>
          <w:sz w:val="24"/>
          <w:szCs w:val="24"/>
        </w:rPr>
        <w:fldChar w:fldCharType="separate"/>
      </w:r>
      <w:r w:rsidR="00740285">
        <w:rPr>
          <w:rFonts w:ascii="Times New Roman" w:hAnsi="Times New Roman" w:cs="Times New Roman"/>
          <w:noProof/>
          <w:sz w:val="24"/>
          <w:szCs w:val="24"/>
        </w:rPr>
        <w:t>[202]</w:t>
      </w:r>
      <w:r w:rsidR="008728F4">
        <w:rPr>
          <w:rFonts w:ascii="Times New Roman" w:hAnsi="Times New Roman" w:cs="Times New Roman"/>
          <w:sz w:val="24"/>
          <w:szCs w:val="24"/>
        </w:rPr>
        <w:fldChar w:fldCharType="end"/>
      </w:r>
      <w:r w:rsidR="008728F4" w:rsidRPr="00651D99">
        <w:rPr>
          <w:rFonts w:ascii="Times New Roman" w:hAnsi="Times New Roman" w:cs="Times New Roman"/>
          <w:sz w:val="24"/>
          <w:szCs w:val="24"/>
        </w:rPr>
        <w:t>. The observation that AQP1 mediates EV deformability and the resulting transport in ECM is important because the deformability of synthetic nanoparticles with lipid bilayers was recently shown to dramatically affect their accumulation in tissues both in vitro and in vivo</w:t>
      </w:r>
      <w:r w:rsidR="008728F4">
        <w:rPr>
          <w:rFonts w:ascii="Times New Roman" w:hAnsi="Times New Roman" w:cs="Times New Roman"/>
          <w:sz w:val="24"/>
          <w:szCs w:val="24"/>
        </w:rPr>
        <w:t xml:space="preserve"> </w:t>
      </w:r>
      <w:r w:rsidR="008728F4">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&lt;EndNote&gt;&lt;Cite&gt;&lt;Author&gt;Guo&lt;/Author&gt;&lt;Year&gt;2018&lt;/Year&gt;&lt;RecNum&gt;100&lt;/RecNum&gt;&lt;DisplayText&gt;[184]&lt;/DisplayText&gt;&lt;record&gt;&lt;rec-number&gt;100&lt;/rec-number&gt;&lt;foreign-keys&gt;&lt;key app="EN" db-id="9zds2ffxg0v2d1e9v5s5pvfb5dzrpre2050d" timestamp="1616089326" guid="55dc59a2-0c7e-4519-952c-2265e08a3923"&gt;100&lt;/key&gt;&lt;/foreign-keys&gt;&lt;ref-type name="Journal Article"&gt;17&lt;/ref-type&gt;&lt;contributors&gt;&lt;authors&gt;&lt;author&gt;Guo, Peng&lt;/author&gt;&lt;author&gt;Liu, Daxing&lt;/author&gt;&lt;author&gt;Subramanyam, Kriti&lt;/author&gt;&lt;author&gt;Wang, Biran&lt;/author&gt;&lt;author&gt;Yang, Jiang&lt;/author&gt;&lt;author&gt;Huang, Jing&lt;/author&gt;&lt;author&gt;Auguste, Debra T.&lt;/author&gt;&lt;author&gt;Moses, Marsha A.&lt;/author&gt;&lt;/authors&gt;&lt;/contributors&gt;&lt;titles&gt;&lt;title&gt;Nanoparticle elasticity directs tumor uptake&lt;/title&gt;&lt;secondary-title&gt;Nature Communications&lt;/secondary-title&gt;&lt;/titles&gt;&lt;periodical&gt;&lt;full-title&gt;Nature Communications&lt;/full-title&gt;&lt;/periodical&gt;&lt;pages&gt;130&lt;/pages&gt;&lt;volume&gt;9&lt;/volume&gt;&lt;number&gt;1&lt;/number&gt;&lt;dates&gt;&lt;year&gt;2018&lt;/year&gt;&lt;pub-dates&gt;&lt;date&gt;2018/01/09&lt;/date&gt;&lt;/pub-dates&gt;&lt;/dates&gt;&lt;isbn&gt;2041-1723&lt;/isbn&gt;&lt;urls&gt;&lt;related-urls&gt;&lt;url&gt;https://doi.org/10.1038/s41467-017-02588-9&lt;/url&gt;&lt;/related-urls&gt;&lt;/urls&gt;&lt;electronic-resource-num&gt;10.1038/s41467-017-02588-9&lt;/electronic-resource-num&gt;&lt;/record&gt;&lt;/Cite&gt;&lt;/EndNote&gt;</w:instrText>
      </w:r>
      <w:r w:rsidR="008728F4">
        <w:rPr>
          <w:rFonts w:ascii="Times New Roman" w:hAnsi="Times New Roman" w:cs="Times New Roman"/>
          <w:sz w:val="24"/>
          <w:szCs w:val="24"/>
        </w:rPr>
        <w:fldChar w:fldCharType="separate"/>
      </w:r>
      <w:r w:rsidR="00740285">
        <w:rPr>
          <w:rFonts w:ascii="Times New Roman" w:hAnsi="Times New Roman" w:cs="Times New Roman"/>
          <w:noProof/>
          <w:sz w:val="24"/>
          <w:szCs w:val="24"/>
        </w:rPr>
        <w:t>[184]</w:t>
      </w:r>
      <w:r w:rsidR="008728F4">
        <w:rPr>
          <w:rFonts w:ascii="Times New Roman" w:hAnsi="Times New Roman" w:cs="Times New Roman"/>
          <w:sz w:val="24"/>
          <w:szCs w:val="24"/>
        </w:rPr>
        <w:fldChar w:fldCharType="end"/>
      </w:r>
      <w:r w:rsidR="008728F4" w:rsidRPr="00651D99">
        <w:rPr>
          <w:rFonts w:ascii="Times New Roman" w:hAnsi="Times New Roman" w:cs="Times New Roman"/>
          <w:sz w:val="24"/>
          <w:szCs w:val="24"/>
        </w:rPr>
        <w:t>. Future studies will test whether the presence of water channels on lipid vesicles alone is sufficient or if other membrane components are also necessary to facilitate EV transport under confinement in matrix. Furthermore, the 3D particle tracking approach utilized here can be extended to study EV transport in various environments, for investigating or treating diseases implicating EVs. Finally, the results may inform how therapeutic EVs can potentially be modified to better facilitate their delivery through tissue ECM. In summary, this study opens new avenues of investigations into EV transport behaviors that occur in the ECM.</w:t>
      </w:r>
    </w:p>
    <w:p w14:paraId="04C5D1A1" w14:textId="58029D0F" w:rsidR="00AD61BE" w:rsidRPr="001F2637" w:rsidRDefault="00AD61BE" w:rsidP="000E0348">
      <w:pPr>
        <w:pStyle w:val="ListParagraph"/>
        <w:numPr>
          <w:ilvl w:val="0"/>
          <w:numId w:val="7"/>
        </w:numPr>
        <w:spacing w:line="480" w:lineRule="auto"/>
        <w:jc w:val="center"/>
        <w:rPr>
          <w:rFonts w:ascii="Times New Roman" w:hAnsi="Times New Roman" w:cs="Times New Roman"/>
          <w:b/>
          <w:bCs/>
          <w:sz w:val="24"/>
          <w:szCs w:val="24"/>
        </w:rPr>
      </w:pPr>
      <w:r w:rsidRPr="001F2637">
        <w:rPr>
          <w:rFonts w:ascii="Times New Roman" w:hAnsi="Times New Roman" w:cs="Times New Roman"/>
          <w:b/>
          <w:bCs/>
          <w:sz w:val="24"/>
          <w:szCs w:val="24"/>
        </w:rPr>
        <w:lastRenderedPageBreak/>
        <w:t>MODELING OF EXTRACELLULAR VESICLE TRANSPORT IN MATRICES</w:t>
      </w:r>
    </w:p>
    <w:p w14:paraId="3407B115" w14:textId="77777777" w:rsidR="00AD61BE" w:rsidRPr="001F2637" w:rsidRDefault="00AD61BE" w:rsidP="00AD61BE">
      <w:pPr>
        <w:pStyle w:val="ListParagraph"/>
        <w:spacing w:line="480" w:lineRule="auto"/>
        <w:ind w:left="360"/>
        <w:rPr>
          <w:rFonts w:ascii="Times New Roman" w:hAnsi="Times New Roman" w:cs="Times New Roman"/>
          <w:b/>
          <w:bCs/>
          <w:sz w:val="24"/>
          <w:szCs w:val="24"/>
        </w:rPr>
      </w:pPr>
    </w:p>
    <w:p w14:paraId="262130D2" w14:textId="77777777" w:rsidR="00AD61BE" w:rsidRPr="001F2637" w:rsidRDefault="00AD61BE" w:rsidP="000E0348">
      <w:pPr>
        <w:pStyle w:val="ListParagraph"/>
        <w:numPr>
          <w:ilvl w:val="1"/>
          <w:numId w:val="7"/>
        </w:numPr>
        <w:spacing w:line="480" w:lineRule="auto"/>
        <w:ind w:left="1080" w:hanging="1080"/>
        <w:rPr>
          <w:rFonts w:ascii="Times New Roman" w:hAnsi="Times New Roman" w:cs="Times New Roman"/>
          <w:b/>
          <w:bCs/>
          <w:sz w:val="24"/>
          <w:szCs w:val="24"/>
        </w:rPr>
      </w:pPr>
      <w:r w:rsidRPr="001F2637">
        <w:rPr>
          <w:rFonts w:ascii="Times New Roman" w:hAnsi="Times New Roman" w:cs="Times New Roman"/>
          <w:b/>
          <w:bCs/>
          <w:sz w:val="24"/>
          <w:szCs w:val="24"/>
        </w:rPr>
        <w:t>ABSTRACT</w:t>
      </w:r>
    </w:p>
    <w:p w14:paraId="625AB8FC" w14:textId="3613BE1D" w:rsidR="00AD61BE" w:rsidRPr="001F2637" w:rsidRDefault="00AD61BE" w:rsidP="00AD61BE">
      <w:pPr>
        <w:spacing w:line="480" w:lineRule="auto"/>
        <w:ind w:firstLine="720"/>
        <w:rPr>
          <w:rFonts w:ascii="Times New Roman" w:hAnsi="Times New Roman" w:cs="Times New Roman"/>
          <w:sz w:val="24"/>
          <w:szCs w:val="24"/>
        </w:rPr>
      </w:pPr>
      <w:r w:rsidRPr="001F2637">
        <w:rPr>
          <w:rFonts w:ascii="Times New Roman" w:hAnsi="Times New Roman" w:cs="Times New Roman"/>
          <w:sz w:val="24"/>
          <w:szCs w:val="24"/>
        </w:rPr>
        <w:t xml:space="preserve">Despite being ~10-fold larger in size than the average polymer mesh within a matrix, we recently reported the ability for extracellular </w:t>
      </w:r>
      <w:proofErr w:type="spellStart"/>
      <w:r w:rsidRPr="001F2637">
        <w:rPr>
          <w:rFonts w:ascii="Times New Roman" w:hAnsi="Times New Roman" w:cs="Times New Roman"/>
          <w:sz w:val="24"/>
          <w:szCs w:val="24"/>
        </w:rPr>
        <w:t>vesicles</w:t>
      </w:r>
      <w:proofErr w:type="spellEnd"/>
      <w:r w:rsidRPr="001F2637">
        <w:rPr>
          <w:rFonts w:ascii="Times New Roman" w:hAnsi="Times New Roman" w:cs="Times New Roman"/>
          <w:sz w:val="24"/>
          <w:szCs w:val="24"/>
        </w:rPr>
        <w:t xml:space="preserve"> (EVs) to transport within decellularized extracellular matrix and viscoelastic hydrogels. To better understand this unexpected phenomenon, we developed a model based on the theory of hopping diffusion of nanoparticles that interface with polymers. Using this model, we show that the ability of EVs to transport in a reversible network versus a permanent network is explained by a lower bond energy of crosslinks, which leads to a lower activation energy required for particles to slip through the mesh and undergo hopping diffusion. We show experimentally that the matrix stress relaxation properties impact this bond energy, suggesting that EVs impose a strain on the mesh. We also show that synthetic nanoparticles do not exhibit fast transport characteristics as EVs in the same matrix, and we quantify these and incorporate in the model by introducing a particle-type dependent parameter. In summary, we explain EV transport in a </w:t>
      </w:r>
      <w:proofErr w:type="spellStart"/>
      <w:r w:rsidRPr="001F2637">
        <w:rPr>
          <w:rFonts w:ascii="Times New Roman" w:hAnsi="Times New Roman" w:cs="Times New Roman"/>
          <w:sz w:val="24"/>
          <w:szCs w:val="24"/>
        </w:rPr>
        <w:t>nanoporous</w:t>
      </w:r>
      <w:proofErr w:type="spellEnd"/>
      <w:r w:rsidRPr="001F2637">
        <w:rPr>
          <w:rFonts w:ascii="Times New Roman" w:hAnsi="Times New Roman" w:cs="Times New Roman"/>
          <w:sz w:val="24"/>
          <w:szCs w:val="24"/>
        </w:rPr>
        <w:t xml:space="preserve"> matrix using a model of hopping diffusion, which has implications for further understanding complex interactions between biological nanoparticles and extracellular matrices.</w:t>
      </w:r>
    </w:p>
    <w:p w14:paraId="4D778D70" w14:textId="77777777" w:rsidR="00AD61BE" w:rsidRPr="001F2637" w:rsidRDefault="00AD61BE" w:rsidP="00AD61BE">
      <w:pPr>
        <w:spacing w:line="480" w:lineRule="auto"/>
        <w:ind w:firstLine="720"/>
        <w:rPr>
          <w:rFonts w:ascii="Times New Roman" w:hAnsi="Times New Roman" w:cs="Times New Roman"/>
          <w:sz w:val="24"/>
          <w:szCs w:val="24"/>
        </w:rPr>
      </w:pPr>
    </w:p>
    <w:p w14:paraId="7E79DF1F" w14:textId="77777777" w:rsidR="00AD61BE" w:rsidRPr="001F2637" w:rsidRDefault="00AD61BE" w:rsidP="000E0348">
      <w:pPr>
        <w:pStyle w:val="ListParagraph"/>
        <w:numPr>
          <w:ilvl w:val="1"/>
          <w:numId w:val="7"/>
        </w:numPr>
        <w:spacing w:line="480" w:lineRule="auto"/>
        <w:ind w:left="1080" w:hanging="1080"/>
        <w:rPr>
          <w:rFonts w:ascii="Times New Roman" w:hAnsi="Times New Roman" w:cs="Times New Roman"/>
          <w:b/>
          <w:bCs/>
          <w:sz w:val="24"/>
          <w:szCs w:val="24"/>
        </w:rPr>
      </w:pPr>
      <w:r w:rsidRPr="001F2637">
        <w:rPr>
          <w:rFonts w:ascii="Times New Roman" w:hAnsi="Times New Roman" w:cs="Times New Roman"/>
          <w:b/>
          <w:bCs/>
          <w:sz w:val="24"/>
          <w:szCs w:val="24"/>
        </w:rPr>
        <w:t>INTRODUCTION</w:t>
      </w:r>
    </w:p>
    <w:p w14:paraId="24719582" w14:textId="19AA9371" w:rsidR="00AD61BE" w:rsidRPr="001F2637" w:rsidRDefault="00AD61BE" w:rsidP="00AD61BE">
      <w:pPr>
        <w:spacing w:line="480" w:lineRule="auto"/>
        <w:ind w:firstLine="720"/>
        <w:rPr>
          <w:rFonts w:ascii="Times New Roman" w:hAnsi="Times New Roman" w:cs="Times New Roman"/>
          <w:sz w:val="24"/>
          <w:szCs w:val="24"/>
        </w:rPr>
      </w:pPr>
      <w:r w:rsidRPr="001F2637">
        <w:rPr>
          <w:rFonts w:ascii="Times New Roman" w:hAnsi="Times New Roman" w:cs="Times New Roman"/>
          <w:sz w:val="24"/>
          <w:szCs w:val="24"/>
        </w:rPr>
        <w:t xml:space="preserve">Some regions of the body are composed of a biological extracellular matrix (ECM) through which soluble factors must transport to maintain tissue homeostasis. Soluble factors such as small molecules and proteins oftentimes exhibit a hydrodynamic radius smaller than the mesh </w:t>
      </w:r>
      <w:r w:rsidRPr="001F2637">
        <w:rPr>
          <w:rFonts w:ascii="Times New Roman" w:hAnsi="Times New Roman" w:cs="Times New Roman"/>
          <w:sz w:val="24"/>
          <w:szCs w:val="24"/>
        </w:rPr>
        <w:lastRenderedPageBreak/>
        <w:t xml:space="preserve">size of ECM, which means that they can transport relatively freely through the ECM mesh. However, as factors become larger relative to the ECM mesh, transport is less well understood, as interactions between factors and the matrix become more important in determining transport – if transport is possible at all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&lt;EndNote&gt;&lt;Cite&gt;&lt;Author&gt;Witten&lt;/Author&gt;&lt;Year&gt;2017&lt;/Year&gt;&lt;RecNum&gt;2&lt;/RecNum&gt;&lt;DisplayText&gt;[95]&lt;/DisplayText&gt;&lt;record&gt;&lt;rec-number&gt;2&lt;/rec-number&gt;&lt;foreign-keys&gt;&lt;key app="EN" db-id="9zds2ffxg0v2d1e9v5s5pvfb5dzrpre2050d" timestamp="1616089324" guid="5345160d-e193-4317-b8cc-f63717499c22"&gt;2&lt;/key&gt;&lt;/foreign-keys&gt;&lt;ref-type name="Journal Article"&gt;17&lt;/ref-type&gt;&lt;contributors&gt;&lt;authors&gt;&lt;author&gt;Witten, Jacob&lt;/author&gt;&lt;author&gt;Ribbeck, Katharina&lt;/author&gt;&lt;/authors&gt;&lt;/contributors&gt;&lt;titles&gt;&lt;title&gt;The particle in the spider&amp;apos;s web: transport through biological hydrogels&lt;/title&gt;&lt;secondary-title&gt;Nanoscale&lt;/secondary-title&gt;&lt;/titles&gt;&lt;periodical&gt;&lt;full-title&gt;Nanoscale&lt;/full-title&gt;&lt;/periodical&gt;&lt;pages&gt;8080-8095&lt;/pages&gt;&lt;volume&gt;9&lt;/volume&gt;&lt;number&gt;24&lt;/number&gt;&lt;dates&gt;&lt;year&gt;2017&lt;/year&gt;&lt;/dates&gt;&lt;publisher&gt;The Royal Society of Chemistry&lt;/publisher&gt;&lt;isbn&gt;2040-3364&lt;/isbn&gt;&lt;work-type&gt;10.1039/C6NR09736G&lt;/work-type&gt;&lt;urls&gt;&lt;related-urls&gt;&lt;url&gt;http://dx.doi.org/10.1039/C6NR09736G&lt;/url&gt;&lt;/related-urls&gt;&lt;/urls&gt;&lt;electronic-resource-num&gt;10.1039/C6NR09736G&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[95]</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Studies have shown that ECMs can act as a selective barrier, ‘filtering’ larger particles based on properties such as size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&lt;EndNote&gt;&lt;Cite&gt;&lt;Author&gt;Zámecník&lt;/Author&gt;&lt;Year&gt;2004&lt;/Year&gt;&lt;RecNum&gt;224&lt;/RecNum&gt;&lt;DisplayText&gt;[203]&lt;/DisplayText&gt;&lt;record&gt;&lt;rec-number&gt;224&lt;/rec-number&gt;&lt;foreign-keys&gt;&lt;key app="EN" db-id="9zds2ffxg0v2d1e9v5s5pvfb5dzrpre2050d" timestamp="1616089329" guid="de382cfb-65e1-48d0-95af-81dcb7f49586"&gt;224&lt;/key&gt;&lt;/foreign-keys&gt;&lt;ref-type name="Journal Article"&gt;17&lt;/ref-type&gt;&lt;contributors&gt;&lt;authors&gt;&lt;author&gt;Zámecník, J.&lt;/author&gt;&lt;author&gt;Vargová, L.&lt;/author&gt;&lt;author&gt;Homola, A.&lt;/author&gt;&lt;author&gt;Kodet, R.&lt;/author&gt;&lt;author&gt;Syková, E.&lt;/author&gt;&lt;/authors&gt;&lt;/contributors&gt;&lt;titles&gt;&lt;title&gt;Extracellular matrix glycoproteins and diffusion barriers in human astrocytic tumours&lt;/title&gt;&lt;secondary-title&gt;Neuropathology and Applied Neurobiology&lt;/secondary-title&gt;&lt;/titles&gt;&lt;periodical&gt;&lt;full-title&gt;Neuropathology and Applied Neurobiology&lt;/full-title&gt;&lt;/periodical&gt;&lt;pages&gt;338-350&lt;/pages&gt;&lt;volume&gt;30&lt;/volume&gt;&lt;number&gt;4&lt;/number&gt;&lt;dates&gt;&lt;year&gt;2004&lt;/year&gt;&lt;/dates&gt;&lt;isbn&gt;0305-1846&lt;/isbn&gt;&lt;urls&gt;&lt;related-urls&gt;&lt;url&gt;https://onlinelibrary.wiley.com/doi/abs/10.1046/j.0305-1846.2003.00541.x&lt;/url&gt;&lt;/related-urls&gt;&lt;/urls&gt;&lt;electronic-resource-num&gt;https://doi.org/10.1046/j.0305-1846.2003.00541.x&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[203]</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charge </w:t>
      </w:r>
      <w:r w:rsidRPr="001F2637">
        <w:rPr>
          <w:rFonts w:ascii="Times New Roman" w:hAnsi="Times New Roman" w:cs="Times New Roman"/>
          <w:sz w:val="24"/>
          <w:szCs w:val="24"/>
        </w:rPr>
        <w:fldChar w:fldCharType="begin">
          <w:fldData xml:space="preserve">PEVuZE5vdGU+PENpdGU+PEF1dGhvcj5MaWVsZWc8L0F1dGhvcj48WWVhcj4yMDA5PC9ZZWFyPjxS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PEVuZE5vdGU+PENpdGU+PEF1dGhvcj5MaWVsZWc8L0F1dGhvcj48WWVhcj4yMDA5PC9ZZWFyPjxS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1F2637">
        <w:rPr>
          <w:rFonts w:ascii="Times New Roman" w:hAnsi="Times New Roman" w:cs="Times New Roman"/>
          <w:sz w:val="24"/>
          <w:szCs w:val="24"/>
        </w:rPr>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[191, 204]</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pH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&lt;EndNote&gt;&lt;Cite&gt;&lt;Author&gt;Lieleg&lt;/Author&gt;&lt;Year&gt;2010&lt;/Year&gt;&lt;RecNum&gt;228&lt;/RecNum&gt;&lt;DisplayText&gt;[191]&lt;/DisplayText&gt;&lt;record&gt;&lt;rec-number&gt;228&lt;/rec-number&gt;&lt;foreign-keys&gt;&lt;key app="EN" db-id="9zds2ffxg0v2d1e9v5s5pvfb5dzrpre2050d" timestamp="1616089329" guid="1867af59-a02e-4f2e-bcd6-c866c8d67f24"&gt;228&lt;/key&gt;&lt;/foreign-keys&gt;&lt;ref-type name="Journal Article"&gt;17&lt;/ref-type&gt;&lt;contributors&gt;&lt;authors&gt;&lt;author&gt;Lieleg, Oliver&lt;/author&gt;&lt;author&gt;Vladescu, Ioana&lt;/author&gt;&lt;author&gt;Ribbeck, Katharina&lt;/author&gt;&lt;/authors&gt;&lt;/contributors&gt;&lt;titles&gt;&lt;title&gt;Characterization of Particle Translocation through Mucin Hydrogels&lt;/title&gt;&lt;secondary-title&gt;Biophysical Journal&lt;/secondary-title&gt;&lt;/titles&gt;&lt;periodical&gt;&lt;full-title&gt;Biophysical Journal&lt;/full-title&gt;&lt;/periodical&gt;&lt;pages&gt;1782-1789&lt;/pages&gt;&lt;volume&gt;98&lt;/volume&gt;&lt;number&gt;9&lt;/number&gt;&lt;dates&gt;&lt;year&gt;2010&lt;/year&gt;&lt;pub-dates&gt;&lt;date&gt;2010/05/05/&lt;/date&gt;&lt;/pub-dates&gt;&lt;/dates&gt;&lt;isbn&gt;0006-3495&lt;/isbn&gt;&lt;urls&gt;&lt;related-urls&gt;&lt;url&gt;https://www.sciencedirect.com/science/article/pii/S0006349510001414&lt;/url&gt;&lt;/related-urls&gt;&lt;/urls&gt;&lt;electronic-resource-num&gt;https://doi.org/10.1016/j.bpj.2010.01.012&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[191]</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and stiffness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&lt;EndNote&gt;&lt;Cite&gt;&lt;Author&gt;Yu&lt;/Author&gt;&lt;Year&gt;2018&lt;/Year&gt;&lt;RecNum&gt;226&lt;/RecNum&gt;&lt;DisplayText&gt;[93]&lt;/DisplayText&gt;&lt;record&gt;&lt;rec-number&gt;226&lt;/rec-number&gt;&lt;foreign-keys&gt;&lt;key app="EN" db-id="9zds2ffxg0v2d1e9v5s5pvfb5dzrpre2050d" timestamp="1616089329" guid="57abab13-3463-4f45-b4d6-085a5d471448"&gt;226&lt;/key&gt;&lt;/foreign-keys&gt;&lt;ref-type name="Journal Article"&gt;17&lt;/ref-type&gt;&lt;contributors&gt;&lt;authors&gt;&lt;author&gt;Yu, Miaorong&lt;/author&gt;&lt;author&gt;Xu, Lu&lt;/author&gt;&lt;author&gt;Tian, Falin&lt;/author&gt;&lt;author&gt;Su, Qian&lt;/author&gt;&lt;author&gt;Zheng, Nan&lt;/author&gt;&lt;author&gt;Yang, Yiwei&lt;/author&gt;&lt;author&gt;Wang, Jiuling&lt;/author&gt;&lt;author&gt;Wang, Aohua&lt;/author&gt;&lt;author&gt;Zhu, Chunliu&lt;/author&gt;&lt;author&gt;Guo, Shiyan&lt;/author&gt;&lt;author&gt;Zhang, XinXin&lt;/author&gt;&lt;author&gt;Gan, Yong&lt;/author&gt;&lt;author&gt;Shi, Xinghua&lt;/author&gt;&lt;author&gt;Gao, Huajian&lt;/author&gt;&lt;/authors&gt;&lt;/contributors&gt;&lt;titles&gt;&lt;title&gt;Rapid transport of deformation-tuned nanoparticles across biological hydrogels and cellular barriers&lt;/title&gt;&lt;secondary-title&gt;Nature Communications&lt;/secondary-title&gt;&lt;/titles&gt;&lt;periodical&gt;&lt;full-title&gt;Nature Communications&lt;/full-title&gt;&lt;/periodical&gt;&lt;pages&gt;2607&lt;/pages&gt;&lt;volume&gt;9&lt;/volume&gt;&lt;number&gt;1&lt;/number&gt;&lt;dates&gt;&lt;year&gt;2018&lt;/year&gt;&lt;pub-dates&gt;&lt;date&gt;2018/07/04&lt;/date&gt;&lt;/pub-dates&gt;&lt;/dates&gt;&lt;isbn&gt;2041-1723&lt;/isbn&gt;&lt;urls&gt;&lt;related-urls&gt;&lt;url&gt;https://doi.org/10.1038/s41467-018-05061-3&lt;/url&gt;&lt;/related-urls&gt;&lt;/urls&gt;&lt;electronic-resource-num&gt;10.1038/s41467-018-05061-3&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[93]</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among others. However, it remains possible that larger particles such as nanoparticles can transport through the selective ECM barriers </w:t>
      </w:r>
      <w:r w:rsidRPr="001F2637">
        <w:rPr>
          <w:rFonts w:ascii="Times New Roman" w:hAnsi="Times New Roman" w:cs="Times New Roman"/>
          <w:sz w:val="24"/>
          <w:szCs w:val="24"/>
        </w:rPr>
        <w:fldChar w:fldCharType="begin">
          <w:fldData xml:space="preserve">PEVuZE5vdGU+PENpdGU+PEF1dGhvcj5MYWk8L0F1dGhvcj48WWVhcj4yMDA5PC9ZZWFyPjxSZWNO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==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PEVuZE5vdGU+PENpdGU+PEF1dGhvcj5MYWk8L0F1dGhvcj48WWVhcj4yMDA5PC9ZZWFyPjxSZWNO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==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1F2637">
        <w:rPr>
          <w:rFonts w:ascii="Times New Roman" w:hAnsi="Times New Roman" w:cs="Times New Roman"/>
          <w:sz w:val="24"/>
          <w:szCs w:val="24"/>
        </w:rPr>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[93, 205]</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and some mathematical frameworks </w:t>
      </w:r>
      <w:r w:rsidRPr="001F2637">
        <w:rPr>
          <w:rFonts w:ascii="Times New Roman" w:hAnsi="Times New Roman" w:cs="Times New Roman"/>
          <w:sz w:val="24"/>
          <w:szCs w:val="24"/>
        </w:rPr>
        <w:fldChar w:fldCharType="begin">
          <w:fldData xml:space="preserve">PEVuZE5vdGU+PENpdGU+PEF1dGhvcj5IYW5zaW5nPC9BdXRob3I+PFllYXI+MjAxODwvWWVhcj48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PEVuZE5vdGU+PENpdGU+PEF1dGhvcj5IYW5zaW5nPC9BdXRob3I+PFllYXI+MjAxODwvWWVhcj48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1F2637">
        <w:rPr>
          <w:rFonts w:ascii="Times New Roman" w:hAnsi="Times New Roman" w:cs="Times New Roman"/>
          <w:sz w:val="24"/>
          <w:szCs w:val="24"/>
        </w:rPr>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[206-208]</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have been established as nanoparticle transport through ECM is beginning to be studied in greater detail. </w:t>
      </w:r>
    </w:p>
    <w:p w14:paraId="34816FC6" w14:textId="158E4B31" w:rsidR="00AD61BE" w:rsidRPr="001F2637" w:rsidRDefault="00AD61BE" w:rsidP="00AD61BE">
      <w:pPr>
        <w:spacing w:line="480" w:lineRule="auto"/>
        <w:ind w:firstLine="720"/>
        <w:rPr>
          <w:rFonts w:ascii="Times New Roman" w:hAnsi="Times New Roman" w:cs="Times New Roman"/>
          <w:sz w:val="24"/>
          <w:szCs w:val="24"/>
        </w:rPr>
      </w:pPr>
      <w:r w:rsidRPr="001F2637">
        <w:rPr>
          <w:rFonts w:ascii="Times New Roman" w:hAnsi="Times New Roman" w:cs="Times New Roman"/>
          <w:sz w:val="24"/>
          <w:szCs w:val="24"/>
        </w:rPr>
        <w:t xml:space="preserve">Extracellular </w:t>
      </w:r>
      <w:proofErr w:type="spellStart"/>
      <w:r w:rsidRPr="001F2637">
        <w:rPr>
          <w:rFonts w:ascii="Times New Roman" w:hAnsi="Times New Roman" w:cs="Times New Roman"/>
          <w:sz w:val="24"/>
          <w:szCs w:val="24"/>
        </w:rPr>
        <w:t>vesicles</w:t>
      </w:r>
      <w:proofErr w:type="spellEnd"/>
      <w:r w:rsidRPr="001F2637">
        <w:rPr>
          <w:rFonts w:ascii="Times New Roman" w:hAnsi="Times New Roman" w:cs="Times New Roman"/>
          <w:sz w:val="24"/>
          <w:szCs w:val="24"/>
        </w:rPr>
        <w:t xml:space="preserve"> (EVs), nano-sized particles composed of a lipid bilayer, are released by cells for the purpose of intercellular communication. EVs are present within interstitial regions in tissues, where they need to transport through matrix to avoid accumulation and reach target cells. We recently discovered the ability of </w:t>
      </w:r>
      <w:r w:rsidR="002A636A">
        <w:rPr>
          <w:rFonts w:ascii="Times New Roman" w:hAnsi="Times New Roman" w:cs="Times New Roman"/>
          <w:sz w:val="24"/>
          <w:szCs w:val="24"/>
        </w:rPr>
        <w:t>EVs</w:t>
      </w:r>
      <w:r w:rsidRPr="001F2637">
        <w:rPr>
          <w:rFonts w:ascii="Times New Roman" w:hAnsi="Times New Roman" w:cs="Times New Roman"/>
          <w:sz w:val="24"/>
          <w:szCs w:val="24"/>
        </w:rPr>
        <w:t xml:space="preserve"> to transport in tissues and engineered viscoelastic hydrogel matrices despite the measured average matrix mesh size being ~10-fold smaller than the EVs diameter</w:t>
      </w:r>
      <w:r w:rsidR="00D72691">
        <w:rPr>
          <w:rFonts w:ascii="Times New Roman" w:hAnsi="Times New Roman" w:cs="Times New Roman"/>
          <w:sz w:val="24"/>
          <w:szCs w:val="24"/>
        </w:rPr>
        <w:t xml:space="preserve"> </w:t>
      </w:r>
      <w:r w:rsidR="00D72691">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&lt;EndNote&gt;&lt;Cite&gt;&lt;Author&gt;Lenzini&lt;/Author&gt;&lt;Year&gt;2020&lt;/Year&gt;&lt;RecNum&gt;70&lt;/RecNum&gt;&lt;DisplayText&gt;[132]&lt;/DisplayText&gt;&lt;record&gt;&lt;rec-number&gt;70&lt;/rec-number&gt;&lt;foreign-keys&gt;&lt;key app="EN" db-id="9zds2ffxg0v2d1e9v5s5pvfb5dzrpre2050d" timestamp="1616089326" guid="2f9bb30a-93e1-4f85-9c8a-24243293bc44"&gt;70&lt;/key&gt;&lt;/foreign-keys&gt;&lt;ref-type name="Journal Article"&gt;17&lt;/ref-type&gt;&lt;contributors&gt;&lt;authors&gt;&lt;author&gt;Lenzini, S.&lt;/author&gt;&lt;author&gt;Bargi, R.&lt;/author&gt;&lt;author&gt;Chung, G.&lt;/author&gt;&lt;author&gt;Shin, J. W.&lt;/author&gt;&lt;/authors&gt;&lt;/contributors&gt;&lt;auth-address&gt;Department of Pharmacology and Department of Bioengineering, University of Illinois at Chicago, Chicago, IL, USA.&amp;#xD;Department of Pharmacology and Department of Bioengineering, University of Illinois at Chicago, Chicago, IL, USA. shinjw@uic.edu.&lt;/auth-address&gt;&lt;titles&gt;&lt;title&gt;Matrix mechanics and water permeation regulate extracellular vesicle transport&lt;/title&gt;&lt;secondary-title&gt;Nat Nanotechnol&lt;/secondary-title&gt;&lt;/titles&gt;&lt;periodical&gt;&lt;full-title&gt;Nat Nanotechnol&lt;/full-title&gt;&lt;/periodical&gt;&lt;pages&gt;217-223&lt;/pages&gt;&lt;volume&gt;15&lt;/volume&gt;&lt;number&gt;3&lt;/number&gt;&lt;edition&gt;2020/02/19&lt;/edition&gt;&lt;dates&gt;&lt;year&gt;2020&lt;/year&gt;&lt;pub-dates&gt;&lt;date&gt;Mar&lt;/date&gt;&lt;/pub-dates&gt;&lt;/dates&gt;&lt;isbn&gt;1748-3395 (Electronic)&amp;#xD;1748-3387 (Linking)&lt;/isbn&gt;&lt;accession-num&gt;32066904&lt;/accession-num&gt;&lt;urls&gt;&lt;related-urls&gt;&lt;url&gt;https://www.ncbi.nlm.nih.gov/pubmed/32066904&lt;/url&gt;&lt;/related-urls&gt;&lt;/urls&gt;&lt;custom2&gt;PMC7075670&lt;/custom2&gt;&lt;electronic-resource-num&gt;10.1038/s41565-020-0636-2&lt;/electronic-resource-num&gt;&lt;/record&gt;&lt;/Cite&gt;&lt;/EndNote&gt;</w:instrText>
      </w:r>
      <w:r w:rsidR="00D72691">
        <w:rPr>
          <w:rFonts w:ascii="Times New Roman" w:hAnsi="Times New Roman" w:cs="Times New Roman"/>
          <w:sz w:val="24"/>
          <w:szCs w:val="24"/>
        </w:rPr>
        <w:fldChar w:fldCharType="separate"/>
      </w:r>
      <w:r w:rsidR="00740285">
        <w:rPr>
          <w:rFonts w:ascii="Times New Roman" w:hAnsi="Times New Roman" w:cs="Times New Roman"/>
          <w:noProof/>
          <w:sz w:val="24"/>
          <w:szCs w:val="24"/>
        </w:rPr>
        <w:t>[132]</w:t>
      </w:r>
      <w:r w:rsidR="00D72691">
        <w:rPr>
          <w:rFonts w:ascii="Times New Roman" w:hAnsi="Times New Roman" w:cs="Times New Roman"/>
          <w:sz w:val="24"/>
          <w:szCs w:val="24"/>
        </w:rPr>
        <w:fldChar w:fldCharType="end"/>
      </w:r>
      <w:r w:rsidR="00D72691">
        <w:rPr>
          <w:rFonts w:ascii="Times New Roman" w:hAnsi="Times New Roman" w:cs="Times New Roman"/>
          <w:sz w:val="24"/>
          <w:szCs w:val="24"/>
        </w:rPr>
        <w:t xml:space="preserve"> (Chapter 3)</w:t>
      </w:r>
      <w:r w:rsidRPr="001F2637">
        <w:rPr>
          <w:rFonts w:ascii="Times New Roman" w:hAnsi="Times New Roman" w:cs="Times New Roman"/>
          <w:sz w:val="24"/>
          <w:szCs w:val="24"/>
        </w:rPr>
        <w:t xml:space="preserve">. However, EV transport only occurs to a significant extent if the matrix exhibits a stress relaxing versus elastic property. Furthermore, EV composition plays an important role, since lyophilized EVs or EVs depleted of the water channel aquaporin-1 on their surface show hindered transport under the same conditions. In contrast to nanoparticles transporting freely in solution, EVs exhibit erratic fluctuating transport motions in matrix, which suggests a unique mode of transport. </w:t>
      </w:r>
    </w:p>
    <w:p w14:paraId="64A9C6B6" w14:textId="4DEFC5B8" w:rsidR="00AD61BE" w:rsidRPr="001F2637" w:rsidRDefault="00AD61BE" w:rsidP="00AD61BE">
      <w:pPr>
        <w:spacing w:line="480" w:lineRule="auto"/>
        <w:ind w:firstLine="720"/>
        <w:rPr>
          <w:rFonts w:ascii="Times New Roman" w:hAnsi="Times New Roman" w:cs="Times New Roman"/>
          <w:sz w:val="24"/>
          <w:szCs w:val="24"/>
        </w:rPr>
      </w:pPr>
      <w:r w:rsidRPr="001F2637">
        <w:rPr>
          <w:rFonts w:ascii="Times New Roman" w:hAnsi="Times New Roman" w:cs="Times New Roman"/>
          <w:sz w:val="24"/>
          <w:szCs w:val="24"/>
        </w:rPr>
        <w:t xml:space="preserve">A recent study describes how nanoparticles encapsulated in polymer melts or matrices can navigate the mesh by transporting or ‘hopping’ through polymers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&lt;EndNote&gt;&lt;Cite&gt;&lt;Author&gt;Cai&lt;/Author&gt;&lt;Year&gt;2015&lt;/Year&gt;&lt;RecNum&gt;117&lt;/RecNum&gt;&lt;DisplayText&gt;[199]&lt;/DisplayText&gt;&lt;record&gt;&lt;rec-number&gt;117&lt;/rec-number&gt;&lt;foreign-keys&gt;&lt;key app="EN" db-id="9zds2ffxg0v2d1e9v5s5pvfb5dzrpre2050d" timestamp="1616089327" guid="a5e7f5c9-04a1-46ae-ad67-f7d627e97640"&gt;117&lt;/key&gt;&lt;/foreign-keys&gt;&lt;ref-type name="Journal Article"&gt;17&lt;/ref-type&gt;&lt;contributors&gt;&lt;authors&gt;&lt;author&gt;Cai, Li-Heng&lt;/author&gt;&lt;author&gt;Panyukov, Sergey&lt;/author&gt;&lt;author&gt;Rubinstein, Michael&lt;/author&gt;&lt;/authors&gt;&lt;/contributors&gt;&lt;titles&gt;&lt;title&gt;Hopping Diffusion of Nanoparticles in Polymer Matrices&lt;/title&gt;&lt;secondary-title&gt;Macromolecules&lt;/secondary-title&gt;&lt;/titles&gt;&lt;periodical&gt;&lt;full-title&gt;Macromolecules&lt;/full-title&gt;&lt;/periodical&gt;&lt;pages&gt;847-862&lt;/pages&gt;&lt;volume&gt;48&lt;/volume&gt;&lt;number&gt;3&lt;/number&gt;&lt;dates&gt;&lt;year&gt;2015&lt;/year&gt;&lt;pub-dates&gt;&lt;date&gt;2015/02/10&lt;/date&gt;&lt;/pub-dates&gt;&lt;/dates&gt;&lt;publisher&gt;American Chemical Society&lt;/publisher&gt;&lt;isbn&gt;0024-9297&lt;/isbn&gt;&lt;urls&gt;&lt;related-urls&gt;&lt;url&gt;https://doi.org/10.1021/ma501608x&lt;/url&gt;&lt;/related-urls&gt;&lt;/urls&gt;&lt;electronic-resource-num&gt;10.1021/ma501608x&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[199]</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 particle confined within a dense polymer solution or matrix can undergo ‘hopping diffusion’ by overcoming an </w:t>
      </w:r>
      <w:r w:rsidRPr="001F2637">
        <w:rPr>
          <w:rFonts w:ascii="Times New Roman" w:hAnsi="Times New Roman" w:cs="Times New Roman"/>
          <w:sz w:val="24"/>
          <w:szCs w:val="24"/>
        </w:rPr>
        <w:lastRenderedPageBreak/>
        <w:t xml:space="preserve">activation energy to slip through polymer loops existing within the solution or matrix. Absent any significant changes in EV size, navigating within the matrix through polymer loops by ‘hopping diffusion’ is a plausible potential mechanism by which EVs could transport in this circumstance, because it explains how a particle can transport within a matrix where it is confined with a diameter larger than the matrix mesh size. Furthermore, the mechanism explains how EVs can show differential transport due to matrix mechanical properties and EV composition. This model has been applied to partly explain molecular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&lt;EndNote&gt;&lt;Cite&gt;&lt;Author&gt;Kanduč&lt;/Author&gt;&lt;Year&gt;2018&lt;/Year&gt;&lt;RecNum&gt;233&lt;/RecNum&gt;&lt;DisplayText&gt;[209]&lt;/DisplayText&gt;&lt;record&gt;&lt;rec-number&gt;233&lt;/rec-number&gt;&lt;foreign-keys&gt;&lt;key app="EN" db-id="9zds2ffxg0v2d1e9v5s5pvfb5dzrpre2050d" timestamp="1616089329" guid="586c1869-c482-457b-8ff0-423c9bb59d81"&gt;233&lt;/key&gt;&lt;/foreign-keys&gt;&lt;ref-type name="Journal Article"&gt;17&lt;/ref-type&gt;&lt;contributors&gt;&lt;authors&gt;&lt;author&gt;Kanduč, Matej&lt;/author&gt;&lt;author&gt;Kim, Won Kyu&lt;/author&gt;&lt;author&gt;Roa, Rafael&lt;/author&gt;&lt;author&gt;Dzubiella, Joachim&lt;/author&gt;&lt;/authors&gt;&lt;/contributors&gt;&lt;titles&gt;&lt;title&gt;Selective Molecular Transport in Thermoresponsive Polymer Membranes: Role of Nanoscale Hydration and Fluctuations&lt;/title&gt;&lt;secondary-title&gt;Macromolecules&lt;/secondary-title&gt;&lt;/titles&gt;&lt;periodical&gt;&lt;full-title&gt;Macromolecules&lt;/full-title&gt;&lt;/periodical&gt;&lt;pages&gt;4853-4864&lt;/pages&gt;&lt;volume&gt;51&lt;/volume&gt;&lt;number&gt;13&lt;/number&gt;&lt;dates&gt;&lt;year&gt;2018&lt;/year&gt;&lt;pub-dates&gt;&lt;date&gt;2018/07/10&lt;/date&gt;&lt;/pub-dates&gt;&lt;/dates&gt;&lt;publisher&gt;American Chemical Society&lt;/publisher&gt;&lt;isbn&gt;0024-9297&lt;/isbn&gt;&lt;urls&gt;&lt;related-urls&gt;&lt;url&gt;https://doi.org/10.1021/acs.macromol.8b00735&lt;/url&gt;&lt;/related-urls&gt;&lt;/urls&gt;&lt;electronic-resource-num&gt;10.1021/acs.macromol.8b00735&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[209]</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protein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&lt;EndNote&gt;&lt;Cite&gt;&lt;Author&gt;Feng&lt;/Author&gt;&lt;Year&gt;2016&lt;/Year&gt;&lt;RecNum&gt;234&lt;/RecNum&gt;&lt;DisplayText&gt;[210]&lt;/DisplayText&gt;&lt;record&gt;&lt;rec-number&gt;234&lt;/rec-number&gt;&lt;foreign-keys&gt;&lt;key app="EN" db-id="9zds2ffxg0v2d1e9v5s5pvfb5dzrpre2050d" timestamp="1616089329" guid="6a8d7cb7-3969-41df-abf5-b68a5f6601e7"&gt;234&lt;/key&gt;&lt;/foreign-keys&gt;&lt;ref-type name="Journal Article"&gt;17&lt;/ref-type&gt;&lt;contributors&gt;&lt;authors&gt;&lt;author&gt;Feng, Xiaoqing&lt;/author&gt;&lt;author&gt;Chen, Anpu&lt;/author&gt;&lt;author&gt;Wang, Juan&lt;/author&gt;&lt;author&gt;Zhao, Nanrong&lt;/author&gt;&lt;author&gt;Hou, Zhonghuai&lt;/author&gt;&lt;/authors&gt;&lt;/contributors&gt;&lt;titles&gt;&lt;title&gt;Understanding Protein Diffusion in Polymer Solutions: A Hydration with Depletion Model&lt;/title&gt;&lt;secondary-title&gt;The Journal of Physical Chemistry B&lt;/secondary-title&gt;&lt;/titles&gt;&lt;periodical&gt;&lt;full-title&gt;The Journal of Physical Chemistry B&lt;/full-title&gt;&lt;/periodical&gt;&lt;pages&gt;10114-10123&lt;/pages&gt;&lt;volume&gt;120&lt;/volume&gt;&lt;number&gt;38&lt;/number&gt;&lt;dates&gt;&lt;year&gt;2016&lt;/year&gt;&lt;pub-dates&gt;&lt;date&gt;2016/09/29&lt;/date&gt;&lt;/pub-dates&gt;&lt;/dates&gt;&lt;publisher&gt;American Chemical Society&lt;/publisher&gt;&lt;isbn&gt;1520-6106&lt;/isbn&gt;&lt;urls&gt;&lt;related-urls&gt;&lt;url&gt;https://doi.org/10.1021/acs.jpcb.6b06248&lt;/url&gt;&lt;/related-urls&gt;&lt;/urls&gt;&lt;electronic-resource-num&gt;10.1021/acs.jpcb.6b06248&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[210]</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and nanoparticle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&lt;EndNote&gt;&lt;Cite&gt;&lt;Author&gt;Wang&lt;/Author&gt;&lt;Year&gt;2020&lt;/Year&gt;&lt;RecNum&gt;235&lt;/RecNum&gt;&lt;DisplayText&gt;[211]&lt;/DisplayText&gt;&lt;record&gt;&lt;rec-number&gt;235&lt;/rec-number&gt;&lt;foreign-keys&gt;&lt;key app="EN" db-id="9zds2ffxg0v2d1e9v5s5pvfb5dzrpre2050d" timestamp="1616089329" guid="52c5321f-76c3-4818-9eb8-ad1480a0bc93"&gt;235&lt;/key&gt;&lt;/foreign-keys&gt;&lt;ref-type name="Journal Article"&gt;17&lt;/ref-type&gt;&lt;contributors&gt;&lt;authors&gt;&lt;author&gt;Wang, Liquan&lt;/author&gt;&lt;author&gt;Ma, Jun&lt;/author&gt;&lt;author&gt;Hong, Wei&lt;/author&gt;&lt;author&gt;Zhang, Haojing&lt;/author&gt;&lt;author&gt;Lin, Jiaping&lt;/author&gt;&lt;/authors&gt;&lt;/contributors&gt;&lt;titles&gt;&lt;title&gt;Nanoscale Diffusion of Polymer-Grafted Nanoparticles in Entangled Polymer Melts&lt;/title&gt;&lt;secondary-title&gt;Macromolecules&lt;/secondary-title&gt;&lt;/titles&gt;&lt;periodical&gt;&lt;full-title&gt;Macromolecules&lt;/full-title&gt;&lt;/periodical&gt;&lt;pages&gt;8393-8399&lt;/pages&gt;&lt;volume&gt;53&lt;/volume&gt;&lt;number&gt;19&lt;/number&gt;&lt;dates&gt;&lt;year&gt;2020&lt;/year&gt;&lt;pub-dates&gt;&lt;date&gt;2020/10/13&lt;/date&gt;&lt;/pub-dates&gt;&lt;/dates&gt;&lt;publisher&gt;American Chemical Society&lt;/publisher&gt;&lt;isbn&gt;0024-9297&lt;/isbn&gt;&lt;urls&gt;&lt;related-urls&gt;&lt;url&gt;https://doi.org/10.1021/acs.macromol.0c00721&lt;/url&gt;&lt;/related-urls&gt;&lt;/urls&gt;&lt;electronic-resource-num&gt;10.1021/acs.macromol.0c00721&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[211]</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transport in dense polymer solutions and matrices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&lt;EndNote&gt;&lt;Cite&gt;&lt;Author&gt;Chen&lt;/Author&gt;&lt;Year&gt;2020&lt;/Year&gt;&lt;RecNum&gt;236&lt;/RecNum&gt;&lt;DisplayText&gt;[212]&lt;/DisplayText&gt;&lt;record&gt;&lt;rec-number&gt;236&lt;/rec-number&gt;&lt;foreign-keys&gt;&lt;key app="EN" db-id="9zds2ffxg0v2d1e9v5s5pvfb5dzrpre2050d" timestamp="1616089329" guid="20dd75dc-66f0-424c-949c-82c5ba32e53c"&gt;236&lt;/key&gt;&lt;/foreign-keys&gt;&lt;ref-type name="Journal Article"&gt;17&lt;/ref-type&gt;&lt;contributors&gt;&lt;authors&gt;&lt;author&gt;Chen, Yulong&lt;/author&gt;&lt;author&gt;Ma, Rui&lt;/author&gt;&lt;author&gt;Qian, Xin&lt;/author&gt;&lt;author&gt;Zhang, Ruoyu&lt;/author&gt;&lt;author&gt;Huang, Xifu&lt;/author&gt;&lt;author&gt;Xu, Haohao&lt;/author&gt;&lt;author&gt;Zhou, Mi&lt;/author&gt;&lt;author&gt;Liu, Jun&lt;/author&gt;&lt;/authors&gt;&lt;/contributors&gt;&lt;titles&gt;&lt;title&gt;Nanoparticle Mobility within Permanently Cross-Linked Polymer Networks&lt;/title&gt;&lt;secondary-title&gt;Macromolecules&lt;/secondary-title&gt;&lt;/titles&gt;&lt;periodical&gt;&lt;full-title&gt;Macromolecules&lt;/full-title&gt;&lt;/periodical&gt;&lt;pages&gt;4172-4184&lt;/pages&gt;&lt;volume&gt;53&lt;/volume&gt;&lt;number&gt;11&lt;/number&gt;&lt;dates&gt;&lt;year&gt;2020&lt;/year&gt;&lt;pub-dates&gt;&lt;date&gt;2020/06/09&lt;/date&gt;&lt;/pub-dates&gt;&lt;/dates&gt;&lt;publisher&gt;American Chemical Society&lt;/publisher&gt;&lt;isbn&gt;0024-9297&lt;/isbn&gt;&lt;urls&gt;&lt;related-urls&gt;&lt;url&gt;https://doi.org/10.1021/acs.macromol.0c00334&lt;/url&gt;&lt;/related-urls&gt;&lt;/urls&gt;&lt;electronic-resource-num&gt;10.1021/acs.macromol.0c00334&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[212]</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Additionally, it has been applied to hydrogel systems controlling nanoparticle release for therapeutic applications </w:t>
      </w:r>
      <w:r w:rsidRPr="001F2637">
        <w:rPr>
          <w:rFonts w:ascii="Times New Roman" w:hAnsi="Times New Roman" w:cs="Times New Roman"/>
          <w:sz w:val="24"/>
          <w:szCs w:val="24"/>
        </w:rPr>
        <w:fldChar w:fldCharType="begin">
          <w:fldData xml:space="preserve">PEVuZE5vdGU+PENpdGU+PEF1dGhvcj5UaGFsaGF1c2VyPC9BdXRob3I+PFllYXI+MjAyMDwvWWVh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PEVuZE5vdGU+PENpdGU+PEF1dGhvcj5UaGFsaGF1c2VyPC9BdXRob3I+PFllYXI+MjAyMDwvWWVh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1F2637">
        <w:rPr>
          <w:rFonts w:ascii="Times New Roman" w:hAnsi="Times New Roman" w:cs="Times New Roman"/>
          <w:sz w:val="24"/>
          <w:szCs w:val="24"/>
        </w:rPr>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[213, 214]</w:t>
      </w:r>
      <w:r w:rsidRPr="001F2637">
        <w:rPr>
          <w:rFonts w:ascii="Times New Roman" w:hAnsi="Times New Roman" w:cs="Times New Roman"/>
          <w:sz w:val="24"/>
          <w:szCs w:val="24"/>
        </w:rPr>
        <w:fldChar w:fldCharType="end"/>
      </w:r>
      <w:r w:rsidRPr="001F2637">
        <w:rPr>
          <w:rFonts w:ascii="Times New Roman" w:hAnsi="Times New Roman" w:cs="Times New Roman"/>
          <w:sz w:val="24"/>
          <w:szCs w:val="24"/>
        </w:rPr>
        <w:t xml:space="preserve"> . However, the relevance of hopping diffusion theory in describing EV transport in viscoelastic matrices remains unclear.</w:t>
      </w:r>
    </w:p>
    <w:p w14:paraId="60390E67" w14:textId="77777777" w:rsidR="00AD61BE" w:rsidRPr="001F2637" w:rsidRDefault="00AD61BE" w:rsidP="00AD61BE">
      <w:pPr>
        <w:spacing w:line="480" w:lineRule="auto"/>
        <w:rPr>
          <w:rFonts w:ascii="Times New Roman" w:hAnsi="Times New Roman" w:cs="Times New Roman"/>
          <w:b/>
          <w:bCs/>
          <w:sz w:val="24"/>
          <w:szCs w:val="24"/>
        </w:rPr>
      </w:pPr>
    </w:p>
    <w:p w14:paraId="6537FA8A" w14:textId="77777777" w:rsidR="00E06B1B" w:rsidRPr="001F2637" w:rsidRDefault="00E06B1B" w:rsidP="00E06B1B">
      <w:pPr>
        <w:pStyle w:val="ListParagraph"/>
        <w:numPr>
          <w:ilvl w:val="1"/>
          <w:numId w:val="7"/>
        </w:numPr>
        <w:spacing w:line="480" w:lineRule="auto"/>
        <w:ind w:left="1080" w:hanging="1080"/>
        <w:rPr>
          <w:rFonts w:ascii="Times New Roman" w:hAnsi="Times New Roman" w:cs="Times New Roman"/>
          <w:b/>
          <w:bCs/>
          <w:sz w:val="24"/>
          <w:szCs w:val="24"/>
        </w:rPr>
      </w:pPr>
      <w:r>
        <w:rPr>
          <w:rFonts w:ascii="Times New Roman" w:hAnsi="Times New Roman" w:cs="Times New Roman"/>
          <w:b/>
          <w:bCs/>
          <w:sz w:val="24"/>
          <w:szCs w:val="24"/>
        </w:rPr>
        <w:t xml:space="preserve">MATERIALS AND </w:t>
      </w:r>
      <w:r w:rsidRPr="001F2637">
        <w:rPr>
          <w:rFonts w:ascii="Times New Roman" w:hAnsi="Times New Roman" w:cs="Times New Roman"/>
          <w:b/>
          <w:bCs/>
          <w:sz w:val="24"/>
          <w:szCs w:val="24"/>
        </w:rPr>
        <w:t>METHODS</w:t>
      </w:r>
    </w:p>
    <w:p w14:paraId="440FF85E" w14:textId="33D2C61F" w:rsidR="00AD61BE" w:rsidRPr="001F2637" w:rsidRDefault="00AD61BE" w:rsidP="00AD61BE">
      <w:pPr>
        <w:spacing w:line="480" w:lineRule="auto"/>
        <w:rPr>
          <w:rFonts w:ascii="Times New Roman" w:hAnsi="Times New Roman" w:cs="Times New Roman"/>
          <w:b/>
          <w:bCs/>
          <w:sz w:val="24"/>
          <w:szCs w:val="24"/>
        </w:rPr>
      </w:pPr>
      <w:r w:rsidRPr="001F2637">
        <w:rPr>
          <w:rFonts w:ascii="Times New Roman" w:hAnsi="Times New Roman" w:cs="Times New Roman"/>
          <w:b/>
          <w:bCs/>
          <w:sz w:val="24"/>
          <w:szCs w:val="24"/>
        </w:rPr>
        <w:t>Hydrogel Preparation</w:t>
      </w:r>
    </w:p>
    <w:p w14:paraId="380772CC" w14:textId="61CA6DDD" w:rsidR="00AD61BE" w:rsidRPr="001F2637" w:rsidRDefault="00AD61BE" w:rsidP="001F2637">
      <w:pPr>
        <w:spacing w:line="480" w:lineRule="auto"/>
        <w:ind w:firstLine="720"/>
        <w:rPr>
          <w:rFonts w:ascii="Times New Roman" w:hAnsi="Times New Roman" w:cs="Times New Roman"/>
          <w:b/>
          <w:bCs/>
          <w:sz w:val="24"/>
          <w:szCs w:val="24"/>
        </w:rPr>
      </w:pPr>
      <w:r w:rsidRPr="001F2637">
        <w:rPr>
          <w:rFonts w:ascii="Times New Roman" w:hAnsi="Times New Roman" w:cs="Times New Roman"/>
          <w:sz w:val="24"/>
          <w:szCs w:val="24"/>
        </w:rPr>
        <w:t>Raw sodium alginates with different molecular weights, low (5/60, ~40 </w:t>
      </w:r>
      <w:proofErr w:type="spellStart"/>
      <w:r w:rsidRPr="001F2637">
        <w:rPr>
          <w:rFonts w:ascii="Times New Roman" w:hAnsi="Times New Roman" w:cs="Times New Roman"/>
          <w:sz w:val="24"/>
          <w:szCs w:val="24"/>
        </w:rPr>
        <w:t>kDa</w:t>
      </w:r>
      <w:proofErr w:type="spellEnd"/>
      <w:r w:rsidRPr="001F2637">
        <w:rPr>
          <w:rFonts w:ascii="Times New Roman" w:hAnsi="Times New Roman" w:cs="Times New Roman"/>
          <w:sz w:val="24"/>
          <w:szCs w:val="24"/>
        </w:rPr>
        <w:t>), medium (10/60, ~120 </w:t>
      </w:r>
      <w:proofErr w:type="spellStart"/>
      <w:r w:rsidRPr="001F2637">
        <w:rPr>
          <w:rFonts w:ascii="Times New Roman" w:hAnsi="Times New Roman" w:cs="Times New Roman"/>
          <w:sz w:val="24"/>
          <w:szCs w:val="24"/>
        </w:rPr>
        <w:t>kDa</w:t>
      </w:r>
      <w:proofErr w:type="spellEnd"/>
      <w:r w:rsidRPr="001F2637">
        <w:rPr>
          <w:rFonts w:ascii="Times New Roman" w:hAnsi="Times New Roman" w:cs="Times New Roman"/>
          <w:sz w:val="24"/>
          <w:szCs w:val="24"/>
        </w:rPr>
        <w:t xml:space="preserve">), and high (LF200, ~240 </w:t>
      </w:r>
      <w:proofErr w:type="spellStart"/>
      <w:r w:rsidRPr="001F2637">
        <w:rPr>
          <w:rFonts w:ascii="Times New Roman" w:hAnsi="Times New Roman" w:cs="Times New Roman"/>
          <w:sz w:val="24"/>
          <w:szCs w:val="24"/>
        </w:rPr>
        <w:t>kDa</w:t>
      </w:r>
      <w:proofErr w:type="spellEnd"/>
      <w:r w:rsidRPr="001F2637">
        <w:rPr>
          <w:rFonts w:ascii="Times New Roman" w:hAnsi="Times New Roman" w:cs="Times New Roman"/>
          <w:sz w:val="24"/>
          <w:szCs w:val="24"/>
        </w:rPr>
        <w:t xml:space="preserve">) were obtained from FMC Corporation. Hydrogels were formed as described in Chapter 3.3. </w:t>
      </w:r>
      <w:r w:rsidR="001F2637">
        <w:rPr>
          <w:rFonts w:ascii="Times New Roman" w:hAnsi="Times New Roman" w:cs="Times New Roman"/>
          <w:sz w:val="24"/>
          <w:szCs w:val="24"/>
        </w:rPr>
        <w:t>The ‘high’-MW hydrogel was formed by using 1% 10/60 and 1% LF200 with 15mM CaSO</w:t>
      </w:r>
      <w:r w:rsidR="001F2637" w:rsidRPr="001F2637">
        <w:rPr>
          <w:rFonts w:ascii="Times New Roman" w:hAnsi="Times New Roman" w:cs="Times New Roman"/>
          <w:sz w:val="24"/>
          <w:szCs w:val="24"/>
          <w:vertAlign w:val="subscript"/>
        </w:rPr>
        <w:t>4</w:t>
      </w:r>
      <w:r w:rsidR="001F2637">
        <w:rPr>
          <w:rFonts w:ascii="Times New Roman" w:hAnsi="Times New Roman" w:cs="Times New Roman"/>
          <w:sz w:val="24"/>
          <w:szCs w:val="24"/>
        </w:rPr>
        <w:t>. The ‘medium’-MW hydrogel was formed by using 2% 10/60 with 20mM CaSO</w:t>
      </w:r>
      <w:r w:rsidR="001F2637" w:rsidRPr="001F2637">
        <w:rPr>
          <w:rFonts w:ascii="Times New Roman" w:hAnsi="Times New Roman" w:cs="Times New Roman"/>
          <w:sz w:val="24"/>
          <w:szCs w:val="24"/>
          <w:vertAlign w:val="subscript"/>
        </w:rPr>
        <w:t>4</w:t>
      </w:r>
      <w:r w:rsidR="001F2637">
        <w:rPr>
          <w:rFonts w:ascii="Times New Roman" w:hAnsi="Times New Roman" w:cs="Times New Roman"/>
          <w:sz w:val="24"/>
          <w:szCs w:val="24"/>
        </w:rPr>
        <w:t>. The ‘low’-MW hydrogel was formed by using 1% 10/60 and 1% 5/60 with 20mM CaSO</w:t>
      </w:r>
      <w:r w:rsidR="001F2637" w:rsidRPr="001F2637">
        <w:rPr>
          <w:rFonts w:ascii="Times New Roman" w:hAnsi="Times New Roman" w:cs="Times New Roman"/>
          <w:sz w:val="24"/>
          <w:szCs w:val="24"/>
          <w:vertAlign w:val="subscript"/>
        </w:rPr>
        <w:t>4</w:t>
      </w:r>
      <w:r w:rsidR="001F2637">
        <w:rPr>
          <w:rFonts w:ascii="Times New Roman" w:hAnsi="Times New Roman" w:cs="Times New Roman"/>
          <w:sz w:val="24"/>
          <w:szCs w:val="24"/>
        </w:rPr>
        <w:t>.</w:t>
      </w:r>
    </w:p>
    <w:p w14:paraId="5AEACA9A" w14:textId="4C2E5A83" w:rsidR="00AD61BE" w:rsidRDefault="00AD61BE" w:rsidP="00AD61BE">
      <w:pPr>
        <w:spacing w:line="480" w:lineRule="auto"/>
        <w:rPr>
          <w:rFonts w:ascii="Times New Roman" w:hAnsi="Times New Roman" w:cs="Times New Roman"/>
          <w:sz w:val="24"/>
          <w:szCs w:val="24"/>
        </w:rPr>
      </w:pPr>
      <w:r w:rsidRPr="001F2637">
        <w:rPr>
          <w:rFonts w:ascii="Times New Roman" w:hAnsi="Times New Roman" w:cs="Times New Roman"/>
          <w:sz w:val="24"/>
          <w:szCs w:val="24"/>
        </w:rPr>
        <w:lastRenderedPageBreak/>
        <w:t xml:space="preserve">See Chapter 3.3 for </w:t>
      </w:r>
      <w:r w:rsidR="0072128F">
        <w:rPr>
          <w:rFonts w:ascii="Times New Roman" w:hAnsi="Times New Roman" w:cs="Times New Roman"/>
          <w:sz w:val="24"/>
          <w:szCs w:val="24"/>
        </w:rPr>
        <w:t xml:space="preserve">other </w:t>
      </w:r>
      <w:r w:rsidRPr="001F2637">
        <w:rPr>
          <w:rFonts w:ascii="Times New Roman" w:hAnsi="Times New Roman" w:cs="Times New Roman"/>
          <w:sz w:val="24"/>
          <w:szCs w:val="24"/>
        </w:rPr>
        <w:t>experimental methods used for this Chapter. Mathematical analyses were conducted using MATLAB R2020a.</w:t>
      </w:r>
      <w:r w:rsidR="00967AAA">
        <w:rPr>
          <w:rFonts w:ascii="Times New Roman" w:hAnsi="Times New Roman" w:cs="Times New Roman"/>
          <w:sz w:val="24"/>
          <w:szCs w:val="24"/>
        </w:rPr>
        <w:t xml:space="preserve"> Data fitting was performed using a least-squares approach with </w:t>
      </w:r>
      <w:r w:rsidR="004462EC">
        <w:rPr>
          <w:rFonts w:ascii="Times New Roman" w:hAnsi="Times New Roman" w:cs="Times New Roman"/>
          <w:sz w:val="24"/>
          <w:szCs w:val="24"/>
        </w:rPr>
        <w:t xml:space="preserve">GraphPad </w:t>
      </w:r>
      <w:r w:rsidR="00967AAA">
        <w:rPr>
          <w:rFonts w:ascii="Times New Roman" w:hAnsi="Times New Roman" w:cs="Times New Roman"/>
          <w:sz w:val="24"/>
          <w:szCs w:val="24"/>
        </w:rPr>
        <w:t xml:space="preserve">Prism 9.0.0. </w:t>
      </w:r>
    </w:p>
    <w:p w14:paraId="70659501" w14:textId="77777777" w:rsidR="00967AAA" w:rsidRPr="001F2637" w:rsidRDefault="00967AAA" w:rsidP="00AD61BE">
      <w:pPr>
        <w:spacing w:line="480" w:lineRule="auto"/>
        <w:rPr>
          <w:rFonts w:ascii="Times New Roman" w:hAnsi="Times New Roman" w:cs="Times New Roman"/>
          <w:sz w:val="24"/>
          <w:szCs w:val="24"/>
        </w:rPr>
      </w:pPr>
    </w:p>
    <w:p w14:paraId="7C6B52EE" w14:textId="77777777" w:rsidR="00AD61BE" w:rsidRPr="001F2637" w:rsidRDefault="00AD61BE" w:rsidP="000E0348">
      <w:pPr>
        <w:pStyle w:val="ListParagraph"/>
        <w:numPr>
          <w:ilvl w:val="1"/>
          <w:numId w:val="7"/>
        </w:numPr>
        <w:spacing w:line="480" w:lineRule="auto"/>
        <w:ind w:left="1080" w:hanging="1080"/>
        <w:rPr>
          <w:rFonts w:ascii="Times New Roman" w:hAnsi="Times New Roman" w:cs="Times New Roman"/>
          <w:b/>
          <w:bCs/>
          <w:sz w:val="24"/>
          <w:szCs w:val="24"/>
        </w:rPr>
      </w:pPr>
      <w:r w:rsidRPr="001F2637">
        <w:rPr>
          <w:rFonts w:ascii="Times New Roman" w:hAnsi="Times New Roman" w:cs="Times New Roman"/>
          <w:b/>
          <w:bCs/>
          <w:sz w:val="24"/>
          <w:szCs w:val="24"/>
        </w:rPr>
        <w:t>RESULTS</w:t>
      </w:r>
    </w:p>
    <w:p w14:paraId="3C595E43" w14:textId="1375829F" w:rsidR="00AD61BE" w:rsidRPr="001F2637" w:rsidRDefault="00AD61BE" w:rsidP="004462EC">
      <w:pPr>
        <w:spacing w:after="0" w:line="480" w:lineRule="auto"/>
        <w:ind w:firstLine="720"/>
        <w:rPr>
          <w:rFonts w:ascii="Times New Roman" w:hAnsi="Times New Roman" w:cs="Times New Roman"/>
          <w:sz w:val="24"/>
          <w:szCs w:val="24"/>
        </w:rPr>
      </w:pPr>
      <w:r w:rsidRPr="001F2637">
        <w:rPr>
          <w:rFonts w:ascii="Times New Roman" w:hAnsi="Times New Roman" w:cs="Times New Roman"/>
          <w:sz w:val="24"/>
          <w:szCs w:val="24"/>
        </w:rPr>
        <w:t xml:space="preserve">We sought to develop a mathematical model of EV transport in hydrogel networks (Fig. 4.1a) based on the concept of hopping diffusion. As reported in Chapter 3, the mean size of EVs is around 100nm while the apparent average mesh size of synthetic alginate hydrogel matrix is ~10-fold smaller as measured by differential scanning calorimetry </w:t>
      </w:r>
      <w:r w:rsidRPr="001F2637">
        <w:rPr>
          <w:rFonts w:ascii="Times New Roman" w:hAnsi="Times New Roman" w:cs="Times New Roman"/>
          <w:sz w:val="24"/>
          <w:szCs w:val="24"/>
        </w:rPr>
        <w:fldChar w:fldCharType="begin">
          <w:fldData xml:space="preserve">PEVuZE5vdGU+PENpdGU+PEF1dGhvcj5Cb29udGhlZWt1bDwvQXV0aG9yPjxZZWFyPjIwMDU8L1ll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PEVuZE5vdGU+PENpdGU+PEF1dGhvcj5Cb29udGhlZWt1bDwvQXV0aG9yPjxZZWFyPjIwMDU8L1ll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sidRPr="001F2637">
        <w:rPr>
          <w:rFonts w:ascii="Times New Roman" w:hAnsi="Times New Roman" w:cs="Times New Roman"/>
          <w:sz w:val="24"/>
          <w:szCs w:val="24"/>
        </w:rPr>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[178]</w:t>
      </w:r>
      <w:r w:rsidRPr="001F2637">
        <w:rPr>
          <w:rFonts w:ascii="Times New Roman" w:hAnsi="Times New Roman" w:cs="Times New Roman"/>
          <w:sz w:val="24"/>
          <w:szCs w:val="24"/>
        </w:rPr>
        <w:fldChar w:fldCharType="end"/>
      </w:r>
      <w:r w:rsidRPr="001F2637" w:rsidDel="008B34FE">
        <w:rPr>
          <w:rFonts w:ascii="Times New Roman" w:hAnsi="Times New Roman" w:cs="Times New Roman"/>
          <w:sz w:val="24"/>
          <w:szCs w:val="24"/>
        </w:rPr>
        <w:t xml:space="preserve"> </w:t>
      </w:r>
      <w:r w:rsidRPr="001F2637">
        <w:rPr>
          <w:rFonts w:ascii="Times New Roman" w:hAnsi="Times New Roman" w:cs="Times New Roman"/>
          <w:sz w:val="24"/>
          <w:szCs w:val="24"/>
        </w:rPr>
        <w:t xml:space="preserve">(Fig. 4.1b). Despite being much larger than the mesh, EV transport does occur in this matrix but only if the hydrogel matrix is formed by reversible ionic bonds, which confer a stress relaxing bulk mechanical property (Fig. 3.7). If instead the matrix is composed of permanent covalent bonds, which leads to an elastic bulk mechanical property, the EVs do not transport (Fig. 3.7). To explain this phenomenon, we first sought to develop a mathematical model of a </w:t>
      </w:r>
      <w:proofErr w:type="spellStart"/>
      <w:r w:rsidRPr="001F2637">
        <w:rPr>
          <w:rFonts w:ascii="Times New Roman" w:hAnsi="Times New Roman" w:cs="Times New Roman"/>
          <w:sz w:val="24"/>
          <w:szCs w:val="24"/>
        </w:rPr>
        <w:t>nanoporous</w:t>
      </w:r>
      <w:proofErr w:type="spellEnd"/>
      <w:r w:rsidRPr="001F2637">
        <w:rPr>
          <w:rFonts w:ascii="Times New Roman" w:hAnsi="Times New Roman" w:cs="Times New Roman"/>
          <w:sz w:val="24"/>
          <w:szCs w:val="24"/>
        </w:rPr>
        <w:t xml:space="preserve"> hydrogel network consisting of permanent crosslinks with encapsulated EVs. After visualizing the motion of fluorescent EVs expressing CD63-Katushka2S (see Chapter 3.3) in matrix, particles can be tracked by measuring the mean square displacement (</w:t>
      </w:r>
      <m:oMath>
        <m:r>
          <w:rPr>
            <w:rFonts w:ascii="Cambria Math" w:hAnsi="Cambria Math" w:cs="Times New Roman"/>
            <w:sz w:val="24"/>
            <w:szCs w:val="24"/>
          </w:rPr>
          <m:t>MSD</m:t>
        </m:r>
      </m:oMath>
      <w:r w:rsidRPr="001F2637">
        <w:rPr>
          <w:rFonts w:ascii="Times New Roman" w:hAnsi="Times New Roman" w:cs="Times New Roman"/>
          <w:sz w:val="24"/>
          <w:szCs w:val="24"/>
        </w:rPr>
        <w:t>) of particles over time (</w:t>
      </w:r>
      <m:oMath>
        <m:r>
          <w:rPr>
            <w:rFonts w:ascii="Cambria Math" w:hAnsi="Cambria Math" w:cs="Times New Roman"/>
            <w:sz w:val="24"/>
            <w:szCs w:val="24"/>
          </w:rPr>
          <m:t>t</m:t>
        </m:r>
      </m:oMath>
      <w:r w:rsidRPr="001F2637">
        <w:rPr>
          <w:rFonts w:ascii="Times New Roman" w:hAnsi="Times New Roman" w:cs="Times New Roman"/>
          <w:sz w:val="24"/>
          <w:szCs w:val="24"/>
        </w:rPr>
        <w:t>)</w:t>
      </w:r>
    </w:p>
    <w:p w14:paraId="2D0DA64B" w14:textId="52C60040" w:rsidR="00AD61BE" w:rsidRPr="001F2637" w:rsidRDefault="00CC75DB" w:rsidP="001F2637">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a</m:t>
                  </m:r>
                </m:sub>
              </m:sSub>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α</m:t>
                  </m:r>
                </m:sup>
              </m:sSup>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4.4.1</m:t>
                  </m:r>
                </m:e>
              </m:d>
            </m:e>
          </m:eqArr>
        </m:oMath>
      </m:oMathPara>
    </w:p>
    <w:p w14:paraId="785E39D9" w14:textId="77777777" w:rsidR="0065529A" w:rsidRDefault="00AD61BE" w:rsidP="0065529A">
      <w:pPr>
        <w:spacing w:after="0" w:line="480" w:lineRule="auto"/>
        <w:rPr>
          <w:rFonts w:ascii="Times New Roman" w:hAnsi="Times New Roman" w:cs="Times New Roman"/>
          <w:sz w:val="24"/>
          <w:szCs w:val="24"/>
        </w:rPr>
      </w:pPr>
      <w:r w:rsidRPr="001F2637">
        <w:rPr>
          <w:rFonts w:ascii="Times New Roman" w:hAnsi="Times New Roman" w:cs="Times New Roman"/>
          <w:sz w:val="24"/>
          <w:szCs w:val="24"/>
        </w:rPr>
        <w:t xml:space="preserve">with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a</m:t>
            </m:r>
          </m:sub>
        </m:sSub>
      </m:oMath>
      <w:r w:rsidRPr="001F2637">
        <w:rPr>
          <w:rFonts w:ascii="Times New Roman" w:eastAsiaTheme="minorEastAsia" w:hAnsi="Times New Roman" w:cs="Times New Roman"/>
          <w:sz w:val="24"/>
          <w:szCs w:val="24"/>
        </w:rPr>
        <w:t xml:space="preserve"> as transport coefficient and</w:t>
      </w:r>
      <m:oMath>
        <m:r>
          <w:rPr>
            <w:rFonts w:ascii="Cambria Math" w:eastAsiaTheme="minorEastAsia" w:hAnsi="Cambria Math" w:cs="Times New Roman"/>
            <w:sz w:val="24"/>
            <w:szCs w:val="24"/>
          </w:rPr>
          <m:t xml:space="preserve"> </m:t>
        </m:r>
        <m:r>
          <w:rPr>
            <w:rFonts w:ascii="Cambria Math" w:hAnsi="Cambria Math" w:cs="Times New Roman"/>
            <w:sz w:val="24"/>
            <w:szCs w:val="24"/>
          </w:rPr>
          <m:t>α</m:t>
        </m:r>
      </m:oMath>
      <w:r w:rsidRPr="001F2637">
        <w:rPr>
          <w:rFonts w:ascii="Times New Roman" w:eastAsiaTheme="minorEastAsia" w:hAnsi="Times New Roman" w:cs="Times New Roman"/>
          <w:sz w:val="24"/>
          <w:szCs w:val="24"/>
        </w:rPr>
        <w:t xml:space="preserve"> as transport exponent. The value of </w:t>
      </w:r>
      <m:oMath>
        <m:r>
          <w:rPr>
            <w:rFonts w:ascii="Cambria Math" w:hAnsi="Cambria Math" w:cs="Times New Roman"/>
            <w:sz w:val="24"/>
            <w:szCs w:val="24"/>
          </w:rPr>
          <m:t>α</m:t>
        </m:r>
      </m:oMath>
      <w:r w:rsidRPr="001F2637">
        <w:rPr>
          <w:rFonts w:ascii="Times New Roman" w:eastAsiaTheme="minorEastAsia" w:hAnsi="Times New Roman" w:cs="Times New Roman"/>
          <w:sz w:val="24"/>
          <w:szCs w:val="24"/>
        </w:rPr>
        <w:t xml:space="preserve"> indicates the ability of particles to transport, with </w:t>
      </w:r>
      <m:oMath>
        <m:r>
          <w:rPr>
            <w:rFonts w:ascii="Cambria Math" w:hAnsi="Cambria Math" w:cs="Times New Roman"/>
            <w:sz w:val="24"/>
            <w:szCs w:val="24"/>
          </w:rPr>
          <m:t>α=1</m:t>
        </m:r>
      </m:oMath>
      <w:r w:rsidRPr="001F2637">
        <w:rPr>
          <w:rFonts w:ascii="Times New Roman" w:eastAsiaTheme="minorEastAsia" w:hAnsi="Times New Roman" w:cs="Times New Roman"/>
          <w:sz w:val="24"/>
          <w:szCs w:val="24"/>
        </w:rPr>
        <w:t xml:space="preserve"> indicating Brownian diffusion and </w:t>
      </w:r>
      <m:oMath>
        <m:r>
          <w:rPr>
            <w:rFonts w:ascii="Cambria Math" w:hAnsi="Cambria Math" w:cs="Times New Roman"/>
            <w:sz w:val="24"/>
            <w:szCs w:val="24"/>
          </w:rPr>
          <m:t>α&lt;1</m:t>
        </m:r>
      </m:oMath>
      <w:r w:rsidRPr="001F2637">
        <w:rPr>
          <w:rFonts w:ascii="Times New Roman" w:eastAsiaTheme="minorEastAsia" w:hAnsi="Times New Roman" w:cs="Times New Roman"/>
          <w:sz w:val="24"/>
          <w:szCs w:val="24"/>
        </w:rPr>
        <w:t xml:space="preserve"> indicating sub-diffusion.</w:t>
      </w:r>
      <w:r w:rsidRPr="001F2637">
        <w:rPr>
          <w:rFonts w:ascii="Times New Roman" w:hAnsi="Times New Roman" w:cs="Times New Roman"/>
          <w:sz w:val="24"/>
          <w:szCs w:val="24"/>
        </w:rPr>
        <w:t xml:space="preserve"> EV transport is significantly impaired in the elastic network, with value of </w:t>
      </w:r>
      <m:oMath>
        <m:r>
          <w:rPr>
            <w:rFonts w:ascii="Cambria Math" w:hAnsi="Cambria Math" w:cs="Times New Roman"/>
            <w:sz w:val="24"/>
            <w:szCs w:val="24"/>
          </w:rPr>
          <m:t>α</m:t>
        </m:r>
      </m:oMath>
      <w:r w:rsidRPr="001F2637">
        <w:rPr>
          <w:rFonts w:ascii="Times New Roman" w:eastAsiaTheme="minorEastAsia" w:hAnsi="Times New Roman" w:cs="Times New Roman"/>
          <w:sz w:val="24"/>
          <w:szCs w:val="24"/>
        </w:rPr>
        <w:t xml:space="preserve"> ~ 0.05 (Fig. 4.1c), suggesting that EVs are completely trapped in cages formed by the network</w:t>
      </w:r>
      <w:r w:rsidRPr="001F2637">
        <w:rPr>
          <w:rFonts w:ascii="Times New Roman" w:hAnsi="Times New Roman" w:cs="Times New Roman"/>
          <w:sz w:val="24"/>
          <w:szCs w:val="24"/>
        </w:rPr>
        <w:t xml:space="preserve">. </w:t>
      </w:r>
    </w:p>
    <w:p w14:paraId="482AF382" w14:textId="77777777" w:rsidR="00967AAA" w:rsidRDefault="00967AAA">
      <w:pPr>
        <w:rPr>
          <w:rFonts w:ascii="Times New Roman" w:hAnsi="Times New Roman" w:cs="Times New Roman"/>
          <w:sz w:val="24"/>
          <w:szCs w:val="24"/>
        </w:rPr>
      </w:pPr>
      <w:r>
        <w:rPr>
          <w:rFonts w:ascii="Times New Roman" w:hAnsi="Times New Roman" w:cs="Times New Roman"/>
          <w:sz w:val="24"/>
          <w:szCs w:val="24"/>
        </w:rPr>
        <w:br w:type="page"/>
      </w:r>
    </w:p>
    <w:p w14:paraId="6FB6FC65" w14:textId="563550A5" w:rsidR="00967AAA" w:rsidRDefault="00967AAA">
      <w:pPr>
        <w:rPr>
          <w:rFonts w:ascii="Times New Roman" w:hAnsi="Times New Roman" w:cs="Times New Roman"/>
          <w:sz w:val="24"/>
          <w:szCs w:val="24"/>
        </w:rPr>
      </w:pPr>
      <w:r w:rsidRPr="001F2637">
        <w:rPr>
          <w:rFonts w:ascii="Times New Roman" w:hAnsi="Times New Roman" w:cs="Times New Roman"/>
          <w:noProof/>
          <w:sz w:val="24"/>
          <w:szCs w:val="24"/>
        </w:rPr>
        <w:lastRenderedPageBreak/>
        <mc:AlternateContent>
          <mc:Choice Requires="wpg">
            <w:drawing>
              <wp:anchor distT="0" distB="0" distL="114300" distR="114300" simplePos="0" relativeHeight="251723776" behindDoc="0" locked="0" layoutInCell="1" allowOverlap="1" wp14:anchorId="4024EDD3" wp14:editId="2343AC83">
                <wp:simplePos x="0" y="0"/>
                <wp:positionH relativeFrom="margin">
                  <wp:align>right</wp:align>
                </wp:positionH>
                <wp:positionV relativeFrom="paragraph">
                  <wp:posOffset>678452</wp:posOffset>
                </wp:positionV>
                <wp:extent cx="5943600" cy="6886413"/>
                <wp:effectExtent l="0" t="0" r="0" b="0"/>
                <wp:wrapNone/>
                <wp:docPr id="10" name="Group 10"/>
                <wp:cNvGraphicFramePr/>
                <a:graphic xmlns:a="http://schemas.openxmlformats.org/drawingml/2006/main">
                  <a:graphicData uri="http://schemas.microsoft.com/office/word/2010/wordprocessingGroup">
                    <wpg:wgp>
                      <wpg:cNvGrpSpPr/>
                      <wpg:grpSpPr>
                        <a:xfrm>
                          <a:off x="0" y="0"/>
                          <a:ext cx="5943600" cy="6886413"/>
                          <a:chOff x="0" y="0"/>
                          <a:chExt cx="5943600" cy="6886413"/>
                        </a:xfrm>
                      </wpg:grpSpPr>
                      <pic:pic xmlns:pic="http://schemas.openxmlformats.org/drawingml/2006/picture">
                        <pic:nvPicPr>
                          <pic:cNvPr id="12" name="Picture 12"/>
                          <pic:cNvPicPr>
                            <a:picLocks noChangeAspect="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4843780"/>
                          </a:xfrm>
                          <a:prstGeom prst="rect">
                            <a:avLst/>
                          </a:prstGeom>
                          <a:noFill/>
                        </pic:spPr>
                      </pic:pic>
                      <wps:wsp>
                        <wps:cNvPr id="13" name="TextBox 7"/>
                        <wps:cNvSpPr txBox="1"/>
                        <wps:spPr>
                          <a:xfrm>
                            <a:off x="233916" y="4859079"/>
                            <a:ext cx="5486400" cy="2027334"/>
                          </a:xfrm>
                          <a:prstGeom prst="rect">
                            <a:avLst/>
                          </a:prstGeom>
                          <a:noFill/>
                        </wps:spPr>
                        <wps:txbx>
                          <w:txbxContent>
                            <w:p w14:paraId="59FDA7D9" w14:textId="77777777" w:rsidR="00CC75DB" w:rsidRPr="00A065E8" w:rsidRDefault="00CC75DB" w:rsidP="00967AAA">
                              <w:pPr>
                                <w:spacing w:line="256" w:lineRule="auto"/>
                                <w:rPr>
                                  <w:rFonts w:ascii="Times New Roman" w:eastAsia="Calibri" w:hAnsi="Times New Roman" w:cs="Times New Roman"/>
                                  <w:color w:val="000000" w:themeColor="text1"/>
                                  <w:kern w:val="24"/>
                                  <w:sz w:val="24"/>
                                  <w:szCs w:val="24"/>
                                </w:rPr>
                              </w:pPr>
                              <w:r w:rsidRPr="00A065E8">
                                <w:rPr>
                                  <w:rFonts w:ascii="Times New Roman" w:eastAsia="Calibri" w:hAnsi="Times New Roman" w:cs="Times New Roman"/>
                                  <w:b/>
                                  <w:bCs/>
                                  <w:color w:val="000000" w:themeColor="text1"/>
                                  <w:kern w:val="24"/>
                                  <w:sz w:val="24"/>
                                  <w:szCs w:val="24"/>
                                </w:rPr>
                                <w:t xml:space="preserve">Figure 4.1. EVs are larger than alginate hydrogel matrix mesh, where mechanical properties determine EV transport. (a) </w:t>
                              </w:r>
                              <w:r w:rsidRPr="00A065E8">
                                <w:rPr>
                                  <w:rFonts w:ascii="Times New Roman" w:eastAsia="Calibri" w:hAnsi="Times New Roman" w:cs="Times New Roman"/>
                                  <w:color w:val="000000" w:themeColor="text1"/>
                                  <w:kern w:val="24"/>
                                  <w:sz w:val="24"/>
                                  <w:szCs w:val="24"/>
                                </w:rPr>
                                <w:t xml:space="preserve">EVs confined in a polymer matrix can undergo transport if crosslinks are reversible. Thermal fluctuations of EVs lead to a strain imposed on crosslinks of a viscoelastic material, leading to remodeling of crosslinks due to stress relaxation and subsequent transport of EVs through the mesh. </w:t>
                              </w:r>
                              <w:r w:rsidRPr="00A065E8">
                                <w:rPr>
                                  <w:rFonts w:ascii="Times New Roman" w:eastAsia="Calibri" w:hAnsi="Times New Roman" w:cs="Times New Roman"/>
                                  <w:i/>
                                  <w:iCs/>
                                  <w:color w:val="000000" w:themeColor="text1"/>
                                  <w:kern w:val="24"/>
                                  <w:sz w:val="24"/>
                                  <w:szCs w:val="24"/>
                                </w:rPr>
                                <w:t>a</w:t>
                              </w:r>
                              <w:r w:rsidRPr="00A065E8">
                                <w:rPr>
                                  <w:rFonts w:ascii="Times New Roman" w:eastAsia="Calibri" w:hAnsi="Times New Roman" w:cs="Times New Roman"/>
                                  <w:i/>
                                  <w:iCs/>
                                  <w:color w:val="000000" w:themeColor="text1"/>
                                  <w:kern w:val="24"/>
                                  <w:position w:val="-6"/>
                                  <w:sz w:val="24"/>
                                  <w:szCs w:val="24"/>
                                  <w:vertAlign w:val="subscript"/>
                                </w:rPr>
                                <w:t>x</w:t>
                              </w:r>
                              <w:r w:rsidRPr="00A065E8">
                                <w:rPr>
                                  <w:rFonts w:ascii="Times New Roman" w:eastAsia="Calibri" w:hAnsi="Times New Roman" w:cs="Times New Roman"/>
                                  <w:i/>
                                  <w:iCs/>
                                  <w:color w:val="000000" w:themeColor="text1"/>
                                  <w:kern w:val="24"/>
                                  <w:sz w:val="24"/>
                                  <w:szCs w:val="24"/>
                                </w:rPr>
                                <w:t xml:space="preserve"> </w:t>
                              </w:r>
                              <w:r w:rsidRPr="00A065E8">
                                <w:rPr>
                                  <w:rFonts w:ascii="Times New Roman" w:eastAsia="Calibri" w:hAnsi="Times New Roman" w:cs="Times New Roman"/>
                                  <w:color w:val="000000" w:themeColor="text1"/>
                                  <w:kern w:val="24"/>
                                  <w:sz w:val="24"/>
                                  <w:szCs w:val="24"/>
                                </w:rPr>
                                <w:t>= average matrix mesh size.</w:t>
                              </w:r>
                              <w:r w:rsidRPr="00A065E8">
                                <w:rPr>
                                  <w:rFonts w:ascii="Times New Roman" w:eastAsia="Calibri" w:hAnsi="Times New Roman" w:cs="Times New Roman"/>
                                  <w:b/>
                                  <w:bCs/>
                                  <w:color w:val="000000" w:themeColor="text1"/>
                                  <w:kern w:val="24"/>
                                  <w:sz w:val="24"/>
                                  <w:szCs w:val="24"/>
                                </w:rPr>
                                <w:t xml:space="preserve"> (b) </w:t>
                              </w:r>
                              <w:r w:rsidRPr="00A065E8">
                                <w:rPr>
                                  <w:rFonts w:ascii="Times New Roman" w:eastAsia="Calibri" w:hAnsi="Times New Roman" w:cs="Times New Roman"/>
                                  <w:color w:val="000000" w:themeColor="text1"/>
                                  <w:kern w:val="24"/>
                                  <w:sz w:val="24"/>
                                  <w:szCs w:val="24"/>
                                </w:rPr>
                                <w:t>Representative size distributions of matrix mesh diameter (</w:t>
                              </w:r>
                              <m:oMath>
                                <m:sSub>
                                  <m:sSubPr>
                                    <m:ctrlPr>
                                      <w:rPr>
                                        <w:rFonts w:ascii="Cambria Math" w:eastAsia="Malgun Gothic" w:hAnsi="Cambria Math" w:cs="Times New Roman"/>
                                        <w:i/>
                                        <w:iCs/>
                                        <w:color w:val="000000" w:themeColor="text1"/>
                                        <w:kern w:val="24"/>
                                        <w:sz w:val="24"/>
                                        <w:szCs w:val="24"/>
                                      </w:rPr>
                                    </m:ctrlPr>
                                  </m:sSubPr>
                                  <m:e>
                                    <m:r>
                                      <w:rPr>
                                        <w:rFonts w:ascii="Cambria Math" w:eastAsia="Calibri" w:hAnsi="Cambria Math" w:cs="Times New Roman"/>
                                        <w:color w:val="000000" w:themeColor="text1"/>
                                        <w:kern w:val="24"/>
                                        <w:sz w:val="24"/>
                                        <w:szCs w:val="24"/>
                                      </w:rPr>
                                      <m:t>a</m:t>
                                    </m:r>
                                  </m:e>
                                  <m:sub>
                                    <m:r>
                                      <w:rPr>
                                        <w:rFonts w:ascii="Cambria Math" w:eastAsia="Calibri" w:hAnsi="Cambria Math" w:cs="Times New Roman"/>
                                        <w:color w:val="000000" w:themeColor="text1"/>
                                        <w:kern w:val="24"/>
                                        <w:sz w:val="24"/>
                                        <w:szCs w:val="24"/>
                                      </w:rPr>
                                      <m:t>x</m:t>
                                    </m:r>
                                  </m:sub>
                                </m:sSub>
                              </m:oMath>
                              <w:r w:rsidRPr="00A065E8">
                                <w:rPr>
                                  <w:rFonts w:ascii="Times New Roman" w:eastAsia="Calibri" w:hAnsi="Times New Roman" w:cs="Times New Roman"/>
                                  <w:color w:val="000000" w:themeColor="text1"/>
                                  <w:kern w:val="24"/>
                                  <w:sz w:val="24"/>
                                  <w:szCs w:val="24"/>
                                </w:rPr>
                                <w:t>) versus EV diameter (</w:t>
                              </w:r>
                              <m:oMath>
                                <m:r>
                                  <w:rPr>
                                    <w:rFonts w:ascii="Cambria Math" w:eastAsia="Calibri" w:hAnsi="Cambria Math" w:cs="Times New Roman"/>
                                    <w:color w:val="000000" w:themeColor="text1"/>
                                    <w:kern w:val="24"/>
                                    <w:sz w:val="24"/>
                                    <w:szCs w:val="24"/>
                                  </w:rPr>
                                  <m:t>d</m:t>
                                </m:r>
                              </m:oMath>
                              <w:r w:rsidRPr="00A065E8">
                                <w:rPr>
                                  <w:rFonts w:ascii="Times New Roman" w:eastAsia="Calibri" w:hAnsi="Times New Roman" w:cs="Times New Roman"/>
                                  <w:color w:val="000000" w:themeColor="text1"/>
                                  <w:kern w:val="24"/>
                                  <w:sz w:val="24"/>
                                  <w:szCs w:val="24"/>
                                </w:rPr>
                                <w:t xml:space="preserve">). Mesh is calculated by differential scanning calorimetry, N = 1 hydrogel.  For EVs, data represents the mean of </w:t>
                              </w:r>
                              <w:r w:rsidRPr="00A065E8">
                                <w:rPr>
                                  <w:rFonts w:ascii="Times New Roman" w:eastAsia="Calibri" w:hAnsi="Times New Roman" w:cs="Times New Roman"/>
                                  <w:i/>
                                  <w:iCs/>
                                  <w:color w:val="000000" w:themeColor="text1"/>
                                  <w:kern w:val="24"/>
                                  <w:sz w:val="24"/>
                                  <w:szCs w:val="24"/>
                                </w:rPr>
                                <w:t xml:space="preserve">N </w:t>
                              </w:r>
                              <w:r w:rsidRPr="00A065E8">
                                <w:rPr>
                                  <w:rFonts w:ascii="Times New Roman" w:eastAsia="Calibri" w:hAnsi="Times New Roman" w:cs="Times New Roman"/>
                                  <w:color w:val="000000" w:themeColor="text1"/>
                                  <w:kern w:val="24"/>
                                  <w:sz w:val="24"/>
                                  <w:szCs w:val="24"/>
                                </w:rPr>
                                <w:t>= 3 preparations.</w:t>
                              </w:r>
                              <w:r w:rsidRPr="00A065E8">
                                <w:rPr>
                                  <w:rFonts w:ascii="Times New Roman" w:eastAsia="Calibri" w:hAnsi="Times New Roman" w:cs="Times New Roman"/>
                                  <w:b/>
                                  <w:bCs/>
                                  <w:color w:val="000000" w:themeColor="text1"/>
                                  <w:kern w:val="24"/>
                                  <w:sz w:val="24"/>
                                  <w:szCs w:val="24"/>
                                </w:rPr>
                                <w:t xml:space="preserve"> (c) </w:t>
                              </w:r>
                              <w:r w:rsidRPr="00A065E8">
                                <w:rPr>
                                  <w:rFonts w:ascii="Times New Roman" w:eastAsia="Calibri" w:hAnsi="Times New Roman" w:cs="Times New Roman"/>
                                  <w:color w:val="000000" w:themeColor="text1"/>
                                  <w:kern w:val="24"/>
                                  <w:sz w:val="24"/>
                                  <w:szCs w:val="24"/>
                                </w:rPr>
                                <w:t xml:space="preserve">Stress relaxing (SR, N = 279 tracks) versus elastic (N = 89) matrix facilitates EV transport in terms of </w:t>
                              </w:r>
                              <m:oMath>
                                <m:r>
                                  <w:rPr>
                                    <w:rFonts w:ascii="Cambria Math" w:eastAsia="Calibri" w:hAnsi="Cambria Math" w:cs="Times New Roman"/>
                                    <w:color w:val="000000" w:themeColor="text1"/>
                                    <w:kern w:val="24"/>
                                    <w:sz w:val="24"/>
                                    <w:szCs w:val="24"/>
                                  </w:rPr>
                                  <m:t>MSD(t)</m:t>
                                </m:r>
                              </m:oMath>
                              <w:r w:rsidRPr="00A065E8">
                                <w:rPr>
                                  <w:rFonts w:ascii="Times New Roman" w:eastAsia="Calibri" w:hAnsi="Times New Roman" w:cs="Times New Roman"/>
                                  <w:color w:val="000000" w:themeColor="text1"/>
                                  <w:kern w:val="24"/>
                                  <w:sz w:val="24"/>
                                  <w:szCs w:val="24"/>
                                </w:rPr>
                                <w:t xml:space="preserve"> (Left) and transport exponent</w:t>
                              </w:r>
                              <m:oMath>
                                <m:r>
                                  <w:rPr>
                                    <w:rFonts w:ascii="Cambria Math" w:eastAsia="Cambria Math" w:hAnsi="Cambria Math" w:cs="Times New Roman"/>
                                    <w:color w:val="000000" w:themeColor="text1"/>
                                    <w:kern w:val="24"/>
                                    <w:sz w:val="24"/>
                                    <w:szCs w:val="24"/>
                                  </w:rPr>
                                  <m:t> α</m:t>
                                </m:r>
                              </m:oMath>
                              <w:r w:rsidRPr="00A065E8">
                                <w:rPr>
                                  <w:rFonts w:ascii="Times New Roman" w:eastAsia="Calibri" w:hAnsi="Times New Roman" w:cs="Times New Roman"/>
                                  <w:color w:val="000000" w:themeColor="text1"/>
                                  <w:kern w:val="24"/>
                                  <w:sz w:val="24"/>
                                  <w:szCs w:val="24"/>
                                </w:rPr>
                                <w:t xml:space="preserve"> (Right). Error bars represent standard error of the mean (SEM). </w:t>
                              </w:r>
                            </w:p>
                          </w:txbxContent>
                        </wps:txbx>
                        <wps:bodyPr wrap="square" rtlCol="0">
                          <a:noAutofit/>
                        </wps:bodyPr>
                      </wps:wsp>
                    </wpg:wgp>
                  </a:graphicData>
                </a:graphic>
              </wp:anchor>
            </w:drawing>
          </mc:Choice>
          <mc:Fallback>
            <w:pict>
              <v:group w14:anchorId="4024EDD3" id="Group 10" o:spid="_x0000_s1097" style="position:absolute;margin-left:416.8pt;margin-top:53.4pt;width:468pt;height:542.25pt;z-index:251723776;mso-position-horizontal:right;mso-position-horizontal-relative:margin" coordsize="59436,6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&#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">
                <v:shape id="Picture 12" o:spid="_x0000_s1098" type="#_x0000_t75" style="position:absolute;width:59436;height:48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">
                  <v:imagedata r:id="rId72" o:title=""/>
                </v:shape>
                <v:shape id="_x0000_s1099" type="#_x0000_t202" style="position:absolute;left:2339;top:48590;width:54864;height:20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9FDA7D9" w14:textId="77777777" w:rsidR="00CC75DB" w:rsidRPr="00A065E8" w:rsidRDefault="00CC75DB" w:rsidP="00967AAA">
                        <w:pPr>
                          <w:spacing w:line="256" w:lineRule="auto"/>
                          <w:rPr>
                            <w:rFonts w:ascii="Times New Roman" w:eastAsia="Calibri" w:hAnsi="Times New Roman" w:cs="Times New Roman"/>
                            <w:color w:val="000000" w:themeColor="text1"/>
                            <w:kern w:val="24"/>
                            <w:sz w:val="24"/>
                            <w:szCs w:val="24"/>
                          </w:rPr>
                        </w:pPr>
                        <w:r w:rsidRPr="00A065E8">
                          <w:rPr>
                            <w:rFonts w:ascii="Times New Roman" w:eastAsia="Calibri" w:hAnsi="Times New Roman" w:cs="Times New Roman"/>
                            <w:b/>
                            <w:bCs/>
                            <w:color w:val="000000" w:themeColor="text1"/>
                            <w:kern w:val="24"/>
                            <w:sz w:val="24"/>
                            <w:szCs w:val="24"/>
                          </w:rPr>
                          <w:t xml:space="preserve">Figure 4.1. EVs are larger than alginate hydrogel matrix mesh, where mechanical properties determine EV transport. (a) </w:t>
                        </w:r>
                        <w:r w:rsidRPr="00A065E8">
                          <w:rPr>
                            <w:rFonts w:ascii="Times New Roman" w:eastAsia="Calibri" w:hAnsi="Times New Roman" w:cs="Times New Roman"/>
                            <w:color w:val="000000" w:themeColor="text1"/>
                            <w:kern w:val="24"/>
                            <w:sz w:val="24"/>
                            <w:szCs w:val="24"/>
                          </w:rPr>
                          <w:t xml:space="preserve">EVs confined in a polymer matrix can undergo transport if crosslinks are reversible. Thermal fluctuations of EVs lead to a strain imposed on crosslinks of a viscoelastic material, leading to remodeling of crosslinks due to stress relaxation and subsequent transport of EVs through the mesh. </w:t>
                        </w:r>
                        <w:r w:rsidRPr="00A065E8">
                          <w:rPr>
                            <w:rFonts w:ascii="Times New Roman" w:eastAsia="Calibri" w:hAnsi="Times New Roman" w:cs="Times New Roman"/>
                            <w:i/>
                            <w:iCs/>
                            <w:color w:val="000000" w:themeColor="text1"/>
                            <w:kern w:val="24"/>
                            <w:sz w:val="24"/>
                            <w:szCs w:val="24"/>
                          </w:rPr>
                          <w:t>a</w:t>
                        </w:r>
                        <w:r w:rsidRPr="00A065E8">
                          <w:rPr>
                            <w:rFonts w:ascii="Times New Roman" w:eastAsia="Calibri" w:hAnsi="Times New Roman" w:cs="Times New Roman"/>
                            <w:i/>
                            <w:iCs/>
                            <w:color w:val="000000" w:themeColor="text1"/>
                            <w:kern w:val="24"/>
                            <w:position w:val="-6"/>
                            <w:sz w:val="24"/>
                            <w:szCs w:val="24"/>
                            <w:vertAlign w:val="subscript"/>
                          </w:rPr>
                          <w:t>x</w:t>
                        </w:r>
                        <w:r w:rsidRPr="00A065E8">
                          <w:rPr>
                            <w:rFonts w:ascii="Times New Roman" w:eastAsia="Calibri" w:hAnsi="Times New Roman" w:cs="Times New Roman"/>
                            <w:i/>
                            <w:iCs/>
                            <w:color w:val="000000" w:themeColor="text1"/>
                            <w:kern w:val="24"/>
                            <w:sz w:val="24"/>
                            <w:szCs w:val="24"/>
                          </w:rPr>
                          <w:t xml:space="preserve"> </w:t>
                        </w:r>
                        <w:r w:rsidRPr="00A065E8">
                          <w:rPr>
                            <w:rFonts w:ascii="Times New Roman" w:eastAsia="Calibri" w:hAnsi="Times New Roman" w:cs="Times New Roman"/>
                            <w:color w:val="000000" w:themeColor="text1"/>
                            <w:kern w:val="24"/>
                            <w:sz w:val="24"/>
                            <w:szCs w:val="24"/>
                          </w:rPr>
                          <w:t>= average matrix mesh size.</w:t>
                        </w:r>
                        <w:r w:rsidRPr="00A065E8">
                          <w:rPr>
                            <w:rFonts w:ascii="Times New Roman" w:eastAsia="Calibri" w:hAnsi="Times New Roman" w:cs="Times New Roman"/>
                            <w:b/>
                            <w:bCs/>
                            <w:color w:val="000000" w:themeColor="text1"/>
                            <w:kern w:val="24"/>
                            <w:sz w:val="24"/>
                            <w:szCs w:val="24"/>
                          </w:rPr>
                          <w:t xml:space="preserve"> (b) </w:t>
                        </w:r>
                        <w:r w:rsidRPr="00A065E8">
                          <w:rPr>
                            <w:rFonts w:ascii="Times New Roman" w:eastAsia="Calibri" w:hAnsi="Times New Roman" w:cs="Times New Roman"/>
                            <w:color w:val="000000" w:themeColor="text1"/>
                            <w:kern w:val="24"/>
                            <w:sz w:val="24"/>
                            <w:szCs w:val="24"/>
                          </w:rPr>
                          <w:t>Representative size distributions of matrix mesh diameter (</w:t>
                        </w:r>
                        <m:oMath>
                          <m:sSub>
                            <m:sSubPr>
                              <m:ctrlPr>
                                <w:rPr>
                                  <w:rFonts w:ascii="Cambria Math" w:eastAsia="Malgun Gothic" w:hAnsi="Cambria Math" w:cs="Times New Roman"/>
                                  <w:i/>
                                  <w:iCs/>
                                  <w:color w:val="000000" w:themeColor="text1"/>
                                  <w:kern w:val="24"/>
                                  <w:sz w:val="24"/>
                                  <w:szCs w:val="24"/>
                                </w:rPr>
                              </m:ctrlPr>
                            </m:sSubPr>
                            <m:e>
                              <m:r>
                                <w:rPr>
                                  <w:rFonts w:ascii="Cambria Math" w:eastAsia="Calibri" w:hAnsi="Cambria Math" w:cs="Times New Roman"/>
                                  <w:color w:val="000000" w:themeColor="text1"/>
                                  <w:kern w:val="24"/>
                                  <w:sz w:val="24"/>
                                  <w:szCs w:val="24"/>
                                </w:rPr>
                                <m:t>a</m:t>
                              </m:r>
                            </m:e>
                            <m:sub>
                              <m:r>
                                <w:rPr>
                                  <w:rFonts w:ascii="Cambria Math" w:eastAsia="Calibri" w:hAnsi="Cambria Math" w:cs="Times New Roman"/>
                                  <w:color w:val="000000" w:themeColor="text1"/>
                                  <w:kern w:val="24"/>
                                  <w:sz w:val="24"/>
                                  <w:szCs w:val="24"/>
                                </w:rPr>
                                <m:t>x</m:t>
                              </m:r>
                            </m:sub>
                          </m:sSub>
                        </m:oMath>
                        <w:r w:rsidRPr="00A065E8">
                          <w:rPr>
                            <w:rFonts w:ascii="Times New Roman" w:eastAsia="Calibri" w:hAnsi="Times New Roman" w:cs="Times New Roman"/>
                            <w:color w:val="000000" w:themeColor="text1"/>
                            <w:kern w:val="24"/>
                            <w:sz w:val="24"/>
                            <w:szCs w:val="24"/>
                          </w:rPr>
                          <w:t>) versus EV diameter (</w:t>
                        </w:r>
                        <m:oMath>
                          <m:r>
                            <w:rPr>
                              <w:rFonts w:ascii="Cambria Math" w:eastAsia="Calibri" w:hAnsi="Cambria Math" w:cs="Times New Roman"/>
                              <w:color w:val="000000" w:themeColor="text1"/>
                              <w:kern w:val="24"/>
                              <w:sz w:val="24"/>
                              <w:szCs w:val="24"/>
                            </w:rPr>
                            <m:t>d</m:t>
                          </m:r>
                        </m:oMath>
                        <w:r w:rsidRPr="00A065E8">
                          <w:rPr>
                            <w:rFonts w:ascii="Times New Roman" w:eastAsia="Calibri" w:hAnsi="Times New Roman" w:cs="Times New Roman"/>
                            <w:color w:val="000000" w:themeColor="text1"/>
                            <w:kern w:val="24"/>
                            <w:sz w:val="24"/>
                            <w:szCs w:val="24"/>
                          </w:rPr>
                          <w:t xml:space="preserve">). Mesh is calculated by differential scanning calorimetry, N = 1 hydrogel.  For EVs, data represents the mean of </w:t>
                        </w:r>
                        <w:r w:rsidRPr="00A065E8">
                          <w:rPr>
                            <w:rFonts w:ascii="Times New Roman" w:eastAsia="Calibri" w:hAnsi="Times New Roman" w:cs="Times New Roman"/>
                            <w:i/>
                            <w:iCs/>
                            <w:color w:val="000000" w:themeColor="text1"/>
                            <w:kern w:val="24"/>
                            <w:sz w:val="24"/>
                            <w:szCs w:val="24"/>
                          </w:rPr>
                          <w:t xml:space="preserve">N </w:t>
                        </w:r>
                        <w:r w:rsidRPr="00A065E8">
                          <w:rPr>
                            <w:rFonts w:ascii="Times New Roman" w:eastAsia="Calibri" w:hAnsi="Times New Roman" w:cs="Times New Roman"/>
                            <w:color w:val="000000" w:themeColor="text1"/>
                            <w:kern w:val="24"/>
                            <w:sz w:val="24"/>
                            <w:szCs w:val="24"/>
                          </w:rPr>
                          <w:t>= 3 preparations.</w:t>
                        </w:r>
                        <w:r w:rsidRPr="00A065E8">
                          <w:rPr>
                            <w:rFonts w:ascii="Times New Roman" w:eastAsia="Calibri" w:hAnsi="Times New Roman" w:cs="Times New Roman"/>
                            <w:b/>
                            <w:bCs/>
                            <w:color w:val="000000" w:themeColor="text1"/>
                            <w:kern w:val="24"/>
                            <w:sz w:val="24"/>
                            <w:szCs w:val="24"/>
                          </w:rPr>
                          <w:t xml:space="preserve"> (c) </w:t>
                        </w:r>
                        <w:r w:rsidRPr="00A065E8">
                          <w:rPr>
                            <w:rFonts w:ascii="Times New Roman" w:eastAsia="Calibri" w:hAnsi="Times New Roman" w:cs="Times New Roman"/>
                            <w:color w:val="000000" w:themeColor="text1"/>
                            <w:kern w:val="24"/>
                            <w:sz w:val="24"/>
                            <w:szCs w:val="24"/>
                          </w:rPr>
                          <w:t xml:space="preserve">Stress relaxing (SR, N = 279 tracks) versus elastic (N = 89) matrix facilitates EV transport in terms of </w:t>
                        </w:r>
                        <m:oMath>
                          <m:r>
                            <w:rPr>
                              <w:rFonts w:ascii="Cambria Math" w:eastAsia="Calibri" w:hAnsi="Cambria Math" w:cs="Times New Roman"/>
                              <w:color w:val="000000" w:themeColor="text1"/>
                              <w:kern w:val="24"/>
                              <w:sz w:val="24"/>
                              <w:szCs w:val="24"/>
                            </w:rPr>
                            <m:t>MSD(t)</m:t>
                          </m:r>
                        </m:oMath>
                        <w:r w:rsidRPr="00A065E8">
                          <w:rPr>
                            <w:rFonts w:ascii="Times New Roman" w:eastAsia="Calibri" w:hAnsi="Times New Roman" w:cs="Times New Roman"/>
                            <w:color w:val="000000" w:themeColor="text1"/>
                            <w:kern w:val="24"/>
                            <w:sz w:val="24"/>
                            <w:szCs w:val="24"/>
                          </w:rPr>
                          <w:t xml:space="preserve"> (Left) and transport exponent</w:t>
                        </w:r>
                        <m:oMath>
                          <m:r>
                            <w:rPr>
                              <w:rFonts w:ascii="Cambria Math" w:eastAsia="Cambria Math" w:hAnsi="Cambria Math" w:cs="Times New Roman"/>
                              <w:color w:val="000000" w:themeColor="text1"/>
                              <w:kern w:val="24"/>
                              <w:sz w:val="24"/>
                              <w:szCs w:val="24"/>
                            </w:rPr>
                            <m:t> α</m:t>
                          </m:r>
                        </m:oMath>
                        <w:r w:rsidRPr="00A065E8">
                          <w:rPr>
                            <w:rFonts w:ascii="Times New Roman" w:eastAsia="Calibri" w:hAnsi="Times New Roman" w:cs="Times New Roman"/>
                            <w:color w:val="000000" w:themeColor="text1"/>
                            <w:kern w:val="24"/>
                            <w:sz w:val="24"/>
                            <w:szCs w:val="24"/>
                          </w:rPr>
                          <w:t xml:space="preserve"> (Right). Error bars represent standard error of the mean (SEM). </w:t>
                        </w:r>
                      </w:p>
                    </w:txbxContent>
                  </v:textbox>
                </v:shape>
                <w10:wrap anchorx="margin"/>
              </v:group>
            </w:pict>
          </mc:Fallback>
        </mc:AlternateContent>
      </w:r>
      <w:r>
        <w:rPr>
          <w:rFonts w:ascii="Times New Roman" w:hAnsi="Times New Roman" w:cs="Times New Roman"/>
          <w:sz w:val="24"/>
          <w:szCs w:val="24"/>
        </w:rPr>
        <w:br w:type="page"/>
      </w:r>
    </w:p>
    <w:p w14:paraId="6FC4C344" w14:textId="139D8797" w:rsidR="009A066A" w:rsidRPr="001F2637" w:rsidRDefault="00967AAA">
      <w:pPr>
        <w:spacing w:after="0" w:line="480" w:lineRule="auto"/>
        <w:ind w:firstLine="720"/>
        <w:rPr>
          <w:rFonts w:ascii="Times New Roman" w:eastAsiaTheme="minorEastAsia" w:hAnsi="Times New Roman" w:cs="Times New Roman"/>
          <w:sz w:val="24"/>
          <w:szCs w:val="24"/>
        </w:rPr>
      </w:pPr>
      <w:r w:rsidRPr="001F2637">
        <w:rPr>
          <w:rFonts w:ascii="Times New Roman" w:hAnsi="Times New Roman" w:cs="Times New Roman"/>
          <w:sz w:val="24"/>
          <w:szCs w:val="24"/>
        </w:rPr>
        <w:lastRenderedPageBreak/>
        <w:t xml:space="preserve"> </w:t>
      </w:r>
      <w:r w:rsidR="00AD61BE" w:rsidRPr="001F2637">
        <w:rPr>
          <w:rFonts w:ascii="Times New Roman" w:hAnsi="Times New Roman" w:cs="Times New Roman"/>
          <w:sz w:val="24"/>
          <w:szCs w:val="24"/>
        </w:rPr>
        <w:t xml:space="preserve">To model the alginate hydrogel network used in our studies, we defined each polymer strand between two neighboring crosslinks with </w:t>
      </w: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x</m:t>
            </m:r>
          </m:sub>
        </m:sSub>
      </m:oMath>
      <w:r w:rsidR="00AD61BE" w:rsidRPr="001F2637">
        <w:rPr>
          <w:rFonts w:ascii="Times New Roman" w:hAnsi="Times New Roman" w:cs="Times New Roman"/>
          <w:sz w:val="24"/>
          <w:szCs w:val="24"/>
        </w:rPr>
        <w:t xml:space="preserve"> Kuhn monomers </w:t>
      </w:r>
      <w:r w:rsidR="00AD61BE"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&lt;EndNote&gt;&lt;Cite&gt;&lt;Author&gt;Flory&lt;/Author&gt;&lt;Year&gt;1953&lt;/Year&gt;&lt;RecNum&gt;247&lt;/RecNum&gt;&lt;DisplayText&gt;[215]&lt;/DisplayText&gt;&lt;record&gt;&lt;rec-number&gt;247&lt;/rec-number&gt;&lt;foreign-keys&gt;&lt;key app="EN" db-id="9zds2ffxg0v2d1e9v5s5pvfb5dzrpre2050d" timestamp="1616089329" guid="91d28a06-8a1d-4e42-b64a-b04f826c6948"&gt;247&lt;/key&gt;&lt;/foreign-keys&gt;&lt;ref-type name="Book"&gt;6&lt;/ref-type&gt;&lt;contributors&gt;&lt;authors&gt;&lt;author&gt;Flory, Paul J&lt;/author&gt;&lt;/authors&gt;&lt;/contributors&gt;&lt;titles&gt;&lt;title&gt;Principles of polymer chemistry&lt;/title&gt;&lt;/titles&gt;&lt;dates&gt;&lt;year&gt;1953&lt;/year&gt;&lt;/dates&gt;&lt;publisher&gt;Cornell University Press&lt;/publisher&gt;&lt;isbn&gt;0801401348&lt;/isbn&gt;&lt;urls&gt;&lt;/urls&gt;&lt;/record&gt;&lt;/Cite&gt;&lt;/EndNote&gt;</w:instrText>
      </w:r>
      <w:r w:rsidR="00AD61BE"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[215]</w:t>
      </w:r>
      <w:r w:rsidR="00AD61BE" w:rsidRPr="001F2637">
        <w:rPr>
          <w:rFonts w:ascii="Times New Roman" w:hAnsi="Times New Roman" w:cs="Times New Roman"/>
          <w:sz w:val="24"/>
          <w:szCs w:val="24"/>
        </w:rPr>
        <w:fldChar w:fldCharType="end"/>
      </w:r>
      <w:r w:rsidR="00AD61BE" w:rsidRPr="001F2637">
        <w:rPr>
          <w:rFonts w:ascii="Times New Roman" w:hAnsi="Times New Roman" w:cs="Times New Roman"/>
          <w:sz w:val="24"/>
          <w:szCs w:val="24"/>
        </w:rPr>
        <w:t xml:space="preserve"> of size </w:t>
      </w:r>
      <m:oMath>
        <m:r>
          <w:rPr>
            <w:rFonts w:ascii="Cambria Math" w:hAnsi="Cambria Math" w:cs="Times New Roman"/>
            <w:sz w:val="24"/>
            <w:szCs w:val="24"/>
          </w:rPr>
          <m:t>b</m:t>
        </m:r>
      </m:oMath>
      <w:r w:rsidR="00AD61BE" w:rsidRPr="001F2637">
        <w:rPr>
          <w:rFonts w:ascii="Times New Roman" w:hAnsi="Times New Roman" w:cs="Times New Roman"/>
          <w:sz w:val="24"/>
          <w:szCs w:val="24"/>
        </w:rPr>
        <w:t xml:space="preserve">. The mean distance between crosslinks in the network is </w:t>
      </w:r>
      <w:r w:rsidR="00AD61BE" w:rsidRPr="001F2637">
        <w:rPr>
          <w:rFonts w:ascii="Times New Roman" w:eastAsiaTheme="minorEastAsia" w:hAnsi="Times New Roman" w:cs="Times New Roman"/>
          <w:sz w:val="24"/>
          <w:szCs w:val="24"/>
        </w:rPr>
        <w:t xml:space="preserve">the mesh size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oMath>
      <w:r w:rsidR="00AD61BE" w:rsidRPr="001F2637">
        <w:rPr>
          <w:rFonts w:ascii="Times New Roman" w:eastAsiaTheme="minorEastAsia" w:hAnsi="Times New Roman" w:cs="Times New Roman"/>
          <w:sz w:val="24"/>
          <w:szCs w:val="24"/>
        </w:rPr>
        <w:t xml:space="preserve"> (Fig. 4.1a)</w:t>
      </w:r>
      <w:r w:rsidR="00AD61BE" w:rsidRPr="001F2637">
        <w:rPr>
          <w:rFonts w:ascii="Times New Roman" w:hAnsi="Times New Roman" w:cs="Times New Roman"/>
          <w:sz w:val="24"/>
          <w:szCs w:val="24"/>
        </w:rPr>
        <w:t xml:space="preserve">. </w:t>
      </w:r>
      <w:r w:rsidR="00AD61BE" w:rsidRPr="001F2637">
        <w:rPr>
          <w:rFonts w:ascii="Times New Roman" w:eastAsiaTheme="minorEastAsia" w:hAnsi="Times New Roman" w:cs="Times New Roman"/>
          <w:sz w:val="24"/>
          <w:szCs w:val="24"/>
        </w:rPr>
        <w:t xml:space="preserve">For this model, </w:t>
      </w:r>
      <w:r w:rsidR="00AD61BE" w:rsidRPr="001F2637">
        <w:rPr>
          <w:rFonts w:ascii="Times New Roman" w:hAnsi="Times New Roman" w:cs="Times New Roman"/>
          <w:sz w:val="24"/>
          <w:szCs w:val="24"/>
        </w:rPr>
        <w:t xml:space="preserve">we chose </w:t>
      </w:r>
      <m:oMath>
        <m:r>
          <w:rPr>
            <w:rFonts w:ascii="Cambria Math" w:hAnsi="Cambria Math" w:cs="Times New Roman"/>
            <w:sz w:val="24"/>
            <w:szCs w:val="24"/>
          </w:rPr>
          <m:t>b</m:t>
        </m:r>
      </m:oMath>
      <w:r w:rsidR="00AD61BE" w:rsidRPr="001F2637">
        <w:rPr>
          <w:rFonts w:ascii="Times New Roman" w:hAnsi="Times New Roman" w:cs="Times New Roman"/>
          <w:sz w:val="24"/>
          <w:szCs w:val="24"/>
        </w:rPr>
        <w:t xml:space="preserve"> as 1.5 nm, which is on the order of reported previously for alginic acid </w:t>
      </w:r>
      <w:r w:rsidR="00AD61BE"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&lt;EndNote&gt;&lt;Cite&gt;&lt;Author&gt;Astbury&lt;/Author&gt;&lt;Year&gt;1945&lt;/Year&gt;&lt;RecNum&gt;125&lt;/RecNum&gt;&lt;DisplayText&gt;[216, 217]&lt;/DisplayText&gt;&lt;record&gt;&lt;rec-number&gt;125&lt;/rec-number&gt;&lt;foreign-keys&gt;&lt;key app="EN" db-id="9zds2ffxg0v2d1e9v5s5pvfb5dzrpre2050d" timestamp="1616089327" guid="9505bb8b-9fa9-46a8-9fa4-4e47928e55dd"&gt;125&lt;/key&gt;&lt;/foreign-keys&gt;&lt;ref-type name="Journal Article"&gt;17&lt;/ref-type&gt;&lt;contributors&gt;&lt;authors&gt;&lt;author&gt;Astbury, W. T.&lt;/author&gt;&lt;/authors&gt;&lt;/contributors&gt;&lt;titles&gt;&lt;title&gt;Structure of Alginic Acid&lt;/title&gt;&lt;secondary-title&gt;Nature&lt;/secondary-title&gt;&lt;/titles&gt;&lt;periodical&gt;&lt;full-title&gt;Nature&lt;/full-title&gt;&lt;/periodical&gt;&lt;pages&gt;667-668&lt;/pages&gt;&lt;volume&gt;155&lt;/volume&gt;&lt;number&gt;3944&lt;/number&gt;&lt;dates&gt;&lt;year&gt;1945&lt;/year&gt;&lt;pub-dates&gt;&lt;date&gt;1945/06/01&lt;/date&gt;&lt;/pub-dates&gt;&lt;/dates&gt;&lt;isbn&gt;1476-4687&lt;/isbn&gt;&lt;urls&gt;&lt;related-urls&gt;&lt;url&gt;https://doi.org/10.1038/155667a0&lt;/url&gt;&lt;/related-urls&gt;&lt;/urls&gt;&lt;electronic-resource-num&gt;10.1038/155667a0&lt;/electronic-resource-num&gt;&lt;/record&gt;&lt;/Cite&gt;&lt;Cite&gt;&lt;Author&gt;Smidsrød&lt;/Author&gt;&lt;Year&gt;1970&lt;/Year&gt;&lt;RecNum&gt;126&lt;/RecNum&gt;&lt;record&gt;&lt;rec-number&gt;126&lt;/rec-number&gt;&lt;foreign-keys&gt;&lt;key app="EN" db-id="9zds2ffxg0v2d1e9v5s5pvfb5dzrpre2050d" timestamp="1616089327" guid="7939302c-4b10-44ba-8e97-a3ebe386ad68"&gt;126&lt;/key&gt;&lt;/foreign-keys&gt;&lt;ref-type name="Journal Article"&gt;17&lt;/ref-type&gt;&lt;contributors&gt;&lt;authors&gt;&lt;author&gt;Smidsrød, Olav&lt;/author&gt;&lt;/authors&gt;&lt;/contributors&gt;&lt;titles&gt;&lt;title&gt;Solution properties of alginate&lt;/title&gt;&lt;secondary-title&gt;Carbohydrate Research&lt;/secondary-title&gt;&lt;/titles&gt;&lt;periodical&gt;&lt;full-title&gt;Carbohydrate Research&lt;/full-title&gt;&lt;/periodical&gt;&lt;pages&gt;359-372&lt;/pages&gt;&lt;volume&gt;13&lt;/volume&gt;&lt;number&gt;3&lt;/number&gt;&lt;dates&gt;&lt;year&gt;1970&lt;/year&gt;&lt;pub-dates&gt;&lt;date&gt;1970/06/01/&lt;/date&gt;&lt;/pub-dates&gt;&lt;/dates&gt;&lt;isbn&gt;0008-6215&lt;/isbn&gt;&lt;urls&gt;&lt;related-urls&gt;&lt;url&gt;https://www.sciencedirect.com/science/article/pii/S0008621500805935&lt;/url&gt;&lt;/related-urls&gt;&lt;/urls&gt;&lt;electronic-resource-num&gt;https://doi.org/10.1016/S0008-6215(00)80593-5&lt;/electronic-resource-num&gt;&lt;/record&gt;&lt;/Cite&gt;&lt;/EndNote&gt;</w:instrText>
      </w:r>
      <w:r w:rsidR="00AD61BE"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[216, 217]</w:t>
      </w:r>
      <w:r w:rsidR="00AD61BE" w:rsidRPr="001F2637">
        <w:rPr>
          <w:rFonts w:ascii="Times New Roman" w:hAnsi="Times New Roman" w:cs="Times New Roman"/>
          <w:sz w:val="24"/>
          <w:szCs w:val="24"/>
        </w:rPr>
        <w:fldChar w:fldCharType="end"/>
      </w:r>
      <w:r w:rsidR="00AD61BE" w:rsidRPr="001F2637">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oMath>
      <w:r w:rsidR="00AD61BE" w:rsidRPr="001F2637">
        <w:rPr>
          <w:rFonts w:ascii="Times New Roman" w:eastAsiaTheme="minorEastAsia" w:hAnsi="Times New Roman" w:cs="Times New Roman"/>
          <w:sz w:val="24"/>
          <w:szCs w:val="24"/>
        </w:rPr>
        <w:t xml:space="preserve"> (~10 nm) as the measured mesh size as shown in Fig. 4.1a.</w:t>
      </w:r>
      <w:r w:rsidR="00AD61BE" w:rsidRPr="001F2637">
        <w:rPr>
          <w:rFonts w:ascii="Times New Roman" w:hAnsi="Times New Roman" w:cs="Times New Roman"/>
          <w:sz w:val="24"/>
          <w:szCs w:val="24"/>
        </w:rPr>
        <w:t xml:space="preserve"> In this case, EV diameter </w:t>
      </w:r>
      <m:oMath>
        <m:r>
          <w:rPr>
            <w:rFonts w:ascii="Cambria Math" w:hAnsi="Cambria Math" w:cs="Times New Roman"/>
            <w:sz w:val="24"/>
            <w:szCs w:val="24"/>
          </w:rPr>
          <m:t>d</m:t>
        </m:r>
      </m:oMath>
      <w:r w:rsidR="00AD61BE" w:rsidRPr="001F2637">
        <w:rPr>
          <w:rFonts w:ascii="Times New Roman" w:hAnsi="Times New Roman" w:cs="Times New Roman"/>
          <w:sz w:val="24"/>
          <w:szCs w:val="24"/>
        </w:rPr>
        <w:t xml:space="preserve"> (~100 nm) is significantly greater than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oMath>
      <w:r w:rsidR="00AD61BE" w:rsidRPr="001F2637">
        <w:rPr>
          <w:rFonts w:ascii="Times New Roman" w:hAnsi="Times New Roman" w:cs="Times New Roman"/>
          <w:sz w:val="24"/>
          <w:szCs w:val="24"/>
        </w:rPr>
        <w:t xml:space="preserve"> and thus the network will form ‘cages’ of polymers around the EVs. </w:t>
      </w:r>
      <w:r w:rsidR="009A066A">
        <w:rPr>
          <w:rFonts w:ascii="Times New Roman" w:hAnsi="Times New Roman" w:cs="Times New Roman"/>
          <w:sz w:val="24"/>
          <w:szCs w:val="24"/>
        </w:rPr>
        <w:t xml:space="preserve">We measured the stress relaxation properties of hydrogels as described in Chapter 3.3 to show the difference between permanent and reversible networks (Fig. 4.2a, </w:t>
      </w:r>
      <w:proofErr w:type="spellStart"/>
      <w:r w:rsidR="009A066A">
        <w:rPr>
          <w:rFonts w:ascii="Times New Roman" w:hAnsi="Times New Roman" w:cs="Times New Roman"/>
          <w:sz w:val="24"/>
          <w:szCs w:val="24"/>
        </w:rPr>
        <w:t>i</w:t>
      </w:r>
      <w:proofErr w:type="spellEnd"/>
      <w:r w:rsidR="009A066A">
        <w:rPr>
          <w:rFonts w:ascii="Times New Roman" w:hAnsi="Times New Roman" w:cs="Times New Roman"/>
          <w:sz w:val="24"/>
          <w:szCs w:val="24"/>
        </w:rPr>
        <w:t xml:space="preserve">). </w:t>
      </w:r>
      <w:r w:rsidR="009A066A" w:rsidRPr="001F2637">
        <w:rPr>
          <w:rFonts w:ascii="Times New Roman" w:eastAsiaTheme="minorEastAsia" w:hAnsi="Times New Roman" w:cs="Times New Roman"/>
          <w:sz w:val="24"/>
          <w:szCs w:val="24"/>
        </w:rPr>
        <w:t>We fit the normalized force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N</m:t>
            </m:r>
          </m:sub>
        </m:sSub>
      </m:oMath>
      <w:r w:rsidR="009A066A" w:rsidRPr="001F2637">
        <w:rPr>
          <w:rFonts w:ascii="Times New Roman" w:eastAsiaTheme="minorEastAsia" w:hAnsi="Times New Roman" w:cs="Times New Roman"/>
          <w:sz w:val="24"/>
          <w:szCs w:val="24"/>
        </w:rPr>
        <w:t xml:space="preserve">) data over time to an equation for hydrogel stress relaxation </w:t>
      </w:r>
      <w:r w:rsidR="009A066A" w:rsidRPr="001F2637">
        <w:rPr>
          <w:rFonts w:ascii="Times New Roman" w:eastAsiaTheme="minorEastAsia" w:hAnsi="Times New Roman" w:cs="Times New Roman"/>
          <w:sz w:val="24"/>
          <w:szCs w:val="24"/>
        </w:rPr>
        <w:fldChar w:fldCharType="begin">
          <w:fldData xml:space="preserve">PEVuZE5vdGU+PENpdGU+PEF1dGhvcj5Xb25nPC9BdXRob3I+PFllYXI+MjAyMDwvWWVhcj48UmVj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</w:fldData>
        </w:fldChar>
      </w:r>
      <w:r w:rsidR="00C7107D">
        <w:rPr>
          <w:rFonts w:ascii="Times New Roman" w:eastAsiaTheme="minorEastAsia" w:hAnsi="Times New Roman" w:cs="Times New Roman"/>
          <w:sz w:val="24"/>
          <w:szCs w:val="24"/>
        </w:rPr>
        <w:instrText xml:space="preserve"> ADDIN EN.CITE </w:instrText>
      </w:r>
      <w:r w:rsidR="00C7107D">
        <w:rPr>
          <w:rFonts w:ascii="Times New Roman" w:eastAsiaTheme="minorEastAsia" w:hAnsi="Times New Roman" w:cs="Times New Roman"/>
          <w:sz w:val="24"/>
          <w:szCs w:val="24"/>
        </w:rPr>
        <w:fldChar w:fldCharType="begin">
          <w:fldData xml:space="preserve">PEVuZE5vdGU+PENpdGU+PEF1dGhvcj5Xb25nPC9BdXRob3I+PFllYXI+MjAyMDwvWWVhcj48UmVj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</w:fldData>
        </w:fldChar>
      </w:r>
      <w:r w:rsidR="00C7107D">
        <w:rPr>
          <w:rFonts w:ascii="Times New Roman" w:eastAsiaTheme="minorEastAsia" w:hAnsi="Times New Roman" w:cs="Times New Roman"/>
          <w:sz w:val="24"/>
          <w:szCs w:val="24"/>
        </w:rPr>
        <w:instrText xml:space="preserve"> ADDIN EN.CITE.DATA </w:instrText>
      </w:r>
      <w:r w:rsidR="00C7107D">
        <w:rPr>
          <w:rFonts w:ascii="Times New Roman" w:eastAsiaTheme="minorEastAsia" w:hAnsi="Times New Roman" w:cs="Times New Roman"/>
          <w:sz w:val="24"/>
          <w:szCs w:val="24"/>
        </w:rPr>
      </w:r>
      <w:r w:rsidR="00C7107D">
        <w:rPr>
          <w:rFonts w:ascii="Times New Roman" w:eastAsiaTheme="minorEastAsia" w:hAnsi="Times New Roman" w:cs="Times New Roman"/>
          <w:sz w:val="24"/>
          <w:szCs w:val="24"/>
        </w:rPr>
        <w:fldChar w:fldCharType="end"/>
      </w:r>
      <w:r w:rsidR="009A066A" w:rsidRPr="001F2637">
        <w:rPr>
          <w:rFonts w:ascii="Times New Roman" w:eastAsiaTheme="minorEastAsia" w:hAnsi="Times New Roman" w:cs="Times New Roman"/>
          <w:sz w:val="24"/>
          <w:szCs w:val="24"/>
        </w:rPr>
      </w:r>
      <w:r w:rsidR="009A066A"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[218, 219]</w:t>
      </w:r>
      <w:r w:rsidR="009A066A" w:rsidRPr="001F2637">
        <w:rPr>
          <w:rFonts w:ascii="Times New Roman" w:eastAsiaTheme="minorEastAsia" w:hAnsi="Times New Roman" w:cs="Times New Roman"/>
          <w:sz w:val="24"/>
          <w:szCs w:val="24"/>
        </w:rPr>
        <w:fldChar w:fldCharType="end"/>
      </w:r>
    </w:p>
    <w:p w14:paraId="6A83F3F9" w14:textId="735666CF" w:rsidR="009A066A" w:rsidRPr="001F2637" w:rsidRDefault="00CC75DB" w:rsidP="009A066A">
      <w:pPr>
        <w:spacing w:after="0" w:line="480" w:lineRule="auto"/>
        <w:rPr>
          <w:rFonts w:ascii="Times New Roman" w:eastAsiaTheme="minorEastAsia" w:hAnsi="Times New Roman" w:cs="Times New Roman"/>
          <w:sz w:val="24"/>
          <w:szCs w:val="24"/>
        </w:rPr>
      </w:pPr>
      <m:oMathPara>
        <m:oMath>
          <m:eqArr>
            <m:eqArrPr>
              <m:maxDist m:val="1"/>
              <m:ctrlPr>
                <w:rPr>
                  <w:rFonts w:ascii="Cambria Math" w:eastAsiaTheme="minorEastAsia" w:hAnsi="Cambria Math" w:cs="Times New Roman"/>
                  <w:i/>
                  <w:sz w:val="24"/>
                  <w:szCs w:val="24"/>
                </w:rPr>
              </m:ctrlPr>
            </m:eqArr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N</m:t>
                  </m:r>
                </m:sub>
              </m:sSub>
              <m:r>
                <w:rPr>
                  <w:rFonts w:ascii="Cambria Math" w:eastAsiaTheme="minorEastAsia" w:hAnsi="Cambria Math" w:cs="Times New Roman"/>
                  <w:sz w:val="24"/>
                  <w:szCs w:val="24"/>
                </w:rPr>
                <m:t>(t)=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S(t)</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0</m:t>
                      </m:r>
                    </m:sub>
                  </m:sSub>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R</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0</m:t>
                      </m:r>
                    </m:sub>
                  </m:sSub>
                </m:den>
              </m:f>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s</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den>
                  </m:f>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t</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den>
                      </m:f>
                    </m:sup>
                  </m:sSup>
                </m:e>
              </m:d>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m:rPr>
                      <m:sty m:val="p"/>
                    </m:rPr>
                    <w:rPr>
                      <w:rFonts w:ascii="Cambria Math" w:hAnsi="Cambria Math" w:cs="Times New Roman"/>
                      <w:sz w:val="24"/>
                      <w:szCs w:val="24"/>
                    </w:rPr>
                    <m:t>Equation 4.4.2</m:t>
                  </m:r>
                </m:e>
              </m:d>
            </m:e>
          </m:eqArr>
        </m:oMath>
      </m:oMathPara>
    </w:p>
    <w:p w14:paraId="126F1EBE" w14:textId="37069889" w:rsidR="00AD61BE" w:rsidRPr="001F2637" w:rsidRDefault="009A066A" w:rsidP="009A066A">
      <w:pPr>
        <w:spacing w:after="0" w:line="480" w:lineRule="auto"/>
        <w:rPr>
          <w:rFonts w:ascii="Times New Roman" w:hAnsi="Times New Roman" w:cs="Times New Roman"/>
          <w:sz w:val="24"/>
          <w:szCs w:val="24"/>
        </w:rPr>
      </w:pPr>
      <w:r w:rsidRPr="001F2637">
        <w:rPr>
          <w:rFonts w:ascii="Times New Roman" w:eastAsiaTheme="minorEastAsia" w:hAnsi="Times New Roman" w:cs="Times New Roman"/>
          <w:sz w:val="24"/>
          <w:szCs w:val="24"/>
        </w:rPr>
        <w:t xml:space="preserve">where </w:t>
      </w:r>
      <w:r w:rsidRPr="001F2637">
        <w:rPr>
          <w:rFonts w:ascii="Times New Roman" w:eastAsiaTheme="minorEastAsia" w:hAnsi="Times New Roman" w:cs="Times New Roman"/>
          <w:i/>
          <w:iCs/>
          <w:sz w:val="24"/>
          <w:szCs w:val="24"/>
        </w:rPr>
        <w:t>S</w:t>
      </w:r>
      <w:r w:rsidRPr="001F2637">
        <w:rPr>
          <w:rFonts w:ascii="Times New Roman" w:eastAsiaTheme="minorEastAsia" w:hAnsi="Times New Roman" w:cs="Times New Roman"/>
          <w:sz w:val="24"/>
          <w:szCs w:val="24"/>
        </w:rPr>
        <w:t xml:space="preserve"> is stress,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0</m:t>
            </m:r>
          </m:sub>
        </m:sSub>
      </m:oMath>
      <w:r w:rsidRPr="001F2637">
        <w:rPr>
          <w:rFonts w:ascii="Times New Roman" w:eastAsiaTheme="minorEastAsia" w:hAnsi="Times New Roman" w:cs="Times New Roman"/>
          <w:sz w:val="24"/>
          <w:szCs w:val="24"/>
        </w:rPr>
        <w:t xml:space="preserve"> is initial stress,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R</m:t>
            </m:r>
          </m:sub>
        </m:sSub>
      </m:oMath>
      <w:r w:rsidRPr="001F2637">
        <w:rPr>
          <w:rFonts w:ascii="Times New Roman" w:eastAsiaTheme="minorEastAsia" w:hAnsi="Times New Roman" w:cs="Times New Roman"/>
          <w:sz w:val="24"/>
          <w:szCs w:val="24"/>
        </w:rPr>
        <w:t xml:space="preserve"> is the relaxed modulus,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s</m:t>
            </m:r>
          </m:sub>
        </m:sSub>
      </m:oMath>
      <w:r w:rsidRPr="001F2637">
        <w:rPr>
          <w:rFonts w:ascii="Times New Roman" w:eastAsiaTheme="minorEastAsia" w:hAnsi="Times New Roman" w:cs="Times New Roman"/>
          <w:sz w:val="24"/>
          <w:szCs w:val="24"/>
        </w:rPr>
        <w:t xml:space="preserve"> is the time of relaxation under constant load,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oMath>
      <w:r w:rsidRPr="001F2637">
        <w:rPr>
          <w:rFonts w:ascii="Times New Roman" w:eastAsiaTheme="minorEastAsia" w:hAnsi="Times New Roman" w:cs="Times New Roman"/>
          <w:sz w:val="24"/>
          <w:szCs w:val="24"/>
        </w:rPr>
        <w:t xml:space="preserve"> is the time of relaxation under constant strain. In this case, we hypothesize that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oMath>
      <w:r w:rsidRPr="001F2637">
        <w:rPr>
          <w:rFonts w:ascii="Times New Roman" w:eastAsiaTheme="minorEastAsia" w:hAnsi="Times New Roman" w:cs="Times New Roman"/>
          <w:sz w:val="24"/>
          <w:szCs w:val="24"/>
        </w:rPr>
        <w:t xml:space="preserve"> is relevant since spatially confined, thermally fluctuating particles in a polymer mesh likely will apply a constant strain. </w:t>
      </w:r>
      <w:r>
        <w:rPr>
          <w:rFonts w:ascii="Times New Roman" w:eastAsiaTheme="minorEastAsia" w:hAnsi="Times New Roman" w:cs="Times New Roman"/>
          <w:sz w:val="24"/>
          <w:szCs w:val="24"/>
        </w:rPr>
        <w:t xml:space="preserve">As expected, the value for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oMath>
      <w:r>
        <w:rPr>
          <w:rFonts w:ascii="Times New Roman" w:eastAsiaTheme="minorEastAsia" w:hAnsi="Times New Roman" w:cs="Times New Roman"/>
          <w:sz w:val="24"/>
          <w:szCs w:val="24"/>
        </w:rPr>
        <w:t xml:space="preserve"> is much higher for the permanent network</w:t>
      </w:r>
      <w:r w:rsidR="00FC177C">
        <w:rPr>
          <w:rFonts w:ascii="Times New Roman" w:eastAsiaTheme="minorEastAsia" w:hAnsi="Times New Roman" w:cs="Times New Roman"/>
          <w:sz w:val="24"/>
          <w:szCs w:val="24"/>
        </w:rPr>
        <w:t xml:space="preserve"> than the reversible network</w:t>
      </w:r>
      <w:r>
        <w:rPr>
          <w:rFonts w:ascii="Times New Roman" w:eastAsiaTheme="minorEastAsia" w:hAnsi="Times New Roman" w:cs="Times New Roman"/>
          <w:sz w:val="24"/>
          <w:szCs w:val="24"/>
        </w:rPr>
        <w:t xml:space="preserve"> (Fig. 4.2a, ii). </w:t>
      </w:r>
      <w:r w:rsidR="00AD61BE" w:rsidRPr="001F2637">
        <w:rPr>
          <w:rFonts w:ascii="Times New Roman" w:hAnsi="Times New Roman" w:cs="Times New Roman"/>
          <w:sz w:val="24"/>
          <w:szCs w:val="24"/>
        </w:rPr>
        <w:t xml:space="preserve">Polymers are likely strained due to thermal vibration of EVs, which is a key element of the model (Fig. 4.1a). EVs probe the local cage environment on a time scale of the monomer relaxation time </w:t>
      </w:r>
      <w:r w:rsidR="00AD61BE"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&lt;EndNote&gt;&lt;Cite&gt;&lt;Author&gt;Tamm&lt;/Author&gt;&lt;RecNum&gt;242&lt;/RecNum&gt;&lt;DisplayText&gt;[220]&lt;/DisplayText&gt;&lt;record&gt;&lt;rec-number&gt;242&lt;/rec-number&gt;&lt;foreign-keys&gt;&lt;key app="EN" db-id="9zds2ffxg0v2d1e9v5s5pvfb5dzrpre2050d" timestamp="1616089329" guid="a575f1d4-66ea-462c-986e-f3a860651aa9"&gt;242&lt;/key&gt;&lt;/foreign-keys&gt;&lt;ref-type name="Book Section"&gt;5&lt;/ref-type&gt;&lt;contributors&gt;&lt;authors&gt;&lt;author&gt;Mikhail V. Tamm&lt;/author&gt;&lt;author&gt;Kirill Polovnikov&lt;/author&gt;&lt;/authors&gt;&lt;/contributors&gt;&lt;titles&gt;&lt;title&gt;Dynamics of Polymers: Classic Results and Recent Developments&lt;/title&gt;&lt;secondary-title&gt;Order, Disorder and Criticality&lt;/secondary-title&gt;&lt;/titles&gt;&lt;pages&gt;113-172&lt;/pages&gt;&lt;dates&gt;&lt;/dates&gt;&lt;urls&gt;&lt;related-urls&gt;&lt;url&gt;https://www.worldscientific.com/doi/abs/10.1142/9789813232105_0003&lt;/url&gt;&lt;/related-urls&gt;&lt;/urls&gt;&lt;electronic-resource-num&gt;10.1142/9789813232105_0003&lt;/electronic-resource-num&gt;&lt;/record&gt;&lt;/Cite&gt;&lt;/EndNote&gt;</w:instrText>
      </w:r>
      <w:r w:rsidR="00AD61BE"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[220]</w:t>
      </w:r>
      <w:r w:rsidR="00AD61BE" w:rsidRPr="001F2637">
        <w:rPr>
          <w:rFonts w:ascii="Times New Roman" w:hAnsi="Times New Roman" w:cs="Times New Roman"/>
          <w:sz w:val="24"/>
          <w:szCs w:val="24"/>
        </w:rPr>
        <w:fldChar w:fldCharType="end"/>
      </w:r>
    </w:p>
    <w:p w14:paraId="4BFB1D37" w14:textId="721F2911"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0</m:t>
                  </m:r>
                </m:sub>
              </m:sSub>
              <m:r>
                <w:rPr>
                  <w:rFonts w:ascii="Cambria Math" w:hAnsi="Cambria Math" w:cs="Times New Roman"/>
                  <w:sz w:val="24"/>
                  <w:szCs w:val="24"/>
                </w:rPr>
                <m:t>=</m:t>
              </m:r>
              <m:f>
                <m:fPr>
                  <m:type m:val="skw"/>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s</m:t>
                      </m:r>
                    </m:sub>
                  </m:sSub>
                  <m:sSup>
                    <m:sSupPr>
                      <m:ctrlPr>
                        <w:rPr>
                          <w:rFonts w:ascii="Cambria Math" w:hAnsi="Cambria Math" w:cs="Times New Roman"/>
                          <w:i/>
                          <w:sz w:val="24"/>
                          <w:szCs w:val="24"/>
                        </w:rPr>
                      </m:ctrlPr>
                    </m:sSupPr>
                    <m:e>
                      <m:r>
                        <w:rPr>
                          <w:rFonts w:ascii="Cambria Math" w:hAnsi="Cambria Math" w:cs="Times New Roman"/>
                          <w:sz w:val="24"/>
                          <w:szCs w:val="24"/>
                        </w:rPr>
                        <m:t>ξ</m:t>
                      </m:r>
                    </m:e>
                    <m:sup>
                      <m:r>
                        <w:rPr>
                          <w:rFonts w:ascii="Cambria Math" w:hAnsi="Cambria Math" w:cs="Times New Roman"/>
                          <w:sz w:val="24"/>
                          <w:szCs w:val="24"/>
                        </w:rPr>
                        <m:t>3</m:t>
                      </m:r>
                    </m:sup>
                  </m:sSup>
                </m:num>
                <m:den>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b</m:t>
                      </m:r>
                    </m:sub>
                  </m:sSub>
                  <m:r>
                    <w:rPr>
                      <w:rFonts w:ascii="Cambria Math" w:hAnsi="Cambria Math" w:cs="Times New Roman"/>
                      <w:sz w:val="24"/>
                      <w:szCs w:val="24"/>
                    </w:rPr>
                    <m:t>T</m:t>
                  </m:r>
                </m:den>
              </m:f>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4.4.3</m:t>
                  </m:r>
                </m:e>
              </m:d>
            </m:e>
          </m:eqArr>
        </m:oMath>
      </m:oMathPara>
    </w:p>
    <w:p w14:paraId="7B9C97AD" w14:textId="2AE511EA"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hAnsi="Times New Roman" w:cs="Times New Roman"/>
          <w:sz w:val="24"/>
          <w:szCs w:val="24"/>
        </w:rPr>
        <w:t>with</w:t>
      </w:r>
      <m:oMath>
        <m:r>
          <w:rPr>
            <w:rFonts w:ascii="Cambria Math" w:hAnsi="Cambria Math" w:cs="Times New Roman"/>
            <w:sz w:val="24"/>
            <w:szCs w:val="24"/>
          </w:rPr>
          <m:t xml:space="preserve"> ξ</m:t>
        </m:r>
      </m:oMath>
      <w:r w:rsidRPr="001F2637">
        <w:rPr>
          <w:rFonts w:ascii="Times New Roman" w:eastAsiaTheme="minorEastAsia" w:hAnsi="Times New Roman" w:cs="Times New Roman"/>
          <w:sz w:val="24"/>
          <w:szCs w:val="24"/>
        </w:rPr>
        <w:t xml:space="preserve"> the polymer correlation length,</w:t>
      </w:r>
      <w:r w:rsidRPr="001F2637">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s</m:t>
            </m:r>
          </m:sub>
        </m:sSub>
      </m:oMath>
      <w:r w:rsidRPr="001F2637">
        <w:rPr>
          <w:rFonts w:ascii="Times New Roman" w:hAnsi="Times New Roman" w:cs="Times New Roman"/>
          <w:sz w:val="24"/>
          <w:szCs w:val="24"/>
        </w:rPr>
        <w:t xml:space="preserve"> the solvent viscosity,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b</m:t>
            </m:r>
          </m:sub>
        </m:sSub>
      </m:oMath>
      <w:r w:rsidRPr="001F2637">
        <w:rPr>
          <w:rFonts w:ascii="Times New Roman" w:eastAsiaTheme="minorEastAsia" w:hAnsi="Times New Roman" w:cs="Times New Roman"/>
          <w:sz w:val="24"/>
          <w:szCs w:val="24"/>
        </w:rPr>
        <w:t xml:space="preserve"> Boltzmann constant and </w:t>
      </w:r>
      <m:oMath>
        <m:r>
          <w:rPr>
            <w:rFonts w:ascii="Cambria Math" w:hAnsi="Cambria Math" w:cs="Times New Roman"/>
            <w:sz w:val="24"/>
            <w:szCs w:val="24"/>
          </w:rPr>
          <m:t xml:space="preserve">T </m:t>
        </m:r>
      </m:oMath>
      <w:r w:rsidRPr="001F2637">
        <w:rPr>
          <w:rFonts w:ascii="Times New Roman" w:eastAsiaTheme="minorEastAsia" w:hAnsi="Times New Roman" w:cs="Times New Roman"/>
          <w:sz w:val="24"/>
          <w:szCs w:val="24"/>
        </w:rPr>
        <w:t>temperature</w:t>
      </w:r>
      <w:r w:rsidRPr="001F2637">
        <w:rPr>
          <w:rFonts w:ascii="Times New Roman" w:hAnsi="Times New Roman" w:cs="Times New Roman"/>
          <w:sz w:val="24"/>
          <w:szCs w:val="24"/>
        </w:rPr>
        <w:t xml:space="preserve">. The correlation length </w:t>
      </w:r>
      <m:oMath>
        <m:r>
          <w:rPr>
            <w:rFonts w:ascii="Cambria Math" w:hAnsi="Cambria Math" w:cs="Times New Roman"/>
            <w:sz w:val="24"/>
            <w:szCs w:val="24"/>
          </w:rPr>
          <m:t>ξ</m:t>
        </m:r>
      </m:oMath>
      <w:r w:rsidRPr="001F2637">
        <w:rPr>
          <w:rFonts w:ascii="Times New Roman" w:hAnsi="Times New Roman" w:cs="Times New Roman"/>
          <w:sz w:val="24"/>
          <w:szCs w:val="24"/>
        </w:rPr>
        <w:t xml:space="preserve"> is related to polymer volume fraction </w:t>
      </w:r>
      <m:oMath>
        <m:r>
          <w:rPr>
            <w:rFonts w:ascii="Cambria Math" w:hAnsi="Cambria Math" w:cs="Times New Roman"/>
            <w:sz w:val="24"/>
            <w:szCs w:val="24"/>
          </w:rPr>
          <m:t>φ</m:t>
        </m:r>
      </m:oMath>
      <w:r w:rsidRPr="001F2637">
        <w:rPr>
          <w:rFonts w:ascii="Times New Roman" w:eastAsiaTheme="minorEastAsia" w:hAnsi="Times New Roman" w:cs="Times New Roman"/>
          <w:sz w:val="24"/>
          <w:szCs w:val="24"/>
        </w:rPr>
        <w:t xml:space="preserve"> with Flory exponent </w:t>
      </w:r>
      <m:oMath>
        <m:r>
          <w:rPr>
            <w:rFonts w:ascii="Cambria Math" w:hAnsi="Cambria Math" w:cs="Times New Roman"/>
            <w:sz w:val="24"/>
            <w:szCs w:val="24"/>
          </w:rPr>
          <m:t xml:space="preserve">v </m:t>
        </m:r>
      </m:oMath>
      <w:r w:rsidRPr="001F2637">
        <w:rPr>
          <w:rFonts w:ascii="Times New Roman" w:eastAsiaTheme="minorEastAsia" w:hAnsi="Times New Roman" w:cs="Times New Roman"/>
          <w:sz w:val="24"/>
          <w:szCs w:val="24"/>
        </w:rPr>
        <w:t xml:space="preserve">as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&lt;EndNote&gt;&lt;Cite&gt;&lt;Author&gt;Rubinstein&lt;/Author&gt;&lt;Year&gt;2003&lt;/Year&gt;&lt;RecNum&gt;241&lt;/RecNum&gt;&lt;DisplayText&gt;[221]&lt;/DisplayText&gt;&lt;record&gt;&lt;rec-number&gt;241&lt;/rec-number&gt;&lt;foreign-keys&gt;&lt;key app="EN" db-id="9zds2ffxg0v2d1e9v5s5pvfb5dzrpre2050d" timestamp="1616089329" guid="439af30b-0022-4bae-b57f-78e87c78ad1d"&gt;241&lt;/key&gt;&lt;/foreign-keys&gt;&lt;ref-type name="Book"&gt;6&lt;/ref-type&gt;&lt;contributors&gt;&lt;authors&gt;&lt;author&gt;Rubinstein, Michael&lt;/author&gt;&lt;author&gt;Colby, Ralph H&lt;/author&gt;&lt;/authors&gt;&lt;/contributors&gt;&lt;titles&gt;&lt;title&gt;Polymer physics&lt;/title&gt;&lt;/titles&gt;&lt;volume&gt;23&lt;/volume&gt;&lt;dates&gt;&lt;year&gt;2003&lt;/year&gt;&lt;/dates&gt;&lt;publisher&gt;Oxford university press New York&lt;/publisher&gt;&lt;urls&gt;&lt;/urls&gt;&lt;/record&gt;&lt;/Cite&gt;&lt;/EndNote&gt;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[221]</w:t>
      </w:r>
      <w:r w:rsidRPr="001F2637">
        <w:rPr>
          <w:rFonts w:ascii="Times New Roman" w:eastAsiaTheme="minorEastAsia" w:hAnsi="Times New Roman" w:cs="Times New Roman"/>
          <w:sz w:val="24"/>
          <w:szCs w:val="24"/>
        </w:rPr>
        <w:fldChar w:fldCharType="end"/>
      </w:r>
    </w:p>
    <w:p w14:paraId="4173B9BD" w14:textId="6DB6310E"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ξ≅b</m:t>
              </m:r>
              <m:sSup>
                <m:sSupPr>
                  <m:ctrlPr>
                    <w:rPr>
                      <w:rFonts w:ascii="Cambria Math" w:hAnsi="Cambria Math" w:cs="Times New Roman"/>
                      <w:i/>
                      <w:sz w:val="24"/>
                      <w:szCs w:val="24"/>
                    </w:rPr>
                  </m:ctrlPr>
                </m:sSupPr>
                <m:e>
                  <m:r>
                    <w:rPr>
                      <w:rFonts w:ascii="Cambria Math" w:hAnsi="Cambria Math" w:cs="Times New Roman"/>
                      <w:sz w:val="24"/>
                      <w:szCs w:val="24"/>
                    </w:rPr>
                    <m:t>φ</m:t>
                  </m:r>
                </m:e>
                <m:sup>
                  <m:f>
                    <m:fPr>
                      <m:type m:val="lin"/>
                      <m:ctrlPr>
                        <w:rPr>
                          <w:rFonts w:ascii="Cambria Math" w:hAnsi="Cambria Math" w:cs="Times New Roman"/>
                          <w:i/>
                          <w:sz w:val="24"/>
                          <w:szCs w:val="24"/>
                        </w:rPr>
                      </m:ctrlPr>
                    </m:fPr>
                    <m:num>
                      <m:r>
                        <w:rPr>
                          <w:rFonts w:ascii="Cambria Math" w:hAnsi="Cambria Math" w:cs="Times New Roman"/>
                          <w:sz w:val="24"/>
                          <w:szCs w:val="24"/>
                        </w:rPr>
                        <m:t>-v</m:t>
                      </m:r>
                    </m:num>
                    <m:den>
                      <m:d>
                        <m:dPr>
                          <m:ctrlPr>
                            <w:rPr>
                              <w:rFonts w:ascii="Cambria Math" w:hAnsi="Cambria Math" w:cs="Times New Roman"/>
                              <w:i/>
                              <w:sz w:val="24"/>
                              <w:szCs w:val="24"/>
                            </w:rPr>
                          </m:ctrlPr>
                        </m:dPr>
                        <m:e>
                          <m:r>
                            <w:rPr>
                              <w:rFonts w:ascii="Cambria Math" w:hAnsi="Cambria Math" w:cs="Times New Roman"/>
                              <w:sz w:val="24"/>
                              <w:szCs w:val="24"/>
                            </w:rPr>
                            <m:t>3v-1</m:t>
                          </m:r>
                        </m:e>
                      </m:d>
                    </m:den>
                  </m:f>
                </m:sup>
              </m:sSup>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4.4.4</m:t>
                  </m:r>
                </m:e>
              </m:d>
            </m:e>
          </m:eqArr>
        </m:oMath>
      </m:oMathPara>
    </w:p>
    <w:p w14:paraId="56A5EF71" w14:textId="38206225" w:rsidR="00036A16" w:rsidRDefault="00036A16">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27872" behindDoc="0" locked="0" layoutInCell="1" allowOverlap="1" wp14:anchorId="4D620067" wp14:editId="763DD196">
                <wp:simplePos x="0" y="0"/>
                <wp:positionH relativeFrom="margin">
                  <wp:align>left</wp:align>
                </wp:positionH>
                <wp:positionV relativeFrom="paragraph">
                  <wp:posOffset>1163460</wp:posOffset>
                </wp:positionV>
                <wp:extent cx="5889625" cy="6289011"/>
                <wp:effectExtent l="0" t="0" r="0" b="0"/>
                <wp:wrapNone/>
                <wp:docPr id="44" name="Group 44"/>
                <wp:cNvGraphicFramePr/>
                <a:graphic xmlns:a="http://schemas.openxmlformats.org/drawingml/2006/main">
                  <a:graphicData uri="http://schemas.microsoft.com/office/word/2010/wordprocessingGroup">
                    <wpg:wgp>
                      <wpg:cNvGrpSpPr/>
                      <wpg:grpSpPr>
                        <a:xfrm>
                          <a:off x="0" y="0"/>
                          <a:ext cx="5889625" cy="6289011"/>
                          <a:chOff x="0" y="0"/>
                          <a:chExt cx="5889625" cy="6289011"/>
                        </a:xfrm>
                      </wpg:grpSpPr>
                      <pic:pic xmlns:pic="http://schemas.openxmlformats.org/drawingml/2006/picture">
                        <pic:nvPicPr>
                          <pic:cNvPr id="41" name="Picture 41"/>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89625" cy="3619500"/>
                          </a:xfrm>
                          <a:prstGeom prst="rect">
                            <a:avLst/>
                          </a:prstGeom>
                          <a:noFill/>
                        </pic:spPr>
                      </pic:pic>
                      <wps:wsp>
                        <wps:cNvPr id="42" name="TextBox 9"/>
                        <wps:cNvSpPr txBox="1"/>
                        <wps:spPr>
                          <a:xfrm>
                            <a:off x="225631" y="3681066"/>
                            <a:ext cx="5382895" cy="2607945"/>
                          </a:xfrm>
                          <a:prstGeom prst="rect">
                            <a:avLst/>
                          </a:prstGeom>
                          <a:noFill/>
                        </wps:spPr>
                        <wps:txbx>
                          <w:txbxContent>
                            <w:p w14:paraId="490F9C6E" w14:textId="29F33FE2" w:rsidR="00CC75DB" w:rsidRPr="00A065E8" w:rsidRDefault="00CC75DB" w:rsidP="00036A16">
                              <w:pPr>
                                <w:spacing w:line="254" w:lineRule="auto"/>
                                <w:rPr>
                                  <w:rFonts w:ascii="Times New Roman" w:eastAsia="Calibri" w:hAnsi="Times New Roman" w:cs="Times New Roman"/>
                                  <w:color w:val="000000" w:themeColor="text1"/>
                                  <w:kern w:val="24"/>
                                  <w:sz w:val="24"/>
                                  <w:szCs w:val="24"/>
                                </w:rPr>
                              </w:pPr>
                              <w:r w:rsidRPr="00A065E8">
                                <w:rPr>
                                  <w:rFonts w:ascii="Times New Roman" w:eastAsia="Calibri" w:hAnsi="Times New Roman" w:cs="Times New Roman"/>
                                  <w:b/>
                                  <w:bCs/>
                                  <w:color w:val="000000" w:themeColor="text1"/>
                                  <w:kern w:val="24"/>
                                  <w:sz w:val="24"/>
                                  <w:szCs w:val="24"/>
                                </w:rPr>
                                <w:t xml:space="preserve">Figure 4.2. A model for EV transport in an alginate matrix with permanent or reversible crosslinks. </w:t>
                              </w:r>
                              <w:r w:rsidRPr="00A065E8">
                                <w:rPr>
                                  <w:rFonts w:ascii="Times New Roman" w:eastAsia="Calibri" w:hAnsi="Times New Roman" w:cs="Times New Roman"/>
                                  <w:b/>
                                  <w:bCs/>
                                  <w:color w:val="000000"/>
                                  <w:kern w:val="24"/>
                                  <w:sz w:val="24"/>
                                  <w:szCs w:val="24"/>
                                </w:rPr>
                                <w:t xml:space="preserve">(a) </w:t>
                              </w:r>
                              <w:r w:rsidRPr="00A065E8">
                                <w:rPr>
                                  <w:rFonts w:ascii="Times New Roman" w:eastAsia="Calibri" w:hAnsi="Times New Roman" w:cs="Times New Roman"/>
                                  <w:color w:val="000000"/>
                                  <w:kern w:val="24"/>
                                  <w:sz w:val="24"/>
                                  <w:szCs w:val="24"/>
                                </w:rPr>
                                <w:t xml:space="preserve">(i) Alginate hydrogels were created with different types of crosslinking, leading to differential stress relaxation properties. Data represent the mean of N = 3 hydrogels. (ii) Relaxation under constant strain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for data in (i) using Equation 4.2. Error bars are 95% confidence interval (CI).</w:t>
                              </w:r>
                              <w:r w:rsidRPr="00A065E8">
                                <w:rPr>
                                  <w:rFonts w:ascii="Times New Roman" w:eastAsia="Calibri" w:hAnsi="Times New Roman" w:cs="Times New Roman"/>
                                  <w:b/>
                                  <w:bCs/>
                                  <w:color w:val="000000"/>
                                  <w:kern w:val="24"/>
                                  <w:sz w:val="24"/>
                                  <w:szCs w:val="24"/>
                                </w:rPr>
                                <w:t xml:space="preserve"> </w:t>
                              </w:r>
                              <w:r w:rsidRPr="00A065E8">
                                <w:rPr>
                                  <w:rFonts w:ascii="Times New Roman" w:eastAsia="Calibri" w:hAnsi="Times New Roman" w:cs="Times New Roman"/>
                                  <w:b/>
                                  <w:bCs/>
                                  <w:color w:val="000000" w:themeColor="text1"/>
                                  <w:kern w:val="24"/>
                                  <w:sz w:val="24"/>
                                  <w:szCs w:val="24"/>
                                </w:rPr>
                                <w:t xml:space="preserve">(b) </w:t>
                              </w:r>
                              <w:r w:rsidRPr="00A065E8">
                                <w:rPr>
                                  <w:rFonts w:ascii="Times New Roman" w:eastAsia="Calibri" w:hAnsi="Times New Roman" w:cs="Times New Roman"/>
                                  <w:color w:val="000000" w:themeColor="text1"/>
                                  <w:kern w:val="24"/>
                                  <w:sz w:val="24"/>
                                  <w:szCs w:val="24"/>
                                </w:rPr>
                                <w:t>EVs encapsulated in alginate matrix with permanent crosslinks initially probe cages and remained trapped there for relevant time scales.</w:t>
                              </w:r>
                              <w:r w:rsidRPr="00A065E8">
                                <w:rPr>
                                  <w:rFonts w:ascii="Times New Roman" w:eastAsia="Calibri" w:hAnsi="Times New Roman" w:cs="Times New Roman"/>
                                  <w:b/>
                                  <w:bCs/>
                                  <w:color w:val="000000" w:themeColor="text1"/>
                                  <w:kern w:val="24"/>
                                  <w:sz w:val="24"/>
                                  <w:szCs w:val="24"/>
                                </w:rPr>
                                <w:t xml:space="preserve"> (c) </w:t>
                              </w:r>
                              <w:r w:rsidRPr="00A065E8">
                                <w:rPr>
                                  <w:rFonts w:ascii="Times New Roman" w:eastAsia="Calibri" w:hAnsi="Times New Roman" w:cs="Times New Roman"/>
                                  <w:color w:val="000000" w:themeColor="text1"/>
                                  <w:kern w:val="24"/>
                                  <w:sz w:val="24"/>
                                  <w:szCs w:val="24"/>
                                </w:rPr>
                                <w:t>Model of EVs encapsulated in alginate matrix with permanent crosslinks closely follows experimental data shown in Fig. 4.1.</w:t>
                              </w:r>
                              <w:r w:rsidRPr="00A065E8">
                                <w:rPr>
                                  <w:rFonts w:ascii="Times New Roman" w:eastAsia="Calibri" w:hAnsi="Times New Roman" w:cs="Times New Roman"/>
                                  <w:b/>
                                  <w:bCs/>
                                  <w:color w:val="000000" w:themeColor="text1"/>
                                  <w:kern w:val="24"/>
                                  <w:sz w:val="24"/>
                                  <w:szCs w:val="24"/>
                                </w:rPr>
                                <w:t xml:space="preserve"> (d) </w:t>
                              </w:r>
                              <w:r w:rsidRPr="00A065E8">
                                <w:rPr>
                                  <w:rFonts w:ascii="Times New Roman" w:eastAsia="Calibri" w:hAnsi="Times New Roman" w:cs="Times New Roman"/>
                                  <w:color w:val="000000" w:themeColor="text1"/>
                                  <w:kern w:val="24"/>
                                  <w:sz w:val="24"/>
                                  <w:szCs w:val="24"/>
                                </w:rPr>
                                <w:t>In contrast to (a), EVs in alginate matrix with reversible crosslinks undergo hopping diffusion more readily.</w:t>
                              </w:r>
                              <w:r w:rsidRPr="00A065E8">
                                <w:rPr>
                                  <w:rFonts w:ascii="Times New Roman" w:eastAsia="Calibri" w:hAnsi="Times New Roman" w:cs="Times New Roman"/>
                                  <w:b/>
                                  <w:bCs/>
                                  <w:color w:val="000000" w:themeColor="text1"/>
                                  <w:kern w:val="24"/>
                                  <w:sz w:val="24"/>
                                  <w:szCs w:val="24"/>
                                </w:rPr>
                                <w:t xml:space="preserve"> (e) </w:t>
                              </w:r>
                              <w:r w:rsidRPr="00A065E8">
                                <w:rPr>
                                  <w:rFonts w:ascii="Times New Roman" w:eastAsia="Calibri" w:hAnsi="Times New Roman" w:cs="Times New Roman"/>
                                  <w:color w:val="000000" w:themeColor="text1"/>
                                  <w:kern w:val="24"/>
                                  <w:sz w:val="24"/>
                                  <w:szCs w:val="24"/>
                                </w:rPr>
                                <w:t>Model of EVs encapsulated in alginate matrix with reversible crosslinks closely follows experimental data shown in Fig. 4.1.</w:t>
                              </w:r>
                              <w:r w:rsidRPr="00A065E8">
                                <w:rPr>
                                  <w:rFonts w:ascii="Times New Roman" w:eastAsia="Calibri" w:hAnsi="Times New Roman" w:cs="Times New Roman"/>
                                  <w:b/>
                                  <w:bCs/>
                                  <w:color w:val="000000" w:themeColor="text1"/>
                                  <w:kern w:val="24"/>
                                  <w:sz w:val="24"/>
                                  <w:szCs w:val="24"/>
                                </w:rPr>
                                <w:t xml:space="preserve"> (f) </w:t>
                              </w:r>
                              <w:r w:rsidRPr="00A065E8">
                                <w:rPr>
                                  <w:rFonts w:ascii="Times New Roman" w:eastAsia="Calibri" w:hAnsi="Times New Roman" w:cs="Times New Roman"/>
                                  <w:color w:val="000000" w:themeColor="text1"/>
                                  <w:kern w:val="24"/>
                                  <w:sz w:val="24"/>
                                  <w:szCs w:val="24"/>
                                </w:rPr>
                                <w:t xml:space="preserve">Values for (i) </w:t>
                              </w:r>
                              <w:r w:rsidRPr="00A065E8">
                                <w:rPr>
                                  <w:rFonts w:ascii="Times New Roman" w:eastAsia="Calibri" w:hAnsi="Times New Roman" w:cs="Times New Roman"/>
                                  <w:i/>
                                  <w:iCs/>
                                  <w:color w:val="000000" w:themeColor="text1"/>
                                  <w:kern w:val="24"/>
                                  <w:sz w:val="24"/>
                                  <w:szCs w:val="24"/>
                                  <w:lang w:val="el-GR"/>
                                </w:rPr>
                                <w:t>ρ</w:t>
                              </w:r>
                              <w:r w:rsidRPr="00A065E8">
                                <w:rPr>
                                  <w:rFonts w:ascii="Times New Roman" w:eastAsia="Calibri" w:hAnsi="Times New Roman" w:cs="Times New Roman"/>
                                  <w:color w:val="000000" w:themeColor="text1"/>
                                  <w:kern w:val="24"/>
                                  <w:sz w:val="24"/>
                                  <w:szCs w:val="24"/>
                                </w:rPr>
                                <w:t xml:space="preserve"> and (ii) </w:t>
                              </w:r>
                              <w:r w:rsidRPr="00A065E8">
                                <w:rPr>
                                  <w:rFonts w:ascii="Times New Roman" w:eastAsia="Calibri" w:hAnsi="Times New Roman" w:cs="Times New Roman"/>
                                  <w:i/>
                                  <w:iCs/>
                                  <w:color w:val="000000" w:themeColor="text1"/>
                                  <w:kern w:val="24"/>
                                  <w:sz w:val="24"/>
                                  <w:szCs w:val="24"/>
                                </w:rPr>
                                <w:t xml:space="preserve">X </w:t>
                              </w:r>
                              <w:r w:rsidRPr="00A065E8">
                                <w:rPr>
                                  <w:rFonts w:ascii="Times New Roman" w:eastAsia="Calibri" w:hAnsi="Times New Roman" w:cs="Times New Roman"/>
                                  <w:color w:val="000000" w:themeColor="text1"/>
                                  <w:kern w:val="24"/>
                                  <w:sz w:val="24"/>
                                  <w:szCs w:val="24"/>
                                </w:rPr>
                                <w:t>are similar for both conditions, demonstrating robustness of the model.</w:t>
                              </w:r>
                            </w:p>
                          </w:txbxContent>
                        </wps:txbx>
                        <wps:bodyPr wrap="square" rtlCol="0">
                          <a:spAutoFit/>
                        </wps:bodyPr>
                      </wps:wsp>
                    </wpg:wgp>
                  </a:graphicData>
                </a:graphic>
                <wp14:sizeRelV relativeFrom="margin">
                  <wp14:pctHeight>0</wp14:pctHeight>
                </wp14:sizeRelV>
              </wp:anchor>
            </w:drawing>
          </mc:Choice>
          <mc:Fallback>
            <w:pict>
              <v:group w14:anchorId="4D620067" id="Group 44" o:spid="_x0000_s1100" style="position:absolute;margin-left:0;margin-top:91.6pt;width:463.75pt;height:495.2pt;z-index:251727872;mso-position-horizontal:left;mso-position-horizontal-relative:margin;mso-height-relative:margin" coordsize="58896,62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">
                <v:shape id="Picture 41" o:spid="_x0000_s1101" type="#_x0000_t75" style="position:absolute;width:58896;height:3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">
                  <v:imagedata r:id="rId74" o:title=""/>
                </v:shape>
                <v:shape id="TextBox 9" o:spid="_x0000_s1102" type="#_x0000_t202" style="position:absolute;left:2256;top:36810;width:53829;height:26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490F9C6E" w14:textId="29F33FE2" w:rsidR="00CC75DB" w:rsidRPr="00A065E8" w:rsidRDefault="00CC75DB" w:rsidP="00036A16">
                        <w:pPr>
                          <w:spacing w:line="254" w:lineRule="auto"/>
                          <w:rPr>
                            <w:rFonts w:ascii="Times New Roman" w:eastAsia="Calibri" w:hAnsi="Times New Roman" w:cs="Times New Roman"/>
                            <w:color w:val="000000" w:themeColor="text1"/>
                            <w:kern w:val="24"/>
                            <w:sz w:val="24"/>
                            <w:szCs w:val="24"/>
                          </w:rPr>
                        </w:pPr>
                        <w:r w:rsidRPr="00A065E8">
                          <w:rPr>
                            <w:rFonts w:ascii="Times New Roman" w:eastAsia="Calibri" w:hAnsi="Times New Roman" w:cs="Times New Roman"/>
                            <w:b/>
                            <w:bCs/>
                            <w:color w:val="000000" w:themeColor="text1"/>
                            <w:kern w:val="24"/>
                            <w:sz w:val="24"/>
                            <w:szCs w:val="24"/>
                          </w:rPr>
                          <w:t xml:space="preserve">Figure 4.2. A model for EV transport in an alginate matrix with permanent or reversible crosslinks. </w:t>
                        </w:r>
                        <w:r w:rsidRPr="00A065E8">
                          <w:rPr>
                            <w:rFonts w:ascii="Times New Roman" w:eastAsia="Calibri" w:hAnsi="Times New Roman" w:cs="Times New Roman"/>
                            <w:b/>
                            <w:bCs/>
                            <w:color w:val="000000"/>
                            <w:kern w:val="24"/>
                            <w:sz w:val="24"/>
                            <w:szCs w:val="24"/>
                          </w:rPr>
                          <w:t xml:space="preserve">(a) </w:t>
                        </w:r>
                        <w:r w:rsidRPr="00A065E8">
                          <w:rPr>
                            <w:rFonts w:ascii="Times New Roman" w:eastAsia="Calibri" w:hAnsi="Times New Roman" w:cs="Times New Roman"/>
                            <w:color w:val="000000"/>
                            <w:kern w:val="24"/>
                            <w:sz w:val="24"/>
                            <w:szCs w:val="24"/>
                          </w:rPr>
                          <w:t xml:space="preserve">(i) Alginate hydrogels were created with different types of crosslinking, leading to differential stress relaxation properties. Data represent the mean of N = 3 hydrogels. (ii) Relaxation under constant strain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for data in (i) using Equation 4.2. Error bars are 95% confidence interval (CI).</w:t>
                        </w:r>
                        <w:r w:rsidRPr="00A065E8">
                          <w:rPr>
                            <w:rFonts w:ascii="Times New Roman" w:eastAsia="Calibri" w:hAnsi="Times New Roman" w:cs="Times New Roman"/>
                            <w:b/>
                            <w:bCs/>
                            <w:color w:val="000000"/>
                            <w:kern w:val="24"/>
                            <w:sz w:val="24"/>
                            <w:szCs w:val="24"/>
                          </w:rPr>
                          <w:t xml:space="preserve"> </w:t>
                        </w:r>
                        <w:r w:rsidRPr="00A065E8">
                          <w:rPr>
                            <w:rFonts w:ascii="Times New Roman" w:eastAsia="Calibri" w:hAnsi="Times New Roman" w:cs="Times New Roman"/>
                            <w:b/>
                            <w:bCs/>
                            <w:color w:val="000000" w:themeColor="text1"/>
                            <w:kern w:val="24"/>
                            <w:sz w:val="24"/>
                            <w:szCs w:val="24"/>
                          </w:rPr>
                          <w:t xml:space="preserve">(b) </w:t>
                        </w:r>
                        <w:r w:rsidRPr="00A065E8">
                          <w:rPr>
                            <w:rFonts w:ascii="Times New Roman" w:eastAsia="Calibri" w:hAnsi="Times New Roman" w:cs="Times New Roman"/>
                            <w:color w:val="000000" w:themeColor="text1"/>
                            <w:kern w:val="24"/>
                            <w:sz w:val="24"/>
                            <w:szCs w:val="24"/>
                          </w:rPr>
                          <w:t>EVs encapsulated in alginate matrix with permanent crosslinks initially probe cages and remained trapped there for relevant time scales.</w:t>
                        </w:r>
                        <w:r w:rsidRPr="00A065E8">
                          <w:rPr>
                            <w:rFonts w:ascii="Times New Roman" w:eastAsia="Calibri" w:hAnsi="Times New Roman" w:cs="Times New Roman"/>
                            <w:b/>
                            <w:bCs/>
                            <w:color w:val="000000" w:themeColor="text1"/>
                            <w:kern w:val="24"/>
                            <w:sz w:val="24"/>
                            <w:szCs w:val="24"/>
                          </w:rPr>
                          <w:t xml:space="preserve"> (c) </w:t>
                        </w:r>
                        <w:r w:rsidRPr="00A065E8">
                          <w:rPr>
                            <w:rFonts w:ascii="Times New Roman" w:eastAsia="Calibri" w:hAnsi="Times New Roman" w:cs="Times New Roman"/>
                            <w:color w:val="000000" w:themeColor="text1"/>
                            <w:kern w:val="24"/>
                            <w:sz w:val="24"/>
                            <w:szCs w:val="24"/>
                          </w:rPr>
                          <w:t>Model of EVs encapsulated in alginate matrix with permanent crosslinks closely follows experimental data shown in Fig. 4.1.</w:t>
                        </w:r>
                        <w:r w:rsidRPr="00A065E8">
                          <w:rPr>
                            <w:rFonts w:ascii="Times New Roman" w:eastAsia="Calibri" w:hAnsi="Times New Roman" w:cs="Times New Roman"/>
                            <w:b/>
                            <w:bCs/>
                            <w:color w:val="000000" w:themeColor="text1"/>
                            <w:kern w:val="24"/>
                            <w:sz w:val="24"/>
                            <w:szCs w:val="24"/>
                          </w:rPr>
                          <w:t xml:space="preserve"> (d) </w:t>
                        </w:r>
                        <w:r w:rsidRPr="00A065E8">
                          <w:rPr>
                            <w:rFonts w:ascii="Times New Roman" w:eastAsia="Calibri" w:hAnsi="Times New Roman" w:cs="Times New Roman"/>
                            <w:color w:val="000000" w:themeColor="text1"/>
                            <w:kern w:val="24"/>
                            <w:sz w:val="24"/>
                            <w:szCs w:val="24"/>
                          </w:rPr>
                          <w:t>In contrast to (a), EVs in alginate matrix with reversible crosslinks undergo hopping diffusion more readily.</w:t>
                        </w:r>
                        <w:r w:rsidRPr="00A065E8">
                          <w:rPr>
                            <w:rFonts w:ascii="Times New Roman" w:eastAsia="Calibri" w:hAnsi="Times New Roman" w:cs="Times New Roman"/>
                            <w:b/>
                            <w:bCs/>
                            <w:color w:val="000000" w:themeColor="text1"/>
                            <w:kern w:val="24"/>
                            <w:sz w:val="24"/>
                            <w:szCs w:val="24"/>
                          </w:rPr>
                          <w:t xml:space="preserve"> (e) </w:t>
                        </w:r>
                        <w:r w:rsidRPr="00A065E8">
                          <w:rPr>
                            <w:rFonts w:ascii="Times New Roman" w:eastAsia="Calibri" w:hAnsi="Times New Roman" w:cs="Times New Roman"/>
                            <w:color w:val="000000" w:themeColor="text1"/>
                            <w:kern w:val="24"/>
                            <w:sz w:val="24"/>
                            <w:szCs w:val="24"/>
                          </w:rPr>
                          <w:t>Model of EVs encapsulated in alginate matrix with reversible crosslinks closely follows experimental data shown in Fig. 4.1.</w:t>
                        </w:r>
                        <w:r w:rsidRPr="00A065E8">
                          <w:rPr>
                            <w:rFonts w:ascii="Times New Roman" w:eastAsia="Calibri" w:hAnsi="Times New Roman" w:cs="Times New Roman"/>
                            <w:b/>
                            <w:bCs/>
                            <w:color w:val="000000" w:themeColor="text1"/>
                            <w:kern w:val="24"/>
                            <w:sz w:val="24"/>
                            <w:szCs w:val="24"/>
                          </w:rPr>
                          <w:t xml:space="preserve"> (f) </w:t>
                        </w:r>
                        <w:r w:rsidRPr="00A065E8">
                          <w:rPr>
                            <w:rFonts w:ascii="Times New Roman" w:eastAsia="Calibri" w:hAnsi="Times New Roman" w:cs="Times New Roman"/>
                            <w:color w:val="000000" w:themeColor="text1"/>
                            <w:kern w:val="24"/>
                            <w:sz w:val="24"/>
                            <w:szCs w:val="24"/>
                          </w:rPr>
                          <w:t xml:space="preserve">Values for (i) </w:t>
                        </w:r>
                        <w:r w:rsidRPr="00A065E8">
                          <w:rPr>
                            <w:rFonts w:ascii="Times New Roman" w:eastAsia="Calibri" w:hAnsi="Times New Roman" w:cs="Times New Roman"/>
                            <w:i/>
                            <w:iCs/>
                            <w:color w:val="000000" w:themeColor="text1"/>
                            <w:kern w:val="24"/>
                            <w:sz w:val="24"/>
                            <w:szCs w:val="24"/>
                            <w:lang w:val="el-GR"/>
                          </w:rPr>
                          <w:t>ρ</w:t>
                        </w:r>
                        <w:r w:rsidRPr="00A065E8">
                          <w:rPr>
                            <w:rFonts w:ascii="Times New Roman" w:eastAsia="Calibri" w:hAnsi="Times New Roman" w:cs="Times New Roman"/>
                            <w:color w:val="000000" w:themeColor="text1"/>
                            <w:kern w:val="24"/>
                            <w:sz w:val="24"/>
                            <w:szCs w:val="24"/>
                          </w:rPr>
                          <w:t xml:space="preserve"> and (ii) </w:t>
                        </w:r>
                        <w:r w:rsidRPr="00A065E8">
                          <w:rPr>
                            <w:rFonts w:ascii="Times New Roman" w:eastAsia="Calibri" w:hAnsi="Times New Roman" w:cs="Times New Roman"/>
                            <w:i/>
                            <w:iCs/>
                            <w:color w:val="000000" w:themeColor="text1"/>
                            <w:kern w:val="24"/>
                            <w:sz w:val="24"/>
                            <w:szCs w:val="24"/>
                          </w:rPr>
                          <w:t xml:space="preserve">X </w:t>
                        </w:r>
                        <w:r w:rsidRPr="00A065E8">
                          <w:rPr>
                            <w:rFonts w:ascii="Times New Roman" w:eastAsia="Calibri" w:hAnsi="Times New Roman" w:cs="Times New Roman"/>
                            <w:color w:val="000000" w:themeColor="text1"/>
                            <w:kern w:val="24"/>
                            <w:sz w:val="24"/>
                            <w:szCs w:val="24"/>
                          </w:rPr>
                          <w:t>are similar for both conditions, demonstrating robustness of the model.</w:t>
                        </w:r>
                      </w:p>
                    </w:txbxContent>
                  </v:textbox>
                </v:shape>
                <w10:wrap anchorx="margin"/>
              </v:group>
            </w:pict>
          </mc:Fallback>
        </mc:AlternateContent>
      </w:r>
      <w:r>
        <w:rPr>
          <w:rFonts w:ascii="Times New Roman" w:hAnsi="Times New Roman" w:cs="Times New Roman"/>
          <w:sz w:val="24"/>
          <w:szCs w:val="24"/>
        </w:rPr>
        <w:br w:type="page"/>
      </w:r>
    </w:p>
    <w:p w14:paraId="0FA96519" w14:textId="37F8CFDB"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hAnsi="Times New Roman" w:cs="Times New Roman"/>
          <w:sz w:val="24"/>
          <w:szCs w:val="24"/>
        </w:rPr>
        <w:lastRenderedPageBreak/>
        <w:t xml:space="preserve">Alginate hydrogels are dilute with </w:t>
      </w:r>
      <m:oMath>
        <m:r>
          <w:rPr>
            <w:rFonts w:ascii="Cambria Math" w:hAnsi="Cambria Math" w:cs="Times New Roman"/>
            <w:sz w:val="24"/>
            <w:szCs w:val="24"/>
          </w:rPr>
          <m:t>φ ~ 0.062</m:t>
        </m:r>
      </m:oMath>
      <w:r w:rsidRPr="001F2637">
        <w:rPr>
          <w:rFonts w:ascii="Times New Roman" w:eastAsiaTheme="minorEastAsia" w:hAnsi="Times New Roman" w:cs="Times New Roman"/>
          <w:sz w:val="24"/>
          <w:szCs w:val="24"/>
        </w:rPr>
        <w:t xml:space="preserve"> if the density of alginate is 1.67 g/cm</w:t>
      </w:r>
      <w:r w:rsidRPr="001F2637">
        <w:rPr>
          <w:rFonts w:ascii="Times New Roman" w:eastAsiaTheme="minorEastAsia" w:hAnsi="Times New Roman" w:cs="Times New Roman"/>
          <w:sz w:val="24"/>
          <w:szCs w:val="24"/>
          <w:vertAlign w:val="superscript"/>
        </w:rPr>
        <w:t xml:space="preserve">3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&lt;EndNote&gt;&lt;Cite&gt;&lt;Author&gt;Moya&lt;/Author&gt;&lt;Year&gt;2012&lt;/Year&gt;&lt;RecNum&gt;127&lt;/RecNum&gt;&lt;DisplayText&gt;[222]&lt;/DisplayText&gt;&lt;record&gt;&lt;rec-number&gt;127&lt;/rec-number&gt;&lt;foreign-keys&gt;&lt;key app="EN" db-id="9zds2ffxg0v2d1e9v5s5pvfb5dzrpre2050d" timestamp="1616089327" guid="f201bbd3-dfa1-4c9b-8e8a-398ec0f03df9"&gt;127&lt;/key&gt;&lt;/foreign-keys&gt;&lt;ref-type name="Journal Article"&gt;17&lt;/ref-type&gt;&lt;contributors&gt;&lt;authors&gt;&lt;author&gt;Moya, Monica L.&lt;/author&gt;&lt;author&gt;Morley, Michael&lt;/author&gt;&lt;author&gt;Khanna, Omaditya&lt;/author&gt;&lt;author&gt;Opara, Emmanuel C.&lt;/author&gt;&lt;author&gt;Brey, Eric M.&lt;/author&gt;&lt;/authors&gt;&lt;/contributors&gt;&lt;titles&gt;&lt;title&gt;Stability of alginate microbead properties in vitro&lt;/title&gt;&lt;secondary-title&gt;Journal of materials science. Materials in medicine&lt;/secondary-title&gt;&lt;alt-title&gt;J Mater Sci Mater Med&lt;/alt-title&gt;&lt;/titles&gt;&lt;periodical&gt;&lt;full-title&gt;Journal of materials science. Materials in medicine&lt;/full-title&gt;&lt;abbr-1&gt;J Mater Sci Mater Med&lt;/abbr-1&gt;&lt;/periodical&gt;&lt;alt-periodical&gt;&lt;full-title&gt;Journal of materials science. Materials in medicine&lt;/full-title&gt;&lt;abbr-1&gt;J Mater Sci Mater Med&lt;/abbr-1&gt;&lt;/alt-periodical&gt;&lt;pages&gt;903-912&lt;/pages&gt;&lt;volume&gt;23&lt;/volume&gt;&lt;number&gt;4&lt;/number&gt;&lt;edition&gt;2012/02/16&lt;/edition&gt;&lt;keywords&gt;&lt;keyword&gt;Alginates/*chemistry&lt;/keyword&gt;&lt;keyword&gt;Biocompatible Materials/*chemistry&lt;/keyword&gt;&lt;keyword&gt;Glucuronic Acid/chemistry&lt;/keyword&gt;&lt;keyword&gt;Hexuronic Acids/chemistry&lt;/keyword&gt;&lt;keyword&gt;In Vitro Techniques&lt;/keyword&gt;&lt;keyword&gt;Proteins/chemistry&lt;/keyword&gt;&lt;/keywords&gt;&lt;dates&gt;&lt;year&gt;2012&lt;/year&gt;&lt;/dates&gt;&lt;isbn&gt;1573-4838&amp;#xD;0957-4530&lt;/isbn&gt;&lt;accession-num&gt;22350778&lt;/accession-num&gt;&lt;urls&gt;&lt;related-urls&gt;&lt;url&gt;https://pubmed.ncbi.nlm.nih.gov/22350778&lt;/url&gt;&lt;url&gt;https://www.ncbi.nlm.nih.gov/pmc/articles/PMC3810352/&lt;/url&gt;&lt;/related-urls&gt;&lt;/urls&gt;&lt;electronic-resource-num&gt;10.1007/s10856-012-4575-9&lt;/electronic-resource-num&gt;&lt;remote-database-name&gt;PubMed&lt;/remote-database-name&gt;&lt;language&gt;eng&lt;/language&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[222]</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xml:space="preserve">, and we assume the solvent is a good </w:t>
      </w:r>
      <w:proofErr w:type="spellStart"/>
      <w:r w:rsidRPr="001F2637">
        <w:rPr>
          <w:rFonts w:ascii="Times New Roman" w:eastAsiaTheme="minorEastAsia" w:hAnsi="Times New Roman" w:cs="Times New Roman"/>
          <w:sz w:val="24"/>
          <w:szCs w:val="24"/>
        </w:rPr>
        <w:t>athermal</w:t>
      </w:r>
      <w:proofErr w:type="spellEnd"/>
      <w:r w:rsidRPr="001F2637">
        <w:rPr>
          <w:rFonts w:ascii="Times New Roman" w:eastAsiaTheme="minorEastAsia" w:hAnsi="Times New Roman" w:cs="Times New Roman"/>
          <w:sz w:val="24"/>
          <w:szCs w:val="24"/>
        </w:rPr>
        <w:t xml:space="preserve"> solvent (</w:t>
      </w:r>
      <m:oMath>
        <m:r>
          <w:rPr>
            <w:rFonts w:ascii="Cambria Math" w:hAnsi="Cambria Math" w:cs="Times New Roman"/>
            <w:sz w:val="24"/>
            <w:szCs w:val="24"/>
          </w:rPr>
          <m:t>v=0.588</m:t>
        </m:r>
      </m:oMath>
      <w:r w:rsidRPr="001F2637">
        <w:rPr>
          <w:rFonts w:ascii="Times New Roman" w:eastAsiaTheme="minorEastAsia" w:hAnsi="Times New Roman" w:cs="Times New Roman"/>
          <w:sz w:val="24"/>
          <w:szCs w:val="24"/>
        </w:rPr>
        <w:t xml:space="preserve">). Using these values, </w:t>
      </w:r>
      <m:oMath>
        <m:r>
          <w:rPr>
            <w:rFonts w:ascii="Cambria Math" w:hAnsi="Cambria Math" w:cs="Times New Roman"/>
            <w:sz w:val="24"/>
            <w:szCs w:val="24"/>
          </w:rPr>
          <m:t xml:space="preserve">ξ ~ </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oMath>
      <w:r w:rsidRPr="001F2637">
        <w:rPr>
          <w:rFonts w:ascii="Times New Roman" w:eastAsiaTheme="minorEastAsia" w:hAnsi="Times New Roman" w:cs="Times New Roman"/>
          <w:sz w:val="24"/>
          <w:szCs w:val="24"/>
        </w:rPr>
        <w:t xml:space="preserve"> (~10 nm). </w:t>
      </w:r>
      <w:r w:rsidRPr="001F2637">
        <w:rPr>
          <w:rFonts w:ascii="Times New Roman" w:hAnsi="Times New Roman" w:cs="Times New Roman"/>
          <w:sz w:val="24"/>
          <w:szCs w:val="24"/>
        </w:rPr>
        <w:t xml:space="preserve">On the time scale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0</m:t>
            </m:r>
          </m:sub>
        </m:sSub>
      </m:oMath>
      <w:r w:rsidRPr="001F2637">
        <w:rPr>
          <w:rFonts w:ascii="Times New Roman" w:hAnsi="Times New Roman" w:cs="Times New Roman"/>
          <w:sz w:val="24"/>
          <w:szCs w:val="24"/>
        </w:rPr>
        <w:t xml:space="preserve">, particles transport with a linear </w:t>
      </w:r>
      <w:r w:rsidRPr="001F2637">
        <w:rPr>
          <w:rFonts w:ascii="Times New Roman" w:hAnsi="Times New Roman" w:cs="Times New Roman"/>
          <w:i/>
          <w:iCs/>
          <w:sz w:val="24"/>
          <w:szCs w:val="24"/>
        </w:rPr>
        <w:t>MSD</w:t>
      </w:r>
      <w:r w:rsidRPr="001F2637">
        <w:rPr>
          <w:rFonts w:ascii="Times New Roman" w:hAnsi="Times New Roman" w:cs="Times New Roman"/>
          <w:sz w:val="24"/>
          <w:szCs w:val="24"/>
        </w:rPr>
        <w:t xml:space="preserve"> (</w:t>
      </w:r>
      <m:oMath>
        <m:r>
          <w:rPr>
            <w:rFonts w:ascii="Cambria Math" w:hAnsi="Cambria Math" w:cs="Times New Roman"/>
            <w:sz w:val="24"/>
            <w:szCs w:val="24"/>
          </w:rPr>
          <m:t>α</m:t>
        </m:r>
      </m:oMath>
      <w:r w:rsidRPr="001F2637">
        <w:rPr>
          <w:rFonts w:ascii="Times New Roman" w:hAnsi="Times New Roman" w:cs="Times New Roman"/>
          <w:sz w:val="24"/>
          <w:szCs w:val="24"/>
        </w:rPr>
        <w:t xml:space="preserve"> = 1) on the length scale of the cage volume (</w:t>
      </w:r>
      <m:oMath>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3</m:t>
            </m:r>
          </m:sup>
        </m:sSup>
      </m:oMath>
      <w:r w:rsidRPr="001F2637">
        <w:rPr>
          <w:rFonts w:ascii="Times New Roman" w:eastAsiaTheme="minorEastAsia" w:hAnsi="Times New Roman" w:cs="Times New Roman"/>
          <w:sz w:val="24"/>
          <w:szCs w:val="24"/>
        </w:rPr>
        <w:t>)</w:t>
      </w:r>
      <w:r w:rsidRPr="001F2637">
        <w:rPr>
          <w:rFonts w:ascii="Times New Roman" w:hAnsi="Times New Roman" w:cs="Times New Roman"/>
          <w:sz w:val="24"/>
          <w:szCs w:val="24"/>
        </w:rPr>
        <w:t xml:space="preserve"> divided by particle diameter</w:t>
      </w:r>
    </w:p>
    <w:p w14:paraId="709836F6" w14:textId="5F16BE26"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3</m:t>
                      </m:r>
                    </m:sup>
                  </m:sSup>
                </m:num>
                <m:den>
                  <m:r>
                    <w:rPr>
                      <w:rFonts w:ascii="Cambria Math" w:hAnsi="Cambria Math" w:cs="Times New Roman"/>
                      <w:sz w:val="24"/>
                      <w:szCs w:val="24"/>
                    </w:rPr>
                    <m:t>d</m:t>
                  </m:r>
                </m:den>
              </m:f>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t</m:t>
                      </m:r>
                    </m:num>
                    <m:den>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0</m:t>
                          </m:r>
                        </m:sub>
                      </m:sSub>
                    </m:den>
                  </m:f>
                </m:e>
              </m:d>
              <m:r>
                <w:rPr>
                  <w:rFonts w:ascii="Cambria Math" w:hAnsi="Cambria Math" w:cs="Times New Roman"/>
                  <w:sz w:val="24"/>
                  <w:szCs w:val="24"/>
                </w:rPr>
                <m:t>#(</m:t>
              </m:r>
              <m:r>
                <m:rPr>
                  <m:sty m:val="p"/>
                </m:rPr>
                <w:rPr>
                  <w:rFonts w:ascii="Cambria Math" w:hAnsi="Cambria Math" w:cs="Times New Roman"/>
                  <w:sz w:val="24"/>
                  <w:szCs w:val="24"/>
                </w:rPr>
                <m:t>Equation 4.4.5</m:t>
              </m:r>
              <m:r>
                <w:rPr>
                  <w:rFonts w:ascii="Cambria Math" w:hAnsi="Cambria Math" w:cs="Times New Roman"/>
                  <w:sz w:val="24"/>
                  <w:szCs w:val="24"/>
                </w:rPr>
                <m:t>)</m:t>
              </m:r>
            </m:e>
          </m:eqArr>
        </m:oMath>
      </m:oMathPara>
    </w:p>
    <w:p w14:paraId="1A817521" w14:textId="76D8BF7A"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from</w:t>
      </w:r>
      <m:oMath>
        <m:r>
          <w:rPr>
            <w:rFonts w:ascii="Cambria Math" w:eastAsiaTheme="minorEastAsia" w:hAnsi="Cambria Math" w:cs="Times New Roman"/>
            <w:sz w:val="24"/>
            <w:szCs w:val="24"/>
          </w:rPr>
          <m:t xml:space="preserve"> (</m:t>
        </m:r>
        <m:r>
          <w:rPr>
            <w:rFonts w:ascii="Cambria Math" w:hAnsi="Cambria Math" w:cs="Times New Roman"/>
            <w:sz w:val="24"/>
            <w:szCs w:val="24"/>
          </w:rPr>
          <m:t>0&lt;t&lt;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τ</m:t>
            </m:r>
          </m:e>
          <m:sub>
            <m:r>
              <w:rPr>
                <w:rFonts w:ascii="Cambria Math" w:hAnsi="Cambria Math" w:cs="Times New Roman"/>
                <w:sz w:val="24"/>
                <w:szCs w:val="24"/>
              </w:rPr>
              <m:t>a</m:t>
            </m:r>
          </m:sub>
        </m:sSub>
        <m:r>
          <w:rPr>
            <w:rFonts w:ascii="Cambria Math" w:hAnsi="Cambria Math" w:cs="Times New Roman"/>
            <w:sz w:val="24"/>
            <w:szCs w:val="24"/>
          </w:rPr>
          <m:t>)</m:t>
        </m:r>
      </m:oMath>
      <w:r w:rsidRPr="001F2637">
        <w:rPr>
          <w:rFonts w:ascii="Times New Roman" w:eastAsiaTheme="minorEastAsia" w:hAnsi="Times New Roman" w:cs="Times New Roman"/>
          <w:sz w:val="24"/>
          <w:szCs w:val="24"/>
        </w:rPr>
        <w:t xml:space="preserve">. At time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τ</m:t>
            </m:r>
          </m:e>
          <m:sub>
            <m:r>
              <w:rPr>
                <w:rFonts w:ascii="Cambria Math" w:hAnsi="Cambria Math" w:cs="Times New Roman"/>
                <w:sz w:val="24"/>
                <w:szCs w:val="24"/>
              </w:rPr>
              <m:t>a</m:t>
            </m:r>
          </m:sub>
        </m:sSub>
      </m:oMath>
      <w:r w:rsidRPr="001F2637">
        <w:rPr>
          <w:rFonts w:ascii="Times New Roman" w:eastAsiaTheme="minorEastAsia" w:hAnsi="Times New Roman" w:cs="Times New Roman"/>
          <w:sz w:val="24"/>
          <w:szCs w:val="24"/>
        </w:rPr>
        <w:t xml:space="preserve">, where particles reach the mesh size limit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&lt;EndNote&gt;&lt;Cite&gt;&lt;Author&gt;Rubinstein&lt;/Author&gt;&lt;Year&gt;2003&lt;/Year&gt;&lt;RecNum&gt;241&lt;/RecNum&gt;&lt;DisplayText&gt;[221]&lt;/DisplayText&gt;&lt;record&gt;&lt;rec-number&gt;241&lt;/rec-number&gt;&lt;foreign-keys&gt;&lt;key app="EN" db-id="9zds2ffxg0v2d1e9v5s5pvfb5dzrpre2050d" timestamp="1616089329" guid="439af30b-0022-4bae-b57f-78e87c78ad1d"&gt;241&lt;/key&gt;&lt;/foreign-keys&gt;&lt;ref-type name="Book"&gt;6&lt;/ref-type&gt;&lt;contributors&gt;&lt;authors&gt;&lt;author&gt;Rubinstein, Michael&lt;/author&gt;&lt;author&gt;Colby, Ralph H&lt;/author&gt;&lt;/authors&gt;&lt;/contributors&gt;&lt;titles&gt;&lt;title&gt;Polymer physics&lt;/title&gt;&lt;/titles&gt;&lt;volume&gt;23&lt;/volume&gt;&lt;dates&gt;&lt;year&gt;2003&lt;/year&gt;&lt;/dates&gt;&lt;publisher&gt;Oxford university press New York&lt;/publisher&gt;&lt;urls&gt;&lt;/urls&gt;&lt;/record&gt;&lt;/Cite&gt;&lt;/EndNote&gt;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[221]</w:t>
      </w:r>
      <w:r w:rsidRPr="001F2637">
        <w:rPr>
          <w:rFonts w:ascii="Times New Roman" w:eastAsiaTheme="minorEastAsia" w:hAnsi="Times New Roman" w:cs="Times New Roman"/>
          <w:sz w:val="24"/>
          <w:szCs w:val="24"/>
        </w:rPr>
        <w:fldChar w:fldCharType="end"/>
      </w:r>
    </w:p>
    <w:p w14:paraId="73772CE8" w14:textId="7A8519B1"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0</m:t>
                  </m:r>
                </m:sub>
              </m:sSub>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num>
                        <m:den>
                          <m:r>
                            <w:rPr>
                              <w:rFonts w:ascii="Cambria Math" w:hAnsi="Cambria Math" w:cs="Times New Roman"/>
                              <w:sz w:val="24"/>
                              <w:szCs w:val="24"/>
                            </w:rPr>
                            <m:t>b</m:t>
                          </m:r>
                        </m:den>
                      </m:f>
                    </m:e>
                  </m:d>
                </m:e>
                <m:sup>
                  <m:r>
                    <w:rPr>
                      <w:rFonts w:ascii="Cambria Math" w:hAnsi="Cambria Math" w:cs="Times New Roman"/>
                      <w:sz w:val="24"/>
                      <w:szCs w:val="24"/>
                    </w:rPr>
                    <m:t>3</m:t>
                  </m:r>
                </m:sup>
              </m:sSup>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4.4.6</m:t>
                  </m:r>
                </m:e>
              </m:d>
            </m:e>
          </m:eqArr>
        </m:oMath>
      </m:oMathPara>
    </w:p>
    <w:p w14:paraId="3E02A9C8" w14:textId="77777777"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 xml:space="preserve">particles become coupled to the mesh and thus remain trapped at an MSD plateau determined by the size of cages </w:t>
      </w:r>
      <m:oMath>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3</m:t>
            </m:r>
          </m:sup>
        </m:sSup>
      </m:oMath>
      <w:r w:rsidRPr="001F2637">
        <w:rPr>
          <w:rFonts w:ascii="Times New Roman" w:eastAsiaTheme="minorEastAsia" w:hAnsi="Times New Roman" w:cs="Times New Roman"/>
          <w:sz w:val="24"/>
          <w:szCs w:val="24"/>
        </w:rPr>
        <w:t xml:space="preserve"> with value </w:t>
      </w:r>
      <m:oMath>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a</m:t>
                </m:r>
              </m:sub>
            </m:sSub>
          </m:e>
        </m:d>
      </m:oMath>
      <w:r w:rsidRPr="001F2637">
        <w:rPr>
          <w:rFonts w:ascii="Times New Roman" w:eastAsiaTheme="minorEastAsia" w:hAnsi="Times New Roman" w:cs="Times New Roman"/>
          <w:sz w:val="24"/>
          <w:szCs w:val="24"/>
        </w:rPr>
        <w:t>:</w:t>
      </w:r>
    </w:p>
    <w:p w14:paraId="07382DE9" w14:textId="72AEBD1C"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a</m:t>
                      </m:r>
                    </m:sub>
                  </m:sSub>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3</m:t>
                      </m:r>
                    </m:sup>
                  </m:sSup>
                </m:num>
                <m:den>
                  <m:r>
                    <w:rPr>
                      <w:rFonts w:ascii="Cambria Math" w:hAnsi="Cambria Math" w:cs="Times New Roman"/>
                      <w:sz w:val="24"/>
                      <w:szCs w:val="24"/>
                    </w:rPr>
                    <m:t>d</m:t>
                  </m:r>
                </m:den>
              </m:f>
              <m:r>
                <w:rPr>
                  <w:rFonts w:ascii="Cambria Math" w:hAnsi="Cambria Math" w:cs="Times New Roman"/>
                  <w:sz w:val="24"/>
                  <w:szCs w:val="24"/>
                </w:rPr>
                <m:t>. #</m:t>
              </m:r>
              <m:d>
                <m:dPr>
                  <m:ctrlPr>
                    <w:rPr>
                      <w:rFonts w:ascii="Cambria Math" w:hAnsi="Cambria Math" w:cs="Times New Roman"/>
                      <w:i/>
                      <w:sz w:val="24"/>
                      <w:szCs w:val="24"/>
                    </w:rPr>
                  </m:ctrlPr>
                </m:dPr>
                <m:e>
                  <m:r>
                    <m:rPr>
                      <m:sty m:val="p"/>
                    </m:rPr>
                    <w:rPr>
                      <w:rFonts w:ascii="Cambria Math" w:hAnsi="Cambria Math" w:cs="Times New Roman"/>
                      <w:sz w:val="24"/>
                      <w:szCs w:val="24"/>
                    </w:rPr>
                    <m:t>Equation 4.4.7</m:t>
                  </m:r>
                </m:e>
              </m:d>
            </m:e>
          </m:eqArr>
        </m:oMath>
      </m:oMathPara>
    </w:p>
    <w:p w14:paraId="1145E55E" w14:textId="39C79F22"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from</w:t>
      </w:r>
      <m:oMath>
        <m:r>
          <w:rPr>
            <w:rFonts w:ascii="Cambria Math" w:eastAsiaTheme="minorEastAsia"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a</m:t>
            </m:r>
          </m:sub>
        </m:sSub>
        <m:r>
          <w:rPr>
            <w:rFonts w:ascii="Cambria Math" w:hAnsi="Cambria Math" w:cs="Times New Roman"/>
            <w:sz w:val="24"/>
            <w:szCs w:val="24"/>
          </w:rPr>
          <m:t>&lt;t&lt;∞)</m:t>
        </m:r>
      </m:oMath>
      <w:r w:rsidRPr="001F2637">
        <w:rPr>
          <w:rFonts w:ascii="Times New Roman" w:eastAsiaTheme="minorEastAsia" w:hAnsi="Times New Roman" w:cs="Times New Roman"/>
          <w:sz w:val="24"/>
          <w:szCs w:val="24"/>
        </w:rPr>
        <w:t>.</w:t>
      </w:r>
      <w:r w:rsidRPr="001F2637">
        <w:rPr>
          <w:rFonts w:ascii="Times New Roman" w:hAnsi="Times New Roman" w:cs="Times New Roman"/>
          <w:sz w:val="24"/>
          <w:szCs w:val="24"/>
        </w:rPr>
        <w:t xml:space="preserve"> However, in a model including the potential of hopping diffusion, particles will gain the ability to transport between network cages through polymer loops. The likelihood</w:t>
      </w:r>
      <w:r w:rsidR="009A066A">
        <w:rPr>
          <w:rFonts w:ascii="Times New Roman" w:hAnsi="Times New Roman" w:cs="Times New Roman"/>
          <w:sz w:val="24"/>
          <w:szCs w:val="24"/>
        </w:rPr>
        <w:t xml:space="preserve"> </w:t>
      </w:r>
      <w:r w:rsidRPr="001F2637">
        <w:rPr>
          <w:rFonts w:ascii="Times New Roman" w:hAnsi="Times New Roman" w:cs="Times New Roman"/>
          <w:sz w:val="24"/>
          <w:szCs w:val="24"/>
        </w:rPr>
        <w:t>of occurrence for this energetically unfavorable process has an energy barrier</w:t>
      </w:r>
      <w:r w:rsidRPr="001F2637">
        <w:rPr>
          <w:rFonts w:ascii="Times New Roman" w:eastAsiaTheme="minorEastAsia" w:hAnsi="Times New Roman" w:cs="Times New Roman"/>
          <w:sz w:val="24"/>
          <w:szCs w:val="24"/>
        </w:rPr>
        <w:t xml:space="preserve"> </w:t>
      </w:r>
      <m:oMath>
        <m:r>
          <w:rPr>
            <w:rFonts w:ascii="Cambria Math" w:hAnsi="Cambria Math" w:cs="Times New Roman"/>
            <w:sz w:val="24"/>
            <w:szCs w:val="24"/>
          </w:rPr>
          <m:t>∆U</m:t>
        </m:r>
      </m:oMath>
      <w:r w:rsidRPr="001F2637">
        <w:rPr>
          <w:rFonts w:ascii="Times New Roman" w:hAnsi="Times New Roman" w:cs="Times New Roman"/>
          <w:sz w:val="24"/>
          <w:szCs w:val="24"/>
        </w:rPr>
        <w:t xml:space="preserve"> that is related to the squared ratio between particle and mesh size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&lt;EndNote&gt;&lt;Cite&gt;&lt;Author&gt;Cai&lt;/Author&gt;&lt;Year&gt;2015&lt;/Year&gt;&lt;RecNum&gt;123&lt;/RecNum&gt;&lt;DisplayText&gt;[199]&lt;/DisplayText&gt;&lt;record&gt;&lt;rec-number&gt;123&lt;/rec-number&gt;&lt;foreign-keys&gt;&lt;key app="EN" db-id="9zds2ffxg0v2d1e9v5s5pvfb5dzrpre2050d" timestamp="1616089327" guid="bf37d7eb-31fa-416c-be8c-2112c8872aef"&gt;123&lt;/key&gt;&lt;/foreign-keys&gt;&lt;ref-type name="Journal Article"&gt;17&lt;/ref-type&gt;&lt;contributors&gt;&lt;authors&gt;&lt;author&gt;Cai, Li-Heng&lt;/author&gt;&lt;author&gt;Panyukov, Sergey&lt;/author&gt;&lt;author&gt;Rubinstein, Michael&lt;/author&gt;&lt;/authors&gt;&lt;/contributors&gt;&lt;titles&gt;&lt;title&gt;Hopping Diffusion of Nanoparticles in Polymer Matrices&lt;/title&gt;&lt;secondary-title&gt;Macromolecules&lt;/secondary-title&gt;&lt;/titles&gt;&lt;periodical&gt;&lt;full-title&gt;Macromolecules&lt;/full-title&gt;&lt;/periodical&gt;&lt;pages&gt;847-862&lt;/pages&gt;&lt;volume&gt;48&lt;/volume&gt;&lt;number&gt;3&lt;/number&gt;&lt;dates&gt;&lt;year&gt;2015&lt;/year&gt;&lt;pub-dates&gt;&lt;date&gt;2015/02/10&lt;/date&gt;&lt;/pub-dates&gt;&lt;/dates&gt;&lt;publisher&gt;American Chemical Society&lt;/publisher&gt;&lt;isbn&gt;0024-9297&lt;/isbn&gt;&lt;urls&gt;&lt;related-urls&gt;&lt;url&gt;https://doi.org/10.1021/ma501608x&lt;/url&gt;&lt;/related-urls&gt;&lt;/urls&gt;&lt;electronic-resource-num&gt;10.1021/ma501608x&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[199]</w:t>
      </w:r>
      <w:r w:rsidRPr="001F2637">
        <w:rPr>
          <w:rFonts w:ascii="Times New Roman" w:hAnsi="Times New Roman" w:cs="Times New Roman"/>
          <w:sz w:val="24"/>
          <w:szCs w:val="24"/>
        </w:rPr>
        <w:fldChar w:fldCharType="end"/>
      </w:r>
    </w:p>
    <w:p w14:paraId="417CF096" w14:textId="0A0F4B41" w:rsidR="00AD61BE" w:rsidRPr="001F2637" w:rsidRDefault="00CC75DB" w:rsidP="00AD61BE">
      <w:pPr>
        <w:spacing w:after="0" w:line="480" w:lineRule="auto"/>
        <w:rPr>
          <w:rFonts w:ascii="Times New Roman" w:eastAsiaTheme="minorEastAsia" w:hAnsi="Times New Roman" w:cs="Times New Roman"/>
          <w:iCs/>
          <w:sz w:val="24"/>
          <w:szCs w:val="24"/>
        </w:rPr>
      </w:pPr>
      <m:oMathPara>
        <m:oMath>
          <m:eqArr>
            <m:eqArrPr>
              <m:maxDist m:val="1"/>
              <m:ctrlPr>
                <w:rPr>
                  <w:rFonts w:ascii="Cambria Math" w:hAnsi="Cambria Math" w:cs="Times New Roman"/>
                  <w:i/>
                  <w:iCs/>
                  <w:sz w:val="24"/>
                  <w:szCs w:val="24"/>
                </w:rPr>
              </m:ctrlPr>
            </m:eqArrPr>
            <m:e>
              <m:r>
                <w:rPr>
                  <w:rFonts w:ascii="Cambria Math" w:hAnsi="Cambria Math" w:cs="Times New Roman"/>
                  <w:sz w:val="24"/>
                  <w:szCs w:val="24"/>
                </w:rPr>
                <m:t>∆U≅</m:t>
              </m:r>
              <m:sSub>
                <m:sSubPr>
                  <m:ctrlPr>
                    <w:rPr>
                      <w:rFonts w:ascii="Cambria Math" w:hAnsi="Cambria Math" w:cs="Times New Roman"/>
                      <w:i/>
                      <w:iCs/>
                      <w:sz w:val="24"/>
                      <w:szCs w:val="24"/>
                    </w:rPr>
                  </m:ctrlPr>
                </m:sSubPr>
                <m:e>
                  <m:r>
                    <w:rPr>
                      <w:rFonts w:ascii="Cambria Math" w:hAnsi="Cambria Math" w:cs="Times New Roman"/>
                      <w:sz w:val="24"/>
                      <w:szCs w:val="24"/>
                    </w:rPr>
                    <m:t>k</m:t>
                  </m:r>
                </m:e>
                <m:sub>
                  <m:r>
                    <w:rPr>
                      <w:rFonts w:ascii="Cambria Math" w:hAnsi="Cambria Math" w:cs="Times New Roman"/>
                      <w:sz w:val="24"/>
                      <w:szCs w:val="24"/>
                    </w:rPr>
                    <m:t>b</m:t>
                  </m:r>
                </m:sub>
              </m:sSub>
              <m:r>
                <w:rPr>
                  <w:rFonts w:ascii="Cambria Math" w:hAnsi="Cambria Math" w:cs="Times New Roman"/>
                  <w:sz w:val="24"/>
                  <w:szCs w:val="24"/>
                </w:rPr>
                <m:t>T</m:t>
              </m:r>
              <m:f>
                <m:fPr>
                  <m:ctrlPr>
                    <w:rPr>
                      <w:rFonts w:ascii="Cambria Math" w:hAnsi="Cambria Math" w:cs="Times New Roman"/>
                      <w:i/>
                      <w:iCs/>
                      <w:sz w:val="24"/>
                      <w:szCs w:val="24"/>
                    </w:rPr>
                  </m:ctrlPr>
                </m:fPr>
                <m:num>
                  <m:sSup>
                    <m:sSupPr>
                      <m:ctrlPr>
                        <w:rPr>
                          <w:rFonts w:ascii="Cambria Math" w:hAnsi="Cambria Math" w:cs="Times New Roman"/>
                          <w:i/>
                          <w:iCs/>
                          <w:sz w:val="24"/>
                          <w:szCs w:val="24"/>
                        </w:rPr>
                      </m:ctrlPr>
                    </m:sSupPr>
                    <m:e>
                      <m:r>
                        <w:rPr>
                          <w:rFonts w:ascii="Cambria Math" w:hAnsi="Cambria Math" w:cs="Times New Roman"/>
                          <w:sz w:val="24"/>
                          <w:szCs w:val="24"/>
                        </w:rPr>
                        <m:t>d</m:t>
                      </m:r>
                    </m:e>
                    <m:sup>
                      <m:r>
                        <w:rPr>
                          <w:rFonts w:ascii="Cambria Math" w:hAnsi="Cambria Math" w:cs="Times New Roman"/>
                          <w:sz w:val="24"/>
                          <w:szCs w:val="24"/>
                        </w:rPr>
                        <m:t>2</m:t>
                      </m:r>
                    </m:sup>
                  </m:sSup>
                </m:num>
                <m:den>
                  <m:sSup>
                    <m:sSupPr>
                      <m:ctrlPr>
                        <w:rPr>
                          <w:rFonts w:ascii="Cambria Math" w:hAnsi="Cambria Math" w:cs="Times New Roman"/>
                          <w:i/>
                          <w:iCs/>
                          <w:sz w:val="24"/>
                          <w:szCs w:val="24"/>
                        </w:rPr>
                      </m:ctrlPr>
                    </m:sSupPr>
                    <m:e>
                      <m:sSub>
                        <m:sSubPr>
                          <m:ctrlPr>
                            <w:rPr>
                              <w:rFonts w:ascii="Cambria Math" w:hAnsi="Cambria Math" w:cs="Times New Roman"/>
                              <w:i/>
                              <w:iCs/>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2</m:t>
                      </m:r>
                    </m:sup>
                  </m:sSup>
                </m:den>
              </m:f>
              <m:r>
                <w:rPr>
                  <w:rFonts w:ascii="Cambria Math" w:hAnsi="Cambria Math" w:cs="Times New Roman"/>
                  <w:sz w:val="24"/>
                  <w:szCs w:val="24"/>
                </w:rPr>
                <m:t xml:space="preserve"> +γ.#</m:t>
              </m:r>
              <m:d>
                <m:dPr>
                  <m:ctrlPr>
                    <w:rPr>
                      <w:rFonts w:ascii="Cambria Math" w:hAnsi="Cambria Math" w:cs="Times New Roman"/>
                      <w:i/>
                      <w:iCs/>
                      <w:sz w:val="24"/>
                      <w:szCs w:val="24"/>
                    </w:rPr>
                  </m:ctrlPr>
                </m:dPr>
                <m:e>
                  <m:r>
                    <m:rPr>
                      <m:sty m:val="p"/>
                    </m:rPr>
                    <w:rPr>
                      <w:rFonts w:ascii="Cambria Math" w:hAnsi="Cambria Math" w:cs="Times New Roman"/>
                      <w:sz w:val="24"/>
                      <w:szCs w:val="24"/>
                    </w:rPr>
                    <m:t>Equation 4.4.8</m:t>
                  </m:r>
                </m:e>
              </m:d>
            </m:e>
          </m:eqArr>
        </m:oMath>
      </m:oMathPara>
    </w:p>
    <w:p w14:paraId="4B516D0B" w14:textId="4A4477FE" w:rsidR="00EA2DE8" w:rsidRDefault="00AD61BE" w:rsidP="00AD61BE">
      <w:pPr>
        <w:spacing w:after="0" w:line="480" w:lineRule="auto"/>
        <w:rPr>
          <w:rFonts w:ascii="Times New Roman" w:eastAsiaTheme="minorEastAsia" w:hAnsi="Times New Roman" w:cs="Times New Roman"/>
          <w:sz w:val="24"/>
          <w:szCs w:val="24"/>
        </w:rPr>
      </w:pPr>
      <w:r w:rsidRPr="001F2637">
        <w:rPr>
          <w:rFonts w:ascii="Times New Roman" w:hAnsi="Times New Roman" w:cs="Times New Roman"/>
          <w:sz w:val="24"/>
          <w:szCs w:val="24"/>
        </w:rPr>
        <w:t xml:space="preserve">We added the term </w:t>
      </w:r>
      <w:r w:rsidR="0010671D" w:rsidRPr="007805FC">
        <w:rPr>
          <w:rFonts w:ascii="Cambria Math" w:hAnsi="Cambria Math" w:cs="Times New Roman"/>
          <w:iCs/>
          <w:sz w:val="24"/>
          <w:szCs w:val="24"/>
        </w:rPr>
        <w:t>𝛾</w:t>
      </w:r>
      <w:r w:rsidRPr="001F2637">
        <w:rPr>
          <w:rFonts w:ascii="Times New Roman" w:eastAsiaTheme="minorEastAsia" w:hAnsi="Times New Roman" w:cs="Times New Roman"/>
          <w:sz w:val="24"/>
          <w:szCs w:val="24"/>
        </w:rPr>
        <w:t xml:space="preserve"> </w:t>
      </w:r>
      <w:r w:rsidRPr="001F2637">
        <w:rPr>
          <w:rFonts w:ascii="Times New Roman" w:hAnsi="Times New Roman" w:cs="Times New Roman"/>
          <w:sz w:val="24"/>
          <w:szCs w:val="24"/>
        </w:rPr>
        <w:t xml:space="preserve">to also consider the </w:t>
      </w:r>
      <w:r w:rsidRPr="001F2637">
        <w:rPr>
          <w:rFonts w:ascii="Times New Roman" w:eastAsiaTheme="minorEastAsia" w:hAnsi="Times New Roman" w:cs="Times New Roman"/>
          <w:sz w:val="24"/>
          <w:szCs w:val="24"/>
        </w:rPr>
        <w:t>strength of the bonds between crosslinks within the hydrogel network</w:t>
      </w:r>
      <w:r w:rsidR="00EA2DE8">
        <w:rPr>
          <w:rFonts w:ascii="Times New Roman" w:eastAsiaTheme="minorEastAsia" w:hAnsi="Times New Roman" w:cs="Times New Roman"/>
          <w:sz w:val="24"/>
          <w:szCs w:val="24"/>
        </w:rPr>
        <w:t xml:space="preserve">. </w:t>
      </w:r>
      <w:r w:rsidR="00EA2DE8" w:rsidRPr="001F2637">
        <w:rPr>
          <w:rFonts w:ascii="Times New Roman" w:eastAsiaTheme="minorEastAsia" w:hAnsi="Times New Roman" w:cs="Times New Roman"/>
          <w:sz w:val="24"/>
          <w:szCs w:val="24"/>
        </w:rPr>
        <w:t xml:space="preserve">Since the key difference between covalently and ionically crosslinked matrix is the stress relaxation time of polymers, we sought to incorporate a matrix stress relaxation time in the </w:t>
      </w:r>
      <w:r w:rsidR="008C4AE7" w:rsidRPr="007805FC">
        <w:rPr>
          <w:rFonts w:ascii="Cambria Math" w:hAnsi="Cambria Math" w:cs="Times New Roman"/>
          <w:iCs/>
          <w:sz w:val="24"/>
          <w:szCs w:val="24"/>
        </w:rPr>
        <w:t>𝛾</w:t>
      </w:r>
      <w:r w:rsidR="008C4AE7">
        <w:rPr>
          <w:rFonts w:ascii="Times New Roman" w:eastAsiaTheme="minorEastAsia" w:hAnsi="Times New Roman" w:cs="Times New Roman"/>
          <w:sz w:val="24"/>
          <w:szCs w:val="24"/>
        </w:rPr>
        <w:t xml:space="preserve"> term</w:t>
      </w:r>
      <w:r w:rsidR="009A066A">
        <w:rPr>
          <w:rFonts w:ascii="Times New Roman" w:eastAsiaTheme="minorEastAsia" w:hAnsi="Times New Roman" w:cs="Times New Roman"/>
          <w:sz w:val="24"/>
          <w:szCs w:val="24"/>
        </w:rPr>
        <w:t xml:space="preserve"> as</w:t>
      </w:r>
    </w:p>
    <w:p w14:paraId="646290FF" w14:textId="6C2D5639" w:rsidR="009A066A" w:rsidRPr="009A066A"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eastAsiaTheme="minorEastAsia" w:hAnsi="Cambria Math" w:cs="Times New Roman"/>
                  <w:i/>
                  <w:sz w:val="24"/>
                  <w:szCs w:val="24"/>
                </w:rPr>
              </m:ctrlPr>
            </m:eqArrPr>
            <m:e>
              <m:r>
                <w:rPr>
                  <w:rFonts w:ascii="Cambria Math" w:hAnsi="Cambria Math" w:cs="Times New Roman"/>
                  <w:sz w:val="24"/>
                  <w:szCs w:val="24"/>
                </w:rPr>
                <m:t>γ=</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b</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A</m:t>
                      </m:r>
                    </m:sub>
                  </m:sSub>
                </m:den>
              </m:f>
              <m:r>
                <w:rPr>
                  <w:rFonts w:ascii="Cambria Math" w:eastAsiaTheme="minorEastAsia" w:hAnsi="Cambria Math" w:cs="Times New Roman"/>
                  <w:sz w:val="24"/>
                  <w:szCs w:val="24"/>
                </w:rPr>
                <m:t>*X</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r>
                <w:rPr>
                  <w:rFonts w:ascii="Cambria Math" w:hAnsi="Cambria Math" w:cs="Times New Roman"/>
                  <w:sz w:val="24"/>
                  <w:szCs w:val="24"/>
                </w:rPr>
                <m:t>#</m:t>
              </m:r>
              <m:d>
                <m:dPr>
                  <m:ctrlPr>
                    <w:rPr>
                      <w:rFonts w:ascii="Cambria Math" w:eastAsiaTheme="minorEastAsia" w:hAnsi="Cambria Math" w:cs="Times New Roman"/>
                      <w:i/>
                      <w:sz w:val="24"/>
                      <w:szCs w:val="24"/>
                    </w:rPr>
                  </m:ctrlPr>
                </m:dPr>
                <m:e>
                  <m:r>
                    <m:rPr>
                      <m:sty m:val="p"/>
                    </m:rPr>
                    <w:rPr>
                      <w:rFonts w:ascii="Cambria Math" w:hAnsi="Cambria Math" w:cs="Times New Roman"/>
                      <w:sz w:val="24"/>
                      <w:szCs w:val="24"/>
                    </w:rPr>
                    <m:t>Equation 4.4.9</m:t>
                  </m:r>
                </m:e>
              </m:d>
              <m:ctrlPr>
                <w:rPr>
                  <w:rFonts w:ascii="Cambria Math" w:hAnsi="Cambria Math" w:cs="Times New Roman"/>
                  <w:i/>
                  <w:sz w:val="24"/>
                  <w:szCs w:val="24"/>
                </w:rPr>
              </m:ctrlPr>
            </m:e>
          </m:eqArr>
        </m:oMath>
      </m:oMathPara>
    </w:p>
    <w:p w14:paraId="6268D25D" w14:textId="73D73C10" w:rsidR="00EA2DE8" w:rsidRPr="001F2637" w:rsidRDefault="009A066A" w:rsidP="00EA2DE8">
      <w:pPr>
        <w:spacing w:after="0" w:line="48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where </w:t>
      </w: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b</m:t>
            </m:r>
          </m:sub>
        </m:sSub>
      </m:oMath>
      <w:r w:rsidR="00AD61BE" w:rsidRPr="001F2637">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is the crosslink bond energy,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A</m:t>
            </m:r>
          </m:sub>
        </m:sSub>
      </m:oMath>
      <w:r>
        <w:rPr>
          <w:rFonts w:ascii="Times New Roman" w:eastAsiaTheme="minorEastAsia" w:hAnsi="Times New Roman" w:cs="Times New Roman"/>
          <w:sz w:val="24"/>
          <w:szCs w:val="24"/>
        </w:rPr>
        <w:t xml:space="preserve"> is the Avogadro constant, and </w:t>
      </w:r>
      <w:r w:rsidRPr="004462EC">
        <w:rPr>
          <w:rFonts w:ascii="Times New Roman" w:eastAsiaTheme="minorEastAsia" w:hAnsi="Times New Roman" w:cs="Times New Roman"/>
          <w:i/>
          <w:iCs/>
          <w:sz w:val="24"/>
          <w:szCs w:val="24"/>
        </w:rPr>
        <w:t>X</w:t>
      </w:r>
      <w:r>
        <w:rPr>
          <w:rFonts w:ascii="Times New Roman" w:eastAsiaTheme="minorEastAsia" w:hAnsi="Times New Roman" w:cs="Times New Roman"/>
          <w:sz w:val="24"/>
          <w:szCs w:val="24"/>
        </w:rPr>
        <w:t xml:space="preserve"> is a fit parameter with units J</w:t>
      </w:r>
      <w:r w:rsidR="0072128F">
        <w:rPr>
          <w:rFonts w:ascii="Times New Roman" w:eastAsiaTheme="minorEastAsia" w:hAnsi="Times New Roman" w:cs="Times New Roman"/>
          <w:sz w:val="24"/>
          <w:szCs w:val="24"/>
        </w:rPr>
        <w:t>oules</w:t>
      </w:r>
      <w:r>
        <w:rPr>
          <w:rFonts w:ascii="Times New Roman" w:eastAsiaTheme="minorEastAsia" w:hAnsi="Times New Roman" w:cs="Times New Roman"/>
          <w:sz w:val="24"/>
          <w:szCs w:val="24"/>
        </w:rPr>
        <w:t xml:space="preserve"> per </w:t>
      </w:r>
      <w:proofErr w:type="gramStart"/>
      <w:r>
        <w:rPr>
          <w:rFonts w:ascii="Times New Roman" w:eastAsiaTheme="minorEastAsia" w:hAnsi="Times New Roman" w:cs="Times New Roman"/>
          <w:sz w:val="24"/>
          <w:szCs w:val="24"/>
        </w:rPr>
        <w:t>second</w:t>
      </w:r>
      <w:r w:rsidR="00AD61BE" w:rsidRPr="001F2637">
        <w:rPr>
          <w:rFonts w:ascii="Times New Roman" w:eastAsiaTheme="minorEastAsia" w:hAnsi="Times New Roman" w:cs="Times New Roman"/>
          <w:sz w:val="24"/>
          <w:szCs w:val="24"/>
        </w:rPr>
        <w:t>.</w:t>
      </w:r>
      <w:proofErr w:type="gramEnd"/>
      <w:r w:rsidR="00AD61BE" w:rsidRPr="001F2637">
        <w:rPr>
          <w:rFonts w:ascii="Times New Roman" w:eastAsiaTheme="minorEastAsia" w:hAnsi="Times New Roman" w:cs="Times New Roman"/>
          <w:sz w:val="24"/>
          <w:szCs w:val="24"/>
        </w:rPr>
        <w:t xml:space="preserve"> </w:t>
      </w:r>
      <w:r w:rsidR="00EA2DE8" w:rsidRPr="001F2637">
        <w:rPr>
          <w:rFonts w:ascii="Times New Roman" w:eastAsiaTheme="minorEastAsia" w:hAnsi="Times New Roman" w:cs="Times New Roman"/>
          <w:sz w:val="24"/>
          <w:szCs w:val="24"/>
        </w:rPr>
        <w:t xml:space="preserve">The permanently crosslinked alginate hydrogels used in this study were crosslinked by tetrazine-norbornene click chemistry </w:t>
      </w:r>
      <w:r w:rsidR="004462EC">
        <w:rPr>
          <w:rFonts w:ascii="Times New Roman" w:eastAsiaTheme="minorEastAsia"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eastAsiaTheme="minorEastAsia" w:hAnsi="Times New Roman" w:cs="Times New Roman"/>
          <w:sz w:val="24"/>
          <w:szCs w:val="24"/>
        </w:rPr>
        <w:instrText xml:space="preserve"> ADDIN EN.CITE </w:instrText>
      </w:r>
      <w:r w:rsidR="00C7107D">
        <w:rPr>
          <w:rFonts w:ascii="Times New Roman" w:eastAsiaTheme="minorEastAsia"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eastAsiaTheme="minorEastAsia" w:hAnsi="Times New Roman" w:cs="Times New Roman"/>
          <w:sz w:val="24"/>
          <w:szCs w:val="24"/>
        </w:rPr>
        <w:instrText xml:space="preserve"> ADDIN EN.CITE.DATA </w:instrText>
      </w:r>
      <w:r w:rsidR="00C7107D">
        <w:rPr>
          <w:rFonts w:ascii="Times New Roman" w:eastAsiaTheme="minorEastAsia" w:hAnsi="Times New Roman" w:cs="Times New Roman"/>
          <w:sz w:val="24"/>
          <w:szCs w:val="24"/>
        </w:rPr>
      </w:r>
      <w:r w:rsidR="00C7107D">
        <w:rPr>
          <w:rFonts w:ascii="Times New Roman" w:eastAsiaTheme="minorEastAsia" w:hAnsi="Times New Roman" w:cs="Times New Roman"/>
          <w:sz w:val="24"/>
          <w:szCs w:val="24"/>
        </w:rPr>
        <w:fldChar w:fldCharType="end"/>
      </w:r>
      <w:r w:rsidR="004462EC">
        <w:rPr>
          <w:rFonts w:ascii="Times New Roman" w:eastAsiaTheme="minorEastAsia" w:hAnsi="Times New Roman" w:cs="Times New Roman"/>
          <w:sz w:val="24"/>
          <w:szCs w:val="24"/>
        </w:rPr>
      </w:r>
      <w:r w:rsidR="004462EC">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[126]</w:t>
      </w:r>
      <w:r w:rsidR="004462EC">
        <w:rPr>
          <w:rFonts w:ascii="Times New Roman" w:eastAsiaTheme="minorEastAsia" w:hAnsi="Times New Roman" w:cs="Times New Roman"/>
          <w:sz w:val="24"/>
          <w:szCs w:val="24"/>
        </w:rPr>
        <w:fldChar w:fldCharType="end"/>
      </w:r>
      <w:r w:rsidR="004462EC">
        <w:rPr>
          <w:rFonts w:ascii="Times New Roman" w:eastAsiaTheme="minorEastAsia" w:hAnsi="Times New Roman" w:cs="Times New Roman"/>
          <w:sz w:val="24"/>
          <w:szCs w:val="24"/>
        </w:rPr>
        <w:t xml:space="preserve"> </w:t>
      </w:r>
      <w:r w:rsidR="00EA2DE8" w:rsidRPr="001F2637">
        <w:rPr>
          <w:rFonts w:ascii="Times New Roman" w:eastAsiaTheme="minorEastAsia" w:hAnsi="Times New Roman" w:cs="Times New Roman"/>
          <w:sz w:val="24"/>
          <w:szCs w:val="24"/>
        </w:rPr>
        <w:t>with a covalent bond strength (</w:t>
      </w:r>
      <m:oMath>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b,P</m:t>
            </m:r>
          </m:sub>
        </m:sSub>
      </m:oMath>
      <w:r w:rsidR="00EA2DE8" w:rsidRPr="001F2637">
        <w:rPr>
          <w:rFonts w:ascii="Times New Roman" w:eastAsiaTheme="minorEastAsia" w:hAnsi="Times New Roman" w:cs="Times New Roman"/>
          <w:sz w:val="24"/>
          <w:szCs w:val="24"/>
        </w:rPr>
        <w:t xml:space="preserve">) we estimate as the sum of a bond component </w:t>
      </w:r>
      <m:oMath>
        <m:r>
          <w:rPr>
            <w:rFonts w:ascii="Cambria Math" w:eastAsiaTheme="minorEastAsia"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b,C-C</m:t>
            </m:r>
          </m:sub>
        </m:sSub>
      </m:oMath>
      <w:r w:rsidR="00EA2DE8" w:rsidRPr="001F2637">
        <w:rPr>
          <w:rFonts w:ascii="Times New Roman" w:eastAsiaTheme="minorEastAsia" w:hAnsi="Times New Roman" w:cs="Times New Roman"/>
          <w:sz w:val="24"/>
          <w:szCs w:val="24"/>
        </w:rPr>
        <w:t>) and a ring strain component (</w:t>
      </w:r>
      <m:oMath>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b,RS</m:t>
            </m:r>
          </m:sub>
        </m:sSub>
      </m:oMath>
      <w:r w:rsidR="00EA2DE8" w:rsidRPr="001F2637">
        <w:rPr>
          <w:rFonts w:ascii="Times New Roman" w:eastAsiaTheme="minorEastAsia" w:hAnsi="Times New Roman" w:cs="Times New Roman"/>
          <w:sz w:val="24"/>
          <w:szCs w:val="24"/>
        </w:rPr>
        <w:t xml:space="preserve">) with estimated values of 485 </w:t>
      </w:r>
      <w:r w:rsidR="00EA2DE8"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&lt;EndNote&gt;&lt;Cite&gt;&lt;Author&gt;Zavitsas&lt;/Author&gt;&lt;Year&gt;2003&lt;/Year&gt;&lt;RecNum&gt;129&lt;/RecNum&gt;&lt;DisplayText&gt;[223]&lt;/DisplayText&gt;&lt;record&gt;&lt;rec-number&gt;129&lt;/rec-number&gt;&lt;foreign-keys&gt;&lt;key app="EN" db-id="9zds2ffxg0v2d1e9v5s5pvfb5dzrpre2050d" timestamp="1616089327" guid="4e636c85-3128-4c4a-b937-5d38bb5efbf0"&gt;129&lt;/key&gt;&lt;/foreign-keys&gt;&lt;ref-type name="Journal Article"&gt;17&lt;/ref-type&gt;&lt;contributors&gt;&lt;authors&gt;&lt;author&gt;Zavitsas, Andreas A.&lt;/author&gt;&lt;/authors&gt;&lt;/contributors&gt;&lt;titles&gt;&lt;title&gt;The Relation between Bond Lengths and Dissociation Energies of Carbon−Carbon Bonds&lt;/title&gt;&lt;secondary-title&gt;The Journal of Physical Chemistry A&lt;/secondary-title&gt;&lt;/titles&gt;&lt;periodical&gt;&lt;full-title&gt;The Journal of Physical Chemistry A&lt;/full-title&gt;&lt;/periodical&gt;&lt;pages&gt;897-898&lt;/pages&gt;&lt;volume&gt;107&lt;/volume&gt;&lt;number&gt;6&lt;/number&gt;&lt;dates&gt;&lt;year&gt;2003&lt;/year&gt;&lt;pub-dates&gt;&lt;date&gt;2003/02/01&lt;/date&gt;&lt;/pub-dates&gt;&lt;/dates&gt;&lt;publisher&gt;American Chemical Society&lt;/publisher&gt;&lt;isbn&gt;1089-5639&lt;/isbn&gt;&lt;urls&gt;&lt;related-urls&gt;&lt;url&gt;https://doi.org/10.1021/jp0269367&lt;/url&gt;&lt;/related-urls&gt;&lt;/urls&gt;&lt;electronic-resource-num&gt;10.1021/jp0269367&lt;/electronic-resource-num&gt;&lt;/record&gt;&lt;/Cite&gt;&lt;/EndNote&gt;</w:instrText>
      </w:r>
      <w:r w:rsidR="00EA2DE8"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[223]</w:t>
      </w:r>
      <w:r w:rsidR="00EA2DE8" w:rsidRPr="001F2637">
        <w:rPr>
          <w:rFonts w:ascii="Times New Roman" w:eastAsiaTheme="minorEastAsia" w:hAnsi="Times New Roman" w:cs="Times New Roman"/>
          <w:sz w:val="24"/>
          <w:szCs w:val="24"/>
        </w:rPr>
        <w:fldChar w:fldCharType="end"/>
      </w:r>
      <w:r w:rsidR="00EA2DE8" w:rsidRPr="001F2637">
        <w:rPr>
          <w:rFonts w:ascii="Times New Roman" w:eastAsiaTheme="minorEastAsia" w:hAnsi="Times New Roman" w:cs="Times New Roman"/>
          <w:sz w:val="24"/>
          <w:szCs w:val="24"/>
        </w:rPr>
        <w:t xml:space="preserve"> and 85 kJ/mol </w:t>
      </w:r>
      <w:r w:rsidR="00EA2DE8"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&lt;EndNote&gt;&lt;Cite&gt;&lt;Author&gt;Eising&lt;/Author&gt;&lt;Year&gt;2018&lt;/Year&gt;&lt;RecNum&gt;130&lt;/RecNum&gt;&lt;DisplayText&gt;[224]&lt;/DisplayText&gt;&lt;record&gt;&lt;rec-number&gt;130&lt;/rec-number&gt;&lt;foreign-keys&gt;&lt;key app="EN" db-id="9zds2ffxg0v2d1e9v5s5pvfb5dzrpre2050d" timestamp="1616089327" guid="8ecbe9b5-b718-4d2b-bb39-bd83c1b0d8b6"&gt;130&lt;/key&gt;&lt;/foreign-keys&gt;&lt;ref-type name="Journal Article"&gt;17&lt;/ref-type&gt;&lt;contributors&gt;&lt;authors&gt;&lt;author&gt;Eising, Selma&lt;/author&gt;&lt;author&gt;Engwerda, Anthonius H. J.&lt;/author&gt;&lt;author&gt;Riedijk, Xian&lt;/author&gt;&lt;author&gt;Bickelhaupt, F. Matthias&lt;/author&gt;&lt;author&gt;Bonger, Kimberly M.&lt;/author&gt;&lt;/authors&gt;&lt;/contributors&gt;&lt;titles&gt;&lt;title&gt;Highly Stable and Selective Tetrazines for the Coordination-Assisted Bioorthogonal Ligation with Vinylboronic Acids&lt;/title&gt;&lt;secondary-title&gt;Bioconjugate Chemistry&lt;/secondary-title&gt;&lt;/titles&gt;&lt;periodical&gt;&lt;full-title&gt;Bioconjugate Chemistry&lt;/full-title&gt;&lt;/periodical&gt;&lt;pages&gt;3054-3059&lt;/pages&gt;&lt;volume&gt;29&lt;/volume&gt;&lt;number&gt;9&lt;/number&gt;&lt;dates&gt;&lt;year&gt;2018&lt;/year&gt;&lt;pub-dates&gt;&lt;date&gt;2018/09/19&lt;/date&gt;&lt;/pub-dates&gt;&lt;/dates&gt;&lt;publisher&gt;American Chemical Society&lt;/publisher&gt;&lt;isbn&gt;1043-1802&lt;/isbn&gt;&lt;urls&gt;&lt;related-urls&gt;&lt;url&gt;https://doi.org/10.1021/acs.bioconjchem.8b00439&lt;/url&gt;&lt;/related-urls&gt;&lt;/urls&gt;&lt;electronic-resource-num&gt;10.1021/acs.bioconjchem.8b00439&lt;/electronic-resource-num&gt;&lt;/record&gt;&lt;/Cite&gt;&lt;/EndNote&gt;</w:instrText>
      </w:r>
      <w:r w:rsidR="00EA2DE8"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[224]</w:t>
      </w:r>
      <w:r w:rsidR="00EA2DE8" w:rsidRPr="001F2637">
        <w:rPr>
          <w:rFonts w:ascii="Times New Roman" w:eastAsiaTheme="minorEastAsia" w:hAnsi="Times New Roman" w:cs="Times New Roman"/>
          <w:sz w:val="24"/>
          <w:szCs w:val="24"/>
        </w:rPr>
        <w:fldChar w:fldCharType="end"/>
      </w:r>
      <w:r w:rsidR="00EA2DE8" w:rsidRPr="001F2637">
        <w:rPr>
          <w:rFonts w:ascii="Times New Roman" w:eastAsiaTheme="minorEastAsia" w:hAnsi="Times New Roman" w:cs="Times New Roman"/>
          <w:sz w:val="24"/>
          <w:szCs w:val="24"/>
        </w:rPr>
        <w:t xml:space="preserve"> respectively, to yield</w:t>
      </w:r>
    </w:p>
    <w:p w14:paraId="6A5B278E" w14:textId="3584509A" w:rsidR="00EA2DE8" w:rsidRPr="001F2637" w:rsidRDefault="00CC75DB" w:rsidP="00EA2DE8">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b,P</m:t>
                  </m:r>
                </m:sub>
              </m:sSub>
              <m: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2E</m:t>
                  </m:r>
                </m:e>
                <m:sub>
                  <m:r>
                    <w:rPr>
                      <w:rFonts w:ascii="Cambria Math" w:hAnsi="Cambria Math" w:cs="Times New Roman"/>
                      <w:sz w:val="24"/>
                      <w:szCs w:val="24"/>
                    </w:rPr>
                    <m:t>b,C-C</m:t>
                  </m:r>
                </m:sub>
              </m:sSub>
              <m: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b,RS</m:t>
                  </m:r>
                </m:sub>
              </m:sSub>
              <m:r>
                <w:rPr>
                  <w:rFonts w:ascii="Cambria Math" w:hAnsi="Cambria Math" w:cs="Times New Roman"/>
                  <w:sz w:val="24"/>
                  <w:szCs w:val="24"/>
                </w:rPr>
                <m:t>=2</m:t>
              </m:r>
              <m:d>
                <m:dPr>
                  <m:ctrlPr>
                    <w:rPr>
                      <w:rFonts w:ascii="Cambria Math" w:hAnsi="Cambria Math" w:cs="Times New Roman"/>
                      <w:i/>
                      <w:sz w:val="24"/>
                      <w:szCs w:val="24"/>
                    </w:rPr>
                  </m:ctrlPr>
                </m:dPr>
                <m:e>
                  <m:r>
                    <w:rPr>
                      <w:rFonts w:ascii="Cambria Math" w:hAnsi="Cambria Math" w:cs="Times New Roman"/>
                      <w:sz w:val="24"/>
                      <w:szCs w:val="24"/>
                    </w:rPr>
                    <m:t>485</m:t>
                  </m:r>
                  <m:f>
                    <m:fPr>
                      <m:ctrlPr>
                        <w:rPr>
                          <w:rFonts w:ascii="Cambria Math" w:hAnsi="Cambria Math" w:cs="Times New Roman"/>
                          <w:i/>
                          <w:sz w:val="24"/>
                          <w:szCs w:val="24"/>
                        </w:rPr>
                      </m:ctrlPr>
                    </m:fPr>
                    <m:num>
                      <m:r>
                        <w:rPr>
                          <w:rFonts w:ascii="Cambria Math" w:hAnsi="Cambria Math" w:cs="Times New Roman"/>
                          <w:sz w:val="24"/>
                          <w:szCs w:val="24"/>
                        </w:rPr>
                        <m:t>kJ</m:t>
                      </m:r>
                    </m:num>
                    <m:den>
                      <m:r>
                        <w:rPr>
                          <w:rFonts w:ascii="Cambria Math" w:hAnsi="Cambria Math" w:cs="Times New Roman"/>
                          <w:sz w:val="24"/>
                          <w:szCs w:val="24"/>
                        </w:rPr>
                        <m:t>mol</m:t>
                      </m:r>
                    </m:den>
                  </m:f>
                </m:e>
              </m:d>
              <m:r>
                <w:rPr>
                  <w:rFonts w:ascii="Cambria Math" w:hAnsi="Cambria Math" w:cs="Times New Roman"/>
                  <w:sz w:val="24"/>
                  <w:szCs w:val="24"/>
                </w:rPr>
                <m:t>+85</m:t>
              </m:r>
              <m:f>
                <m:fPr>
                  <m:ctrlPr>
                    <w:rPr>
                      <w:rFonts w:ascii="Cambria Math" w:hAnsi="Cambria Math" w:cs="Times New Roman"/>
                      <w:i/>
                      <w:sz w:val="24"/>
                      <w:szCs w:val="24"/>
                    </w:rPr>
                  </m:ctrlPr>
                </m:fPr>
                <m:num>
                  <m:r>
                    <w:rPr>
                      <w:rFonts w:ascii="Cambria Math" w:hAnsi="Cambria Math" w:cs="Times New Roman"/>
                      <w:sz w:val="24"/>
                      <w:szCs w:val="24"/>
                    </w:rPr>
                    <m:t>kJ</m:t>
                  </m:r>
                </m:num>
                <m:den>
                  <m:r>
                    <w:rPr>
                      <w:rFonts w:ascii="Cambria Math" w:hAnsi="Cambria Math" w:cs="Times New Roman"/>
                      <w:sz w:val="24"/>
                      <w:szCs w:val="24"/>
                    </w:rPr>
                    <m:t>mol</m:t>
                  </m:r>
                </m:den>
              </m:f>
              <m:r>
                <w:rPr>
                  <w:rFonts w:ascii="Cambria Math" w:hAnsi="Cambria Math" w:cs="Times New Roman"/>
                  <w:sz w:val="24"/>
                  <w:szCs w:val="24"/>
                </w:rPr>
                <m:t xml:space="preserve"> =1055</m:t>
              </m:r>
              <m:f>
                <m:fPr>
                  <m:ctrlPr>
                    <w:rPr>
                      <w:rFonts w:ascii="Cambria Math" w:hAnsi="Cambria Math" w:cs="Times New Roman"/>
                      <w:i/>
                      <w:sz w:val="24"/>
                      <w:szCs w:val="24"/>
                    </w:rPr>
                  </m:ctrlPr>
                </m:fPr>
                <m:num>
                  <m:r>
                    <w:rPr>
                      <w:rFonts w:ascii="Cambria Math" w:hAnsi="Cambria Math" w:cs="Times New Roman"/>
                      <w:sz w:val="24"/>
                      <w:szCs w:val="24"/>
                    </w:rPr>
                    <m:t>kJ</m:t>
                  </m:r>
                </m:num>
                <m:den>
                  <m:r>
                    <w:rPr>
                      <w:rFonts w:ascii="Cambria Math" w:hAnsi="Cambria Math" w:cs="Times New Roman"/>
                      <w:sz w:val="24"/>
                      <w:szCs w:val="24"/>
                    </w:rPr>
                    <m:t>mol</m:t>
                  </m:r>
                </m:den>
              </m:f>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4.4.10</m:t>
                  </m:r>
                </m:e>
              </m:d>
            </m:e>
          </m:eqArr>
        </m:oMath>
      </m:oMathPara>
    </w:p>
    <w:p w14:paraId="71266F20" w14:textId="6F9DB876" w:rsidR="00AD61BE" w:rsidRPr="001F2637" w:rsidRDefault="00AD61BE" w:rsidP="00AD61BE">
      <w:pPr>
        <w:spacing w:after="0" w:line="480" w:lineRule="auto"/>
        <w:rPr>
          <w:rFonts w:ascii="Times New Roman" w:eastAsiaTheme="minorEastAsia" w:hAnsi="Times New Roman" w:cs="Times New Roman"/>
          <w:b/>
          <w:bCs/>
          <w:sz w:val="24"/>
          <w:szCs w:val="24"/>
        </w:rPr>
      </w:pPr>
      <w:r w:rsidRPr="001F2637">
        <w:rPr>
          <w:rFonts w:ascii="Times New Roman" w:hAnsi="Times New Roman" w:cs="Times New Roman"/>
          <w:sz w:val="24"/>
          <w:szCs w:val="24"/>
        </w:rPr>
        <w:t xml:space="preserve">The </w:t>
      </w:r>
      <m:oMath>
        <m:r>
          <w:rPr>
            <w:rFonts w:ascii="Cambria Math" w:hAnsi="Cambria Math" w:cs="Times New Roman"/>
            <w:sz w:val="24"/>
            <w:szCs w:val="24"/>
          </w:rPr>
          <m:t>∆U</m:t>
        </m:r>
      </m:oMath>
      <w:r w:rsidRPr="001F2637">
        <w:rPr>
          <w:rFonts w:ascii="Times New Roman" w:hAnsi="Times New Roman" w:cs="Times New Roman"/>
          <w:sz w:val="24"/>
          <w:szCs w:val="24"/>
        </w:rPr>
        <w:t xml:space="preserve"> required for particles to commence hopping diffusion will determine the timescale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h</m:t>
            </m:r>
          </m:sub>
        </m:sSub>
        <m:r>
          <w:rPr>
            <w:rFonts w:ascii="Cambria Math" w:hAnsi="Cambria Math" w:cs="Times New Roman"/>
            <w:sz w:val="24"/>
            <w:szCs w:val="24"/>
          </w:rPr>
          <m:t xml:space="preserve"> </m:t>
        </m:r>
      </m:oMath>
      <w:r w:rsidRPr="001F2637">
        <w:rPr>
          <w:rFonts w:ascii="Times New Roman" w:hAnsi="Times New Roman" w:cs="Times New Roman"/>
          <w:sz w:val="24"/>
          <w:szCs w:val="24"/>
        </w:rPr>
        <w:t xml:space="preserve">that hopping occurs </w:t>
      </w:r>
      <w:r w:rsidRPr="001F2637">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&lt;EndNote&gt;&lt;Cite&gt;&lt;Author&gt;Cai&lt;/Author&gt;&lt;Year&gt;2015&lt;/Year&gt;&lt;RecNum&gt;123&lt;/RecNum&gt;&lt;DisplayText&gt;[199]&lt;/DisplayText&gt;&lt;record&gt;&lt;rec-number&gt;123&lt;/rec-number&gt;&lt;foreign-keys&gt;&lt;key app="EN" db-id="9zds2ffxg0v2d1e9v5s5pvfb5dzrpre2050d" timestamp="1616089327" guid="bf37d7eb-31fa-416c-be8c-2112c8872aef"&gt;123&lt;/key&gt;&lt;/foreign-keys&gt;&lt;ref-type name="Journal Article"&gt;17&lt;/ref-type&gt;&lt;contributors&gt;&lt;authors&gt;&lt;author&gt;Cai, Li-Heng&lt;/author&gt;&lt;author&gt;Panyukov, Sergey&lt;/author&gt;&lt;author&gt;Rubinstein, Michael&lt;/author&gt;&lt;/authors&gt;&lt;/contributors&gt;&lt;titles&gt;&lt;title&gt;Hopping Diffusion of Nanoparticles in Polymer Matrices&lt;/title&gt;&lt;secondary-title&gt;Macromolecules&lt;/secondary-title&gt;&lt;/titles&gt;&lt;periodical&gt;&lt;full-title&gt;Macromolecules&lt;/full-title&gt;&lt;/periodical&gt;&lt;pages&gt;847-862&lt;/pages&gt;&lt;volume&gt;48&lt;/volume&gt;&lt;number&gt;3&lt;/number&gt;&lt;dates&gt;&lt;year&gt;2015&lt;/year&gt;&lt;pub-dates&gt;&lt;date&gt;2015/02/10&lt;/date&gt;&lt;/pub-dates&gt;&lt;/dates&gt;&lt;publisher&gt;American Chemical Society&lt;/publisher&gt;&lt;isbn&gt;0024-9297&lt;/isbn&gt;&lt;urls&gt;&lt;related-urls&gt;&lt;url&gt;https://doi.org/10.1021/ma501608x&lt;/url&gt;&lt;/related-urls&gt;&lt;/urls&gt;&lt;electronic-resource-num&gt;10.1021/ma501608x&lt;/electronic-resource-num&gt;&lt;/record&gt;&lt;/Cite&gt;&lt;/EndNote&gt;</w:instrText>
      </w:r>
      <w:r w:rsidRPr="001F2637">
        <w:rPr>
          <w:rFonts w:ascii="Times New Roman" w:hAnsi="Times New Roman" w:cs="Times New Roman"/>
          <w:sz w:val="24"/>
          <w:szCs w:val="24"/>
        </w:rPr>
        <w:fldChar w:fldCharType="separate"/>
      </w:r>
      <w:r w:rsidR="00740285">
        <w:rPr>
          <w:rFonts w:ascii="Times New Roman" w:hAnsi="Times New Roman" w:cs="Times New Roman"/>
          <w:noProof/>
          <w:sz w:val="24"/>
          <w:szCs w:val="24"/>
        </w:rPr>
        <w:t>[199]</w:t>
      </w:r>
      <w:r w:rsidRPr="001F2637">
        <w:rPr>
          <w:rFonts w:ascii="Times New Roman" w:hAnsi="Times New Roman" w:cs="Times New Roman"/>
          <w:sz w:val="24"/>
          <w:szCs w:val="24"/>
        </w:rPr>
        <w:fldChar w:fldCharType="end"/>
      </w:r>
    </w:p>
    <w:p w14:paraId="6A820726" w14:textId="31756CE4" w:rsidR="00AD61BE" w:rsidRPr="001F2637" w:rsidRDefault="00CC75DB" w:rsidP="00AD61BE">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h</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a</m:t>
                  </m:r>
                </m:sub>
              </m:sSub>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num>
                <m:den>
                  <m:r>
                    <w:rPr>
                      <w:rFonts w:ascii="Cambria Math" w:hAnsi="Cambria Math" w:cs="Times New Roman"/>
                      <w:sz w:val="24"/>
                      <w:szCs w:val="24"/>
                    </w:rPr>
                    <m:t>d</m:t>
                  </m:r>
                </m:den>
              </m:f>
              <m:r>
                <m:rPr>
                  <m:sty m:val="p"/>
                </m:rPr>
                <w:rPr>
                  <w:rFonts w:ascii="Cambria Math" w:hAnsi="Cambria Math" w:cs="Times New Roman"/>
                  <w:sz w:val="24"/>
                  <w:szCs w:val="24"/>
                </w:rPr>
                <m:t>exp⁡</m:t>
              </m:r>
              <m:r>
                <w:rPr>
                  <w:rFonts w:ascii="Cambria Math" w:hAnsi="Cambria Math" w:cs="Times New Roman"/>
                  <w:sz w:val="24"/>
                  <w:szCs w:val="24"/>
                </w:rPr>
                <m:t>(ρ*</m:t>
              </m:r>
              <m:f>
                <m:fPr>
                  <m:type m:val="skw"/>
                  <m:ctrlPr>
                    <w:rPr>
                      <w:rFonts w:ascii="Cambria Math" w:hAnsi="Cambria Math" w:cs="Times New Roman"/>
                      <w:i/>
                      <w:sz w:val="24"/>
                      <w:szCs w:val="24"/>
                    </w:rPr>
                  </m:ctrlPr>
                </m:fPr>
                <m:num>
                  <m:r>
                    <w:rPr>
                      <w:rFonts w:ascii="Cambria Math" w:hAnsi="Cambria Math" w:cs="Times New Roman"/>
                      <w:sz w:val="24"/>
                      <w:szCs w:val="24"/>
                    </w:rPr>
                    <m:t>∆U</m:t>
                  </m:r>
                </m:num>
                <m:den>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b</m:t>
                      </m:r>
                    </m:sub>
                  </m:sSub>
                  <m:r>
                    <w:rPr>
                      <w:rFonts w:ascii="Cambria Math" w:hAnsi="Cambria Math" w:cs="Times New Roman"/>
                      <w:sz w:val="24"/>
                      <w:szCs w:val="24"/>
                    </w:rPr>
                    <m:t>T</m:t>
                  </m:r>
                </m:den>
              </m:f>
              <m:r>
                <w:rPr>
                  <w:rFonts w:ascii="Cambria Math" w:hAnsi="Cambria Math" w:cs="Times New Roman"/>
                  <w:sz w:val="24"/>
                  <w:szCs w:val="24"/>
                </w:rPr>
                <m:t>) .#</m:t>
              </m:r>
              <m:d>
                <m:dPr>
                  <m:ctrlPr>
                    <w:rPr>
                      <w:rFonts w:ascii="Cambria Math" w:hAnsi="Cambria Math" w:cs="Times New Roman"/>
                      <w:i/>
                      <w:sz w:val="24"/>
                      <w:szCs w:val="24"/>
                    </w:rPr>
                  </m:ctrlPr>
                </m:dPr>
                <m:e>
                  <m:r>
                    <m:rPr>
                      <m:sty m:val="p"/>
                    </m:rPr>
                    <w:rPr>
                      <w:rFonts w:ascii="Cambria Math" w:hAnsi="Cambria Math" w:cs="Times New Roman"/>
                      <w:sz w:val="24"/>
                      <w:szCs w:val="24"/>
                    </w:rPr>
                    <m:t>Equation 4.4.11</m:t>
                  </m:r>
                </m:e>
              </m:d>
            </m:e>
          </m:eqArr>
        </m:oMath>
      </m:oMathPara>
    </w:p>
    <w:p w14:paraId="479CDF8F" w14:textId="1C587D4D" w:rsidR="00AD61BE" w:rsidRPr="001F2637" w:rsidRDefault="009A066A">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We incorporate</w:t>
      </w:r>
      <w:r w:rsidR="0072128F">
        <w:rPr>
          <w:rFonts w:ascii="Times New Roman" w:eastAsiaTheme="minorEastAsia" w:hAnsi="Times New Roman" w:cs="Times New Roman"/>
          <w:sz w:val="24"/>
          <w:szCs w:val="24"/>
        </w:rPr>
        <w:t>d</w:t>
      </w:r>
      <w:r w:rsidRPr="001F2637">
        <w:rPr>
          <w:rFonts w:ascii="Times New Roman" w:eastAsiaTheme="minorEastAsia" w:hAnsi="Times New Roman" w:cs="Times New Roman"/>
          <w:sz w:val="24"/>
          <w:szCs w:val="24"/>
        </w:rPr>
        <w:t xml:space="preserve"> a particle-intrinsic factor </w:t>
      </w:r>
      <m:oMath>
        <m:r>
          <w:rPr>
            <w:rFonts w:ascii="Cambria Math" w:hAnsi="Cambria Math" w:cs="Times New Roman"/>
            <w:sz w:val="24"/>
            <w:szCs w:val="24"/>
          </w:rPr>
          <m:t>ρ</m:t>
        </m:r>
      </m:oMath>
      <w:r>
        <w:rPr>
          <w:rFonts w:ascii="Times New Roman" w:eastAsiaTheme="minorEastAsia" w:hAnsi="Times New Roman" w:cs="Times New Roman"/>
          <w:sz w:val="24"/>
          <w:szCs w:val="24"/>
        </w:rPr>
        <w:t xml:space="preserve"> </w:t>
      </w:r>
      <w:r w:rsidRPr="001F2637">
        <w:rPr>
          <w:rFonts w:ascii="Times New Roman" w:eastAsiaTheme="minorEastAsia" w:hAnsi="Times New Roman" w:cs="Times New Roman"/>
          <w:sz w:val="24"/>
          <w:szCs w:val="24"/>
        </w:rPr>
        <w:t xml:space="preserve">being the contribution by EVs to be able to transport in the matrix. For example, we reported that EVs are deformable in part by virtue of water channels existing within their membrane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&lt;EndNote&gt;&lt;Cite&gt;&lt;Author&gt;Lenzini&lt;/Author&gt;&lt;Year&gt;2020&lt;/Year&gt;&lt;RecNum&gt;70&lt;/RecNum&gt;&lt;DisplayText&gt;[132]&lt;/DisplayText&gt;&lt;record&gt;&lt;rec-number&gt;70&lt;/rec-number&gt;&lt;foreign-keys&gt;&lt;key app="EN" db-id="9zds2ffxg0v2d1e9v5s5pvfb5dzrpre2050d" timestamp="1616089326" guid="2f9bb30a-93e1-4f85-9c8a-24243293bc44"&gt;70&lt;/key&gt;&lt;/foreign-keys&gt;&lt;ref-type name="Journal Article"&gt;17&lt;/ref-type&gt;&lt;contributors&gt;&lt;authors&gt;&lt;author&gt;Lenzini, S.&lt;/author&gt;&lt;author&gt;Bargi, R.&lt;/author&gt;&lt;author&gt;Chung, G.&lt;/author&gt;&lt;author&gt;Shin, J. W.&lt;/author&gt;&lt;/authors&gt;&lt;/contributors&gt;&lt;auth-address&gt;Department of Pharmacology and Department of Bioengineering, University of Illinois at Chicago, Chicago, IL, USA.&amp;#xD;Department of Pharmacology and Department of Bioengineering, University of Illinois at Chicago, Chicago, IL, USA. shinjw@uic.edu.&lt;/auth-address&gt;&lt;titles&gt;&lt;title&gt;Matrix mechanics and water permeation regulate extracellular vesicle transport&lt;/title&gt;&lt;secondary-title&gt;Nat Nanotechnol&lt;/secondary-title&gt;&lt;/titles&gt;&lt;periodical&gt;&lt;full-title&gt;Nat Nanotechnol&lt;/full-title&gt;&lt;/periodical&gt;&lt;pages&gt;217-223&lt;/pages&gt;&lt;volume&gt;15&lt;/volume&gt;&lt;number&gt;3&lt;/number&gt;&lt;edition&gt;2020/02/19&lt;/edition&gt;&lt;dates&gt;&lt;year&gt;2020&lt;/year&gt;&lt;pub-dates&gt;&lt;date&gt;Mar&lt;/date&gt;&lt;/pub-dates&gt;&lt;/dates&gt;&lt;isbn&gt;1748-3395 (Electronic)&amp;#xD;1748-3387 (Linking)&lt;/isbn&gt;&lt;accession-num&gt;32066904&lt;/accession-num&gt;&lt;urls&gt;&lt;related-urls&gt;&lt;url&gt;https://www.ncbi.nlm.nih.gov/pubmed/32066904&lt;/url&gt;&lt;/related-urls&gt;&lt;/urls&gt;&lt;custom2&gt;PMC7075670&lt;/custom2&gt;&lt;electronic-resource-num&gt;10.1038/s41565-020-0636-2&lt;/electronic-resource-num&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[132]</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xml:space="preserve">, which are partially necessary to facilitate their transport in the viscoelastic matrix. A more deformable particle will require less energy to move through polymer loops by hopping diffusion, and this should be captured in the model. In addition, it is possible that different types of particles may exhibit distinct intrinsic thermal fluctuations, which could differentially impact a strain on a polymer network. </w:t>
      </w:r>
      <w:r w:rsidR="00AD61BE" w:rsidRPr="001F2637">
        <w:rPr>
          <w:rFonts w:ascii="Times New Roman" w:eastAsiaTheme="minorEastAsia" w:hAnsi="Times New Roman" w:cs="Times New Roman"/>
          <w:sz w:val="24"/>
          <w:szCs w:val="24"/>
        </w:rPr>
        <w:t xml:space="preserve">From </w:t>
      </w:r>
      <m:oMath>
        <m:d>
          <m:dPr>
            <m:ctrlPr>
              <w:rPr>
                <w:rFonts w:ascii="Cambria Math" w:eastAsiaTheme="minorEastAsia"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h</m:t>
                </m:r>
              </m:sub>
            </m:sSub>
            <m:r>
              <w:rPr>
                <w:rFonts w:ascii="Cambria Math" w:hAnsi="Cambria Math" w:cs="Times New Roman"/>
                <w:sz w:val="24"/>
                <w:szCs w:val="24"/>
              </w:rPr>
              <m:t>&lt;t&lt;∞</m:t>
            </m:r>
            <m:ctrlPr>
              <w:rPr>
                <w:rFonts w:ascii="Cambria Math" w:hAnsi="Cambria Math" w:cs="Times New Roman"/>
                <w:i/>
                <w:sz w:val="24"/>
                <w:szCs w:val="24"/>
              </w:rPr>
            </m:ctrlPr>
          </m:e>
        </m:d>
        <m:r>
          <w:rPr>
            <w:rFonts w:ascii="Cambria Math" w:hAnsi="Cambria Math" w:cs="Times New Roman"/>
            <w:sz w:val="24"/>
            <w:szCs w:val="24"/>
          </w:rPr>
          <m:t xml:space="preserve">, </m:t>
        </m:r>
      </m:oMath>
      <w:r w:rsidR="00AD61BE" w:rsidRPr="001F2637">
        <w:rPr>
          <w:rFonts w:ascii="Times New Roman" w:eastAsiaTheme="minorEastAsia" w:hAnsi="Times New Roman" w:cs="Times New Roman"/>
          <w:sz w:val="24"/>
          <w:szCs w:val="24"/>
        </w:rPr>
        <w:t xml:space="preserve">particles will follow a linear </w:t>
      </w:r>
      <m:oMath>
        <m:r>
          <w:rPr>
            <w:rFonts w:ascii="Cambria Math" w:hAnsi="Cambria Math" w:cs="Times New Roman"/>
            <w:sz w:val="24"/>
            <w:szCs w:val="24"/>
          </w:rPr>
          <m:t>MSD</m:t>
        </m:r>
      </m:oMath>
    </w:p>
    <w:p w14:paraId="2B70164F" w14:textId="0C093C9A" w:rsidR="00046A45" w:rsidRDefault="00CC75DB" w:rsidP="00046A45">
      <w:pPr>
        <w:spacing w:after="0" w:line="480" w:lineRule="auto"/>
        <w:rPr>
          <w:rFonts w:ascii="Times New Roman" w:eastAsiaTheme="minorEastAsia" w:hAnsi="Times New Roman" w:cs="Times New Roman"/>
          <w:sz w:val="24"/>
          <w:szCs w:val="24"/>
        </w:rPr>
      </w:pPr>
      <m:oMathPara>
        <m:oMath>
          <m:eqArr>
            <m:eqArrPr>
              <m:maxDist m:val="1"/>
              <m:ctrlPr>
                <w:rPr>
                  <w:rFonts w:ascii="Cambria Math" w:hAnsi="Cambria Math" w:cs="Times New Roman"/>
                  <w:i/>
                  <w:sz w:val="24"/>
                  <w:szCs w:val="24"/>
                </w:rPr>
              </m:ctrlPr>
            </m:eqArrPr>
            <m:e>
              <m:r>
                <w:rPr>
                  <w:rFonts w:ascii="Cambria Math" w:hAnsi="Cambria Math" w:cs="Times New Roman"/>
                  <w:sz w:val="24"/>
                  <w:szCs w:val="24"/>
                </w:rPr>
                <m:t>MSD</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e>
                    <m:sup>
                      <m:r>
                        <w:rPr>
                          <w:rFonts w:ascii="Cambria Math" w:hAnsi="Cambria Math" w:cs="Times New Roman"/>
                          <w:sz w:val="24"/>
                          <w:szCs w:val="24"/>
                        </w:rPr>
                        <m:t>3</m:t>
                      </m:r>
                    </m:sup>
                  </m:sSup>
                </m:num>
                <m:den>
                  <m:r>
                    <w:rPr>
                      <w:rFonts w:ascii="Cambria Math" w:hAnsi="Cambria Math" w:cs="Times New Roman"/>
                      <w:sz w:val="24"/>
                      <w:szCs w:val="24"/>
                    </w:rPr>
                    <m:t>d</m:t>
                  </m:r>
                </m:den>
              </m:f>
              <m:d>
                <m:dPr>
                  <m:ctrlPr>
                    <w:rPr>
                      <w:rFonts w:ascii="Cambria Math" w:hAnsi="Cambria Math" w:cs="Times New Roman"/>
                      <w:i/>
                      <w:sz w:val="24"/>
                      <w:szCs w:val="24"/>
                    </w:rPr>
                  </m:ctrlPr>
                </m:dPr>
                <m:e>
                  <m:r>
                    <w:rPr>
                      <w:rFonts w:ascii="Cambria Math" w:hAnsi="Cambria Math" w:cs="Times New Roman"/>
                      <w:sz w:val="24"/>
                      <w:szCs w:val="24"/>
                    </w:rPr>
                    <m:t>1+</m:t>
                  </m:r>
                  <m:f>
                    <m:fPr>
                      <m:type m:val="skw"/>
                      <m:ctrlPr>
                        <w:rPr>
                          <w:rFonts w:ascii="Cambria Math" w:hAnsi="Cambria Math" w:cs="Times New Roman"/>
                          <w:i/>
                          <w:sz w:val="24"/>
                          <w:szCs w:val="24"/>
                        </w:rPr>
                      </m:ctrlPr>
                    </m:fPr>
                    <m:num>
                      <m:r>
                        <w:rPr>
                          <w:rFonts w:ascii="Cambria Math" w:hAnsi="Cambria Math" w:cs="Times New Roman"/>
                          <w:sz w:val="24"/>
                          <w:szCs w:val="24"/>
                        </w:rPr>
                        <m:t>t</m:t>
                      </m:r>
                    </m:num>
                    <m:den>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h</m:t>
                          </m:r>
                        </m:sub>
                      </m:sSub>
                    </m:den>
                  </m:f>
                </m:e>
              </m:d>
              <m:r>
                <w:rPr>
                  <w:rFonts w:ascii="Cambria Math" w:hAnsi="Cambria Math" w:cs="Times New Roman"/>
                  <w:sz w:val="24"/>
                  <w:szCs w:val="24"/>
                </w:rPr>
                <m:t>.#</m:t>
              </m:r>
              <m:d>
                <m:dPr>
                  <m:ctrlPr>
                    <w:rPr>
                      <w:rFonts w:ascii="Cambria Math" w:hAnsi="Cambria Math" w:cs="Times New Roman"/>
                      <w:i/>
                      <w:sz w:val="24"/>
                      <w:szCs w:val="24"/>
                    </w:rPr>
                  </m:ctrlPr>
                </m:dPr>
                <m:e>
                  <m:r>
                    <m:rPr>
                      <m:sty m:val="p"/>
                    </m:rPr>
                    <w:rPr>
                      <w:rFonts w:ascii="Cambria Math" w:hAnsi="Cambria Math" w:cs="Times New Roman"/>
                      <w:sz w:val="24"/>
                      <w:szCs w:val="24"/>
                    </w:rPr>
                    <m:t>Equation 4.4.12</m:t>
                  </m:r>
                </m:e>
              </m:d>
            </m:e>
          </m:eqArr>
        </m:oMath>
      </m:oMathPara>
    </w:p>
    <w:p w14:paraId="1A815D0D" w14:textId="1E82A5CA" w:rsidR="00AD61BE" w:rsidRPr="001F2637" w:rsidRDefault="00AD61BE" w:rsidP="00046A45">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 xml:space="preserve">Under these conditions, EVs in an alginate hydrogel network </w:t>
      </w:r>
      <w:r w:rsidR="009A066A">
        <w:rPr>
          <w:rFonts w:ascii="Times New Roman" w:eastAsiaTheme="minorEastAsia" w:hAnsi="Times New Roman" w:cs="Times New Roman"/>
          <w:sz w:val="24"/>
          <w:szCs w:val="24"/>
        </w:rPr>
        <w:t xml:space="preserve">with permanent crosslinks </w:t>
      </w:r>
      <w:r w:rsidRPr="001F2637">
        <w:rPr>
          <w:rFonts w:ascii="Times New Roman" w:eastAsiaTheme="minorEastAsia" w:hAnsi="Times New Roman" w:cs="Times New Roman"/>
          <w:sz w:val="24"/>
          <w:szCs w:val="24"/>
        </w:rPr>
        <w:t xml:space="preserve">do not commence hopping diffusion within </w:t>
      </w:r>
      <w:r w:rsidR="006441AB">
        <w:rPr>
          <w:rFonts w:ascii="Times New Roman" w:eastAsiaTheme="minorEastAsia" w:hAnsi="Times New Roman" w:cs="Times New Roman"/>
          <w:sz w:val="24"/>
          <w:szCs w:val="24"/>
        </w:rPr>
        <w:t>the measured</w:t>
      </w:r>
      <w:r w:rsidRPr="001F2637">
        <w:rPr>
          <w:rFonts w:ascii="Times New Roman" w:eastAsiaTheme="minorEastAsia" w:hAnsi="Times New Roman" w:cs="Times New Roman"/>
          <w:sz w:val="24"/>
          <w:szCs w:val="24"/>
        </w:rPr>
        <w:t xml:space="preserve"> time (Fig. 4.</w:t>
      </w:r>
      <w:r w:rsidR="006441AB" w:rsidRPr="001F2637">
        <w:rPr>
          <w:rFonts w:ascii="Times New Roman" w:eastAsiaTheme="minorEastAsia" w:hAnsi="Times New Roman" w:cs="Times New Roman"/>
          <w:sz w:val="24"/>
          <w:szCs w:val="24"/>
        </w:rPr>
        <w:t>2</w:t>
      </w:r>
      <w:r w:rsidR="006441AB">
        <w:rPr>
          <w:rFonts w:ascii="Times New Roman" w:eastAsiaTheme="minorEastAsia" w:hAnsi="Times New Roman" w:cs="Times New Roman"/>
          <w:sz w:val="24"/>
          <w:szCs w:val="24"/>
        </w:rPr>
        <w:t>b</w:t>
      </w:r>
      <w:r w:rsidRPr="001F2637">
        <w:rPr>
          <w:rFonts w:ascii="Times New Roman" w:eastAsiaTheme="minorEastAsia" w:hAnsi="Times New Roman" w:cs="Times New Roman"/>
          <w:sz w:val="24"/>
          <w:szCs w:val="24"/>
        </w:rPr>
        <w:t xml:space="preserve">) and the model closely follows reported experimental data </w:t>
      </w:r>
      <w:r w:rsidR="00405BDC">
        <w:rPr>
          <w:rFonts w:ascii="Times New Roman" w:eastAsiaTheme="minorEastAsia" w:hAnsi="Times New Roman" w:cs="Times New Roman"/>
          <w:sz w:val="24"/>
          <w:szCs w:val="24"/>
        </w:rPr>
        <w:t xml:space="preserve">for the permanent network </w:t>
      </w:r>
      <w:r w:rsidRPr="001F2637">
        <w:rPr>
          <w:rFonts w:ascii="Times New Roman" w:eastAsiaTheme="minorEastAsia" w:hAnsi="Times New Roman" w:cs="Times New Roman"/>
          <w:sz w:val="24"/>
          <w:szCs w:val="24"/>
        </w:rPr>
        <w:t>(Fig. 4.</w:t>
      </w:r>
      <w:r w:rsidR="006441AB" w:rsidRPr="001F2637">
        <w:rPr>
          <w:rFonts w:ascii="Times New Roman" w:eastAsiaTheme="minorEastAsia" w:hAnsi="Times New Roman" w:cs="Times New Roman"/>
          <w:sz w:val="24"/>
          <w:szCs w:val="24"/>
        </w:rPr>
        <w:t>2</w:t>
      </w:r>
      <w:r w:rsidR="006441AB">
        <w:rPr>
          <w:rFonts w:ascii="Times New Roman" w:eastAsiaTheme="minorEastAsia" w:hAnsi="Times New Roman" w:cs="Times New Roman"/>
          <w:sz w:val="24"/>
          <w:szCs w:val="24"/>
        </w:rPr>
        <w:t>c</w:t>
      </w:r>
      <w:r w:rsidRPr="001F2637">
        <w:rPr>
          <w:rFonts w:ascii="Times New Roman" w:eastAsiaTheme="minorEastAsia" w:hAnsi="Times New Roman" w:cs="Times New Roman"/>
          <w:sz w:val="24"/>
          <w:szCs w:val="24"/>
        </w:rPr>
        <w:t>).</w:t>
      </w:r>
    </w:p>
    <w:p w14:paraId="6FDB6D66" w14:textId="77777777" w:rsidR="00AD61BE" w:rsidRPr="001F2637" w:rsidRDefault="00AD61BE" w:rsidP="00AD61BE">
      <w:pPr>
        <w:spacing w:after="0" w:line="480" w:lineRule="auto"/>
        <w:rPr>
          <w:rFonts w:ascii="Times New Roman" w:eastAsiaTheme="minorEastAsia" w:hAnsi="Times New Roman" w:cs="Times New Roman"/>
          <w:sz w:val="24"/>
          <w:szCs w:val="24"/>
        </w:rPr>
      </w:pPr>
    </w:p>
    <w:p w14:paraId="5000CC4D" w14:textId="4A10A20B" w:rsidR="00AD61BE" w:rsidRPr="001F2637" w:rsidRDefault="00AD61BE" w:rsidP="00046A45">
      <w:pPr>
        <w:spacing w:after="0" w:line="480" w:lineRule="auto"/>
        <w:ind w:firstLine="720"/>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lastRenderedPageBreak/>
        <w:t xml:space="preserve">We next considered a matrix with the same amount of crosslinking and elastic modulus but instead, the crosslinks are reversible ionic crosslinks and thus the hydrogel matrix </w:t>
      </w:r>
      <w:r w:rsidR="00405BDC">
        <w:rPr>
          <w:rFonts w:ascii="Times New Roman" w:eastAsiaTheme="minorEastAsia" w:hAnsi="Times New Roman" w:cs="Times New Roman"/>
          <w:sz w:val="24"/>
          <w:szCs w:val="24"/>
        </w:rPr>
        <w:t>recapitulates the stress relaxing matrix in Fig. 4.1c</w:t>
      </w:r>
      <w:r w:rsidRPr="001F2637">
        <w:rPr>
          <w:rFonts w:ascii="Times New Roman" w:eastAsiaTheme="minorEastAsia" w:hAnsi="Times New Roman" w:cs="Times New Roman"/>
          <w:sz w:val="24"/>
          <w:szCs w:val="24"/>
        </w:rPr>
        <w:t>. In this case, crosslinks are formed between free calcium ions (Ca</w:t>
      </w:r>
      <w:r w:rsidRPr="001F2637">
        <w:rPr>
          <w:rFonts w:ascii="Times New Roman" w:eastAsiaTheme="minorEastAsia" w:hAnsi="Times New Roman" w:cs="Times New Roman"/>
          <w:sz w:val="24"/>
          <w:szCs w:val="24"/>
          <w:vertAlign w:val="superscript"/>
        </w:rPr>
        <w:t>2+</w:t>
      </w:r>
      <w:r w:rsidRPr="001F2637">
        <w:rPr>
          <w:rFonts w:ascii="Times New Roman" w:eastAsiaTheme="minorEastAsia" w:hAnsi="Times New Roman" w:cs="Times New Roman"/>
          <w:sz w:val="24"/>
          <w:szCs w:val="24"/>
        </w:rPr>
        <w:t xml:space="preserve">) and carboxylic acid residues on the alginate chains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&lt;EndNote&gt;&lt;Cite&gt;&lt;Author&gt;Lee&lt;/Author&gt;&lt;Year&gt;2012&lt;/Year&gt;&lt;RecNum&gt;10&lt;/RecNum&gt;&lt;DisplayText&gt;[67]&lt;/DisplayText&gt;&lt;record&gt;&lt;rec-number&gt;10&lt;/rec-number&gt;&lt;foreign-keys&gt;&lt;key app="EN" db-id="9zds2ffxg0v2d1e9v5s5pvfb5dzrpre2050d" timestamp="1616089324" guid="ec84dd2f-b47c-4e9c-84a3-8d342d08dd32"&gt;10&lt;/key&gt;&lt;/foreign-keys&gt;&lt;ref-type name="Journal Article"&gt;17&lt;/ref-type&gt;&lt;contributors&gt;&lt;authors&gt;&lt;author&gt;Lee, Kuen Yong&lt;/author&gt;&lt;author&gt;Mooney, David J.&lt;/author&gt;&lt;/authors&gt;&lt;/contributors&gt;&lt;titles&gt;&lt;title&gt;Alginate: Properties and biomedical applications&lt;/title&gt;&lt;secondary-title&gt;Progress in Polymer Science&lt;/secondary-title&gt;&lt;/titles&gt;&lt;periodical&gt;&lt;full-title&gt;Progress in Polymer Science&lt;/full-title&gt;&lt;/periodical&gt;&lt;pages&gt;106-126&lt;/pages&gt;&lt;volume&gt;37&lt;/volume&gt;&lt;number&gt;1&lt;/number&gt;&lt;keywords&gt;&lt;keyword&gt;Biomaterial&lt;/keyword&gt;&lt;keyword&gt;Hydrogel&lt;/keyword&gt;&lt;keyword&gt;Wound dressing&lt;/keyword&gt;&lt;keyword&gt;Drug delivery&lt;/keyword&gt;&lt;keyword&gt;Tissue engineering&lt;/keyword&gt;&lt;/keywords&gt;&lt;dates&gt;&lt;year&gt;2012&lt;/year&gt;&lt;pub-dates&gt;&lt;date&gt;2012/01/01/&lt;/date&gt;&lt;/pub-dates&gt;&lt;/dates&gt;&lt;isbn&gt;0079-6700&lt;/isbn&gt;&lt;urls&gt;&lt;related-urls&gt;&lt;url&gt;http://www.sciencedirect.com/science/article/pii/S0079670011000918&lt;/url&gt;&lt;/related-urls&gt;&lt;/urls&gt;&lt;electronic-resource-num&gt;https://doi.org/10.1016/j.progpolymsci.2011.06.003&lt;/electronic-resource-num&gt;&lt;/record&gt;&lt;/Cite&gt;&lt;/EndNote&gt;</w:instrText>
      </w:r>
      <w:r w:rsidRPr="001F2637">
        <w:rPr>
          <w:rFonts w:ascii="Times New Roman" w:eastAsiaTheme="minorEastAsia" w:hAnsi="Times New Roman" w:cs="Times New Roman"/>
          <w:sz w:val="24"/>
          <w:szCs w:val="24"/>
        </w:rPr>
        <w:fldChar w:fldCharType="separate"/>
      </w:r>
      <w:r w:rsidR="00BF3338">
        <w:rPr>
          <w:rFonts w:ascii="Times New Roman" w:eastAsiaTheme="minorEastAsia" w:hAnsi="Times New Roman" w:cs="Times New Roman"/>
          <w:noProof/>
          <w:sz w:val="24"/>
          <w:szCs w:val="24"/>
        </w:rPr>
        <w:t>[67]</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These will have a lower reversible network bond energy (</w:t>
      </w:r>
      <m:oMath>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b,R</m:t>
            </m:r>
          </m:sub>
        </m:sSub>
        <m:r>
          <w:rPr>
            <w:rFonts w:ascii="Cambria Math" w:hAnsi="Cambria Math" w:cs="Times New Roman"/>
            <w:sz w:val="24"/>
            <w:szCs w:val="24"/>
          </w:rPr>
          <m:t>)</m:t>
        </m:r>
      </m:oMath>
      <w:r w:rsidRPr="001F2637">
        <w:rPr>
          <w:rFonts w:ascii="Times New Roman" w:eastAsiaTheme="minorEastAsia" w:hAnsi="Times New Roman" w:cs="Times New Roman"/>
          <w:sz w:val="24"/>
          <w:szCs w:val="24"/>
        </w:rPr>
        <w:t xml:space="preserve"> we estimate as ~250 kJ/mol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&lt;EndNote&gt;&lt;Cite&gt;&lt;Author&gt;Bala&lt;/Author&gt;&lt;Year&gt;2007&lt;/Year&gt;&lt;RecNum&gt;132&lt;/RecNum&gt;&lt;DisplayText&gt;[225]&lt;/DisplayText&gt;&lt;record&gt;&lt;rec-number&gt;132&lt;/rec-number&gt;&lt;foreign-keys&gt;&lt;key app="EN" db-id="9zds2ffxg0v2d1e9v5s5pvfb5dzrpre2050d" timestamp="1616089327" guid="986e6d75-5eea-40bb-8501-b70735cb559b"&gt;132&lt;/key&gt;&lt;/foreign-keys&gt;&lt;ref-type name="Journal Article"&gt;17&lt;/ref-type&gt;&lt;contributors&gt;&lt;authors&gt;&lt;author&gt;Bala, Tanushree&lt;/author&gt;&lt;author&gt;Prasad, B. L. V.&lt;/author&gt;&lt;author&gt;Sastry, Murali&lt;/author&gt;&lt;author&gt;Kahaly, Mousumi Upadhyay&lt;/author&gt;&lt;author&gt;Waghmare, Umesh V.&lt;/author&gt;&lt;/authors&gt;&lt;/contributors&gt;&lt;titles&gt;&lt;title&gt;Interaction of Different Metal Ions with Carboxylic Acid Group:  A Quantitative Study&lt;/title&gt;&lt;secondary-title&gt;The Journal of Physical Chemistry A&lt;/secondary-title&gt;&lt;/titles&gt;&lt;periodical&gt;&lt;full-title&gt;The Journal of Physical Chemistry A&lt;/full-title&gt;&lt;/periodical&gt;&lt;pages&gt;6183-6190&lt;/pages&gt;&lt;volume&gt;111&lt;/volume&gt;&lt;number&gt;28&lt;/number&gt;&lt;dates&gt;&lt;year&gt;2007&lt;/year&gt;&lt;pub-dates&gt;&lt;date&gt;2007/07/01&lt;/date&gt;&lt;/pub-dates&gt;&lt;/dates&gt;&lt;publisher&gt;American Chemical Society&lt;/publisher&gt;&lt;isbn&gt;1089-5639&lt;/isbn&gt;&lt;urls&gt;&lt;related-urls&gt;&lt;url&gt;https://doi.org/10.1021/jp067906x&lt;/url&gt;&lt;/related-urls&gt;&lt;/urls&gt;&lt;electronic-resource-num&gt;10.1021/jp067906x&lt;/electronic-resource-num&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[225]</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As expected, this modification leads to a significantly less time for particles to begin transporting in the matrix (Fig. 4.</w:t>
      </w:r>
      <w:r w:rsidR="006441AB" w:rsidRPr="001F2637">
        <w:rPr>
          <w:rFonts w:ascii="Times New Roman" w:eastAsiaTheme="minorEastAsia" w:hAnsi="Times New Roman" w:cs="Times New Roman"/>
          <w:sz w:val="24"/>
          <w:szCs w:val="24"/>
        </w:rPr>
        <w:t>2</w:t>
      </w:r>
      <w:r w:rsidR="006441AB">
        <w:rPr>
          <w:rFonts w:ascii="Times New Roman" w:eastAsiaTheme="minorEastAsia" w:hAnsi="Times New Roman" w:cs="Times New Roman"/>
          <w:sz w:val="24"/>
          <w:szCs w:val="24"/>
        </w:rPr>
        <w:t>d</w:t>
      </w:r>
      <w:r w:rsidRPr="001F2637">
        <w:rPr>
          <w:rFonts w:ascii="Times New Roman" w:eastAsiaTheme="minorEastAsia" w:hAnsi="Times New Roman" w:cs="Times New Roman"/>
          <w:sz w:val="24"/>
          <w:szCs w:val="24"/>
        </w:rPr>
        <w:t>) and follows experimental data accordingly (Fig. 4.</w:t>
      </w:r>
      <w:r w:rsidR="006441AB" w:rsidRPr="001F2637">
        <w:rPr>
          <w:rFonts w:ascii="Times New Roman" w:eastAsiaTheme="minorEastAsia" w:hAnsi="Times New Roman" w:cs="Times New Roman"/>
          <w:sz w:val="24"/>
          <w:szCs w:val="24"/>
        </w:rPr>
        <w:t>2</w:t>
      </w:r>
      <w:r w:rsidR="006441AB">
        <w:rPr>
          <w:rFonts w:ascii="Times New Roman" w:eastAsiaTheme="minorEastAsia" w:hAnsi="Times New Roman" w:cs="Times New Roman"/>
          <w:sz w:val="24"/>
          <w:szCs w:val="24"/>
        </w:rPr>
        <w:t>e</w:t>
      </w:r>
      <w:r w:rsidRPr="001F2637">
        <w:rPr>
          <w:rFonts w:ascii="Times New Roman" w:eastAsiaTheme="minorEastAsia" w:hAnsi="Times New Roman" w:cs="Times New Roman"/>
          <w:sz w:val="24"/>
          <w:szCs w:val="24"/>
        </w:rPr>
        <w:t xml:space="preserve">) with the </w:t>
      </w:r>
      <w:r w:rsidR="00D72691">
        <w:rPr>
          <w:rFonts w:ascii="Times New Roman" w:eastAsiaTheme="minorEastAsia" w:hAnsi="Times New Roman" w:cs="Times New Roman"/>
          <w:sz w:val="24"/>
          <w:szCs w:val="24"/>
        </w:rPr>
        <w:t>same</w:t>
      </w:r>
      <w:r w:rsidR="00D72691" w:rsidRPr="001F2637">
        <w:rPr>
          <w:rFonts w:ascii="Times New Roman" w:eastAsiaTheme="minorEastAsia" w:hAnsi="Times New Roman" w:cs="Times New Roman"/>
          <w:sz w:val="24"/>
          <w:szCs w:val="24"/>
        </w:rPr>
        <w:t xml:space="preserve"> </w:t>
      </w:r>
      <w:r w:rsidRPr="001F2637">
        <w:rPr>
          <w:rFonts w:ascii="Times New Roman" w:eastAsiaTheme="minorEastAsia" w:hAnsi="Times New Roman" w:cs="Times New Roman"/>
          <w:sz w:val="24"/>
          <w:szCs w:val="24"/>
        </w:rPr>
        <w:t>value</w:t>
      </w:r>
      <w:r w:rsidR="006441AB">
        <w:rPr>
          <w:rFonts w:ascii="Times New Roman" w:eastAsiaTheme="minorEastAsia" w:hAnsi="Times New Roman" w:cs="Times New Roman"/>
          <w:sz w:val="24"/>
          <w:szCs w:val="24"/>
        </w:rPr>
        <w:t>s</w:t>
      </w:r>
      <w:r w:rsidRPr="001F2637">
        <w:rPr>
          <w:rFonts w:ascii="Times New Roman" w:eastAsiaTheme="minorEastAsia" w:hAnsi="Times New Roman" w:cs="Times New Roman"/>
          <w:sz w:val="24"/>
          <w:szCs w:val="24"/>
        </w:rPr>
        <w:t xml:space="preserve"> for </w:t>
      </w:r>
      <m:oMath>
        <m:r>
          <w:rPr>
            <w:rFonts w:ascii="Cambria Math" w:hAnsi="Cambria Math" w:cs="Times New Roman"/>
            <w:sz w:val="24"/>
            <w:szCs w:val="24"/>
          </w:rPr>
          <m:t>ρ</m:t>
        </m:r>
      </m:oMath>
      <w:r w:rsidRPr="001F2637">
        <w:rPr>
          <w:rFonts w:ascii="Times New Roman" w:eastAsiaTheme="minorEastAsia" w:hAnsi="Times New Roman" w:cs="Times New Roman"/>
          <w:iCs/>
          <w:sz w:val="24"/>
          <w:szCs w:val="24"/>
        </w:rPr>
        <w:t xml:space="preserve"> </w:t>
      </w:r>
      <w:r w:rsidR="006441AB">
        <w:rPr>
          <w:rFonts w:ascii="Times New Roman" w:eastAsiaTheme="minorEastAsia" w:hAnsi="Times New Roman" w:cs="Times New Roman"/>
          <w:iCs/>
          <w:sz w:val="24"/>
          <w:szCs w:val="24"/>
        </w:rPr>
        <w:t xml:space="preserve">(Fig. 4.2f, </w:t>
      </w:r>
      <w:proofErr w:type="spellStart"/>
      <w:r w:rsidR="006441AB">
        <w:rPr>
          <w:rFonts w:ascii="Times New Roman" w:eastAsiaTheme="minorEastAsia" w:hAnsi="Times New Roman" w:cs="Times New Roman"/>
          <w:iCs/>
          <w:sz w:val="24"/>
          <w:szCs w:val="24"/>
        </w:rPr>
        <w:t>i</w:t>
      </w:r>
      <w:proofErr w:type="spellEnd"/>
      <w:r w:rsidR="006441AB">
        <w:rPr>
          <w:rFonts w:ascii="Times New Roman" w:eastAsiaTheme="minorEastAsia" w:hAnsi="Times New Roman" w:cs="Times New Roman"/>
          <w:iCs/>
          <w:sz w:val="24"/>
          <w:szCs w:val="24"/>
        </w:rPr>
        <w:t xml:space="preserve">) and </w:t>
      </w:r>
      <w:r w:rsidR="006441AB" w:rsidRPr="004462EC">
        <w:rPr>
          <w:rFonts w:ascii="Times New Roman" w:eastAsiaTheme="minorEastAsia" w:hAnsi="Times New Roman" w:cs="Times New Roman"/>
          <w:i/>
          <w:sz w:val="24"/>
          <w:szCs w:val="24"/>
        </w:rPr>
        <w:t>X</w:t>
      </w:r>
      <w:r w:rsidR="006441AB">
        <w:rPr>
          <w:rFonts w:ascii="Times New Roman" w:eastAsiaTheme="minorEastAsia" w:hAnsi="Times New Roman" w:cs="Times New Roman"/>
          <w:iCs/>
          <w:sz w:val="24"/>
          <w:szCs w:val="24"/>
        </w:rPr>
        <w:t xml:space="preserve"> (Fig. 4.2f, ii) </w:t>
      </w:r>
      <w:r w:rsidRPr="001F2637">
        <w:rPr>
          <w:rFonts w:ascii="Times New Roman" w:eastAsiaTheme="minorEastAsia" w:hAnsi="Times New Roman" w:cs="Times New Roman"/>
          <w:iCs/>
          <w:sz w:val="24"/>
          <w:szCs w:val="24"/>
        </w:rPr>
        <w:t>as in the case of the permanent network</w:t>
      </w:r>
      <w:r w:rsidR="003B42A9">
        <w:rPr>
          <w:rFonts w:ascii="Times New Roman" w:eastAsiaTheme="minorEastAsia" w:hAnsi="Times New Roman" w:cs="Times New Roman"/>
          <w:iCs/>
          <w:sz w:val="24"/>
          <w:szCs w:val="24"/>
        </w:rPr>
        <w:t xml:space="preserve">, </w:t>
      </w:r>
      <w:r w:rsidR="006441AB">
        <w:rPr>
          <w:rFonts w:ascii="Times New Roman" w:eastAsiaTheme="minorEastAsia" w:hAnsi="Times New Roman" w:cs="Times New Roman"/>
          <w:iCs/>
          <w:sz w:val="24"/>
          <w:szCs w:val="24"/>
        </w:rPr>
        <w:t xml:space="preserve">suggesting </w:t>
      </w:r>
      <w:r w:rsidR="003B42A9">
        <w:rPr>
          <w:rFonts w:ascii="Times New Roman" w:eastAsiaTheme="minorEastAsia" w:hAnsi="Times New Roman" w:cs="Times New Roman"/>
          <w:iCs/>
          <w:sz w:val="24"/>
          <w:szCs w:val="24"/>
        </w:rPr>
        <w:t xml:space="preserve">that </w:t>
      </w:r>
      <w:r w:rsidR="006441AB">
        <w:rPr>
          <w:rFonts w:ascii="Cambria Math" w:eastAsiaTheme="minorEastAsia" w:hAnsi="Cambria Math" w:cs="Cambria Math"/>
          <w:iCs/>
          <w:sz w:val="24"/>
          <w:szCs w:val="24"/>
        </w:rPr>
        <w:t>these parameters are</w:t>
      </w:r>
      <w:r w:rsidR="003B42A9">
        <w:rPr>
          <w:rFonts w:ascii="Times New Roman" w:eastAsiaTheme="minorEastAsia" w:hAnsi="Times New Roman" w:cs="Times New Roman"/>
          <w:sz w:val="24"/>
          <w:szCs w:val="24"/>
        </w:rPr>
        <w:t xml:space="preserve"> independent of </w:t>
      </w:r>
      <w:r w:rsidR="006441AB">
        <w:rPr>
          <w:rFonts w:ascii="Times New Roman" w:eastAsiaTheme="minorEastAsia" w:hAnsi="Times New Roman" w:cs="Times New Roman"/>
          <w:sz w:val="24"/>
          <w:szCs w:val="24"/>
        </w:rPr>
        <w:t>crosslinking type</w:t>
      </w:r>
      <w:r w:rsidR="003B42A9">
        <w:rPr>
          <w:rFonts w:ascii="Times New Roman" w:eastAsiaTheme="minorEastAsia" w:hAnsi="Times New Roman" w:cs="Times New Roman"/>
          <w:sz w:val="24"/>
          <w:szCs w:val="24"/>
        </w:rPr>
        <w:t>.</w:t>
      </w:r>
      <w:r w:rsidRPr="001F2637">
        <w:rPr>
          <w:rFonts w:ascii="Times New Roman" w:eastAsiaTheme="minorEastAsia" w:hAnsi="Times New Roman" w:cs="Times New Roman"/>
          <w:sz w:val="24"/>
          <w:szCs w:val="24"/>
        </w:rPr>
        <w:t xml:space="preserve"> Importantly, the mesh size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x</m:t>
            </m:r>
          </m:sub>
        </m:sSub>
      </m:oMath>
      <w:r w:rsidRPr="001F2637">
        <w:rPr>
          <w:rFonts w:ascii="Times New Roman" w:eastAsiaTheme="minorEastAsia" w:hAnsi="Times New Roman" w:cs="Times New Roman"/>
          <w:sz w:val="24"/>
          <w:szCs w:val="24"/>
        </w:rPr>
        <w:t xml:space="preserve"> is still constant as measured experimentally. </w:t>
      </w:r>
    </w:p>
    <w:p w14:paraId="49AA95B1" w14:textId="77777777" w:rsidR="00AD61BE" w:rsidRPr="001F2637" w:rsidRDefault="00AD61BE" w:rsidP="00AD61BE">
      <w:pPr>
        <w:spacing w:after="0" w:line="480" w:lineRule="auto"/>
        <w:rPr>
          <w:rFonts w:ascii="Times New Roman" w:eastAsiaTheme="minorEastAsia" w:hAnsi="Times New Roman" w:cs="Times New Roman"/>
          <w:sz w:val="24"/>
          <w:szCs w:val="24"/>
        </w:rPr>
      </w:pPr>
    </w:p>
    <w:p w14:paraId="4B50D9D5" w14:textId="7C788D18" w:rsidR="00046A45" w:rsidRDefault="006441AB" w:rsidP="004462EC">
      <w:pPr>
        <w:spacing w:after="0" w:line="480" w:lineRule="auto"/>
        <w:ind w:firstLine="72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Next, we wanted to determine whether the fit parameters </w:t>
      </w:r>
      <m:oMath>
        <m:r>
          <w:rPr>
            <w:rFonts w:ascii="Cambria Math" w:hAnsi="Cambria Math" w:cs="Times New Roman"/>
            <w:sz w:val="24"/>
            <w:szCs w:val="24"/>
          </w:rPr>
          <m:t>ρ</m:t>
        </m:r>
      </m:oMath>
      <w:r>
        <w:rPr>
          <w:rFonts w:ascii="Times New Roman" w:eastAsiaTheme="minorEastAsia" w:hAnsi="Times New Roman" w:cs="Times New Roman"/>
          <w:sz w:val="24"/>
          <w:szCs w:val="24"/>
        </w:rPr>
        <w:t xml:space="preserve"> and </w:t>
      </w:r>
      <w:r w:rsidRPr="00163142">
        <w:rPr>
          <w:rFonts w:ascii="Times New Roman" w:eastAsiaTheme="minorEastAsia" w:hAnsi="Times New Roman" w:cs="Times New Roman"/>
          <w:i/>
          <w:sz w:val="24"/>
          <w:szCs w:val="24"/>
        </w:rPr>
        <w:t>X</w:t>
      </w:r>
      <w:r w:rsidRPr="001F2637">
        <w:rPr>
          <w:rFonts w:ascii="Times New Roman" w:eastAsiaTheme="minorEastAsia" w:hAnsi="Times New Roman" w:cs="Times New Roman"/>
          <w:sz w:val="24"/>
          <w:szCs w:val="24"/>
        </w:rPr>
        <w:t xml:space="preserve"> </w:t>
      </w:r>
      <w:r w:rsidR="004462EC">
        <w:rPr>
          <w:rFonts w:ascii="Times New Roman" w:eastAsiaTheme="minorEastAsia" w:hAnsi="Times New Roman" w:cs="Times New Roman"/>
          <w:sz w:val="24"/>
          <w:szCs w:val="24"/>
        </w:rPr>
        <w:t xml:space="preserve">are </w:t>
      </w:r>
      <w:r>
        <w:rPr>
          <w:rFonts w:ascii="Times New Roman" w:eastAsiaTheme="minorEastAsia" w:hAnsi="Times New Roman" w:cs="Times New Roman"/>
          <w:sz w:val="24"/>
          <w:szCs w:val="24"/>
        </w:rPr>
        <w:t xml:space="preserve">truly independent of matrix stress relaxation properties. Thus, we </w:t>
      </w:r>
      <w:r w:rsidR="00AD61BE" w:rsidRPr="001F2637">
        <w:rPr>
          <w:rFonts w:ascii="Times New Roman" w:eastAsiaTheme="minorEastAsia" w:hAnsi="Times New Roman" w:cs="Times New Roman"/>
          <w:sz w:val="24"/>
          <w:szCs w:val="24"/>
        </w:rPr>
        <w:t xml:space="preserve">created additional alginate hydrogels by increasing the polymer molecular weight (MW) while holding the total amount of polymer constant and measured their stress relaxation properties (Fig. 4.3a, </w:t>
      </w:r>
      <w:proofErr w:type="spellStart"/>
      <w:r w:rsidR="00AD61BE" w:rsidRPr="001F2637">
        <w:rPr>
          <w:rFonts w:ascii="Times New Roman" w:eastAsiaTheme="minorEastAsia" w:hAnsi="Times New Roman" w:cs="Times New Roman"/>
          <w:sz w:val="24"/>
          <w:szCs w:val="24"/>
        </w:rPr>
        <w:t>i</w:t>
      </w:r>
      <w:proofErr w:type="spellEnd"/>
      <w:r w:rsidR="00AD61BE" w:rsidRPr="001F2637">
        <w:rPr>
          <w:rFonts w:ascii="Times New Roman" w:eastAsiaTheme="minorEastAsia" w:hAnsi="Times New Roman" w:cs="Times New Roman"/>
          <w:sz w:val="24"/>
          <w:szCs w:val="24"/>
        </w:rPr>
        <w:t>). We named these hydrogels by their relative polymer MW: ‘high’, ‘medium’, and ‘low’, where ‘low’ is the hydrogel used in Chapter 3 and Fig. 4.</w:t>
      </w:r>
      <w:r w:rsidR="00967AAA">
        <w:rPr>
          <w:rFonts w:ascii="Times New Roman" w:eastAsiaTheme="minorEastAsia" w:hAnsi="Times New Roman" w:cs="Times New Roman"/>
          <w:sz w:val="24"/>
          <w:szCs w:val="24"/>
        </w:rPr>
        <w:t>2</w:t>
      </w:r>
      <w:r w:rsidR="00967AAA" w:rsidRPr="001F2637">
        <w:rPr>
          <w:rFonts w:ascii="Times New Roman" w:eastAsiaTheme="minorEastAsia" w:hAnsi="Times New Roman" w:cs="Times New Roman"/>
          <w:sz w:val="24"/>
          <w:szCs w:val="24"/>
        </w:rPr>
        <w:t>c</w:t>
      </w:r>
      <w:r w:rsidR="00AD61BE" w:rsidRPr="001F2637">
        <w:rPr>
          <w:rFonts w:ascii="Times New Roman" w:eastAsiaTheme="minorEastAsia" w:hAnsi="Times New Roman" w:cs="Times New Roman"/>
          <w:sz w:val="24"/>
          <w:szCs w:val="24"/>
        </w:rPr>
        <w:t xml:space="preserve">. Importantly, the ‘high’- and ‘medium’-MW hydrogels exhibit the same storage modulus </w:t>
      </w:r>
      <w:r w:rsidR="00AD61BE" w:rsidRPr="001F2637">
        <w:rPr>
          <w:rFonts w:ascii="Times New Roman" w:eastAsiaTheme="minorEastAsia" w:hAnsi="Times New Roman" w:cs="Times New Roman"/>
          <w:i/>
          <w:iCs/>
          <w:sz w:val="24"/>
          <w:szCs w:val="24"/>
        </w:rPr>
        <w:t>G’</w:t>
      </w:r>
      <w:r w:rsidR="00AD61BE" w:rsidRPr="001F2637">
        <w:rPr>
          <w:rFonts w:ascii="Times New Roman" w:eastAsiaTheme="minorEastAsia" w:hAnsi="Times New Roman" w:cs="Times New Roman"/>
          <w:sz w:val="24"/>
          <w:szCs w:val="24"/>
        </w:rPr>
        <w:t xml:space="preserve"> as the ‘low’-MW hydrogel (Fig. 4.3b, </w:t>
      </w:r>
      <w:proofErr w:type="spellStart"/>
      <w:r w:rsidR="00AD61BE" w:rsidRPr="001F2637">
        <w:rPr>
          <w:rFonts w:ascii="Times New Roman" w:eastAsiaTheme="minorEastAsia" w:hAnsi="Times New Roman" w:cs="Times New Roman"/>
          <w:sz w:val="24"/>
          <w:szCs w:val="24"/>
        </w:rPr>
        <w:t>i</w:t>
      </w:r>
      <w:proofErr w:type="spellEnd"/>
      <w:r w:rsidR="00AD61BE" w:rsidRPr="001F2637">
        <w:rPr>
          <w:rFonts w:ascii="Times New Roman" w:eastAsiaTheme="minorEastAsia" w:hAnsi="Times New Roman" w:cs="Times New Roman"/>
          <w:sz w:val="24"/>
          <w:szCs w:val="24"/>
        </w:rPr>
        <w:t>),</w:t>
      </w:r>
      <w:r w:rsidR="00AD61BE" w:rsidRPr="001F2637">
        <w:rPr>
          <w:rFonts w:ascii="Times New Roman" w:eastAsiaTheme="minorEastAsia" w:hAnsi="Times New Roman" w:cs="Times New Roman"/>
          <w:b/>
          <w:bCs/>
          <w:sz w:val="24"/>
          <w:szCs w:val="24"/>
        </w:rPr>
        <w:t xml:space="preserve"> </w:t>
      </w:r>
      <w:r w:rsidR="00AD61BE" w:rsidRPr="001F2637">
        <w:rPr>
          <w:rFonts w:ascii="Times New Roman" w:eastAsiaTheme="minorEastAsia" w:hAnsi="Times New Roman" w:cs="Times New Roman"/>
          <w:sz w:val="24"/>
          <w:szCs w:val="24"/>
        </w:rPr>
        <w:t xml:space="preserve">but the ratio between storage and loss modulus G’’/G’ is expectedly decreasing with higher polymer MW (Fig. 4.3b, ii). </w:t>
      </w:r>
      <w:r>
        <w:rPr>
          <w:rFonts w:ascii="Times New Roman" w:eastAsiaTheme="minorEastAsia" w:hAnsi="Times New Roman" w:cs="Times New Roman"/>
          <w:sz w:val="24"/>
          <w:szCs w:val="24"/>
        </w:rPr>
        <w:t>Fitting</w:t>
      </w:r>
      <w:r w:rsidR="00AD61BE" w:rsidRPr="001F2637">
        <w:rPr>
          <w:rFonts w:ascii="Times New Roman" w:eastAsiaTheme="minorEastAsia" w:hAnsi="Times New Roman" w:cs="Times New Roman"/>
          <w:sz w:val="24"/>
          <w:szCs w:val="24"/>
        </w:rPr>
        <w:t xml:space="preserve"> the data </w:t>
      </w:r>
      <w:r w:rsidR="004462EC">
        <w:rPr>
          <w:rFonts w:ascii="Times New Roman" w:eastAsiaTheme="minorEastAsia" w:hAnsi="Times New Roman" w:cs="Times New Roman"/>
          <w:sz w:val="24"/>
          <w:szCs w:val="24"/>
        </w:rPr>
        <w:t xml:space="preserve">for </w:t>
      </w:r>
      <w:r w:rsidR="00AD61BE" w:rsidRPr="001F2637">
        <w:rPr>
          <w:rFonts w:ascii="Times New Roman" w:eastAsiaTheme="minorEastAsia" w:hAnsi="Times New Roman" w:cs="Times New Roman"/>
          <w:sz w:val="24"/>
          <w:szCs w:val="24"/>
        </w:rPr>
        <w:t xml:space="preserve">EVs transporting in these matrices </w:t>
      </w:r>
      <w:r w:rsidR="004462EC">
        <w:rPr>
          <w:rFonts w:ascii="Times New Roman" w:eastAsiaTheme="minorEastAsia" w:hAnsi="Times New Roman" w:cs="Times New Roman"/>
          <w:sz w:val="24"/>
          <w:szCs w:val="24"/>
        </w:rPr>
        <w:t xml:space="preserve">against the model </w:t>
      </w:r>
      <w:r w:rsidR="00AD61BE" w:rsidRPr="001F2637">
        <w:rPr>
          <w:rFonts w:ascii="Times New Roman" w:eastAsiaTheme="minorEastAsia" w:hAnsi="Times New Roman" w:cs="Times New Roman"/>
          <w:sz w:val="24"/>
          <w:szCs w:val="24"/>
        </w:rPr>
        <w:t xml:space="preserve">demonstrated that the </w:t>
      </w:r>
      <w:r w:rsidR="00AD61BE" w:rsidRPr="004462EC">
        <w:rPr>
          <w:rFonts w:ascii="Times New Roman" w:eastAsiaTheme="minorEastAsia" w:hAnsi="Times New Roman" w:cs="Times New Roman"/>
          <w:i/>
          <w:iCs/>
          <w:sz w:val="24"/>
          <w:szCs w:val="24"/>
        </w:rPr>
        <w:t>MSD</w:t>
      </w:r>
      <w:r w:rsidR="00AD61BE" w:rsidRPr="001F2637">
        <w:rPr>
          <w:rFonts w:ascii="Times New Roman" w:eastAsiaTheme="minorEastAsia" w:hAnsi="Times New Roman" w:cs="Times New Roman"/>
          <w:sz w:val="24"/>
          <w:szCs w:val="24"/>
        </w:rPr>
        <w:t xml:space="preserve"> vs time curves </w:t>
      </w:r>
      <w:r>
        <w:rPr>
          <w:rFonts w:ascii="Times New Roman" w:eastAsiaTheme="minorEastAsia" w:hAnsi="Times New Roman" w:cs="Times New Roman"/>
          <w:sz w:val="24"/>
          <w:szCs w:val="24"/>
        </w:rPr>
        <w:t>follow the model as</w:t>
      </w:r>
      <w:r w:rsidR="00AD61BE" w:rsidRPr="001F2637">
        <w:rPr>
          <w:rFonts w:ascii="Times New Roman" w:eastAsiaTheme="minorEastAsia" w:hAnsi="Times New Roman" w:cs="Times New Roman"/>
          <w:sz w:val="24"/>
          <w:szCs w:val="24"/>
        </w:rPr>
        <w:t xml:space="preserve"> expected </w:t>
      </w:r>
      <w:r>
        <w:rPr>
          <w:rFonts w:ascii="Times New Roman" w:eastAsiaTheme="minorEastAsia" w:hAnsi="Times New Roman" w:cs="Times New Roman"/>
          <w:sz w:val="24"/>
          <w:szCs w:val="24"/>
        </w:rPr>
        <w:t xml:space="preserve">with similar values of the fit parameters </w:t>
      </w:r>
      <m:oMath>
        <m:r>
          <w:rPr>
            <w:rFonts w:ascii="Cambria Math" w:hAnsi="Cambria Math" w:cs="Times New Roman"/>
            <w:sz w:val="24"/>
            <w:szCs w:val="24"/>
          </w:rPr>
          <m:t>ρ</m:t>
        </m:r>
      </m:oMath>
      <w:r>
        <w:rPr>
          <w:rFonts w:ascii="Times New Roman" w:eastAsiaTheme="minorEastAsia" w:hAnsi="Times New Roman" w:cs="Times New Roman"/>
          <w:sz w:val="24"/>
          <w:szCs w:val="24"/>
        </w:rPr>
        <w:t xml:space="preserve"> </w:t>
      </w:r>
      <w:r w:rsidR="00AA040A">
        <w:rPr>
          <w:rFonts w:ascii="Times New Roman" w:eastAsiaTheme="minorEastAsia" w:hAnsi="Times New Roman" w:cs="Times New Roman"/>
          <w:sz w:val="24"/>
          <w:szCs w:val="24"/>
        </w:rPr>
        <w:t xml:space="preserve">(Fig. 4.3d, </w:t>
      </w:r>
      <w:proofErr w:type="spellStart"/>
      <w:r w:rsidR="00AA040A">
        <w:rPr>
          <w:rFonts w:ascii="Times New Roman" w:eastAsiaTheme="minorEastAsia" w:hAnsi="Times New Roman" w:cs="Times New Roman"/>
          <w:sz w:val="24"/>
          <w:szCs w:val="24"/>
        </w:rPr>
        <w:t>i</w:t>
      </w:r>
      <w:proofErr w:type="spellEnd"/>
      <w:r w:rsidR="00AA040A">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and </w:t>
      </w:r>
      <w:r w:rsidR="00AA040A" w:rsidRPr="004462EC">
        <w:rPr>
          <w:rFonts w:ascii="Times New Roman" w:eastAsiaTheme="minorEastAsia" w:hAnsi="Times New Roman" w:cs="Times New Roman"/>
          <w:i/>
          <w:iCs/>
          <w:sz w:val="24"/>
          <w:szCs w:val="24"/>
        </w:rPr>
        <w:t xml:space="preserve">X </w:t>
      </w:r>
      <w:r w:rsidR="00AD61BE" w:rsidRPr="001F2637">
        <w:rPr>
          <w:rFonts w:ascii="Times New Roman" w:eastAsiaTheme="minorEastAsia" w:hAnsi="Times New Roman" w:cs="Times New Roman"/>
          <w:sz w:val="24"/>
          <w:szCs w:val="24"/>
        </w:rPr>
        <w:t>(Fig. 4.</w:t>
      </w:r>
      <w:r w:rsidRPr="001F2637">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t>d</w:t>
      </w:r>
      <w:r w:rsidR="00AA040A">
        <w:rPr>
          <w:rFonts w:ascii="Times New Roman" w:eastAsiaTheme="minorEastAsia" w:hAnsi="Times New Roman" w:cs="Times New Roman"/>
          <w:sz w:val="24"/>
          <w:szCs w:val="24"/>
        </w:rPr>
        <w:t>, ii</w:t>
      </w:r>
      <w:r w:rsidR="00AD61BE" w:rsidRPr="001F2637">
        <w:rPr>
          <w:rFonts w:ascii="Times New Roman" w:eastAsiaTheme="minorEastAsia" w:hAnsi="Times New Roman" w:cs="Times New Roman"/>
          <w:sz w:val="24"/>
          <w:szCs w:val="24"/>
        </w:rPr>
        <w:t xml:space="preserve">). Thus, matrix stress relaxation determines EV transport ability and a decreasing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oMath>
      <w:r w:rsidR="00AD61BE" w:rsidRPr="001F2637">
        <w:rPr>
          <w:rFonts w:ascii="Times New Roman" w:eastAsiaTheme="minorEastAsia" w:hAnsi="Times New Roman" w:cs="Times New Roman"/>
          <w:sz w:val="24"/>
          <w:szCs w:val="24"/>
        </w:rPr>
        <w:t xml:space="preserve"> is associated with an increased ability for EVs to transport. </w:t>
      </w:r>
    </w:p>
    <w:p w14:paraId="5A74AC8F" w14:textId="1984FE54" w:rsidR="00036A16" w:rsidRDefault="00FC177C">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lastRenderedPageBreak/>
        <mc:AlternateContent>
          <mc:Choice Requires="wpg">
            <w:drawing>
              <wp:anchor distT="0" distB="0" distL="114300" distR="114300" simplePos="0" relativeHeight="251735040" behindDoc="0" locked="0" layoutInCell="1" allowOverlap="1" wp14:anchorId="1E1D8A73" wp14:editId="3C9E69F1">
                <wp:simplePos x="0" y="0"/>
                <wp:positionH relativeFrom="column">
                  <wp:posOffset>0</wp:posOffset>
                </wp:positionH>
                <wp:positionV relativeFrom="paragraph">
                  <wp:posOffset>0</wp:posOffset>
                </wp:positionV>
                <wp:extent cx="5941060" cy="8300825"/>
                <wp:effectExtent l="0" t="0" r="2540" b="0"/>
                <wp:wrapNone/>
                <wp:docPr id="466" name="Group 466"/>
                <wp:cNvGraphicFramePr/>
                <a:graphic xmlns:a="http://schemas.openxmlformats.org/drawingml/2006/main">
                  <a:graphicData uri="http://schemas.microsoft.com/office/word/2010/wordprocessingGroup">
                    <wpg:wgp>
                      <wpg:cNvGrpSpPr/>
                      <wpg:grpSpPr>
                        <a:xfrm>
                          <a:off x="0" y="0"/>
                          <a:ext cx="5941060" cy="8300825"/>
                          <a:chOff x="0" y="0"/>
                          <a:chExt cx="5941060" cy="8300825"/>
                        </a:xfrm>
                      </wpg:grpSpPr>
                      <pic:pic xmlns:pic="http://schemas.openxmlformats.org/drawingml/2006/picture">
                        <pic:nvPicPr>
                          <pic:cNvPr id="463" name="Picture 463"/>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1060" cy="5417820"/>
                          </a:xfrm>
                          <a:prstGeom prst="rect">
                            <a:avLst/>
                          </a:prstGeom>
                          <a:noFill/>
                        </pic:spPr>
                      </pic:pic>
                      <wps:wsp>
                        <wps:cNvPr id="464" name="TextBox 13"/>
                        <wps:cNvSpPr txBox="1"/>
                        <wps:spPr>
                          <a:xfrm>
                            <a:off x="382137" y="5445230"/>
                            <a:ext cx="5383530" cy="2855595"/>
                          </a:xfrm>
                          <a:prstGeom prst="rect">
                            <a:avLst/>
                          </a:prstGeom>
                          <a:noFill/>
                        </wps:spPr>
                        <wps:txbx>
                          <w:txbxContent>
                            <w:p w14:paraId="5967C75B" w14:textId="3C00EF23" w:rsidR="00CC75DB" w:rsidRPr="00A065E8" w:rsidRDefault="00CC75DB" w:rsidP="00036A16">
                              <w:pPr>
                                <w:rPr>
                                  <w:rFonts w:ascii="Times New Roman" w:hAnsi="Times New Roman" w:cs="Times New Roman"/>
                                  <w:color w:val="000000" w:themeColor="text1"/>
                                  <w:kern w:val="24"/>
                                  <w:sz w:val="24"/>
                                  <w:szCs w:val="24"/>
                                </w:rPr>
                              </w:pPr>
                              <w:r w:rsidRPr="00A065E8">
                                <w:rPr>
                                  <w:rFonts w:ascii="Times New Roman" w:hAnsi="Times New Roman" w:cs="Times New Roman"/>
                                  <w:b/>
                                  <w:bCs/>
                                  <w:color w:val="000000" w:themeColor="text1"/>
                                  <w:kern w:val="24"/>
                                  <w:sz w:val="24"/>
                                  <w:szCs w:val="24"/>
                                </w:rPr>
                                <w:t xml:space="preserve">Figure 4.3. </w:t>
                              </w:r>
                              <w:r w:rsidRPr="00A065E8">
                                <w:rPr>
                                  <w:rFonts w:ascii="Times New Roman" w:eastAsia="Calibri" w:hAnsi="Times New Roman" w:cs="Times New Roman"/>
                                  <w:b/>
                                  <w:bCs/>
                                  <w:color w:val="000000"/>
                                  <w:kern w:val="24"/>
                                  <w:sz w:val="24"/>
                                  <w:szCs w:val="24"/>
                                </w:rPr>
                                <w:t xml:space="preserve">Dependence of the model on matrix stress relaxation and particle type. (a) </w:t>
                              </w:r>
                              <w:r w:rsidRPr="00A065E8">
                                <w:rPr>
                                  <w:rFonts w:ascii="Times New Roman" w:eastAsia="Calibri" w:hAnsi="Times New Roman" w:cs="Times New Roman"/>
                                  <w:color w:val="000000"/>
                                  <w:kern w:val="24"/>
                                  <w:sz w:val="24"/>
                                  <w:szCs w:val="24"/>
                                </w:rPr>
                                <w:t xml:space="preserve">(i) Alginate hydrogels were created with different molecular weight, leading to differential stress relaxation properties. Data represent the mean of N = 3 hydrogels. (ii) Relaxation under constant strain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for data in (i) using Equation 4.2. Error bars are 95% confidence interval (CI).</w:t>
                              </w:r>
                              <w:r w:rsidRPr="00A065E8">
                                <w:rPr>
                                  <w:rFonts w:ascii="Times New Roman" w:eastAsia="Calibri" w:hAnsi="Times New Roman" w:cs="Times New Roman"/>
                                  <w:b/>
                                  <w:bCs/>
                                  <w:color w:val="000000"/>
                                  <w:kern w:val="24"/>
                                  <w:sz w:val="24"/>
                                  <w:szCs w:val="24"/>
                                </w:rPr>
                                <w:t xml:space="preserve"> (b</w:t>
                              </w:r>
                              <w:r w:rsidRPr="00A065E8">
                                <w:rPr>
                                  <w:rFonts w:ascii="Times New Roman" w:eastAsia="Calibri" w:hAnsi="Times New Roman" w:cs="Times New Roman"/>
                                  <w:color w:val="000000"/>
                                  <w:kern w:val="24"/>
                                  <w:sz w:val="24"/>
                                  <w:szCs w:val="24"/>
                                </w:rPr>
                                <w:t xml:space="preserve">) (i) Storage modulus </w:t>
                              </w:r>
                              <w:r w:rsidRPr="00A065E8">
                                <w:rPr>
                                  <w:rFonts w:ascii="Times New Roman" w:eastAsia="Calibri" w:hAnsi="Times New Roman" w:cs="Times New Roman"/>
                                  <w:i/>
                                  <w:iCs/>
                                  <w:color w:val="000000"/>
                                  <w:kern w:val="24"/>
                                  <w:sz w:val="24"/>
                                  <w:szCs w:val="24"/>
                                </w:rPr>
                                <w:t>G’</w:t>
                              </w:r>
                              <w:r w:rsidRPr="00A065E8">
                                <w:rPr>
                                  <w:rFonts w:ascii="Times New Roman" w:eastAsia="Calibri" w:hAnsi="Times New Roman" w:cs="Times New Roman"/>
                                  <w:color w:val="000000"/>
                                  <w:kern w:val="24"/>
                                  <w:sz w:val="24"/>
                                  <w:szCs w:val="24"/>
                                </w:rPr>
                                <w:t xml:space="preserve"> for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measured at 1 Hz. N = 4 hydrogels. (ii) </w:t>
                              </w:r>
                              <w:r w:rsidRPr="00A065E8">
                                <w:rPr>
                                  <w:rFonts w:ascii="Times New Roman" w:eastAsia="Calibri" w:hAnsi="Times New Roman" w:cs="Times New Roman"/>
                                  <w:i/>
                                  <w:iCs/>
                                  <w:color w:val="000000"/>
                                  <w:kern w:val="24"/>
                                  <w:sz w:val="24"/>
                                  <w:szCs w:val="24"/>
                                </w:rPr>
                                <w:t xml:space="preserve">G’’/G’ </w:t>
                              </w:r>
                              <w:r w:rsidRPr="00A065E8">
                                <w:rPr>
                                  <w:rFonts w:ascii="Times New Roman" w:eastAsia="Calibri" w:hAnsi="Times New Roman" w:cs="Times New Roman"/>
                                  <w:color w:val="000000"/>
                                  <w:kern w:val="24"/>
                                  <w:sz w:val="24"/>
                                  <w:szCs w:val="24"/>
                                </w:rPr>
                                <w:t xml:space="preserve">for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N = 4 hydrogels measured at 1 Hz.</w:t>
                              </w:r>
                              <w:r w:rsidRPr="00A065E8">
                                <w:rPr>
                                  <w:rFonts w:ascii="Times New Roman" w:eastAsia="Calibri" w:hAnsi="Times New Roman" w:cs="Times New Roman"/>
                                  <w:b/>
                                  <w:bCs/>
                                  <w:color w:val="000000"/>
                                  <w:kern w:val="24"/>
                                  <w:sz w:val="24"/>
                                  <w:szCs w:val="24"/>
                                </w:rPr>
                                <w:t xml:space="preserve"> (c) </w:t>
                              </w:r>
                              <w:r w:rsidRPr="00A065E8">
                                <w:rPr>
                                  <w:rFonts w:ascii="Times New Roman" w:eastAsia="Calibri" w:hAnsi="Times New Roman" w:cs="Times New Roman"/>
                                  <w:color w:val="000000"/>
                                  <w:kern w:val="24"/>
                                  <w:sz w:val="24"/>
                                  <w:szCs w:val="24"/>
                                </w:rPr>
                                <w:t xml:space="preserve">EVs encapsulated in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using the model. N = 27 tracks (‘High’), N = 54 tracks (‘Med’), N = 279 tracks (‘Low’).</w:t>
                              </w:r>
                              <w:r w:rsidRPr="00A065E8">
                                <w:rPr>
                                  <w:rFonts w:ascii="Times New Roman" w:eastAsia="Calibri" w:hAnsi="Times New Roman" w:cs="Times New Roman"/>
                                  <w:b/>
                                  <w:bCs/>
                                  <w:color w:val="000000"/>
                                  <w:kern w:val="24"/>
                                  <w:sz w:val="24"/>
                                  <w:szCs w:val="24"/>
                                </w:rPr>
                                <w:t xml:space="preserve"> (d) </w:t>
                              </w:r>
                              <w:r w:rsidRPr="00A065E8">
                                <w:rPr>
                                  <w:rFonts w:ascii="Times New Roman" w:eastAsia="Calibri" w:hAnsi="Times New Roman" w:cs="Times New Roman"/>
                                  <w:color w:val="000000"/>
                                  <w:kern w:val="24"/>
                                  <w:sz w:val="24"/>
                                  <w:szCs w:val="24"/>
                                </w:rPr>
                                <w:t xml:space="preserve">Fit values for (i)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and (ii) </w:t>
                              </w:r>
                              <w:r w:rsidRPr="00A065E8">
                                <w:rPr>
                                  <w:rFonts w:ascii="Times New Roman" w:eastAsia="Calibri" w:hAnsi="Times New Roman" w:cs="Times New Roman"/>
                                  <w:i/>
                                  <w:iCs/>
                                  <w:color w:val="000000"/>
                                  <w:kern w:val="24"/>
                                  <w:sz w:val="24"/>
                                  <w:szCs w:val="24"/>
                                </w:rPr>
                                <w:t>X</w:t>
                              </w:r>
                              <w:r w:rsidRPr="00A065E8">
                                <w:rPr>
                                  <w:rFonts w:ascii="Times New Roman" w:eastAsia="Calibri" w:hAnsi="Times New Roman" w:cs="Times New Roman"/>
                                  <w:color w:val="000000"/>
                                  <w:kern w:val="24"/>
                                  <w:sz w:val="24"/>
                                  <w:szCs w:val="24"/>
                                </w:rPr>
                                <w:t xml:space="preserve"> using data in (c).</w:t>
                              </w:r>
                              <w:r w:rsidRPr="00A065E8">
                                <w:rPr>
                                  <w:rFonts w:ascii="Times New Roman" w:eastAsia="Calibri" w:hAnsi="Times New Roman" w:cs="Times New Roman"/>
                                  <w:b/>
                                  <w:bCs/>
                                  <w:color w:val="000000"/>
                                  <w:kern w:val="24"/>
                                  <w:sz w:val="24"/>
                                  <w:szCs w:val="24"/>
                                </w:rPr>
                                <w:t xml:space="preserve"> (e</w:t>
                              </w:r>
                              <w:r w:rsidRPr="00A065E8">
                                <w:rPr>
                                  <w:rFonts w:ascii="Times New Roman" w:eastAsia="Calibri" w:hAnsi="Times New Roman" w:cs="Times New Roman"/>
                                  <w:color w:val="000000"/>
                                  <w:kern w:val="24"/>
                                  <w:sz w:val="24"/>
                                  <w:szCs w:val="24"/>
                                </w:rPr>
                                <w:t>) (i) EVs depleted of AQP1 (AQP1) or lyophilized (</w:t>
                              </w:r>
                              <w:proofErr w:type="spellStart"/>
                              <w:r w:rsidRPr="00A065E8">
                                <w:rPr>
                                  <w:rFonts w:ascii="Times New Roman" w:eastAsia="Calibri" w:hAnsi="Times New Roman" w:cs="Times New Roman"/>
                                  <w:color w:val="000000"/>
                                  <w:kern w:val="24"/>
                                  <w:sz w:val="24"/>
                                  <w:szCs w:val="24"/>
                                </w:rPr>
                                <w:t>Lyo</w:t>
                              </w:r>
                              <w:proofErr w:type="spellEnd"/>
                              <w:r w:rsidRPr="00A065E8">
                                <w:rPr>
                                  <w:rFonts w:ascii="Times New Roman" w:eastAsia="Calibri" w:hAnsi="Times New Roman" w:cs="Times New Roman"/>
                                  <w:color w:val="000000"/>
                                  <w:kern w:val="24"/>
                                  <w:sz w:val="24"/>
                                  <w:szCs w:val="24"/>
                                </w:rPr>
                                <w:t xml:space="preserve">) tracked in the ‘low’-MW hydrogel fit the model by increasing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SCR = scrambled siRNA control. N = 613 (SCR), N = 659 (AQP1), N = 618 (</w:t>
                              </w:r>
                              <w:proofErr w:type="spellStart"/>
                              <w:r w:rsidRPr="00A065E8">
                                <w:rPr>
                                  <w:rFonts w:ascii="Times New Roman" w:eastAsia="Calibri" w:hAnsi="Times New Roman" w:cs="Times New Roman"/>
                                  <w:color w:val="000000"/>
                                  <w:kern w:val="24"/>
                                  <w:sz w:val="24"/>
                                  <w:szCs w:val="24"/>
                                </w:rPr>
                                <w:t>Lyo</w:t>
                              </w:r>
                              <w:proofErr w:type="spellEnd"/>
                              <w:r w:rsidRPr="00A065E8">
                                <w:rPr>
                                  <w:rFonts w:ascii="Times New Roman" w:eastAsia="Calibri" w:hAnsi="Times New Roman" w:cs="Times New Roman"/>
                                  <w:color w:val="000000"/>
                                  <w:kern w:val="24"/>
                                  <w:sz w:val="24"/>
                                  <w:szCs w:val="24"/>
                                </w:rPr>
                                <w:t xml:space="preserve">). (ii) Synthetic polystyrene nanoparticles (NP) and liposomes fit the model by increasing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(iii) Values for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used in (i) and (ii). Error bars denote SEM. </w:t>
                              </w:r>
                            </w:p>
                          </w:txbxContent>
                        </wps:txbx>
                        <wps:bodyPr wrap="square" rtlCol="0">
                          <a:spAutoFit/>
                        </wps:bodyPr>
                      </wps:wsp>
                    </wpg:wgp>
                  </a:graphicData>
                </a:graphic>
              </wp:anchor>
            </w:drawing>
          </mc:Choice>
          <mc:Fallback>
            <w:pict>
              <v:group w14:anchorId="1E1D8A73" id="Group 466" o:spid="_x0000_s1103" style="position:absolute;margin-left:0;margin-top:0;width:467.8pt;height:653.6pt;z-index:251735040" coordsize="59410,83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">
                <v:shape id="Picture 463" o:spid="_x0000_s1104" type="#_x0000_t75" style="position:absolute;width:59410;height:5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">
                  <v:imagedata r:id="rId76" o:title=""/>
                </v:shape>
                <v:shape id="TextBox 13" o:spid="_x0000_s1105" type="#_x0000_t202" style="position:absolute;left:3821;top:54452;width:53835;height:28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" filled="f" stroked="f">
                  <v:textbox style="mso-fit-shape-to-text:t">
                    <w:txbxContent>
                      <w:p w14:paraId="5967C75B" w14:textId="3C00EF23" w:rsidR="00CC75DB" w:rsidRPr="00A065E8" w:rsidRDefault="00CC75DB" w:rsidP="00036A16">
                        <w:pPr>
                          <w:rPr>
                            <w:rFonts w:ascii="Times New Roman" w:hAnsi="Times New Roman" w:cs="Times New Roman"/>
                            <w:color w:val="000000" w:themeColor="text1"/>
                            <w:kern w:val="24"/>
                            <w:sz w:val="24"/>
                            <w:szCs w:val="24"/>
                          </w:rPr>
                        </w:pPr>
                        <w:r w:rsidRPr="00A065E8">
                          <w:rPr>
                            <w:rFonts w:ascii="Times New Roman" w:hAnsi="Times New Roman" w:cs="Times New Roman"/>
                            <w:b/>
                            <w:bCs/>
                            <w:color w:val="000000" w:themeColor="text1"/>
                            <w:kern w:val="24"/>
                            <w:sz w:val="24"/>
                            <w:szCs w:val="24"/>
                          </w:rPr>
                          <w:t xml:space="preserve">Figure 4.3. </w:t>
                        </w:r>
                        <w:r w:rsidRPr="00A065E8">
                          <w:rPr>
                            <w:rFonts w:ascii="Times New Roman" w:eastAsia="Calibri" w:hAnsi="Times New Roman" w:cs="Times New Roman"/>
                            <w:b/>
                            <w:bCs/>
                            <w:color w:val="000000"/>
                            <w:kern w:val="24"/>
                            <w:sz w:val="24"/>
                            <w:szCs w:val="24"/>
                          </w:rPr>
                          <w:t xml:space="preserve">Dependence of the model on matrix stress relaxation and particle type. (a) </w:t>
                        </w:r>
                        <w:r w:rsidRPr="00A065E8">
                          <w:rPr>
                            <w:rFonts w:ascii="Times New Roman" w:eastAsia="Calibri" w:hAnsi="Times New Roman" w:cs="Times New Roman"/>
                            <w:color w:val="000000"/>
                            <w:kern w:val="24"/>
                            <w:sz w:val="24"/>
                            <w:szCs w:val="24"/>
                          </w:rPr>
                          <w:t xml:space="preserve">(i) Alginate hydrogels were created with different molecular weight, leading to differential stress relaxation properties. Data represent the mean of N = 3 hydrogels. (ii) Relaxation under constant strain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for data in (i) using Equation 4.2. Error bars are 95% confidence interval (CI).</w:t>
                        </w:r>
                        <w:r w:rsidRPr="00A065E8">
                          <w:rPr>
                            <w:rFonts w:ascii="Times New Roman" w:eastAsia="Calibri" w:hAnsi="Times New Roman" w:cs="Times New Roman"/>
                            <w:b/>
                            <w:bCs/>
                            <w:color w:val="000000"/>
                            <w:kern w:val="24"/>
                            <w:sz w:val="24"/>
                            <w:szCs w:val="24"/>
                          </w:rPr>
                          <w:t xml:space="preserve"> (b</w:t>
                        </w:r>
                        <w:r w:rsidRPr="00A065E8">
                          <w:rPr>
                            <w:rFonts w:ascii="Times New Roman" w:eastAsia="Calibri" w:hAnsi="Times New Roman" w:cs="Times New Roman"/>
                            <w:color w:val="000000"/>
                            <w:kern w:val="24"/>
                            <w:sz w:val="24"/>
                            <w:szCs w:val="24"/>
                          </w:rPr>
                          <w:t xml:space="preserve">) (i) Storage modulus </w:t>
                        </w:r>
                        <w:r w:rsidRPr="00A065E8">
                          <w:rPr>
                            <w:rFonts w:ascii="Times New Roman" w:eastAsia="Calibri" w:hAnsi="Times New Roman" w:cs="Times New Roman"/>
                            <w:i/>
                            <w:iCs/>
                            <w:color w:val="000000"/>
                            <w:kern w:val="24"/>
                            <w:sz w:val="24"/>
                            <w:szCs w:val="24"/>
                          </w:rPr>
                          <w:t>G’</w:t>
                        </w:r>
                        <w:r w:rsidRPr="00A065E8">
                          <w:rPr>
                            <w:rFonts w:ascii="Times New Roman" w:eastAsia="Calibri" w:hAnsi="Times New Roman" w:cs="Times New Roman"/>
                            <w:color w:val="000000"/>
                            <w:kern w:val="24"/>
                            <w:sz w:val="24"/>
                            <w:szCs w:val="24"/>
                          </w:rPr>
                          <w:t xml:space="preserve"> for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measured at 1 Hz. N = 4 hydrogels. (ii) </w:t>
                        </w:r>
                        <w:r w:rsidRPr="00A065E8">
                          <w:rPr>
                            <w:rFonts w:ascii="Times New Roman" w:eastAsia="Calibri" w:hAnsi="Times New Roman" w:cs="Times New Roman"/>
                            <w:i/>
                            <w:iCs/>
                            <w:color w:val="000000"/>
                            <w:kern w:val="24"/>
                            <w:sz w:val="24"/>
                            <w:szCs w:val="24"/>
                          </w:rPr>
                          <w:t xml:space="preserve">G’’/G’ </w:t>
                        </w:r>
                        <w:r w:rsidRPr="00A065E8">
                          <w:rPr>
                            <w:rFonts w:ascii="Times New Roman" w:eastAsia="Calibri" w:hAnsi="Times New Roman" w:cs="Times New Roman"/>
                            <w:color w:val="000000"/>
                            <w:kern w:val="24"/>
                            <w:sz w:val="24"/>
                            <w:szCs w:val="24"/>
                          </w:rPr>
                          <w:t xml:space="preserve">for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N = 4 hydrogels measured at 1 Hz.</w:t>
                        </w:r>
                        <w:r w:rsidRPr="00A065E8">
                          <w:rPr>
                            <w:rFonts w:ascii="Times New Roman" w:eastAsia="Calibri" w:hAnsi="Times New Roman" w:cs="Times New Roman"/>
                            <w:b/>
                            <w:bCs/>
                            <w:color w:val="000000"/>
                            <w:kern w:val="24"/>
                            <w:sz w:val="24"/>
                            <w:szCs w:val="24"/>
                          </w:rPr>
                          <w:t xml:space="preserve"> (c) </w:t>
                        </w:r>
                        <w:r w:rsidRPr="00A065E8">
                          <w:rPr>
                            <w:rFonts w:ascii="Times New Roman" w:eastAsia="Calibri" w:hAnsi="Times New Roman" w:cs="Times New Roman"/>
                            <w:color w:val="000000"/>
                            <w:kern w:val="24"/>
                            <w:sz w:val="24"/>
                            <w:szCs w:val="24"/>
                          </w:rPr>
                          <w:t xml:space="preserve">EVs encapsulated in hydrogels with different MW and </w:t>
                        </w:r>
                        <m:oMath>
                          <m:sSub>
                            <m:sSubPr>
                              <m:ctrlPr>
                                <w:rPr>
                                  <w:rFonts w:ascii="Cambria Math" w:eastAsia="Malgun Gothic" w:hAnsi="Cambria Math" w:cs="Times New Roman"/>
                                  <w:i/>
                                  <w:iCs/>
                                  <w:color w:val="000000"/>
                                  <w:kern w:val="24"/>
                                  <w:sz w:val="24"/>
                                  <w:szCs w:val="24"/>
                                </w:rPr>
                              </m:ctrlPr>
                            </m:sSubPr>
                            <m:e>
                              <m:r>
                                <w:rPr>
                                  <w:rFonts w:ascii="Cambria Math" w:eastAsia="Malgun Gothic" w:hAnsi="Cambria Math" w:cs="Times New Roman"/>
                                  <w:color w:val="000000"/>
                                  <w:kern w:val="24"/>
                                  <w:sz w:val="24"/>
                                  <w:szCs w:val="24"/>
                                </w:rPr>
                                <m:t>λ</m:t>
                              </m:r>
                            </m:e>
                            <m:sub>
                              <m:r>
                                <w:rPr>
                                  <w:rFonts w:ascii="Cambria Math" w:eastAsia="Malgun Gothic" w:hAnsi="Cambria Math" w:cs="Times New Roman"/>
                                  <w:color w:val="000000"/>
                                  <w:kern w:val="24"/>
                                  <w:sz w:val="24"/>
                                  <w:szCs w:val="24"/>
                                </w:rPr>
                                <m:t>e</m:t>
                              </m:r>
                            </m:sub>
                          </m:sSub>
                        </m:oMath>
                        <w:r w:rsidRPr="00A065E8">
                          <w:rPr>
                            <w:rFonts w:ascii="Times New Roman" w:eastAsia="Calibri" w:hAnsi="Times New Roman" w:cs="Times New Roman"/>
                            <w:color w:val="000000"/>
                            <w:kern w:val="24"/>
                            <w:sz w:val="24"/>
                            <w:szCs w:val="24"/>
                          </w:rPr>
                          <w:t xml:space="preserve"> fit using the model. N = 27 tracks (‘High’), N = 54 tracks (‘Med’), N = 279 tracks (‘Low’).</w:t>
                        </w:r>
                        <w:r w:rsidRPr="00A065E8">
                          <w:rPr>
                            <w:rFonts w:ascii="Times New Roman" w:eastAsia="Calibri" w:hAnsi="Times New Roman" w:cs="Times New Roman"/>
                            <w:b/>
                            <w:bCs/>
                            <w:color w:val="000000"/>
                            <w:kern w:val="24"/>
                            <w:sz w:val="24"/>
                            <w:szCs w:val="24"/>
                          </w:rPr>
                          <w:t xml:space="preserve"> (d) </w:t>
                        </w:r>
                        <w:r w:rsidRPr="00A065E8">
                          <w:rPr>
                            <w:rFonts w:ascii="Times New Roman" w:eastAsia="Calibri" w:hAnsi="Times New Roman" w:cs="Times New Roman"/>
                            <w:color w:val="000000"/>
                            <w:kern w:val="24"/>
                            <w:sz w:val="24"/>
                            <w:szCs w:val="24"/>
                          </w:rPr>
                          <w:t xml:space="preserve">Fit values for (i)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and (ii) </w:t>
                        </w:r>
                        <w:r w:rsidRPr="00A065E8">
                          <w:rPr>
                            <w:rFonts w:ascii="Times New Roman" w:eastAsia="Calibri" w:hAnsi="Times New Roman" w:cs="Times New Roman"/>
                            <w:i/>
                            <w:iCs/>
                            <w:color w:val="000000"/>
                            <w:kern w:val="24"/>
                            <w:sz w:val="24"/>
                            <w:szCs w:val="24"/>
                          </w:rPr>
                          <w:t>X</w:t>
                        </w:r>
                        <w:r w:rsidRPr="00A065E8">
                          <w:rPr>
                            <w:rFonts w:ascii="Times New Roman" w:eastAsia="Calibri" w:hAnsi="Times New Roman" w:cs="Times New Roman"/>
                            <w:color w:val="000000"/>
                            <w:kern w:val="24"/>
                            <w:sz w:val="24"/>
                            <w:szCs w:val="24"/>
                          </w:rPr>
                          <w:t xml:space="preserve"> using data in (c).</w:t>
                        </w:r>
                        <w:r w:rsidRPr="00A065E8">
                          <w:rPr>
                            <w:rFonts w:ascii="Times New Roman" w:eastAsia="Calibri" w:hAnsi="Times New Roman" w:cs="Times New Roman"/>
                            <w:b/>
                            <w:bCs/>
                            <w:color w:val="000000"/>
                            <w:kern w:val="24"/>
                            <w:sz w:val="24"/>
                            <w:szCs w:val="24"/>
                          </w:rPr>
                          <w:t xml:space="preserve"> (e</w:t>
                        </w:r>
                        <w:r w:rsidRPr="00A065E8">
                          <w:rPr>
                            <w:rFonts w:ascii="Times New Roman" w:eastAsia="Calibri" w:hAnsi="Times New Roman" w:cs="Times New Roman"/>
                            <w:color w:val="000000"/>
                            <w:kern w:val="24"/>
                            <w:sz w:val="24"/>
                            <w:szCs w:val="24"/>
                          </w:rPr>
                          <w:t>) (i) EVs depleted of AQP1 (AQP1) or lyophilized (</w:t>
                        </w:r>
                        <w:proofErr w:type="spellStart"/>
                        <w:r w:rsidRPr="00A065E8">
                          <w:rPr>
                            <w:rFonts w:ascii="Times New Roman" w:eastAsia="Calibri" w:hAnsi="Times New Roman" w:cs="Times New Roman"/>
                            <w:color w:val="000000"/>
                            <w:kern w:val="24"/>
                            <w:sz w:val="24"/>
                            <w:szCs w:val="24"/>
                          </w:rPr>
                          <w:t>Lyo</w:t>
                        </w:r>
                        <w:proofErr w:type="spellEnd"/>
                        <w:r w:rsidRPr="00A065E8">
                          <w:rPr>
                            <w:rFonts w:ascii="Times New Roman" w:eastAsia="Calibri" w:hAnsi="Times New Roman" w:cs="Times New Roman"/>
                            <w:color w:val="000000"/>
                            <w:kern w:val="24"/>
                            <w:sz w:val="24"/>
                            <w:szCs w:val="24"/>
                          </w:rPr>
                          <w:t xml:space="preserve">) tracked in the ‘low’-MW hydrogel fit the model by increasing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SCR = scrambled siRNA control. N = 613 (SCR), N = 659 (AQP1), N = 618 (</w:t>
                        </w:r>
                        <w:proofErr w:type="spellStart"/>
                        <w:r w:rsidRPr="00A065E8">
                          <w:rPr>
                            <w:rFonts w:ascii="Times New Roman" w:eastAsia="Calibri" w:hAnsi="Times New Roman" w:cs="Times New Roman"/>
                            <w:color w:val="000000"/>
                            <w:kern w:val="24"/>
                            <w:sz w:val="24"/>
                            <w:szCs w:val="24"/>
                          </w:rPr>
                          <w:t>Lyo</w:t>
                        </w:r>
                        <w:proofErr w:type="spellEnd"/>
                        <w:r w:rsidRPr="00A065E8">
                          <w:rPr>
                            <w:rFonts w:ascii="Times New Roman" w:eastAsia="Calibri" w:hAnsi="Times New Roman" w:cs="Times New Roman"/>
                            <w:color w:val="000000"/>
                            <w:kern w:val="24"/>
                            <w:sz w:val="24"/>
                            <w:szCs w:val="24"/>
                          </w:rPr>
                          <w:t xml:space="preserve">). (ii) Synthetic polystyrene nanoparticles (NP) and liposomes fit the model by increasing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(iii) Values for </w:t>
                        </w:r>
                        <w:r w:rsidRPr="00A065E8">
                          <w:rPr>
                            <w:rFonts w:ascii="Times New Roman" w:eastAsia="Calibri" w:hAnsi="Times New Roman" w:cs="Times New Roman"/>
                            <w:i/>
                            <w:iCs/>
                            <w:color w:val="000000"/>
                            <w:kern w:val="24"/>
                            <w:sz w:val="24"/>
                            <w:szCs w:val="24"/>
                            <w:lang w:val="el-GR"/>
                          </w:rPr>
                          <w:t>ρ</w:t>
                        </w:r>
                        <w:r w:rsidRPr="00A065E8">
                          <w:rPr>
                            <w:rFonts w:ascii="Times New Roman" w:eastAsia="Calibri" w:hAnsi="Times New Roman" w:cs="Times New Roman"/>
                            <w:color w:val="000000"/>
                            <w:kern w:val="24"/>
                            <w:sz w:val="24"/>
                            <w:szCs w:val="24"/>
                          </w:rPr>
                          <w:t xml:space="preserve"> used in (i) and (ii). Error bars denote SEM. </w:t>
                        </w:r>
                      </w:p>
                    </w:txbxContent>
                  </v:textbox>
                </v:shape>
              </v:group>
            </w:pict>
          </mc:Fallback>
        </mc:AlternateContent>
      </w:r>
      <w:r w:rsidR="00036A16">
        <w:rPr>
          <w:rFonts w:ascii="Times New Roman" w:eastAsiaTheme="minorEastAsia" w:hAnsi="Times New Roman" w:cs="Times New Roman"/>
          <w:sz w:val="24"/>
          <w:szCs w:val="24"/>
        </w:rPr>
        <w:br w:type="page"/>
      </w:r>
    </w:p>
    <w:p w14:paraId="4FF87D21" w14:textId="1513FB44" w:rsidR="00AD61BE" w:rsidRPr="00046A45" w:rsidRDefault="006441AB" w:rsidP="00046A45">
      <w:pPr>
        <w:spacing w:after="0" w:line="480" w:lineRule="auto"/>
        <w:ind w:firstLine="720"/>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Since th</w:t>
      </w:r>
      <w:r>
        <w:rPr>
          <w:rFonts w:ascii="Times New Roman" w:hAnsi="Times New Roman" w:cs="Times New Roman"/>
          <w:sz w:val="24"/>
          <w:szCs w:val="24"/>
        </w:rPr>
        <w:t xml:space="preserve">e parameter </w:t>
      </w:r>
      <w:bookmarkStart w:id="22" w:name="OLE_LINK2"/>
      <w:r w:rsidRPr="00163142">
        <w:rPr>
          <w:rFonts w:ascii="Times New Roman" w:eastAsiaTheme="minorEastAsia" w:hAnsi="Times New Roman" w:cs="Times New Roman"/>
          <w:i/>
          <w:sz w:val="24"/>
          <w:szCs w:val="24"/>
        </w:rPr>
        <w:t>X</w:t>
      </w:r>
      <w:bookmarkEnd w:id="22"/>
      <w:r>
        <w:rPr>
          <w:rFonts w:ascii="Times New Roman" w:hAnsi="Times New Roman" w:cs="Times New Roman"/>
          <w:sz w:val="24"/>
          <w:szCs w:val="24"/>
        </w:rPr>
        <w:t xml:space="preserve"> directly modifies the contribution of matrix stress relaxation time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e</m:t>
            </m:r>
          </m:sub>
        </m:sSub>
      </m:oMath>
      <w:r>
        <w:rPr>
          <w:rFonts w:ascii="Times New Roman" w:eastAsiaTheme="minorEastAsia" w:hAnsi="Times New Roman" w:cs="Times New Roman"/>
          <w:sz w:val="24"/>
          <w:szCs w:val="24"/>
        </w:rPr>
        <w:t>,</w:t>
      </w:r>
      <w:r w:rsidRPr="001F2637">
        <w:rPr>
          <w:rFonts w:ascii="Times New Roman" w:eastAsiaTheme="minorEastAsia" w:hAnsi="Times New Roman" w:cs="Times New Roman"/>
          <w:sz w:val="24"/>
          <w:szCs w:val="24"/>
        </w:rPr>
        <w:t xml:space="preserve"> </w:t>
      </w:r>
      <w:r>
        <w:rPr>
          <w:rFonts w:ascii="Times New Roman" w:hAnsi="Times New Roman" w:cs="Times New Roman"/>
          <w:sz w:val="24"/>
          <w:szCs w:val="24"/>
        </w:rPr>
        <w:t>we sought to determine whether the parameter</w:t>
      </w:r>
      <m:oMath>
        <m:r>
          <w:rPr>
            <w:rFonts w:ascii="Cambria Math" w:eastAsiaTheme="minorEastAsia" w:hAnsi="Cambria Math" w:cs="Times New Roman"/>
            <w:sz w:val="24"/>
            <w:szCs w:val="24"/>
          </w:rPr>
          <m:t xml:space="preserve"> ρ</m:t>
        </m:r>
      </m:oMath>
      <w:r w:rsidR="00AD61BE" w:rsidRPr="001F2637">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can </w:t>
      </w:r>
      <w:r w:rsidR="00AD61BE" w:rsidRPr="001F2637">
        <w:rPr>
          <w:rFonts w:ascii="Times New Roman" w:eastAsiaTheme="minorEastAsia" w:hAnsi="Times New Roman" w:cs="Times New Roman"/>
          <w:sz w:val="24"/>
          <w:szCs w:val="24"/>
        </w:rPr>
        <w:t xml:space="preserve">account for intrinsic particle-dependent contributions on their ability to transport in a matrix, such as particle rigidity and particle fluctuation </w:t>
      </w:r>
      <w:r w:rsidR="00AD61BE"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&lt;EndNote&gt;&lt;Cite&gt;&lt;Author&gt;Gerbal&lt;/Author&gt;&lt;Year&gt;2017&lt;/Year&gt;&lt;RecNum&gt;239&lt;/RecNum&gt;&lt;DisplayText&gt;[226]&lt;/DisplayText&gt;&lt;record&gt;&lt;rec-number&gt;239&lt;/rec-number&gt;&lt;foreign-keys&gt;&lt;key app="EN" db-id="9zds2ffxg0v2d1e9v5s5pvfb5dzrpre2050d" timestamp="1616089329" guid="642a584d-1e05-4c91-b6b6-ad7ac70a7cd7"&gt;239&lt;/key&gt;&lt;/foreign-keys&gt;&lt;ref-type name="Journal Article"&gt;17&lt;/ref-type&gt;&lt;contributors&gt;&lt;authors&gt;&lt;author&gt;Gerbal, Fabien&lt;/author&gt;&lt;author&gt;Wang, Yuan&lt;/author&gt;&lt;/authors&gt;&lt;/contributors&gt;&lt;titles&gt;&lt;title&gt;Optical detection of nanometric thermal fluctuations to measure the stiffness of rigid superparamagnetic microrods&lt;/title&gt;&lt;secondary-title&gt;Proceedings of the National Academy of Sciences&lt;/secondary-title&gt;&lt;/titles&gt;&lt;periodical&gt;&lt;full-title&gt;Proceedings of the National Academy of Sciences&lt;/full-title&gt;&lt;/periodical&gt;&lt;pages&gt;2456-2461&lt;/pages&gt;&lt;volume&gt;114&lt;/volume&gt;&lt;number&gt;10&lt;/number&gt;&lt;dates&gt;&lt;year&gt;2017&lt;/year&gt;&lt;/dates&gt;&lt;urls&gt;&lt;related-urls&gt;&lt;url&gt;https://www.pnas.org/content/pnas/114/10/2456.full.pdf&lt;/url&gt;&lt;/related-urls&gt;&lt;/urls&gt;&lt;electronic-resource-num&gt;10.1073/pnas.1608697114&lt;/electronic-resource-num&gt;&lt;/record&gt;&lt;/Cite&gt;&lt;/EndNote&gt;</w:instrText>
      </w:r>
      <w:r w:rsidR="00AD61BE"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[226]</w:t>
      </w:r>
      <w:r w:rsidR="00AD61BE" w:rsidRPr="001F2637">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t>, including the ability of EVs to become more deformable partly through water channels such as AQP1 present on their surface (Fig. 3.13). Thus, we depleted AQP1 on the surface of EVs using siRNA, tracked their transport over time versus a control in the ‘low’-MW stress relaxing matrix, and fit the MSD vs time curves using the model (Fig. 4.</w:t>
      </w:r>
      <w:r w:rsidR="00967AAA" w:rsidRPr="001F2637">
        <w:rPr>
          <w:rFonts w:ascii="Times New Roman" w:eastAsiaTheme="minorEastAsia" w:hAnsi="Times New Roman" w:cs="Times New Roman"/>
          <w:sz w:val="24"/>
          <w:szCs w:val="24"/>
        </w:rPr>
        <w:t>3</w:t>
      </w:r>
      <w:r w:rsidR="00967AAA">
        <w:rPr>
          <w:rFonts w:ascii="Times New Roman" w:eastAsiaTheme="minorEastAsia" w:hAnsi="Times New Roman" w:cs="Times New Roman"/>
          <w:sz w:val="24"/>
          <w:szCs w:val="24"/>
        </w:rPr>
        <w:t>e</w:t>
      </w:r>
      <w:r w:rsidR="00AD61BE" w:rsidRPr="001F2637">
        <w:rPr>
          <w:rFonts w:ascii="Times New Roman" w:eastAsiaTheme="minorEastAsia" w:hAnsi="Times New Roman" w:cs="Times New Roman"/>
          <w:sz w:val="24"/>
          <w:szCs w:val="24"/>
        </w:rPr>
        <w:t xml:space="preserve">, </w:t>
      </w:r>
      <w:proofErr w:type="spellStart"/>
      <w:r w:rsidR="00AD61BE" w:rsidRPr="001F2637">
        <w:rPr>
          <w:rFonts w:ascii="Times New Roman" w:eastAsiaTheme="minorEastAsia" w:hAnsi="Times New Roman" w:cs="Times New Roman"/>
          <w:sz w:val="24"/>
          <w:szCs w:val="24"/>
        </w:rPr>
        <w:t>i</w:t>
      </w:r>
      <w:proofErr w:type="spellEnd"/>
      <w:r w:rsidR="00AD61BE" w:rsidRPr="001F2637">
        <w:rPr>
          <w:rFonts w:ascii="Times New Roman" w:eastAsiaTheme="minorEastAsia" w:hAnsi="Times New Roman" w:cs="Times New Roman"/>
          <w:sz w:val="24"/>
          <w:szCs w:val="24"/>
        </w:rPr>
        <w:t>)</w:t>
      </w:r>
      <w:r w:rsidR="00D76F1D">
        <w:rPr>
          <w:rFonts w:ascii="Times New Roman" w:eastAsiaTheme="minorEastAsia" w:hAnsi="Times New Roman" w:cs="Times New Roman"/>
          <w:sz w:val="24"/>
          <w:szCs w:val="24"/>
        </w:rPr>
        <w:t xml:space="preserve"> by holding </w:t>
      </w:r>
      <w:r w:rsidR="00D76F1D" w:rsidRPr="00163142">
        <w:rPr>
          <w:rFonts w:ascii="Times New Roman" w:eastAsiaTheme="minorEastAsia" w:hAnsi="Times New Roman" w:cs="Times New Roman"/>
          <w:i/>
          <w:sz w:val="24"/>
          <w:szCs w:val="24"/>
        </w:rPr>
        <w:t>X</w:t>
      </w:r>
      <w:r w:rsidR="00D76F1D">
        <w:rPr>
          <w:rFonts w:ascii="Times New Roman" w:eastAsiaTheme="minorEastAsia" w:hAnsi="Times New Roman" w:cs="Times New Roman"/>
          <w:i/>
          <w:sz w:val="24"/>
          <w:szCs w:val="24"/>
        </w:rPr>
        <w:t xml:space="preserve"> </w:t>
      </w:r>
      <w:r w:rsidR="00D76F1D">
        <w:rPr>
          <w:rFonts w:ascii="Times New Roman" w:eastAsiaTheme="minorEastAsia" w:hAnsi="Times New Roman" w:cs="Times New Roman"/>
          <w:iCs/>
          <w:sz w:val="24"/>
          <w:szCs w:val="24"/>
        </w:rPr>
        <w:t>constant as determined in Fig. 4.3d</w:t>
      </w:r>
      <w:r w:rsidR="00AD61BE" w:rsidRPr="001F2637">
        <w:rPr>
          <w:rFonts w:ascii="Times New Roman" w:eastAsiaTheme="minorEastAsia" w:hAnsi="Times New Roman" w:cs="Times New Roman"/>
          <w:sz w:val="24"/>
          <w:szCs w:val="24"/>
        </w:rPr>
        <w:t xml:space="preserve">. We also tracked lyophilized EVs as a comparison. This shows that a higher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value captures the effect of AQP1 depletion (scrambled vs AQP1 siRNA = 0.</w:t>
      </w:r>
      <w:r w:rsidR="00967AAA" w:rsidRPr="001F2637">
        <w:rPr>
          <w:rFonts w:ascii="Times New Roman" w:eastAsiaTheme="minorEastAsia" w:hAnsi="Times New Roman" w:cs="Times New Roman"/>
          <w:sz w:val="24"/>
          <w:szCs w:val="24"/>
        </w:rPr>
        <w:t>0</w:t>
      </w:r>
      <w:r w:rsidR="00967AAA">
        <w:rPr>
          <w:rFonts w:ascii="Times New Roman" w:eastAsiaTheme="minorEastAsia" w:hAnsi="Times New Roman" w:cs="Times New Roman"/>
          <w:sz w:val="24"/>
          <w:szCs w:val="24"/>
        </w:rPr>
        <w:t>41</w:t>
      </w:r>
      <w:r w:rsidR="00967AAA" w:rsidRPr="001F2637">
        <w:rPr>
          <w:rFonts w:ascii="Times New Roman" w:eastAsiaTheme="minorEastAsia" w:hAnsi="Times New Roman" w:cs="Times New Roman"/>
          <w:sz w:val="24"/>
          <w:szCs w:val="24"/>
        </w:rPr>
        <w:t xml:space="preserve"> </w:t>
      </w:r>
      <w:r w:rsidR="00AD61BE" w:rsidRPr="001F2637">
        <w:rPr>
          <w:rFonts w:ascii="Times New Roman" w:eastAsiaTheme="minorEastAsia" w:hAnsi="Times New Roman" w:cs="Times New Roman"/>
          <w:i/>
          <w:iCs/>
          <w:sz w:val="24"/>
          <w:szCs w:val="24"/>
        </w:rPr>
        <w:t>vs.</w:t>
      </w:r>
      <w:r w:rsidR="00AD61BE" w:rsidRPr="001F2637">
        <w:rPr>
          <w:rFonts w:ascii="Times New Roman" w:eastAsiaTheme="minorEastAsia" w:hAnsi="Times New Roman" w:cs="Times New Roman"/>
          <w:sz w:val="24"/>
          <w:szCs w:val="24"/>
        </w:rPr>
        <w:t xml:space="preserve"> 0.</w:t>
      </w:r>
      <w:r w:rsidR="00967AAA" w:rsidRPr="001F2637">
        <w:rPr>
          <w:rFonts w:ascii="Times New Roman" w:eastAsiaTheme="minorEastAsia" w:hAnsi="Times New Roman" w:cs="Times New Roman"/>
          <w:sz w:val="24"/>
          <w:szCs w:val="24"/>
        </w:rPr>
        <w:t>0</w:t>
      </w:r>
      <w:r w:rsidR="00967AAA">
        <w:rPr>
          <w:rFonts w:ascii="Times New Roman" w:eastAsiaTheme="minorEastAsia" w:hAnsi="Times New Roman" w:cs="Times New Roman"/>
          <w:sz w:val="24"/>
          <w:szCs w:val="24"/>
        </w:rPr>
        <w:t>48</w:t>
      </w:r>
      <w:r w:rsidR="00AD61BE" w:rsidRPr="001F2637">
        <w:rPr>
          <w:rFonts w:ascii="Times New Roman" w:eastAsiaTheme="minorEastAsia" w:hAnsi="Times New Roman" w:cs="Times New Roman"/>
          <w:sz w:val="24"/>
          <w:szCs w:val="24"/>
        </w:rPr>
        <w:t>), but other unknown factors may play a role as well, since lyophilized EVs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 0.</w:t>
      </w:r>
      <w:r w:rsidR="00967AAA" w:rsidRPr="001F2637">
        <w:rPr>
          <w:rFonts w:ascii="Times New Roman" w:eastAsiaTheme="minorEastAsia" w:hAnsi="Times New Roman" w:cs="Times New Roman"/>
          <w:sz w:val="24"/>
          <w:szCs w:val="24"/>
        </w:rPr>
        <w:t>0</w:t>
      </w:r>
      <w:r w:rsidR="00967AAA">
        <w:rPr>
          <w:rFonts w:ascii="Times New Roman" w:eastAsiaTheme="minorEastAsia" w:hAnsi="Times New Roman" w:cs="Times New Roman"/>
          <w:sz w:val="24"/>
          <w:szCs w:val="24"/>
        </w:rPr>
        <w:t>55</w:t>
      </w:r>
      <w:r w:rsidR="00AD61BE" w:rsidRPr="001F2637">
        <w:rPr>
          <w:rFonts w:ascii="Times New Roman" w:eastAsiaTheme="minorEastAsia" w:hAnsi="Times New Roman" w:cs="Times New Roman"/>
          <w:sz w:val="24"/>
          <w:szCs w:val="24"/>
        </w:rPr>
        <w:t xml:space="preserve">) still show a higher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value than AQP1-depleted EVs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 0.</w:t>
      </w:r>
      <w:r w:rsidR="00967AAA" w:rsidRPr="001F2637">
        <w:rPr>
          <w:rFonts w:ascii="Times New Roman" w:eastAsiaTheme="minorEastAsia" w:hAnsi="Times New Roman" w:cs="Times New Roman"/>
          <w:sz w:val="24"/>
          <w:szCs w:val="24"/>
        </w:rPr>
        <w:t>0</w:t>
      </w:r>
      <w:r w:rsidR="00967AAA">
        <w:rPr>
          <w:rFonts w:ascii="Times New Roman" w:eastAsiaTheme="minorEastAsia" w:hAnsi="Times New Roman" w:cs="Times New Roman"/>
          <w:sz w:val="24"/>
          <w:szCs w:val="24"/>
        </w:rPr>
        <w:t>48</w:t>
      </w:r>
      <w:r w:rsidR="00AD61BE" w:rsidRPr="001F2637">
        <w:rPr>
          <w:rFonts w:ascii="Times New Roman" w:eastAsiaTheme="minorEastAsia" w:hAnsi="Times New Roman" w:cs="Times New Roman"/>
          <w:sz w:val="24"/>
          <w:szCs w:val="24"/>
        </w:rPr>
        <w:t xml:space="preserve">). Next, we tested whether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captures particle type-dependent effects while maintaining the integrity of the model. Thus, we tested the transport of synthetic polystyrene nanoparticles and liposomes with a similar lipid composition as EVs in the stress-relaxing matrix (Fig. 4.</w:t>
      </w:r>
      <w:r w:rsidR="00967AAA" w:rsidRPr="001F2637">
        <w:rPr>
          <w:rFonts w:ascii="Times New Roman" w:eastAsiaTheme="minorEastAsia" w:hAnsi="Times New Roman" w:cs="Times New Roman"/>
          <w:sz w:val="24"/>
          <w:szCs w:val="24"/>
        </w:rPr>
        <w:t>3</w:t>
      </w:r>
      <w:r w:rsidR="00967AAA">
        <w:rPr>
          <w:rFonts w:ascii="Times New Roman" w:eastAsiaTheme="minorEastAsia" w:hAnsi="Times New Roman" w:cs="Times New Roman"/>
          <w:sz w:val="24"/>
          <w:szCs w:val="24"/>
        </w:rPr>
        <w:t>e</w:t>
      </w:r>
      <w:r w:rsidR="00AD61BE" w:rsidRPr="001F2637">
        <w:rPr>
          <w:rFonts w:ascii="Times New Roman" w:eastAsiaTheme="minorEastAsia" w:hAnsi="Times New Roman" w:cs="Times New Roman"/>
          <w:sz w:val="24"/>
          <w:szCs w:val="24"/>
        </w:rPr>
        <w:t xml:space="preserve">, ii). Polystyrene nanoparticles are known to exhibit an order of magnitude higher Young’s modulus </w:t>
      </w:r>
      <w:r w:rsidR="00AD61BE"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&lt;EndNote&gt;&lt;Cite&gt;&lt;Author&gt;Guo&lt;/Author&gt;&lt;Year&gt;2014&lt;/Year&gt;&lt;RecNum&gt;243&lt;/RecNum&gt;&lt;DisplayText&gt;[227]&lt;/DisplayText&gt;&lt;record&gt;&lt;rec-number&gt;243&lt;/rec-number&gt;&lt;foreign-keys&gt;&lt;key app="EN" db-id="9zds2ffxg0v2d1e9v5s5pvfb5dzrpre2050d" timestamp="1616089329" guid="6120b76a-a720-4289-9cb4-bd1348dfc3c5"&gt;243&lt;/key&gt;&lt;/foreign-keys&gt;&lt;ref-type name="Journal Article"&gt;17&lt;/ref-type&gt;&lt;contributors&gt;&lt;authors&gt;&lt;author&gt;Guo, Dan&lt;/author&gt;&lt;author&gt;Li, Jingnan&lt;/author&gt;&lt;author&gt;Xie, Guoxin&lt;/author&gt;&lt;author&gt;Wang, Yuanyuan&lt;/author&gt;&lt;author&gt;Luo, Jianbin&lt;/author&gt;&lt;/authors&gt;&lt;/contributors&gt;&lt;titles&gt;&lt;title&gt;Elastic Properties of Polystyrene Nanospheres Evaluated with Atomic Force Microscopy: Size Effect and Error Analysis&lt;/title&gt;&lt;secondary-title&gt;Langmuir&lt;/secondary-title&gt;&lt;/titles&gt;&lt;periodical&gt;&lt;full-title&gt;Langmuir&lt;/full-title&gt;&lt;/periodical&gt;&lt;pages&gt;7206-7212&lt;/pages&gt;&lt;volume&gt;30&lt;/volume&gt;&lt;number&gt;24&lt;/number&gt;&lt;dates&gt;&lt;year&gt;2014&lt;/year&gt;&lt;pub-dates&gt;&lt;date&gt;2014/06/24&lt;/date&gt;&lt;/pub-dates&gt;&lt;/dates&gt;&lt;publisher&gt;American Chemical Society&lt;/publisher&gt;&lt;isbn&gt;0743-7463&lt;/isbn&gt;&lt;urls&gt;&lt;related-urls&gt;&lt;url&gt;https://doi.org/10.1021/la501485e&lt;/url&gt;&lt;/related-urls&gt;&lt;/urls&gt;&lt;electronic-resource-num&gt;10.1021/la501485e&lt;/electronic-resource-num&gt;&lt;/record&gt;&lt;/Cite&gt;&lt;/EndNote&gt;</w:instrText>
      </w:r>
      <w:r w:rsidR="00AD61BE"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[227]</w:t>
      </w:r>
      <w:r w:rsidR="00AD61BE" w:rsidRPr="001F2637">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t xml:space="preserve"> than EVs </w:t>
      </w:r>
      <w:r w:rsidR="00AD61BE" w:rsidRPr="001F2637">
        <w:rPr>
          <w:rFonts w:ascii="Times New Roman" w:eastAsiaTheme="minorEastAsia" w:hAnsi="Times New Roman" w:cs="Times New Roman"/>
          <w:sz w:val="24"/>
          <w:szCs w:val="24"/>
        </w:rPr>
        <w:fldChar w:fldCharType="begin">
          <w:fldData xml:space="preserve">PEVuZE5vdGU+PENpdGU+PEF1dGhvcj5MZW56aW5pPC9BdXRob3I+PFllYXI+MjAyMDwvWWVhcj48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</w:fldData>
        </w:fldChar>
      </w:r>
      <w:r w:rsidR="00C7107D">
        <w:rPr>
          <w:rFonts w:ascii="Times New Roman" w:eastAsiaTheme="minorEastAsia" w:hAnsi="Times New Roman" w:cs="Times New Roman"/>
          <w:sz w:val="24"/>
          <w:szCs w:val="24"/>
        </w:rPr>
        <w:instrText xml:space="preserve"> ADDIN EN.CITE </w:instrText>
      </w:r>
      <w:r w:rsidR="00C7107D">
        <w:rPr>
          <w:rFonts w:ascii="Times New Roman" w:eastAsiaTheme="minorEastAsia" w:hAnsi="Times New Roman" w:cs="Times New Roman"/>
          <w:sz w:val="24"/>
          <w:szCs w:val="24"/>
        </w:rPr>
        <w:fldChar w:fldCharType="begin">
          <w:fldData xml:space="preserve">PEVuZE5vdGU+PENpdGU+PEF1dGhvcj5MZW56aW5pPC9BdXRob3I+PFllYXI+MjAyMDwvWWVhcj48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</w:fldData>
        </w:fldChar>
      </w:r>
      <w:r w:rsidR="00C7107D">
        <w:rPr>
          <w:rFonts w:ascii="Times New Roman" w:eastAsiaTheme="minorEastAsia" w:hAnsi="Times New Roman" w:cs="Times New Roman"/>
          <w:sz w:val="24"/>
          <w:szCs w:val="24"/>
        </w:rPr>
        <w:instrText xml:space="preserve"> ADDIN EN.CITE.DATA </w:instrText>
      </w:r>
      <w:r w:rsidR="00C7107D">
        <w:rPr>
          <w:rFonts w:ascii="Times New Roman" w:eastAsiaTheme="minorEastAsia" w:hAnsi="Times New Roman" w:cs="Times New Roman"/>
          <w:sz w:val="24"/>
          <w:szCs w:val="24"/>
        </w:rPr>
      </w:r>
      <w:r w:rsidR="00C7107D">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r>
      <w:r w:rsidR="00AD61BE"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[185, 228]</w:t>
      </w:r>
      <w:r w:rsidR="00AD61BE" w:rsidRPr="001F2637">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t xml:space="preserve">, which potentially accounts for the increased </w:t>
      </w:r>
      <m:oMath>
        <m:r>
          <w:rPr>
            <w:rFonts w:ascii="Cambria Math" w:eastAsiaTheme="minorEastAsia" w:hAnsi="Cambria Math" w:cs="Times New Roman"/>
            <w:sz w:val="24"/>
            <w:szCs w:val="24"/>
          </w:rPr>
          <m:t>ρ</m:t>
        </m:r>
      </m:oMath>
      <w:r w:rsidR="00AD61BE" w:rsidRPr="001F2637">
        <w:rPr>
          <w:rFonts w:ascii="Times New Roman" w:eastAsiaTheme="minorEastAsia" w:hAnsi="Times New Roman" w:cs="Times New Roman"/>
          <w:sz w:val="24"/>
          <w:szCs w:val="24"/>
        </w:rPr>
        <w:t xml:space="preserve"> </w:t>
      </w:r>
      <w:r w:rsidR="000203D7">
        <w:rPr>
          <w:rFonts w:ascii="Times New Roman" w:eastAsiaTheme="minorEastAsia" w:hAnsi="Times New Roman" w:cs="Times New Roman"/>
          <w:sz w:val="24"/>
          <w:szCs w:val="24"/>
        </w:rPr>
        <w:t>(</w:t>
      </w:r>
      <w:r w:rsidR="00B6217A">
        <w:rPr>
          <w:rFonts w:ascii="Times New Roman" w:eastAsiaTheme="minorEastAsia" w:hAnsi="Times New Roman" w:cs="Times New Roman"/>
          <w:sz w:val="24"/>
          <w:szCs w:val="24"/>
        </w:rPr>
        <w:t>~</w:t>
      </w:r>
      <w:r w:rsidR="000203D7">
        <w:rPr>
          <w:rFonts w:ascii="Times New Roman" w:eastAsiaTheme="minorEastAsia" w:hAnsi="Times New Roman" w:cs="Times New Roman"/>
          <w:sz w:val="24"/>
          <w:szCs w:val="24"/>
        </w:rPr>
        <w:t>0.</w:t>
      </w:r>
      <w:r w:rsidR="00967AAA">
        <w:rPr>
          <w:rFonts w:ascii="Times New Roman" w:eastAsiaTheme="minorEastAsia" w:hAnsi="Times New Roman" w:cs="Times New Roman"/>
          <w:sz w:val="24"/>
          <w:szCs w:val="24"/>
        </w:rPr>
        <w:t>055</w:t>
      </w:r>
      <w:r w:rsidR="000203D7">
        <w:rPr>
          <w:rFonts w:ascii="Times New Roman" w:eastAsiaTheme="minorEastAsia" w:hAnsi="Times New Roman" w:cs="Times New Roman"/>
          <w:sz w:val="24"/>
          <w:szCs w:val="24"/>
        </w:rPr>
        <w:t xml:space="preserve">) </w:t>
      </w:r>
      <w:r w:rsidR="00AD61BE" w:rsidRPr="001F2637">
        <w:rPr>
          <w:rFonts w:ascii="Times New Roman" w:eastAsiaTheme="minorEastAsia" w:hAnsi="Times New Roman" w:cs="Times New Roman"/>
          <w:sz w:val="24"/>
          <w:szCs w:val="24"/>
        </w:rPr>
        <w:t xml:space="preserve">for these particles. In contrast, liposomes exhibit a similar or perhaps even lower Young’s modulus than EVs </w:t>
      </w:r>
      <w:r w:rsidR="00AD61BE" w:rsidRPr="001F2637">
        <w:rPr>
          <w:rFonts w:ascii="Times New Roman" w:eastAsiaTheme="minorEastAsia" w:hAnsi="Times New Roman" w:cs="Times New Roman"/>
          <w:sz w:val="24"/>
          <w:szCs w:val="24"/>
        </w:rPr>
        <w:fldChar w:fldCharType="begin">
          <w:fldData xml:space="preserve">PEVuZE5vdGU+PENpdGU+PEF1dGhvcj5DYWzDsjwvQXV0aG9yPjxZZWFyPjIwMTQ8L1llYXI+PFJl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=
</w:fldData>
        </w:fldChar>
      </w:r>
      <w:r w:rsidR="00C7107D">
        <w:rPr>
          <w:rFonts w:ascii="Times New Roman" w:eastAsiaTheme="minorEastAsia" w:hAnsi="Times New Roman" w:cs="Times New Roman"/>
          <w:sz w:val="24"/>
          <w:szCs w:val="24"/>
        </w:rPr>
        <w:instrText xml:space="preserve"> ADDIN EN.CITE </w:instrText>
      </w:r>
      <w:r w:rsidR="00C7107D">
        <w:rPr>
          <w:rFonts w:ascii="Times New Roman" w:eastAsiaTheme="minorEastAsia" w:hAnsi="Times New Roman" w:cs="Times New Roman"/>
          <w:sz w:val="24"/>
          <w:szCs w:val="24"/>
        </w:rPr>
        <w:fldChar w:fldCharType="begin">
          <w:fldData xml:space="preserve">PEVuZE5vdGU+PENpdGU+PEF1dGhvcj5DYWzDsjwvQXV0aG9yPjxZZWFyPjIwMTQ8L1llYXI+PFJl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=
</w:fldData>
        </w:fldChar>
      </w:r>
      <w:r w:rsidR="00C7107D">
        <w:rPr>
          <w:rFonts w:ascii="Times New Roman" w:eastAsiaTheme="minorEastAsia" w:hAnsi="Times New Roman" w:cs="Times New Roman"/>
          <w:sz w:val="24"/>
          <w:szCs w:val="24"/>
        </w:rPr>
        <w:instrText xml:space="preserve"> ADDIN EN.CITE.DATA </w:instrText>
      </w:r>
      <w:r w:rsidR="00C7107D">
        <w:rPr>
          <w:rFonts w:ascii="Times New Roman" w:eastAsiaTheme="minorEastAsia" w:hAnsi="Times New Roman" w:cs="Times New Roman"/>
          <w:sz w:val="24"/>
          <w:szCs w:val="24"/>
        </w:rPr>
      </w:r>
      <w:r w:rsidR="00C7107D">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r>
      <w:r w:rsidR="00AD61BE"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[185, 229]</w:t>
      </w:r>
      <w:r w:rsidR="00AD61BE" w:rsidRPr="001F2637">
        <w:rPr>
          <w:rFonts w:ascii="Times New Roman" w:eastAsiaTheme="minorEastAsia" w:hAnsi="Times New Roman" w:cs="Times New Roman"/>
          <w:sz w:val="24"/>
          <w:szCs w:val="24"/>
        </w:rPr>
        <w:fldChar w:fldCharType="end"/>
      </w:r>
      <w:r w:rsidR="00AD61BE" w:rsidRPr="001F2637">
        <w:rPr>
          <w:rFonts w:ascii="Times New Roman" w:eastAsiaTheme="minorEastAsia" w:hAnsi="Times New Roman" w:cs="Times New Roman"/>
          <w:sz w:val="24"/>
          <w:szCs w:val="24"/>
        </w:rPr>
        <w:t>,</w:t>
      </w:r>
      <w:r w:rsidR="00B6217A">
        <w:rPr>
          <w:rFonts w:ascii="Times New Roman" w:eastAsiaTheme="minorEastAsia" w:hAnsi="Times New Roman" w:cs="Times New Roman"/>
          <w:sz w:val="24"/>
          <w:szCs w:val="24"/>
        </w:rPr>
        <w:t xml:space="preserve"> </w:t>
      </w:r>
      <w:r w:rsidR="00B6217A" w:rsidRPr="001F2637">
        <w:rPr>
          <w:rFonts w:ascii="Times New Roman" w:eastAsiaTheme="minorEastAsia" w:hAnsi="Times New Roman" w:cs="Times New Roman"/>
          <w:sz w:val="24"/>
          <w:szCs w:val="24"/>
        </w:rPr>
        <w:t xml:space="preserve">suggesting that other factors, such as </w:t>
      </w:r>
      <w:r w:rsidR="00B6217A">
        <w:rPr>
          <w:rFonts w:ascii="Times New Roman" w:eastAsiaTheme="minorEastAsia" w:hAnsi="Times New Roman" w:cs="Times New Roman"/>
          <w:sz w:val="24"/>
          <w:szCs w:val="24"/>
        </w:rPr>
        <w:t xml:space="preserve">decreased </w:t>
      </w:r>
      <w:r w:rsidR="00B6217A" w:rsidRPr="001F2637">
        <w:rPr>
          <w:rFonts w:ascii="Times New Roman" w:eastAsiaTheme="minorEastAsia" w:hAnsi="Times New Roman" w:cs="Times New Roman"/>
          <w:sz w:val="24"/>
          <w:szCs w:val="24"/>
        </w:rPr>
        <w:t>particle fluctuation, can potentially</w:t>
      </w:r>
      <w:r w:rsidR="00B6217A">
        <w:rPr>
          <w:rFonts w:ascii="Times New Roman" w:eastAsiaTheme="minorEastAsia" w:hAnsi="Times New Roman" w:cs="Times New Roman"/>
          <w:sz w:val="24"/>
          <w:szCs w:val="24"/>
        </w:rPr>
        <w:t xml:space="preserve"> increase</w:t>
      </w:r>
      <w:r w:rsidR="00B6217A" w:rsidRPr="001F2637">
        <w:rPr>
          <w:rFonts w:ascii="Times New Roman" w:eastAsiaTheme="minorEastAsia" w:hAnsi="Times New Roman" w:cs="Times New Roman"/>
          <w:sz w:val="24"/>
          <w:szCs w:val="24"/>
        </w:rPr>
        <w:t xml:space="preserve"> the </w:t>
      </w:r>
      <m:oMath>
        <m:r>
          <w:rPr>
            <w:rFonts w:ascii="Cambria Math" w:eastAsiaTheme="minorEastAsia" w:hAnsi="Cambria Math" w:cs="Times New Roman"/>
            <w:sz w:val="24"/>
            <w:szCs w:val="24"/>
          </w:rPr>
          <m:t>ρ</m:t>
        </m:r>
      </m:oMath>
      <w:r w:rsidR="00B6217A" w:rsidRPr="001F2637">
        <w:rPr>
          <w:rFonts w:ascii="Times New Roman" w:eastAsiaTheme="minorEastAsia" w:hAnsi="Times New Roman" w:cs="Times New Roman"/>
          <w:sz w:val="24"/>
          <w:szCs w:val="24"/>
        </w:rPr>
        <w:t xml:space="preserve"> parameter</w:t>
      </w:r>
      <w:r w:rsidR="00B6217A">
        <w:rPr>
          <w:rFonts w:ascii="Times New Roman" w:eastAsiaTheme="minorEastAsia" w:hAnsi="Times New Roman" w:cs="Times New Roman"/>
          <w:sz w:val="24"/>
          <w:szCs w:val="24"/>
        </w:rPr>
        <w:t xml:space="preserve"> (~ 0.</w:t>
      </w:r>
      <w:r w:rsidR="00967AAA">
        <w:rPr>
          <w:rFonts w:ascii="Times New Roman" w:eastAsiaTheme="minorEastAsia" w:hAnsi="Times New Roman" w:cs="Times New Roman"/>
          <w:sz w:val="24"/>
          <w:szCs w:val="24"/>
        </w:rPr>
        <w:t>055</w:t>
      </w:r>
      <w:r w:rsidR="00B6217A">
        <w:rPr>
          <w:rFonts w:ascii="Times New Roman" w:eastAsiaTheme="minorEastAsia" w:hAnsi="Times New Roman" w:cs="Times New Roman"/>
          <w:sz w:val="24"/>
          <w:szCs w:val="24"/>
        </w:rPr>
        <w:t>)</w:t>
      </w:r>
      <w:r w:rsidR="00B6217A" w:rsidRPr="001F2637">
        <w:rPr>
          <w:rFonts w:ascii="Times New Roman" w:eastAsiaTheme="minorEastAsia" w:hAnsi="Times New Roman" w:cs="Times New Roman"/>
          <w:sz w:val="24"/>
          <w:szCs w:val="24"/>
        </w:rPr>
        <w:t xml:space="preserve">. With all else equal, an increasing </w:t>
      </w:r>
      <m:oMath>
        <m:r>
          <w:rPr>
            <w:rFonts w:ascii="Cambria Math" w:eastAsiaTheme="minorEastAsia" w:hAnsi="Cambria Math" w:cs="Times New Roman"/>
            <w:sz w:val="24"/>
            <w:szCs w:val="24"/>
          </w:rPr>
          <m:t>ρ</m:t>
        </m:r>
      </m:oMath>
      <w:r w:rsidR="00B6217A" w:rsidRPr="001F2637">
        <w:rPr>
          <w:rFonts w:ascii="Times New Roman" w:eastAsiaTheme="minorEastAsia" w:hAnsi="Times New Roman" w:cs="Times New Roman"/>
          <w:sz w:val="24"/>
          <w:szCs w:val="24"/>
        </w:rPr>
        <w:t xml:space="preserve"> means a decreasing ability for particles to transport. Importantly, the model accounts for transport behaviors for six different particles (Fig. 4.</w:t>
      </w:r>
      <w:r w:rsidR="00967AAA" w:rsidRPr="001F2637">
        <w:rPr>
          <w:rFonts w:ascii="Times New Roman" w:eastAsiaTheme="minorEastAsia" w:hAnsi="Times New Roman" w:cs="Times New Roman"/>
          <w:sz w:val="24"/>
          <w:szCs w:val="24"/>
        </w:rPr>
        <w:t>3</w:t>
      </w:r>
      <w:r w:rsidR="00967AAA">
        <w:rPr>
          <w:rFonts w:ascii="Times New Roman" w:eastAsiaTheme="minorEastAsia" w:hAnsi="Times New Roman" w:cs="Times New Roman"/>
          <w:sz w:val="24"/>
          <w:szCs w:val="24"/>
        </w:rPr>
        <w:t>e</w:t>
      </w:r>
      <w:r w:rsidR="00B6217A" w:rsidRPr="001F2637">
        <w:rPr>
          <w:rFonts w:ascii="Times New Roman" w:eastAsiaTheme="minorEastAsia" w:hAnsi="Times New Roman" w:cs="Times New Roman"/>
          <w:sz w:val="24"/>
          <w:szCs w:val="24"/>
        </w:rPr>
        <w:t xml:space="preserve">, iii) with different </w:t>
      </w:r>
      <m:oMath>
        <m:r>
          <w:rPr>
            <w:rFonts w:ascii="Cambria Math" w:eastAsiaTheme="minorEastAsia" w:hAnsi="Cambria Math" w:cs="Times New Roman"/>
            <w:sz w:val="24"/>
            <w:szCs w:val="24"/>
          </w:rPr>
          <m:t>ρ</m:t>
        </m:r>
      </m:oMath>
      <w:r w:rsidR="00B6217A" w:rsidRPr="001F2637">
        <w:rPr>
          <w:rFonts w:ascii="Times New Roman" w:eastAsiaTheme="minorEastAsia" w:hAnsi="Times New Roman" w:cs="Times New Roman"/>
          <w:sz w:val="24"/>
          <w:szCs w:val="24"/>
        </w:rPr>
        <w:t xml:space="preserve"> values, demonstrating the robustness of the model.</w:t>
      </w:r>
    </w:p>
    <w:p w14:paraId="10A184CC" w14:textId="27DED554" w:rsidR="00036A16" w:rsidRDefault="00036A16" w:rsidP="00046A45">
      <w:pPr>
        <w:spacing w:after="0" w:line="480" w:lineRule="auto"/>
        <w:rPr>
          <w:rFonts w:ascii="Times New Roman" w:eastAsiaTheme="minorEastAsia" w:hAnsi="Times New Roman" w:cs="Times New Roman"/>
          <w:sz w:val="24"/>
          <w:szCs w:val="24"/>
        </w:rPr>
      </w:pPr>
    </w:p>
    <w:p w14:paraId="2AAAB7BB" w14:textId="77777777" w:rsidR="0072128F" w:rsidRPr="00B6217A" w:rsidRDefault="0072128F" w:rsidP="00046A45">
      <w:pPr>
        <w:spacing w:after="0" w:line="480" w:lineRule="auto"/>
        <w:rPr>
          <w:rFonts w:ascii="Times New Roman" w:eastAsiaTheme="minorEastAsia" w:hAnsi="Times New Roman" w:cs="Times New Roman"/>
          <w:sz w:val="24"/>
          <w:szCs w:val="24"/>
        </w:rPr>
      </w:pPr>
    </w:p>
    <w:p w14:paraId="0AE54431" w14:textId="77777777" w:rsidR="00AD61BE" w:rsidRPr="001F2637" w:rsidRDefault="00AD61BE" w:rsidP="000E0348">
      <w:pPr>
        <w:pStyle w:val="ListParagraph"/>
        <w:numPr>
          <w:ilvl w:val="1"/>
          <w:numId w:val="7"/>
        </w:numPr>
        <w:spacing w:line="480" w:lineRule="auto"/>
        <w:ind w:left="1080" w:hanging="1080"/>
        <w:rPr>
          <w:rFonts w:ascii="Times New Roman" w:hAnsi="Times New Roman" w:cs="Times New Roman"/>
          <w:b/>
          <w:bCs/>
          <w:sz w:val="24"/>
          <w:szCs w:val="24"/>
        </w:rPr>
      </w:pPr>
      <w:r w:rsidRPr="001F2637">
        <w:rPr>
          <w:rFonts w:ascii="Times New Roman" w:hAnsi="Times New Roman" w:cs="Times New Roman"/>
          <w:b/>
          <w:bCs/>
          <w:sz w:val="24"/>
          <w:szCs w:val="24"/>
        </w:rPr>
        <w:lastRenderedPageBreak/>
        <w:t>DISCUSSION</w:t>
      </w:r>
    </w:p>
    <w:p w14:paraId="1875C02E" w14:textId="266BAC95"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hAnsi="Times New Roman" w:cs="Times New Roman"/>
          <w:sz w:val="24"/>
          <w:szCs w:val="24"/>
        </w:rPr>
        <w:tab/>
        <w:t xml:space="preserve">These results illustrate how mathematical modeling of the polymer matrix with an account of the potential for hopping diffusion of nanoparticles can explain how EV transport within matrices with a mesh size smaller than the diameter of encapsulated particles. </w:t>
      </w:r>
      <w:r w:rsidRPr="001F2637">
        <w:rPr>
          <w:rFonts w:ascii="Times New Roman" w:eastAsiaTheme="minorEastAsia" w:hAnsi="Times New Roman" w:cs="Times New Roman"/>
          <w:iCs/>
          <w:sz w:val="24"/>
          <w:szCs w:val="24"/>
        </w:rPr>
        <w:t xml:space="preserve">Here, we illustrate the key properties of a reversible network, as opposed to a permanent network, in how it leads to an unexpected amount transport for EVs confined within a crosslinked polymer matrix. This occurs in part due to a difference in bond energy of crosslinks between a </w:t>
      </w:r>
      <w:proofErr w:type="gramStart"/>
      <w:r w:rsidRPr="001F2637">
        <w:rPr>
          <w:rFonts w:ascii="Times New Roman" w:eastAsiaTheme="minorEastAsia" w:hAnsi="Times New Roman" w:cs="Times New Roman"/>
          <w:iCs/>
          <w:sz w:val="24"/>
          <w:szCs w:val="24"/>
        </w:rPr>
        <w:t>covalently-crosslinked</w:t>
      </w:r>
      <w:proofErr w:type="gramEnd"/>
      <w:r w:rsidRPr="001F2637">
        <w:rPr>
          <w:rFonts w:ascii="Times New Roman" w:eastAsiaTheme="minorEastAsia" w:hAnsi="Times New Roman" w:cs="Times New Roman"/>
          <w:iCs/>
          <w:sz w:val="24"/>
          <w:szCs w:val="24"/>
        </w:rPr>
        <w:t xml:space="preserve"> (permanent) network and an ionically-crosslinked (reversible) network. Furthermore, we characterize the ability for EVs to transport in terms of stress relaxation </w:t>
      </w:r>
      <w:r w:rsidR="004764FF">
        <w:rPr>
          <w:rFonts w:ascii="Times New Roman" w:eastAsiaTheme="minorEastAsia" w:hAnsi="Times New Roman" w:cs="Times New Roman"/>
          <w:iCs/>
          <w:sz w:val="24"/>
          <w:szCs w:val="24"/>
        </w:rPr>
        <w:t xml:space="preserve">times </w:t>
      </w:r>
      <w:r w:rsidRPr="001F2637">
        <w:rPr>
          <w:rFonts w:ascii="Times New Roman" w:hAnsi="Times New Roman" w:cs="Times New Roman"/>
          <w:sz w:val="24"/>
          <w:szCs w:val="24"/>
        </w:rPr>
        <w:t>and particle</w:t>
      </w:r>
      <w:r w:rsidR="000E7B88">
        <w:rPr>
          <w:rFonts w:ascii="Times New Roman" w:hAnsi="Times New Roman" w:cs="Times New Roman"/>
          <w:sz w:val="24"/>
          <w:szCs w:val="24"/>
        </w:rPr>
        <w:t>-intrinsic factors</w:t>
      </w:r>
      <w:r w:rsidRPr="001F2637">
        <w:rPr>
          <w:rFonts w:ascii="Times New Roman" w:hAnsi="Times New Roman" w:cs="Times New Roman"/>
          <w:sz w:val="24"/>
          <w:szCs w:val="24"/>
        </w:rPr>
        <w:t xml:space="preserve">, </w:t>
      </w:r>
      <w:r w:rsidR="000E7B88">
        <w:rPr>
          <w:rFonts w:ascii="Times New Roman" w:hAnsi="Times New Roman" w:cs="Times New Roman"/>
          <w:sz w:val="24"/>
          <w:szCs w:val="24"/>
        </w:rPr>
        <w:t xml:space="preserve">the latter </w:t>
      </w:r>
      <w:r w:rsidRPr="001F2637">
        <w:rPr>
          <w:rFonts w:ascii="Times New Roman" w:hAnsi="Times New Roman" w:cs="Times New Roman"/>
          <w:sz w:val="24"/>
          <w:szCs w:val="24"/>
        </w:rPr>
        <w:t xml:space="preserve">which </w:t>
      </w:r>
      <w:r w:rsidR="000E7B88">
        <w:rPr>
          <w:rFonts w:ascii="Times New Roman" w:hAnsi="Times New Roman" w:cs="Times New Roman"/>
          <w:sz w:val="24"/>
          <w:szCs w:val="24"/>
        </w:rPr>
        <w:t>are</w:t>
      </w:r>
      <w:r w:rsidRPr="001F2637">
        <w:rPr>
          <w:rFonts w:ascii="Times New Roman" w:hAnsi="Times New Roman" w:cs="Times New Roman"/>
          <w:sz w:val="24"/>
          <w:szCs w:val="24"/>
        </w:rPr>
        <w:t xml:space="preserve"> related to an intrinsic property of particles to transport within a matrix. We show that with decreasing matrix </w:t>
      </w:r>
      <w:r w:rsidRPr="001F2637">
        <w:rPr>
          <w:rFonts w:ascii="Times New Roman" w:eastAsiaTheme="minorEastAsia" w:hAnsi="Times New Roman" w:cs="Times New Roman"/>
          <w:sz w:val="24"/>
          <w:szCs w:val="24"/>
        </w:rPr>
        <w:t>time of relaxation under constant strain</w:t>
      </w:r>
      <w:r w:rsidR="008C618F">
        <w:rPr>
          <w:rFonts w:ascii="Times New Roman" w:eastAsiaTheme="minorEastAsia" w:hAnsi="Times New Roman" w:cs="Times New Roman"/>
          <w:sz w:val="24"/>
          <w:szCs w:val="24"/>
        </w:rPr>
        <w:t xml:space="preserve"> applied by thermally fluctuating particles</w:t>
      </w:r>
      <w:r w:rsidRPr="001F2637">
        <w:rPr>
          <w:rFonts w:ascii="Times New Roman" w:eastAsiaTheme="minorEastAsia" w:hAnsi="Times New Roman" w:cs="Times New Roman"/>
          <w:i/>
          <w:iCs/>
          <w:sz w:val="24"/>
          <w:szCs w:val="24"/>
        </w:rPr>
        <w:t xml:space="preserve">, </w:t>
      </w:r>
      <w:r w:rsidRPr="001F2637">
        <w:rPr>
          <w:rFonts w:ascii="Times New Roman" w:eastAsiaTheme="minorEastAsia" w:hAnsi="Times New Roman" w:cs="Times New Roman"/>
          <w:sz w:val="24"/>
          <w:szCs w:val="24"/>
        </w:rPr>
        <w:t xml:space="preserve">particles show an enhanced ability to transport. EVs that are lyophilized or depleted of the water channel AQP1 fit the model with a higher particle-dependent constant </w:t>
      </w:r>
      <m:oMath>
        <m:r>
          <w:rPr>
            <w:rFonts w:ascii="Cambria Math" w:eastAsiaTheme="minorEastAsia" w:hAnsi="Cambria Math" w:cs="Times New Roman"/>
            <w:sz w:val="24"/>
            <w:szCs w:val="24"/>
          </w:rPr>
          <m:t>ρ</m:t>
        </m:r>
      </m:oMath>
      <w:r w:rsidRPr="001F2637">
        <w:rPr>
          <w:rFonts w:ascii="Times New Roman" w:eastAsiaTheme="minorEastAsia" w:hAnsi="Times New Roman" w:cs="Times New Roman"/>
          <w:sz w:val="24"/>
          <w:szCs w:val="24"/>
        </w:rPr>
        <w:t>. We also compared the transport of synthetic polystyrene nanoparticles and liposomes versus EVs and calculated the resulting particle-dependent constant, demonstrating that EVs have a lower</w:t>
      </w:r>
      <m:oMath>
        <m:r>
          <w:rPr>
            <w:rFonts w:ascii="Cambria Math" w:eastAsiaTheme="minorEastAsia" w:hAnsi="Cambria Math" w:cs="Times New Roman"/>
            <w:sz w:val="24"/>
            <w:szCs w:val="24"/>
          </w:rPr>
          <m:t xml:space="preserve"> ρ</m:t>
        </m:r>
      </m:oMath>
      <w:r w:rsidRPr="001F2637">
        <w:rPr>
          <w:rFonts w:ascii="Times New Roman" w:eastAsiaTheme="minorEastAsia" w:hAnsi="Times New Roman" w:cs="Times New Roman"/>
          <w:sz w:val="24"/>
          <w:szCs w:val="24"/>
        </w:rPr>
        <w:t xml:space="preserve"> than nanoparticles and liposomes. </w:t>
      </w:r>
    </w:p>
    <w:p w14:paraId="785A56E9" w14:textId="28C0903E" w:rsidR="00AD61BE" w:rsidRPr="001F2637" w:rsidRDefault="00AD61BE" w:rsidP="00AD61BE">
      <w:pPr>
        <w:spacing w:after="0" w:line="480" w:lineRule="auto"/>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ab/>
        <w:t xml:space="preserve">Though transport of nano-sized particles is important to understanding fundamental biology as well as for therapeutic applications, the factors affecting if and how nano-sized particles transport through a matrix environment remain mostly unclear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&lt;EndNote&gt;&lt;Cite&gt;&lt;Author&gt;Witten&lt;/Author&gt;&lt;Year&gt;2017&lt;/Year&gt;&lt;RecNum&gt;2&lt;/RecNum&gt;&lt;DisplayText&gt;[95]&lt;/DisplayText&gt;&lt;record&gt;&lt;rec-number&gt;2&lt;/rec-number&gt;&lt;foreign-keys&gt;&lt;key app="EN" db-id="9zds2ffxg0v2d1e9v5s5pvfb5dzrpre2050d" timestamp="1616089324" guid="5345160d-e193-4317-b8cc-f63717499c22"&gt;2&lt;/key&gt;&lt;/foreign-keys&gt;&lt;ref-type name="Journal Article"&gt;17&lt;/ref-type&gt;&lt;contributors&gt;&lt;authors&gt;&lt;author&gt;Witten, Jacob&lt;/author&gt;&lt;author&gt;Ribbeck, Katharina&lt;/author&gt;&lt;/authors&gt;&lt;/contributors&gt;&lt;titles&gt;&lt;title&gt;The particle in the spider&amp;apos;s web: transport through biological hydrogels&lt;/title&gt;&lt;secondary-title&gt;Nanoscale&lt;/secondary-title&gt;&lt;/titles&gt;&lt;periodical&gt;&lt;full-title&gt;Nanoscale&lt;/full-title&gt;&lt;/periodical&gt;&lt;pages&gt;8080-8095&lt;/pages&gt;&lt;volume&gt;9&lt;/volume&gt;&lt;number&gt;24&lt;/number&gt;&lt;dates&gt;&lt;year&gt;2017&lt;/year&gt;&lt;/dates&gt;&lt;publisher&gt;The Royal Society of Chemistry&lt;/publisher&gt;&lt;isbn&gt;2040-3364&lt;/isbn&gt;&lt;work-type&gt;10.1039/C6NR09736G&lt;/work-type&gt;&lt;urls&gt;&lt;related-urls&gt;&lt;url&gt;http://dx.doi.org/10.1039/C6NR09736G&lt;/url&gt;&lt;/related-urls&gt;&lt;/urls&gt;&lt;electronic-resource-num&gt;10.1039/C6NR09736G&lt;/electronic-resource-num&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[95]</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xml:space="preserve">. Thus, the mathematical framework presented in this study can be useful for studying particle transport in matrix by incorporating other materials, material properties, and particles in future studies. Additional data will better inform the model to become more generalizable for particle transport in different types of matrices. In particular, the relationship between bond energy and </w:t>
      </w:r>
      <w:r w:rsidRPr="001F2637">
        <w:rPr>
          <w:rFonts w:ascii="Times New Roman" w:eastAsiaTheme="minorEastAsia" w:hAnsi="Times New Roman" w:cs="Times New Roman"/>
          <w:sz w:val="24"/>
          <w:szCs w:val="24"/>
        </w:rPr>
        <w:lastRenderedPageBreak/>
        <w:t xml:space="preserve">characteristic stress relaxation time is assumed to be independent in the present study, but they may in fact be related. The stress relaxation properties of matrices manifest in part due to the nature of crosslinks, but as shown here, other parameter such as polymer molecular weight also play a role. Future studies should more robustly explore the relationship between crosslink bond energy and material stress relaxation and incorporate any relevant results into the model. Additionally, it remains possible that particles transporting in matrix alter the local mechanical properties – this possibility can be addressed in future studies employing </w:t>
      </w:r>
      <w:proofErr w:type="spellStart"/>
      <w:r w:rsidRPr="001F2637">
        <w:rPr>
          <w:rFonts w:ascii="Times New Roman" w:eastAsiaTheme="minorEastAsia" w:hAnsi="Times New Roman" w:cs="Times New Roman"/>
          <w:sz w:val="24"/>
          <w:szCs w:val="24"/>
        </w:rPr>
        <w:t>microrheology</w:t>
      </w:r>
      <w:proofErr w:type="spellEnd"/>
      <w:r w:rsidRPr="001F2637">
        <w:rPr>
          <w:rFonts w:ascii="Times New Roman" w:eastAsiaTheme="minorEastAsia" w:hAnsi="Times New Roman" w:cs="Times New Roman"/>
          <w:sz w:val="24"/>
          <w:szCs w:val="24"/>
        </w:rPr>
        <w:t xml:space="preserve"> or similar methods. </w:t>
      </w:r>
    </w:p>
    <w:p w14:paraId="3CC51D4F" w14:textId="75C2534F" w:rsidR="00AD61BE" w:rsidRPr="001F2637" w:rsidRDefault="00AD61BE" w:rsidP="00AD61BE">
      <w:pPr>
        <w:spacing w:after="0" w:line="480" w:lineRule="auto"/>
        <w:ind w:firstLine="720"/>
        <w:rPr>
          <w:rFonts w:ascii="Times New Roman" w:eastAsiaTheme="minorEastAsia" w:hAnsi="Times New Roman" w:cs="Times New Roman"/>
          <w:sz w:val="24"/>
          <w:szCs w:val="24"/>
        </w:rPr>
      </w:pPr>
      <w:r w:rsidRPr="001F2637">
        <w:rPr>
          <w:rFonts w:ascii="Times New Roman" w:eastAsiaTheme="minorEastAsia" w:hAnsi="Times New Roman" w:cs="Times New Roman"/>
          <w:sz w:val="24"/>
          <w:szCs w:val="24"/>
        </w:rPr>
        <w:t xml:space="preserve">As currently presented, the framework remains to be further developed to explain exactly why EVs impose an enough strain on the mesh to transport through a matrix with a faster stress relaxation property than other nanoparticles or lyophilized EVs. Other nanoparticles such as gold nanorods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&lt;EndNote&gt;&lt;Cite&gt;&lt;Author&gt;Gerbal&lt;/Author&gt;&lt;Year&gt;2017&lt;/Year&gt;&lt;RecNum&gt;239&lt;/RecNum&gt;&lt;DisplayText&gt;[226]&lt;/DisplayText&gt;&lt;record&gt;&lt;rec-number&gt;239&lt;/rec-number&gt;&lt;foreign-keys&gt;&lt;key app="EN" db-id="9zds2ffxg0v2d1e9v5s5pvfb5dzrpre2050d" timestamp="1616089329" guid="642a584d-1e05-4c91-b6b6-ad7ac70a7cd7"&gt;239&lt;/key&gt;&lt;/foreign-keys&gt;&lt;ref-type name="Journal Article"&gt;17&lt;/ref-type&gt;&lt;contributors&gt;&lt;authors&gt;&lt;author&gt;Gerbal, Fabien&lt;/author&gt;&lt;author&gt;Wang, Yuan&lt;/author&gt;&lt;/authors&gt;&lt;/contributors&gt;&lt;titles&gt;&lt;title&gt;Optical detection of nanometric thermal fluctuations to measure the stiffness of rigid superparamagnetic microrods&lt;/title&gt;&lt;secondary-title&gt;Proceedings of the National Academy of Sciences&lt;/secondary-title&gt;&lt;/titles&gt;&lt;periodical&gt;&lt;full-title&gt;Proceedings of the National Academy of Sciences&lt;/full-title&gt;&lt;/periodical&gt;&lt;pages&gt;2456-2461&lt;/pages&gt;&lt;volume&gt;114&lt;/volume&gt;&lt;number&gt;10&lt;/number&gt;&lt;dates&gt;&lt;year&gt;2017&lt;/year&gt;&lt;/dates&gt;&lt;urls&gt;&lt;related-urls&gt;&lt;url&gt;https://www.pnas.org/content/pnas/114/10/2456.full.pdf&lt;/url&gt;&lt;/related-urls&gt;&lt;/urls&gt;&lt;electronic-resource-num&gt;10.1073/pnas.1608697114&lt;/electronic-resource-num&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[226]</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xml:space="preserve"> exhibit thermally driven deformations. It is possible that EVs undergo similar thermally driven deformations by dynamic regulation of their internal water contents or membrane structure. Furthermore, the mechanism of reversible crosslink displacement by EV motions remains to be explained. Application of various mathematical models that address the ‘narrow escape problem’ </w:t>
      </w:r>
      <w:r w:rsidRPr="001F2637">
        <w:rPr>
          <w:rFonts w:ascii="Times New Roman" w:eastAsiaTheme="minorEastAsia" w:hAnsi="Times New Roman" w:cs="Times New Roman"/>
          <w:sz w:val="24"/>
          <w:szCs w:val="24"/>
        </w:rPr>
        <w:fldChar w:fldCharType="begin"/>
      </w:r>
      <w:r w:rsidR="00C7107D">
        <w:rPr>
          <w:rFonts w:ascii="Times New Roman" w:eastAsiaTheme="minorEastAsia" w:hAnsi="Times New Roman" w:cs="Times New Roman"/>
          <w:sz w:val="24"/>
          <w:szCs w:val="24"/>
        </w:rPr>
        <w:instrText xml:space="preserve"> ADDIN EN.CITE &lt;EndNote&gt;&lt;Cite&gt;&lt;Author&gt;Schuss&lt;/Author&gt;&lt;Year&gt;2007&lt;/Year&gt;&lt;RecNum&gt;248&lt;/RecNum&gt;&lt;DisplayText&gt;[230]&lt;/DisplayText&gt;&lt;record&gt;&lt;rec-number&gt;248&lt;/rec-number&gt;&lt;foreign-keys&gt;&lt;key app="EN" db-id="9zds2ffxg0v2d1e9v5s5pvfb5dzrpre2050d" timestamp="1616089329" guid="3ab4f1f7-5d72-417f-9941-01d8bbe9a150"&gt;248&lt;/key&gt;&lt;/foreign-keys&gt;&lt;ref-type name="Journal Article"&gt;17&lt;/ref-type&gt;&lt;contributors&gt;&lt;authors&gt;&lt;author&gt;Schuss, Z.&lt;/author&gt;&lt;author&gt;Singer, A.&lt;/author&gt;&lt;author&gt;Holcman, D.&lt;/author&gt;&lt;/authors&gt;&lt;/contributors&gt;&lt;titles&gt;&lt;title&gt;The narrow escape problem for diffusion in cellular microdomains&lt;/title&gt;&lt;secondary-title&gt;Proceedings of the National Academy of Sciences&lt;/secondary-title&gt;&lt;/titles&gt;&lt;periodical&gt;&lt;full-title&gt;Proceedings of the National Academy of Sciences&lt;/full-title&gt;&lt;/periodical&gt;&lt;pages&gt;16098-16103&lt;/pages&gt;&lt;volume&gt;104&lt;/volume&gt;&lt;number&gt;41&lt;/number&gt;&lt;dates&gt;&lt;year&gt;2007&lt;/year&gt;&lt;/dates&gt;&lt;urls&gt;&lt;related-urls&gt;&lt;url&gt;https://www.pnas.org/content/pnas/104/41/16098.full.pdf&lt;/url&gt;&lt;/related-urls&gt;&lt;/urls&gt;&lt;electronic-resource-num&gt;10.1073/pnas.0706599104&lt;/electronic-resource-num&gt;&lt;/record&gt;&lt;/Cite&gt;&lt;/EndNote&gt;</w:instrText>
      </w:r>
      <w:r w:rsidRPr="001F2637">
        <w:rPr>
          <w:rFonts w:ascii="Times New Roman" w:eastAsiaTheme="minorEastAsia" w:hAnsi="Times New Roman" w:cs="Times New Roman"/>
          <w:sz w:val="24"/>
          <w:szCs w:val="24"/>
        </w:rPr>
        <w:fldChar w:fldCharType="separate"/>
      </w:r>
      <w:r w:rsidR="00740285">
        <w:rPr>
          <w:rFonts w:ascii="Times New Roman" w:eastAsiaTheme="minorEastAsia" w:hAnsi="Times New Roman" w:cs="Times New Roman"/>
          <w:noProof/>
          <w:sz w:val="24"/>
          <w:szCs w:val="24"/>
        </w:rPr>
        <w:t>[230]</w:t>
      </w:r>
      <w:r w:rsidRPr="001F2637">
        <w:rPr>
          <w:rFonts w:ascii="Times New Roman" w:eastAsiaTheme="minorEastAsia" w:hAnsi="Times New Roman" w:cs="Times New Roman"/>
          <w:sz w:val="24"/>
          <w:szCs w:val="24"/>
        </w:rPr>
        <w:fldChar w:fldCharType="end"/>
      </w:r>
      <w:r w:rsidRPr="001F2637">
        <w:rPr>
          <w:rFonts w:ascii="Times New Roman" w:eastAsiaTheme="minorEastAsia" w:hAnsi="Times New Roman" w:cs="Times New Roman"/>
          <w:sz w:val="24"/>
          <w:szCs w:val="24"/>
        </w:rPr>
        <w:t xml:space="preserve">, which have been applied to explain transport and chemical reactions within cells, may help elucidate the potential interactions between particle transport and polymer crosslinks. The results also suggest that particles and matrices can potentially be engineered to tune particle transport, which can be relevant for various controlled release applications. In sum, this study quantitatively explains the unique ability for EVs to transport in a </w:t>
      </w:r>
      <w:proofErr w:type="spellStart"/>
      <w:r w:rsidRPr="001F2637">
        <w:rPr>
          <w:rFonts w:ascii="Times New Roman" w:eastAsiaTheme="minorEastAsia" w:hAnsi="Times New Roman" w:cs="Times New Roman"/>
          <w:sz w:val="24"/>
          <w:szCs w:val="24"/>
        </w:rPr>
        <w:t>nanoporous</w:t>
      </w:r>
      <w:proofErr w:type="spellEnd"/>
      <w:r w:rsidRPr="001F2637">
        <w:rPr>
          <w:rFonts w:ascii="Times New Roman" w:eastAsiaTheme="minorEastAsia" w:hAnsi="Times New Roman" w:cs="Times New Roman"/>
          <w:sz w:val="24"/>
          <w:szCs w:val="24"/>
        </w:rPr>
        <w:t xml:space="preserve"> polymer matrix and highlights the contributions of matrix stress relaxation and particle type in facilitating this transport.</w:t>
      </w:r>
    </w:p>
    <w:p w14:paraId="101F5F1D" w14:textId="4EF6D544" w:rsidR="00AB7D1A" w:rsidRDefault="00AB7D1A">
      <w:pPr>
        <w:rPr>
          <w:rFonts w:ascii="Times New Roman" w:hAnsi="Times New Roman" w:cs="Times New Roman"/>
          <w:sz w:val="24"/>
          <w:szCs w:val="24"/>
        </w:rPr>
      </w:pPr>
      <w:r>
        <w:rPr>
          <w:rFonts w:ascii="Times New Roman" w:hAnsi="Times New Roman" w:cs="Times New Roman"/>
          <w:sz w:val="24"/>
          <w:szCs w:val="24"/>
        </w:rPr>
        <w:br w:type="page"/>
      </w:r>
    </w:p>
    <w:p w14:paraId="636C2FAA" w14:textId="77777777" w:rsidR="0093689B" w:rsidRDefault="0093689B" w:rsidP="000E0348">
      <w:pPr>
        <w:pStyle w:val="ListParagraph"/>
        <w:numPr>
          <w:ilvl w:val="0"/>
          <w:numId w:val="4"/>
        </w:num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CONCLUSIONS AND FUTURE DIRECTIONS</w:t>
      </w:r>
    </w:p>
    <w:p w14:paraId="486D726F" w14:textId="77777777" w:rsidR="0093689B" w:rsidRDefault="0093689B" w:rsidP="0093689B">
      <w:pPr>
        <w:pStyle w:val="ListParagraph"/>
        <w:spacing w:line="480" w:lineRule="auto"/>
        <w:ind w:left="360"/>
        <w:rPr>
          <w:rFonts w:ascii="Times New Roman" w:hAnsi="Times New Roman" w:cs="Times New Roman"/>
          <w:b/>
          <w:bCs/>
          <w:sz w:val="24"/>
          <w:szCs w:val="24"/>
        </w:rPr>
      </w:pPr>
    </w:p>
    <w:p w14:paraId="29CBF8D2" w14:textId="7861B158" w:rsidR="0093689B" w:rsidRPr="0093689B" w:rsidRDefault="0093689B" w:rsidP="000E0348">
      <w:pPr>
        <w:pStyle w:val="ListParagraph"/>
        <w:numPr>
          <w:ilvl w:val="1"/>
          <w:numId w:val="8"/>
        </w:numPr>
        <w:tabs>
          <w:tab w:val="left" w:pos="1440"/>
        </w:tabs>
        <w:spacing w:line="480" w:lineRule="auto"/>
        <w:rPr>
          <w:rFonts w:ascii="Times New Roman" w:hAnsi="Times New Roman" w:cs="Times New Roman"/>
          <w:b/>
          <w:bCs/>
          <w:sz w:val="24"/>
          <w:szCs w:val="24"/>
        </w:rPr>
      </w:pPr>
      <w:r w:rsidRPr="0093689B">
        <w:rPr>
          <w:rFonts w:ascii="Times New Roman" w:hAnsi="Times New Roman" w:cs="Times New Roman"/>
          <w:b/>
          <w:bCs/>
          <w:sz w:val="24"/>
          <w:szCs w:val="24"/>
        </w:rPr>
        <w:t>CONCLUSIONS</w:t>
      </w:r>
    </w:p>
    <w:p w14:paraId="11156ABB"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9C2F82">
        <w:rPr>
          <w:rFonts w:ascii="Times New Roman" w:hAnsi="Times New Roman" w:cs="Times New Roman"/>
          <w:sz w:val="24"/>
          <w:szCs w:val="24"/>
        </w:rPr>
        <w:t>Cells exist in a microenvironment with biophysical properties that regulate their phenotypes. To communicate with other cells, they</w:t>
      </w:r>
      <w:r>
        <w:rPr>
          <w:rFonts w:ascii="Times New Roman" w:hAnsi="Times New Roman" w:cs="Times New Roman"/>
          <w:sz w:val="24"/>
          <w:szCs w:val="24"/>
        </w:rPr>
        <w:t xml:space="preserve"> readily secrete</w:t>
      </w:r>
      <w:r w:rsidRPr="009C2F82">
        <w:rPr>
          <w:rFonts w:ascii="Times New Roman" w:hAnsi="Times New Roman" w:cs="Times New Roman"/>
          <w:sz w:val="24"/>
          <w:szCs w:val="24"/>
        </w:rPr>
        <w:t xml:space="preserve"> nano-sized lipid bilayer particles called extracellular </w:t>
      </w:r>
      <w:proofErr w:type="spellStart"/>
      <w:r w:rsidRPr="009C2F82">
        <w:rPr>
          <w:rFonts w:ascii="Times New Roman" w:hAnsi="Times New Roman" w:cs="Times New Roman"/>
          <w:sz w:val="24"/>
          <w:szCs w:val="24"/>
        </w:rPr>
        <w:t>vesicles</w:t>
      </w:r>
      <w:proofErr w:type="spellEnd"/>
      <w:r>
        <w:rPr>
          <w:rFonts w:ascii="Times New Roman" w:hAnsi="Times New Roman" w:cs="Times New Roman"/>
          <w:sz w:val="24"/>
          <w:szCs w:val="24"/>
        </w:rPr>
        <w:t xml:space="preserve"> (EVs). However, it is unclear how biophysical properties of the environment regulate EV production by cells. Furthermore, once EVs are produced, it is likely that they must navigate the extracellular matrix (ECM) which is often a dense mesh with an average mesh size smaller than the EV diameter. It also remains unclear whether EVs can transport through this mesh, and if so, whether biophysical properties of the matrix or the EVs themselves affects transport. This thesis sought to understand and describe the biophysical characteristics of extracellular vesicle production by cells and transport through the matrix to better understand the biology of EVs as well as to improve their potential for clinical applications.</w:t>
      </w:r>
    </w:p>
    <w:p w14:paraId="7DAC449F"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ab/>
        <w:t xml:space="preserve">In Chapter 2, synthetic hydrogels were designed with various stiffnesses and stress relaxation properties to recapitulate salient aspects of the endogenous environment. MSCs cultured on softer hydrogels produce significantly more exosomes than MSCs on stiffer hydrogels, which takes place due to less outside-in integrin signaling occurring on softer hydrogels. Importantly, exosomes derived from cells cultured on substrates of different stiffness have similar size, morphology, and presence of membrane markers, suggesting that substrate stiffness regulates number of exosomes produced without changing other properties. Additionally, exosomes from substrates of different stiffness retain similar amounts of therapeutic cargoes and are similarly efficacious against a model of acute lung injury. MSCs </w:t>
      </w:r>
      <w:r>
        <w:rPr>
          <w:rFonts w:ascii="Times New Roman" w:hAnsi="Times New Roman" w:cs="Times New Roman"/>
          <w:sz w:val="24"/>
          <w:szCs w:val="24"/>
        </w:rPr>
        <w:lastRenderedPageBreak/>
        <w:t>cultured on softer substrates show enhanced MVB transport which is correlated with a greater number of events where MVBs fuse with the plasma membrane. Decreased MVB transport and fusion on stiffer substrates is likely due to a denser actin mesh within cells since inhibition of Arp2/3 restores MVB transport and exosome release. These results demonstrate the dependence of therapeutic exosome production by MSCs on biophysical properties of the environment. Although the results suggest more optimal conditions for functional EV production by MSCs, the fundamental concepts presented in this study can be adapted and scaled to different EV production systems that require cells to interface with materials.</w:t>
      </w:r>
    </w:p>
    <w:p w14:paraId="54D18CE9"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ab/>
        <w:t xml:space="preserve">In Chapter 3, it was shown that EVs isolated from MSCs can transport readily within a decellularized lung matrix that exhibits a mesh size smaller than that of EVs. This finding was extended by demonstrating that EVs release to a greater extent than nanoparticles or liposomes of a similar size after encapsulation in synthetic alginate hydrogels. Tracking individual EVs in the matrix confirmed that EV transport is possible only in hydrogels with a stress relaxing property; surprisingly, transport was greatly increased in stiffer stress relaxing hydrogels. Lyophilized EVs did not show increased transport in stress relaxing hydrogels, suggesting that membrane integrity of EVs is likely important in driving their transport in matrix. Knockdown of the water channel AQP1 made EVs less deformable with a higher stiffness, leading to a decreased transport in matrix. Thus, matrix mechanics and water permeation through AQP1 significantly affect the unexpected ability for EVs to transport in </w:t>
      </w:r>
      <w:proofErr w:type="spellStart"/>
      <w:r>
        <w:rPr>
          <w:rFonts w:ascii="Times New Roman" w:hAnsi="Times New Roman" w:cs="Times New Roman"/>
          <w:sz w:val="24"/>
          <w:szCs w:val="24"/>
        </w:rPr>
        <w:t>nanoporous</w:t>
      </w:r>
      <w:proofErr w:type="spellEnd"/>
      <w:r>
        <w:rPr>
          <w:rFonts w:ascii="Times New Roman" w:hAnsi="Times New Roman" w:cs="Times New Roman"/>
          <w:sz w:val="24"/>
          <w:szCs w:val="24"/>
        </w:rPr>
        <w:t xml:space="preserve"> matrix. In sum, these results demonstrate the unique ability for EVs, as opposed to nanoparticles and liposomes, to transport under confinement within a matrix</w:t>
      </w:r>
      <w:r w:rsidRPr="004B42EA">
        <w:t xml:space="preserve"> </w:t>
      </w:r>
      <w:r w:rsidRPr="004B42EA">
        <w:rPr>
          <w:rFonts w:ascii="Times New Roman" w:hAnsi="Times New Roman" w:cs="Times New Roman"/>
          <w:sz w:val="24"/>
          <w:szCs w:val="24"/>
        </w:rPr>
        <w:t>and highlight a striking dependence on matrix properties and vesicle composition</w:t>
      </w:r>
      <w:r>
        <w:rPr>
          <w:rFonts w:ascii="Times New Roman" w:hAnsi="Times New Roman" w:cs="Times New Roman"/>
          <w:sz w:val="24"/>
          <w:szCs w:val="24"/>
        </w:rPr>
        <w:t xml:space="preserve">. The findings are important since they suggest that EVs can </w:t>
      </w:r>
      <w:r>
        <w:rPr>
          <w:rFonts w:ascii="Times New Roman" w:hAnsi="Times New Roman" w:cs="Times New Roman"/>
          <w:sz w:val="24"/>
          <w:szCs w:val="24"/>
        </w:rPr>
        <w:lastRenderedPageBreak/>
        <w:t xml:space="preserve">be cleared from and transported through matrices in the body, thereby opening new avenues of investigation into EV biology and therapeutics. </w:t>
      </w:r>
    </w:p>
    <w:p w14:paraId="061797F2"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484226">
        <w:rPr>
          <w:rFonts w:ascii="Times New Roman" w:hAnsi="Times New Roman" w:cs="Times New Roman"/>
          <w:sz w:val="24"/>
          <w:szCs w:val="24"/>
        </w:rPr>
        <w:t xml:space="preserve">In Chapter 4, a </w:t>
      </w:r>
      <w:r>
        <w:rPr>
          <w:rFonts w:ascii="Times New Roman" w:hAnsi="Times New Roman" w:cs="Times New Roman"/>
          <w:sz w:val="24"/>
          <w:szCs w:val="24"/>
        </w:rPr>
        <w:t xml:space="preserve">mathematical </w:t>
      </w:r>
      <w:r w:rsidRPr="00484226">
        <w:rPr>
          <w:rFonts w:ascii="Times New Roman" w:hAnsi="Times New Roman" w:cs="Times New Roman"/>
          <w:sz w:val="24"/>
          <w:szCs w:val="24"/>
        </w:rPr>
        <w:t xml:space="preserve">model for EV transport through </w:t>
      </w:r>
      <w:proofErr w:type="spellStart"/>
      <w:r w:rsidRPr="00484226">
        <w:rPr>
          <w:rFonts w:ascii="Times New Roman" w:hAnsi="Times New Roman" w:cs="Times New Roman"/>
          <w:sz w:val="24"/>
          <w:szCs w:val="24"/>
        </w:rPr>
        <w:t>nanoporous</w:t>
      </w:r>
      <w:proofErr w:type="spellEnd"/>
      <w:r w:rsidRPr="00484226">
        <w:rPr>
          <w:rFonts w:ascii="Times New Roman" w:hAnsi="Times New Roman" w:cs="Times New Roman"/>
          <w:sz w:val="24"/>
          <w:szCs w:val="24"/>
        </w:rPr>
        <w:t xml:space="preserve"> matri</w:t>
      </w:r>
      <w:r>
        <w:rPr>
          <w:rFonts w:ascii="Times New Roman" w:hAnsi="Times New Roman" w:cs="Times New Roman"/>
          <w:sz w:val="24"/>
          <w:szCs w:val="24"/>
        </w:rPr>
        <w:t>ces</w:t>
      </w:r>
      <w:r w:rsidRPr="00484226">
        <w:rPr>
          <w:rFonts w:ascii="Times New Roman" w:hAnsi="Times New Roman" w:cs="Times New Roman"/>
          <w:sz w:val="24"/>
          <w:szCs w:val="24"/>
        </w:rPr>
        <w:t xml:space="preserve"> was proposed based on a nanoparticle ‘hopping’ diffusion</w:t>
      </w:r>
      <w:r>
        <w:rPr>
          <w:rFonts w:ascii="Times New Roman" w:hAnsi="Times New Roman" w:cs="Times New Roman"/>
          <w:sz w:val="24"/>
          <w:szCs w:val="24"/>
        </w:rPr>
        <w:t xml:space="preserve"> model</w:t>
      </w:r>
      <w:r w:rsidRPr="00484226">
        <w:rPr>
          <w:rFonts w:ascii="Times New Roman" w:hAnsi="Times New Roman" w:cs="Times New Roman"/>
          <w:sz w:val="24"/>
          <w:szCs w:val="24"/>
        </w:rPr>
        <w:t xml:space="preserve"> through entangled polymers.</w:t>
      </w:r>
      <w:r>
        <w:rPr>
          <w:rFonts w:ascii="Times New Roman" w:hAnsi="Times New Roman" w:cs="Times New Roman"/>
          <w:sz w:val="24"/>
          <w:szCs w:val="24"/>
        </w:rPr>
        <w:t xml:space="preserve"> The model accounts for greatly enhanced transport for EVs in reversible versus irreversible crosslinking networks by considering the relative bond energy between reversible and irreversible crosslinks. Matrices exhibiting faster stress relaxation properties show lower bond energy, thereby enabling EVs to more readily overcome an energy barrier. Transport is also particle-dependent, as synthetic nanoparticles or liposomes do not transport to the same great extent as EVs, which is likely due to both intrinsic ability of thermally fluctuating particles to overcome threshold bond energy and deformability of particles.</w:t>
      </w:r>
    </w:p>
    <w:p w14:paraId="522CD576" w14:textId="77777777" w:rsidR="0093689B" w:rsidRPr="00DA0C6A" w:rsidRDefault="0093689B" w:rsidP="0093689B">
      <w:pPr>
        <w:spacing w:after="0" w:line="480" w:lineRule="auto"/>
        <w:ind w:firstLine="720"/>
        <w:rPr>
          <w:rFonts w:ascii="Times New Roman" w:hAnsi="Times New Roman" w:cs="Times New Roman"/>
          <w:sz w:val="24"/>
          <w:szCs w:val="24"/>
        </w:rPr>
      </w:pPr>
      <w:r w:rsidRPr="00DA0C6A">
        <w:rPr>
          <w:rFonts w:ascii="Times New Roman" w:hAnsi="Times New Roman" w:cs="Times New Roman"/>
          <w:sz w:val="24"/>
          <w:szCs w:val="24"/>
        </w:rPr>
        <w:t xml:space="preserve">Findings presented in this thesis are significant because they lend insight into </w:t>
      </w:r>
      <w:r>
        <w:rPr>
          <w:rFonts w:ascii="Times New Roman" w:hAnsi="Times New Roman" w:cs="Times New Roman"/>
          <w:sz w:val="24"/>
          <w:szCs w:val="24"/>
        </w:rPr>
        <w:t>potential</w:t>
      </w:r>
      <w:r w:rsidRPr="00DA0C6A">
        <w:rPr>
          <w:rFonts w:ascii="Times New Roman" w:hAnsi="Times New Roman" w:cs="Times New Roman"/>
          <w:sz w:val="24"/>
          <w:szCs w:val="24"/>
        </w:rPr>
        <w:t xml:space="preserve"> issues </w:t>
      </w:r>
      <w:r>
        <w:rPr>
          <w:rFonts w:ascii="Times New Roman" w:hAnsi="Times New Roman" w:cs="Times New Roman"/>
          <w:sz w:val="24"/>
          <w:szCs w:val="24"/>
        </w:rPr>
        <w:t>in effectively translating</w:t>
      </w:r>
      <w:r w:rsidRPr="00DA0C6A">
        <w:rPr>
          <w:rFonts w:ascii="Times New Roman" w:hAnsi="Times New Roman" w:cs="Times New Roman"/>
          <w:sz w:val="24"/>
          <w:szCs w:val="24"/>
        </w:rPr>
        <w:t xml:space="preserve"> EVs as therapies used in the clinical settings. By demonstrating that EV production depends on the biophysical properties of the environment, culture environments used for production of EVs for therapeutic purposes can be better designed to increase EV yield</w:t>
      </w:r>
      <w:r>
        <w:rPr>
          <w:rFonts w:ascii="Times New Roman" w:hAnsi="Times New Roman" w:cs="Times New Roman"/>
          <w:sz w:val="24"/>
          <w:szCs w:val="24"/>
        </w:rPr>
        <w:t xml:space="preserve"> by biomaterial design</w:t>
      </w:r>
      <w:r w:rsidRPr="00DA0C6A">
        <w:rPr>
          <w:rFonts w:ascii="Times New Roman" w:hAnsi="Times New Roman" w:cs="Times New Roman"/>
          <w:sz w:val="24"/>
          <w:szCs w:val="24"/>
        </w:rPr>
        <w:t xml:space="preserve">. Understanding mechanisms behind this process is of fundamental importance to advance both the basic science of exosome-mediated intercellular communication and the manufacturing of therapeutic exosomes from cells using biomaterials, especially because cell-material interactions have largely been </w:t>
      </w:r>
      <w:r>
        <w:rPr>
          <w:rFonts w:ascii="Times New Roman" w:hAnsi="Times New Roman" w:cs="Times New Roman"/>
          <w:sz w:val="24"/>
          <w:szCs w:val="24"/>
        </w:rPr>
        <w:t>overlooked</w:t>
      </w:r>
      <w:r w:rsidRPr="00DA0C6A">
        <w:rPr>
          <w:rFonts w:ascii="Times New Roman" w:hAnsi="Times New Roman" w:cs="Times New Roman"/>
          <w:sz w:val="24"/>
          <w:szCs w:val="24"/>
        </w:rPr>
        <w:t xml:space="preserve"> in these contexts. </w:t>
      </w:r>
      <w:r>
        <w:rPr>
          <w:rFonts w:ascii="Times New Roman" w:hAnsi="Times New Roman" w:cs="Times New Roman"/>
          <w:sz w:val="24"/>
          <w:szCs w:val="24"/>
        </w:rPr>
        <w:t xml:space="preserve">By demonstrating that EVs can transport through </w:t>
      </w:r>
      <w:proofErr w:type="spellStart"/>
      <w:r>
        <w:rPr>
          <w:rFonts w:ascii="Times New Roman" w:hAnsi="Times New Roman" w:cs="Times New Roman"/>
          <w:sz w:val="24"/>
          <w:szCs w:val="24"/>
        </w:rPr>
        <w:t>nanoporous</w:t>
      </w:r>
      <w:proofErr w:type="spellEnd"/>
      <w:r>
        <w:rPr>
          <w:rFonts w:ascii="Times New Roman" w:hAnsi="Times New Roman" w:cs="Times New Roman"/>
          <w:sz w:val="24"/>
          <w:szCs w:val="24"/>
        </w:rPr>
        <w:t xml:space="preserve"> matrices, interactions between EVs and interstitial tissues in the body can be studied to determine the extent of EV trafficking within the environment. Additionally, other aspects of EV compositions can be studied to further elucidate their dependence on EV transport behaviors. With knowledge presented in this thesis, </w:t>
      </w:r>
      <w:r>
        <w:rPr>
          <w:rFonts w:ascii="Times New Roman" w:hAnsi="Times New Roman" w:cs="Times New Roman"/>
          <w:sz w:val="24"/>
          <w:szCs w:val="24"/>
        </w:rPr>
        <w:lastRenderedPageBreak/>
        <w:t xml:space="preserve">several engineering projects can be conducted to improve EVs as therapeutics; for example, hydrogel carrier systems can be designed so that encapsulated therapeutic EVs can release from them after delivery to deep tissues, prolonging EV release to treat disease. </w:t>
      </w:r>
    </w:p>
    <w:p w14:paraId="1D05F2B3" w14:textId="77777777" w:rsidR="0093689B" w:rsidRPr="003E2D96" w:rsidRDefault="0093689B" w:rsidP="0093689B">
      <w:pPr>
        <w:spacing w:after="0" w:line="480" w:lineRule="auto"/>
        <w:ind w:firstLine="720"/>
        <w:rPr>
          <w:rFonts w:ascii="Times New Roman" w:hAnsi="Times New Roman" w:cs="Times New Roman"/>
          <w:sz w:val="24"/>
          <w:szCs w:val="24"/>
        </w:rPr>
      </w:pPr>
      <w:r w:rsidRPr="003E2D96">
        <w:rPr>
          <w:rFonts w:ascii="Times New Roman" w:hAnsi="Times New Roman" w:cs="Times New Roman"/>
          <w:sz w:val="24"/>
          <w:szCs w:val="24"/>
        </w:rPr>
        <w:t xml:space="preserve">Together, this thesis </w:t>
      </w:r>
      <w:r>
        <w:rPr>
          <w:rFonts w:ascii="Times New Roman" w:hAnsi="Times New Roman" w:cs="Times New Roman"/>
          <w:sz w:val="24"/>
          <w:szCs w:val="24"/>
        </w:rPr>
        <w:t>states</w:t>
      </w:r>
      <w:r w:rsidRPr="003E2D96">
        <w:rPr>
          <w:rFonts w:ascii="Times New Roman" w:hAnsi="Times New Roman" w:cs="Times New Roman"/>
          <w:sz w:val="24"/>
          <w:szCs w:val="24"/>
        </w:rPr>
        <w:t xml:space="preserve"> that biophysical properties of the environment control EV production by cells and regulate their anomalous transport through </w:t>
      </w:r>
      <w:proofErr w:type="spellStart"/>
      <w:r w:rsidRPr="003E2D96">
        <w:rPr>
          <w:rFonts w:ascii="Times New Roman" w:hAnsi="Times New Roman" w:cs="Times New Roman"/>
          <w:sz w:val="24"/>
          <w:szCs w:val="24"/>
        </w:rPr>
        <w:t>nanoporous</w:t>
      </w:r>
      <w:proofErr w:type="spellEnd"/>
      <w:r w:rsidRPr="003E2D96">
        <w:rPr>
          <w:rFonts w:ascii="Times New Roman" w:hAnsi="Times New Roman" w:cs="Times New Roman"/>
          <w:sz w:val="24"/>
          <w:szCs w:val="24"/>
        </w:rPr>
        <w:t xml:space="preserve"> matrix. </w:t>
      </w:r>
    </w:p>
    <w:p w14:paraId="79A78DF8" w14:textId="7BA76282" w:rsidR="00B55049" w:rsidRDefault="0093689B" w:rsidP="0093689B">
      <w:pPr>
        <w:tabs>
          <w:tab w:val="left" w:pos="1440"/>
        </w:tabs>
        <w:spacing w:after="0" w:line="480" w:lineRule="auto"/>
        <w:rPr>
          <w:rFonts w:ascii="Times New Roman" w:hAnsi="Times New Roman" w:cs="Times New Roman"/>
          <w:sz w:val="24"/>
          <w:szCs w:val="24"/>
        </w:rPr>
      </w:pPr>
      <w:r>
        <w:rPr>
          <w:rFonts w:ascii="Times New Roman" w:hAnsi="Times New Roman" w:cs="Times New Roman"/>
          <w:sz w:val="24"/>
          <w:szCs w:val="24"/>
        </w:rPr>
        <w:t>C</w:t>
      </w:r>
      <w:r w:rsidRPr="003F3647">
        <w:rPr>
          <w:rFonts w:ascii="Times New Roman" w:hAnsi="Times New Roman" w:cs="Times New Roman"/>
          <w:sz w:val="24"/>
          <w:szCs w:val="24"/>
        </w:rPr>
        <w:t xml:space="preserve">ells produce more EVs </w:t>
      </w:r>
      <w:r>
        <w:rPr>
          <w:rFonts w:ascii="Times New Roman" w:hAnsi="Times New Roman" w:cs="Times New Roman"/>
          <w:sz w:val="24"/>
          <w:szCs w:val="24"/>
        </w:rPr>
        <w:t>when the substrate is softer but</w:t>
      </w:r>
      <w:r w:rsidRPr="003F3647">
        <w:rPr>
          <w:rFonts w:ascii="Times New Roman" w:hAnsi="Times New Roman" w:cs="Times New Roman"/>
          <w:sz w:val="24"/>
          <w:szCs w:val="24"/>
        </w:rPr>
        <w:t xml:space="preserve"> </w:t>
      </w:r>
      <w:r>
        <w:rPr>
          <w:rFonts w:ascii="Times New Roman" w:hAnsi="Times New Roman" w:cs="Times New Roman"/>
          <w:sz w:val="24"/>
          <w:szCs w:val="24"/>
        </w:rPr>
        <w:t xml:space="preserve">will likely </w:t>
      </w:r>
      <w:r w:rsidRPr="003F3647">
        <w:rPr>
          <w:rFonts w:ascii="Times New Roman" w:hAnsi="Times New Roman" w:cs="Times New Roman"/>
          <w:sz w:val="24"/>
          <w:szCs w:val="24"/>
        </w:rPr>
        <w:t xml:space="preserve">accumulate </w:t>
      </w:r>
      <w:r>
        <w:rPr>
          <w:rFonts w:ascii="Times New Roman" w:hAnsi="Times New Roman" w:cs="Times New Roman"/>
          <w:sz w:val="24"/>
          <w:szCs w:val="24"/>
        </w:rPr>
        <w:t xml:space="preserve">EVs </w:t>
      </w:r>
      <w:r w:rsidRPr="003F3647">
        <w:rPr>
          <w:rFonts w:ascii="Times New Roman" w:hAnsi="Times New Roman" w:cs="Times New Roman"/>
          <w:sz w:val="24"/>
          <w:szCs w:val="24"/>
        </w:rPr>
        <w:t xml:space="preserve">locally because they are not </w:t>
      </w:r>
      <w:r>
        <w:rPr>
          <w:rFonts w:ascii="Times New Roman" w:hAnsi="Times New Roman" w:cs="Times New Roman"/>
          <w:sz w:val="24"/>
          <w:szCs w:val="24"/>
        </w:rPr>
        <w:t xml:space="preserve">as </w:t>
      </w:r>
      <w:r w:rsidRPr="003F3647">
        <w:rPr>
          <w:rFonts w:ascii="Times New Roman" w:hAnsi="Times New Roman" w:cs="Times New Roman"/>
          <w:sz w:val="24"/>
          <w:szCs w:val="24"/>
        </w:rPr>
        <w:t>readily transported</w:t>
      </w:r>
      <w:r>
        <w:rPr>
          <w:rFonts w:ascii="Times New Roman" w:hAnsi="Times New Roman" w:cs="Times New Roman"/>
          <w:sz w:val="24"/>
          <w:szCs w:val="24"/>
        </w:rPr>
        <w:t xml:space="preserve"> in a softer matrix</w:t>
      </w:r>
      <w:r w:rsidRPr="003F3647">
        <w:rPr>
          <w:rFonts w:ascii="Times New Roman" w:hAnsi="Times New Roman" w:cs="Times New Roman"/>
          <w:sz w:val="24"/>
          <w:szCs w:val="24"/>
        </w:rPr>
        <w:t>. In</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contrast, EVs are </w:t>
      </w:r>
      <w:r>
        <w:rPr>
          <w:rFonts w:ascii="Times New Roman" w:hAnsi="Times New Roman" w:cs="Times New Roman"/>
          <w:sz w:val="24"/>
          <w:szCs w:val="24"/>
        </w:rPr>
        <w:t xml:space="preserve">less </w:t>
      </w:r>
      <w:r w:rsidRPr="003F3647">
        <w:rPr>
          <w:rFonts w:ascii="Times New Roman" w:hAnsi="Times New Roman" w:cs="Times New Roman"/>
          <w:sz w:val="24"/>
          <w:szCs w:val="24"/>
        </w:rPr>
        <w:t xml:space="preserve">available around cells in </w:t>
      </w:r>
      <w:r>
        <w:rPr>
          <w:rFonts w:ascii="Times New Roman" w:hAnsi="Times New Roman" w:cs="Times New Roman"/>
          <w:sz w:val="24"/>
          <w:szCs w:val="24"/>
        </w:rPr>
        <w:t xml:space="preserve">a </w:t>
      </w:r>
      <w:r w:rsidRPr="003F3647">
        <w:rPr>
          <w:rFonts w:ascii="Times New Roman" w:hAnsi="Times New Roman" w:cs="Times New Roman"/>
          <w:sz w:val="24"/>
          <w:szCs w:val="24"/>
        </w:rPr>
        <w:t>stiff</w:t>
      </w:r>
      <w:r>
        <w:rPr>
          <w:rFonts w:ascii="Times New Roman" w:hAnsi="Times New Roman" w:cs="Times New Roman"/>
          <w:sz w:val="24"/>
          <w:szCs w:val="24"/>
        </w:rPr>
        <w:t xml:space="preserve">er </w:t>
      </w:r>
      <w:r w:rsidRPr="003F3647">
        <w:rPr>
          <w:rFonts w:ascii="Times New Roman" w:hAnsi="Times New Roman" w:cs="Times New Roman"/>
          <w:sz w:val="24"/>
          <w:szCs w:val="24"/>
        </w:rPr>
        <w:t>matrix because they</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are produced in a less quantity and </w:t>
      </w:r>
      <w:r>
        <w:rPr>
          <w:rFonts w:ascii="Times New Roman" w:hAnsi="Times New Roman" w:cs="Times New Roman"/>
          <w:sz w:val="24"/>
          <w:szCs w:val="24"/>
        </w:rPr>
        <w:t xml:space="preserve">are </w:t>
      </w:r>
      <w:r w:rsidRPr="003F3647">
        <w:rPr>
          <w:rFonts w:ascii="Times New Roman" w:hAnsi="Times New Roman" w:cs="Times New Roman"/>
          <w:sz w:val="24"/>
          <w:szCs w:val="24"/>
        </w:rPr>
        <w:t xml:space="preserve">more readily dispersed. </w:t>
      </w:r>
      <w:r>
        <w:rPr>
          <w:rFonts w:ascii="Times New Roman" w:hAnsi="Times New Roman" w:cs="Times New Roman"/>
          <w:sz w:val="24"/>
          <w:szCs w:val="24"/>
        </w:rPr>
        <w:t xml:space="preserve">Since </w:t>
      </w:r>
      <w:r w:rsidRPr="003F3647">
        <w:rPr>
          <w:rFonts w:ascii="Times New Roman" w:hAnsi="Times New Roman" w:cs="Times New Roman"/>
          <w:sz w:val="24"/>
          <w:szCs w:val="24"/>
        </w:rPr>
        <w:t xml:space="preserve">MSCs around </w:t>
      </w:r>
      <w:r>
        <w:rPr>
          <w:rFonts w:ascii="Times New Roman" w:hAnsi="Times New Roman" w:cs="Times New Roman"/>
          <w:sz w:val="24"/>
          <w:szCs w:val="24"/>
        </w:rPr>
        <w:t xml:space="preserve">a </w:t>
      </w:r>
      <w:r w:rsidRPr="003F3647">
        <w:rPr>
          <w:rFonts w:ascii="Times New Roman" w:hAnsi="Times New Roman" w:cs="Times New Roman"/>
          <w:sz w:val="24"/>
          <w:szCs w:val="24"/>
        </w:rPr>
        <w:t xml:space="preserve">soft matrix are also </w:t>
      </w:r>
      <w:r>
        <w:rPr>
          <w:rFonts w:ascii="Times New Roman" w:hAnsi="Times New Roman" w:cs="Times New Roman"/>
          <w:sz w:val="24"/>
          <w:szCs w:val="24"/>
        </w:rPr>
        <w:t xml:space="preserve">more likely to be </w:t>
      </w:r>
      <w:r w:rsidRPr="003F3647">
        <w:rPr>
          <w:rFonts w:ascii="Times New Roman" w:hAnsi="Times New Roman" w:cs="Times New Roman"/>
          <w:sz w:val="24"/>
          <w:szCs w:val="24"/>
        </w:rPr>
        <w:t xml:space="preserve">near </w:t>
      </w:r>
      <w:r>
        <w:rPr>
          <w:rFonts w:ascii="Times New Roman" w:hAnsi="Times New Roman" w:cs="Times New Roman"/>
          <w:sz w:val="24"/>
          <w:szCs w:val="24"/>
        </w:rPr>
        <w:t xml:space="preserve">the </w:t>
      </w:r>
      <w:r w:rsidRPr="003F3647">
        <w:rPr>
          <w:rFonts w:ascii="Times New Roman" w:hAnsi="Times New Roman" w:cs="Times New Roman"/>
          <w:sz w:val="24"/>
          <w:szCs w:val="24"/>
        </w:rPr>
        <w:t>vasculature</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&lt;EndNote&gt;&lt;Cite&gt;&lt;Author&gt;Jansen&lt;/Author&gt;&lt;Year&gt;2015&lt;/Year&gt;&lt;RecNum&gt;212&lt;/RecNum&gt;&lt;DisplayText&gt;[231]&lt;/DisplayText&gt;&lt;record&gt;&lt;rec-number&gt;212&lt;/rec-number&gt;&lt;foreign-keys&gt;&lt;key app="EN" db-id="9zds2ffxg0v2d1e9v5s5pvfb5dzrpre2050d" timestamp="1616089329" guid="3bac2ad4-5977-4adc-ba39-1104c7cc032b"&gt;212&lt;/key&gt;&lt;/foreign-keys&gt;&lt;ref-type name="Journal Article"&gt;17&lt;/ref-type&gt;&lt;contributors&gt;&lt;authors&gt;&lt;author&gt;Jansen, Lauren E.&lt;/author&gt;&lt;author&gt;Birch, Nathan P.&lt;/author&gt;&lt;author&gt;Schiffman, Jessica D.&lt;/author&gt;&lt;author&gt;Crosby, Alfred J.&lt;/author&gt;&lt;author&gt;Peyton, Shelly R.&lt;/author&gt;&lt;/authors&gt;&lt;/contributors&gt;&lt;titles&gt;&lt;title&gt;Mechanics of intact bone marrow&lt;/title&gt;&lt;secondary-title&gt;Journal of the Mechanical Behavior of Biomedical Materials&lt;/secondary-title&gt;&lt;/titles&gt;&lt;periodical&gt;&lt;full-title&gt;Journal of the Mechanical Behavior of Biomedical Materials&lt;/full-title&gt;&lt;/periodical&gt;&lt;pages&gt;299-307&lt;/pages&gt;&lt;volume&gt;50&lt;/volume&gt;&lt;keywords&gt;&lt;keyword&gt;Cavitation&lt;/keyword&gt;&lt;keyword&gt;Indentation&lt;/keyword&gt;&lt;keyword&gt;Rheology&lt;/keyword&gt;&lt;keyword&gt;Young׳s modulus&lt;/keyword&gt;&lt;keyword&gt;Contact mechanics&lt;/keyword&gt;&lt;/keywords&gt;&lt;dates&gt;&lt;year&gt;2015&lt;/year&gt;&lt;pub-dates&gt;&lt;date&gt;2015/10/01/&lt;/date&gt;&lt;/pub-dates&gt;&lt;/dates&gt;&lt;isbn&gt;1751-6161&lt;/isbn&gt;&lt;urls&gt;&lt;related-urls&gt;&lt;url&gt;https://www.sciencedirect.com/science/article/pii/S1751616115002283&lt;/url&gt;&lt;/related-urls&gt;&lt;/urls&gt;&lt;electronic-resource-num&gt;https://doi.org/10.1016/j.jmbbm.2015.06.023&lt;/electronic-resource-num&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[231]</w:t>
      </w:r>
      <w:r>
        <w:rPr>
          <w:rFonts w:ascii="Times New Roman" w:hAnsi="Times New Roman" w:cs="Times New Roman"/>
          <w:sz w:val="24"/>
          <w:szCs w:val="24"/>
        </w:rPr>
        <w:fldChar w:fldCharType="end"/>
      </w:r>
      <w:r w:rsidRPr="003F3647">
        <w:rPr>
          <w:rFonts w:ascii="Times New Roman" w:hAnsi="Times New Roman" w:cs="Times New Roman"/>
          <w:sz w:val="24"/>
          <w:szCs w:val="24"/>
        </w:rPr>
        <w:t>, it</w:t>
      </w:r>
      <w:r>
        <w:rPr>
          <w:rFonts w:ascii="Times New Roman" w:hAnsi="Times New Roman" w:cs="Times New Roman"/>
          <w:sz w:val="24"/>
          <w:szCs w:val="24"/>
        </w:rPr>
        <w:t xml:space="preserve"> is possible that MSCs would produce more EVs there since there are more opportunities to communicate with effector cells that exist within vascular regions </w:t>
      </w:r>
      <w:r>
        <w:rPr>
          <w:rFonts w:ascii="Times New Roman" w:hAnsi="Times New Roman" w:cs="Times New Roman"/>
          <w:sz w:val="24"/>
          <w:szCs w:val="24"/>
        </w:rPr>
        <w:fldChar w:fldCharType="begin">
          <w:fldData xml:space="preserve">PEVuZE5vdGU+PENpdGU+PEF1dGhvcj5NYW5naWFsYXJkaTwvQXV0aG9yPjxZZWFyPjIwMTY8L1ll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PEVuZE5vdGU+PENpdGU+PEF1dGhvcj5NYW5naWFsYXJkaTwvQXV0aG9yPjxZZWFyPjIwMTY8L1ll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[232, 233]</w:t>
      </w:r>
      <w:r>
        <w:rPr>
          <w:rFonts w:ascii="Times New Roman" w:hAnsi="Times New Roman" w:cs="Times New Roman"/>
          <w:sz w:val="24"/>
          <w:szCs w:val="24"/>
        </w:rPr>
        <w:fldChar w:fldCharType="end"/>
      </w:r>
      <w:r>
        <w:rPr>
          <w:rFonts w:ascii="Times New Roman" w:hAnsi="Times New Roman" w:cs="Times New Roman"/>
          <w:sz w:val="24"/>
          <w:szCs w:val="24"/>
        </w:rPr>
        <w:t xml:space="preserve">. Furthermore, in these regions EVs will be more likely to enter the vasculature, where they can be transported for delivery to distant regions of the body. Additionally, if EVs are cleared through the vasculature, </w:t>
      </w:r>
      <w:r w:rsidRPr="003F3647">
        <w:rPr>
          <w:rFonts w:ascii="Times New Roman" w:hAnsi="Times New Roman" w:cs="Times New Roman"/>
          <w:sz w:val="24"/>
          <w:szCs w:val="24"/>
        </w:rPr>
        <w:t>there is less need for their transport through</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matrix, as their accumulation is more likely offset by </w:t>
      </w:r>
      <w:r>
        <w:rPr>
          <w:rFonts w:ascii="Times New Roman" w:hAnsi="Times New Roman" w:cs="Times New Roman"/>
          <w:sz w:val="24"/>
          <w:szCs w:val="24"/>
        </w:rPr>
        <w:t xml:space="preserve">clearance into </w:t>
      </w:r>
      <w:r w:rsidRPr="003F3647">
        <w:rPr>
          <w:rFonts w:ascii="Times New Roman" w:hAnsi="Times New Roman" w:cs="Times New Roman"/>
          <w:sz w:val="24"/>
          <w:szCs w:val="24"/>
        </w:rPr>
        <w:t xml:space="preserve">the vasculature. MSCs in </w:t>
      </w:r>
      <w:r>
        <w:rPr>
          <w:rFonts w:ascii="Times New Roman" w:hAnsi="Times New Roman" w:cs="Times New Roman"/>
          <w:sz w:val="24"/>
          <w:szCs w:val="24"/>
        </w:rPr>
        <w:t>a denser and stiffer</w:t>
      </w:r>
      <w:r w:rsidRPr="003F3647">
        <w:rPr>
          <w:rFonts w:ascii="Times New Roman" w:hAnsi="Times New Roman" w:cs="Times New Roman"/>
          <w:sz w:val="24"/>
          <w:szCs w:val="24"/>
        </w:rPr>
        <w:t xml:space="preserve"> </w:t>
      </w:r>
      <w:r w:rsidR="00B46554">
        <w:rPr>
          <w:rFonts w:ascii="Times New Roman" w:hAnsi="Times New Roman" w:cs="Times New Roman"/>
          <w:sz w:val="24"/>
          <w:szCs w:val="24"/>
        </w:rPr>
        <w:t xml:space="preserve">interstitial </w:t>
      </w:r>
      <w:r w:rsidRPr="003F3647">
        <w:rPr>
          <w:rFonts w:ascii="Times New Roman" w:hAnsi="Times New Roman" w:cs="Times New Roman"/>
          <w:sz w:val="24"/>
          <w:szCs w:val="24"/>
        </w:rPr>
        <w:t>matrix are likely sparser, since</w:t>
      </w:r>
      <w:r>
        <w:rPr>
          <w:rFonts w:ascii="Times New Roman" w:hAnsi="Times New Roman" w:cs="Times New Roman"/>
          <w:sz w:val="24"/>
          <w:szCs w:val="24"/>
        </w:rPr>
        <w:t xml:space="preserve"> </w:t>
      </w:r>
      <w:r w:rsidRPr="003F3647">
        <w:rPr>
          <w:rFonts w:ascii="Times New Roman" w:hAnsi="Times New Roman" w:cs="Times New Roman"/>
          <w:sz w:val="24"/>
          <w:szCs w:val="24"/>
        </w:rPr>
        <w:t>matrix is deposited by cells</w:t>
      </w:r>
      <w:r>
        <w:rPr>
          <w:rFonts w:ascii="Times New Roman" w:hAnsi="Times New Roman" w:cs="Times New Roman"/>
          <w:sz w:val="24"/>
          <w:szCs w:val="24"/>
        </w:rPr>
        <w:t>, which on average</w:t>
      </w:r>
      <w:r w:rsidRPr="003F3647">
        <w:rPr>
          <w:rFonts w:ascii="Times New Roman" w:hAnsi="Times New Roman" w:cs="Times New Roman"/>
          <w:sz w:val="24"/>
          <w:szCs w:val="24"/>
        </w:rPr>
        <w:t xml:space="preserve"> will tend to separate</w:t>
      </w:r>
      <w:r>
        <w:rPr>
          <w:rFonts w:ascii="Times New Roman" w:hAnsi="Times New Roman" w:cs="Times New Roman"/>
          <w:sz w:val="24"/>
          <w:szCs w:val="24"/>
        </w:rPr>
        <w:t xml:space="preserve"> </w:t>
      </w:r>
      <w:r w:rsidRPr="003F3647">
        <w:rPr>
          <w:rFonts w:ascii="Times New Roman" w:hAnsi="Times New Roman" w:cs="Times New Roman"/>
          <w:sz w:val="24"/>
          <w:szCs w:val="24"/>
        </w:rPr>
        <w:t>cells. So</w:t>
      </w:r>
      <w:r>
        <w:rPr>
          <w:rFonts w:ascii="Times New Roman" w:hAnsi="Times New Roman" w:cs="Times New Roman"/>
          <w:sz w:val="24"/>
          <w:szCs w:val="24"/>
        </w:rPr>
        <w:t>,</w:t>
      </w:r>
      <w:r w:rsidRPr="003F3647">
        <w:rPr>
          <w:rFonts w:ascii="Times New Roman" w:hAnsi="Times New Roman" w:cs="Times New Roman"/>
          <w:sz w:val="24"/>
          <w:szCs w:val="24"/>
        </w:rPr>
        <w:t xml:space="preserve"> if EVs are produced </w:t>
      </w:r>
      <w:r>
        <w:rPr>
          <w:rFonts w:ascii="Times New Roman" w:hAnsi="Times New Roman" w:cs="Times New Roman"/>
          <w:sz w:val="24"/>
          <w:szCs w:val="24"/>
        </w:rPr>
        <w:t>in a stiffer matrix where cells are more distant, it seems plausible that EVs should</w:t>
      </w:r>
      <w:r w:rsidRPr="003F3647">
        <w:rPr>
          <w:rFonts w:ascii="Times New Roman" w:hAnsi="Times New Roman" w:cs="Times New Roman"/>
          <w:sz w:val="24"/>
          <w:szCs w:val="24"/>
        </w:rPr>
        <w:t xml:space="preserve"> be</w:t>
      </w:r>
      <w:r>
        <w:rPr>
          <w:rFonts w:ascii="Times New Roman" w:hAnsi="Times New Roman" w:cs="Times New Roman"/>
          <w:sz w:val="24"/>
          <w:szCs w:val="24"/>
        </w:rPr>
        <w:t xml:space="preserve"> </w:t>
      </w:r>
      <w:r w:rsidRPr="003F3647">
        <w:rPr>
          <w:rFonts w:ascii="Times New Roman" w:hAnsi="Times New Roman" w:cs="Times New Roman"/>
          <w:sz w:val="24"/>
          <w:szCs w:val="24"/>
        </w:rPr>
        <w:t>able to better navigate the matrix</w:t>
      </w:r>
      <w:r>
        <w:rPr>
          <w:rFonts w:ascii="Times New Roman" w:hAnsi="Times New Roman" w:cs="Times New Roman"/>
          <w:sz w:val="24"/>
          <w:szCs w:val="24"/>
        </w:rPr>
        <w:t xml:space="preserve"> to reach distant cells</w:t>
      </w:r>
      <w:r w:rsidRPr="003F3647">
        <w:rPr>
          <w:rFonts w:ascii="Times New Roman" w:hAnsi="Times New Roman" w:cs="Times New Roman"/>
          <w:sz w:val="24"/>
          <w:szCs w:val="24"/>
        </w:rPr>
        <w:t>. It follows that if</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EVs </w:t>
      </w:r>
      <w:r>
        <w:rPr>
          <w:rFonts w:ascii="Times New Roman" w:hAnsi="Times New Roman" w:cs="Times New Roman"/>
          <w:sz w:val="24"/>
          <w:szCs w:val="24"/>
        </w:rPr>
        <w:t>transport more readily</w:t>
      </w:r>
      <w:r w:rsidRPr="003F3647">
        <w:rPr>
          <w:rFonts w:ascii="Times New Roman" w:hAnsi="Times New Roman" w:cs="Times New Roman"/>
          <w:sz w:val="24"/>
          <w:szCs w:val="24"/>
        </w:rPr>
        <w:t xml:space="preserve"> </w:t>
      </w:r>
      <w:r>
        <w:rPr>
          <w:rFonts w:ascii="Times New Roman" w:hAnsi="Times New Roman" w:cs="Times New Roman"/>
          <w:sz w:val="24"/>
          <w:szCs w:val="24"/>
        </w:rPr>
        <w:t>within a stiffer matrix region</w:t>
      </w:r>
      <w:r w:rsidRPr="003F3647">
        <w:rPr>
          <w:rFonts w:ascii="Times New Roman" w:hAnsi="Times New Roman" w:cs="Times New Roman"/>
          <w:sz w:val="24"/>
          <w:szCs w:val="24"/>
        </w:rPr>
        <w:t>, there is less need to produce as many EVs</w:t>
      </w:r>
      <w:r>
        <w:rPr>
          <w:rFonts w:ascii="Times New Roman" w:hAnsi="Times New Roman" w:cs="Times New Roman"/>
          <w:sz w:val="24"/>
          <w:szCs w:val="24"/>
        </w:rPr>
        <w:t xml:space="preserve"> </w:t>
      </w:r>
      <w:r w:rsidRPr="003F3647">
        <w:rPr>
          <w:rFonts w:ascii="Times New Roman" w:hAnsi="Times New Roman" w:cs="Times New Roman"/>
          <w:sz w:val="24"/>
          <w:szCs w:val="24"/>
        </w:rPr>
        <w:t>since their efficiency in reaching</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targets is higher </w:t>
      </w:r>
      <w:r>
        <w:rPr>
          <w:rFonts w:ascii="Times New Roman" w:hAnsi="Times New Roman" w:cs="Times New Roman"/>
          <w:sz w:val="24"/>
          <w:szCs w:val="24"/>
        </w:rPr>
        <w:t xml:space="preserve">on a </w:t>
      </w:r>
      <w:r w:rsidRPr="003F3647">
        <w:rPr>
          <w:rFonts w:ascii="Times New Roman" w:hAnsi="Times New Roman" w:cs="Times New Roman"/>
          <w:sz w:val="24"/>
          <w:szCs w:val="24"/>
        </w:rPr>
        <w:t>per EV</w:t>
      </w:r>
      <w:r>
        <w:rPr>
          <w:rFonts w:ascii="Times New Roman" w:hAnsi="Times New Roman" w:cs="Times New Roman"/>
          <w:sz w:val="24"/>
          <w:szCs w:val="24"/>
        </w:rPr>
        <w:t xml:space="preserve"> basis</w:t>
      </w:r>
      <w:r w:rsidRPr="003F3647">
        <w:rPr>
          <w:rFonts w:ascii="Times New Roman" w:hAnsi="Times New Roman" w:cs="Times New Roman"/>
          <w:sz w:val="24"/>
          <w:szCs w:val="24"/>
        </w:rPr>
        <w:t>. In contrast, in</w:t>
      </w:r>
      <w:r>
        <w:rPr>
          <w:rFonts w:ascii="Times New Roman" w:hAnsi="Times New Roman" w:cs="Times New Roman"/>
          <w:sz w:val="24"/>
          <w:szCs w:val="24"/>
        </w:rPr>
        <w:t xml:space="preserve"> </w:t>
      </w:r>
      <w:r w:rsidRPr="003F3647">
        <w:rPr>
          <w:rFonts w:ascii="Times New Roman" w:hAnsi="Times New Roman" w:cs="Times New Roman"/>
          <w:sz w:val="24"/>
          <w:szCs w:val="24"/>
        </w:rPr>
        <w:t xml:space="preserve">softer matrix </w:t>
      </w:r>
      <w:r>
        <w:rPr>
          <w:rFonts w:ascii="Times New Roman" w:hAnsi="Times New Roman" w:cs="Times New Roman"/>
          <w:sz w:val="24"/>
          <w:szCs w:val="24"/>
        </w:rPr>
        <w:t xml:space="preserve">where EV transport is impaired, </w:t>
      </w:r>
      <w:r w:rsidRPr="003F3647">
        <w:rPr>
          <w:rFonts w:ascii="Times New Roman" w:hAnsi="Times New Roman" w:cs="Times New Roman"/>
          <w:sz w:val="24"/>
          <w:szCs w:val="24"/>
        </w:rPr>
        <w:t xml:space="preserve">a higher production </w:t>
      </w:r>
      <w:r>
        <w:rPr>
          <w:rFonts w:ascii="Times New Roman" w:hAnsi="Times New Roman" w:cs="Times New Roman"/>
          <w:sz w:val="24"/>
          <w:szCs w:val="24"/>
        </w:rPr>
        <w:t xml:space="preserve">level of EVs </w:t>
      </w:r>
      <w:r w:rsidRPr="003F3647">
        <w:rPr>
          <w:rFonts w:ascii="Times New Roman" w:hAnsi="Times New Roman" w:cs="Times New Roman"/>
          <w:sz w:val="24"/>
          <w:szCs w:val="24"/>
        </w:rPr>
        <w:t>would be required to offset less efficient</w:t>
      </w:r>
      <w:r>
        <w:rPr>
          <w:rFonts w:ascii="Times New Roman" w:hAnsi="Times New Roman" w:cs="Times New Roman"/>
          <w:sz w:val="24"/>
          <w:szCs w:val="24"/>
        </w:rPr>
        <w:t xml:space="preserve"> </w:t>
      </w:r>
      <w:r w:rsidRPr="003F3647">
        <w:rPr>
          <w:rFonts w:ascii="Times New Roman" w:hAnsi="Times New Roman" w:cs="Times New Roman"/>
          <w:sz w:val="24"/>
          <w:szCs w:val="24"/>
        </w:rPr>
        <w:t>transport</w:t>
      </w:r>
      <w:r>
        <w:rPr>
          <w:rFonts w:ascii="Times New Roman" w:hAnsi="Times New Roman" w:cs="Times New Roman"/>
          <w:sz w:val="24"/>
          <w:szCs w:val="24"/>
        </w:rPr>
        <w:t xml:space="preserve"> to distribute EVs to recipient cells</w:t>
      </w:r>
      <w:r w:rsidRPr="003F3647">
        <w:rPr>
          <w:rFonts w:ascii="Times New Roman" w:hAnsi="Times New Roman" w:cs="Times New Roman"/>
          <w:sz w:val="24"/>
          <w:szCs w:val="24"/>
        </w:rPr>
        <w:t>.</w:t>
      </w:r>
      <w:r>
        <w:rPr>
          <w:rFonts w:ascii="Times New Roman" w:hAnsi="Times New Roman" w:cs="Times New Roman"/>
          <w:sz w:val="24"/>
          <w:szCs w:val="24"/>
        </w:rPr>
        <w:t xml:space="preserve"> </w:t>
      </w:r>
      <w:r w:rsidR="00605FE0">
        <w:rPr>
          <w:rFonts w:ascii="Times New Roman" w:hAnsi="Times New Roman" w:cs="Times New Roman"/>
          <w:sz w:val="24"/>
          <w:szCs w:val="24"/>
        </w:rPr>
        <w:t xml:space="preserve">These ideas are summarized in Figure 5.1. </w:t>
      </w:r>
      <w:r>
        <w:rPr>
          <w:rFonts w:ascii="Times New Roman" w:hAnsi="Times New Roman" w:cs="Times New Roman"/>
          <w:sz w:val="24"/>
          <w:szCs w:val="24"/>
        </w:rPr>
        <w:t xml:space="preserve">Taken as </w:t>
      </w:r>
    </w:p>
    <w:p w14:paraId="59062E6D" w14:textId="77777777" w:rsidR="00B55049" w:rsidRDefault="00B55049">
      <w:pPr>
        <w:rPr>
          <w:rFonts w:ascii="Times New Roman" w:hAnsi="Times New Roman" w:cs="Times New Roman"/>
          <w:sz w:val="24"/>
          <w:szCs w:val="24"/>
        </w:rPr>
      </w:pPr>
      <w:r>
        <w:rPr>
          <w:rFonts w:ascii="Times New Roman" w:hAnsi="Times New Roman" w:cs="Times New Roman"/>
          <w:sz w:val="24"/>
          <w:szCs w:val="24"/>
        </w:rPr>
        <w:br w:type="page"/>
      </w:r>
    </w:p>
    <w:p w14:paraId="10DDF2BC" w14:textId="5695F47D" w:rsidR="00B55049" w:rsidRDefault="00B55049">
      <w:pPr>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768832" behindDoc="0" locked="0" layoutInCell="1" allowOverlap="1" wp14:anchorId="51D1343A" wp14:editId="3E83FDD1">
                <wp:simplePos x="0" y="0"/>
                <wp:positionH relativeFrom="margin">
                  <wp:posOffset>161778</wp:posOffset>
                </wp:positionH>
                <wp:positionV relativeFrom="paragraph">
                  <wp:posOffset>5247249</wp:posOffset>
                </wp:positionV>
                <wp:extent cx="5556739" cy="2027195"/>
                <wp:effectExtent l="0" t="0" r="0" b="0"/>
                <wp:wrapNone/>
                <wp:docPr id="43" name="TextBox 7"/>
                <wp:cNvGraphicFramePr/>
                <a:graphic xmlns:a="http://schemas.openxmlformats.org/drawingml/2006/main">
                  <a:graphicData uri="http://schemas.microsoft.com/office/word/2010/wordprocessingShape">
                    <wps:wsp>
                      <wps:cNvSpPr txBox="1"/>
                      <wps:spPr>
                        <a:xfrm>
                          <a:off x="0" y="0"/>
                          <a:ext cx="5556739" cy="2027195"/>
                        </a:xfrm>
                        <a:prstGeom prst="rect">
                          <a:avLst/>
                        </a:prstGeom>
                        <a:noFill/>
                      </wps:spPr>
                      <wps:txbx>
                        <w:txbxContent>
                          <w:p w14:paraId="1A1955DA" w14:textId="637B70EF" w:rsidR="00CC75DB" w:rsidRPr="0089484D" w:rsidRDefault="00CC75DB" w:rsidP="00B55049">
                            <w:pPr>
                              <w:spacing w:line="256" w:lineRule="auto"/>
                              <w:rPr>
                                <w:rFonts w:ascii="Times New Roman" w:eastAsia="Calibri" w:hAnsi="Times New Roman" w:cs="Times New Roman"/>
                                <w:color w:val="000000" w:themeColor="text1"/>
                                <w:kern w:val="24"/>
                                <w:sz w:val="24"/>
                                <w:szCs w:val="24"/>
                              </w:rPr>
                            </w:pPr>
                            <w:r w:rsidRPr="0089484D">
                              <w:rPr>
                                <w:rFonts w:ascii="Times New Roman" w:eastAsia="Calibri" w:hAnsi="Times New Roman" w:cs="Times New Roman"/>
                                <w:b/>
                                <w:bCs/>
                                <w:color w:val="000000" w:themeColor="text1"/>
                                <w:kern w:val="24"/>
                                <w:sz w:val="24"/>
                                <w:szCs w:val="24"/>
                              </w:rPr>
                              <w:t xml:space="preserve">Figure 5.1. The biophysical characteristics of EV production and transport. </w:t>
                            </w:r>
                            <w:r w:rsidRPr="0089484D">
                              <w:rPr>
                                <w:rFonts w:ascii="Times New Roman" w:eastAsia="Calibri" w:hAnsi="Times New Roman" w:cs="Times New Roman"/>
                                <w:color w:val="000000" w:themeColor="text1"/>
                                <w:kern w:val="24"/>
                                <w:sz w:val="24"/>
                                <w:szCs w:val="24"/>
                              </w:rPr>
                              <w:t>Physiological environments from which MSCs are derived can be broadly categorized into perivascular environments, which tend to be softer and near vasculature, and interstitial environments, which tend to be stiffer with sparser cell distributions. Results presented in this thesis support the idea that MSCs produce more EVs in a softer perivascular environment, where EVs are less able to transport longer distances through matrix. In contrast, in a stiffer interstitial environment, EVs are produced less but have a greater ability to transport longer distances through matrix.</w:t>
                            </w:r>
                          </w:p>
                        </w:txbxContent>
                      </wps:txbx>
                      <wps:bodyPr wrap="square" rtlCol="0">
                        <a:noAutofit/>
                      </wps:bodyPr>
                    </wps:wsp>
                  </a:graphicData>
                </a:graphic>
                <wp14:sizeRelH relativeFrom="margin">
                  <wp14:pctWidth>0</wp14:pctWidth>
                </wp14:sizeRelH>
              </wp:anchor>
            </w:drawing>
          </mc:Choice>
          <mc:Fallback>
            <w:pict>
              <v:shape w14:anchorId="51D1343A" id="TextBox 7" o:spid="_x0000_s1106" type="#_x0000_t202" style="position:absolute;margin-left:12.75pt;margin-top:413.15pt;width:437.55pt;height:159.6pt;z-index:2517688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" filled="f" stroked="f">
                <v:textbox>
                  <w:txbxContent>
                    <w:p w14:paraId="1A1955DA" w14:textId="637B70EF" w:rsidR="00CC75DB" w:rsidRPr="0089484D" w:rsidRDefault="00CC75DB" w:rsidP="00B55049">
                      <w:pPr>
                        <w:spacing w:line="256" w:lineRule="auto"/>
                        <w:rPr>
                          <w:rFonts w:ascii="Times New Roman" w:eastAsia="Calibri" w:hAnsi="Times New Roman" w:cs="Times New Roman"/>
                          <w:color w:val="000000" w:themeColor="text1"/>
                          <w:kern w:val="24"/>
                          <w:sz w:val="24"/>
                          <w:szCs w:val="24"/>
                        </w:rPr>
                      </w:pPr>
                      <w:r w:rsidRPr="0089484D">
                        <w:rPr>
                          <w:rFonts w:ascii="Times New Roman" w:eastAsia="Calibri" w:hAnsi="Times New Roman" w:cs="Times New Roman"/>
                          <w:b/>
                          <w:bCs/>
                          <w:color w:val="000000" w:themeColor="text1"/>
                          <w:kern w:val="24"/>
                          <w:sz w:val="24"/>
                          <w:szCs w:val="24"/>
                        </w:rPr>
                        <w:t xml:space="preserve">Figure 5.1. The biophysical characteristics of EV production and transport. </w:t>
                      </w:r>
                      <w:r w:rsidRPr="0089484D">
                        <w:rPr>
                          <w:rFonts w:ascii="Times New Roman" w:eastAsia="Calibri" w:hAnsi="Times New Roman" w:cs="Times New Roman"/>
                          <w:color w:val="000000" w:themeColor="text1"/>
                          <w:kern w:val="24"/>
                          <w:sz w:val="24"/>
                          <w:szCs w:val="24"/>
                        </w:rPr>
                        <w:t>Physiological environments from which MSCs are derived can be broadly categorized into perivascular environments, which tend to be softer and near vasculature, and interstitial environments, which tend to be stiffer with sparser cell distributions. Results presented in this thesis support the idea that MSCs produce more EVs in a softer perivascular environment, where EVs are less able to transport longer distances through matrix. In contrast, in a stiffer interstitial environment, EVs are produced less but have a greater ability to transport longer distances through matrix.</w:t>
                      </w:r>
                    </w:p>
                  </w:txbxContent>
                </v:textbox>
                <w10:wrap anchorx="margin"/>
              </v:shape>
            </w:pict>
          </mc:Fallback>
        </mc:AlternateContent>
      </w:r>
      <w:r>
        <w:rPr>
          <w:noProof/>
        </w:rPr>
        <w:drawing>
          <wp:anchor distT="0" distB="0" distL="114300" distR="114300" simplePos="0" relativeHeight="251766784" behindDoc="0" locked="0" layoutInCell="1" allowOverlap="1" wp14:anchorId="407F2D32" wp14:editId="712C4486">
            <wp:simplePos x="0" y="0"/>
            <wp:positionH relativeFrom="margin">
              <wp:align>center</wp:align>
            </wp:positionH>
            <wp:positionV relativeFrom="margin">
              <wp:posOffset>1508166</wp:posOffset>
            </wp:positionV>
            <wp:extent cx="5952490" cy="3645535"/>
            <wp:effectExtent l="0" t="0" r="0" b="0"/>
            <wp:wrapTopAndBottom/>
            <wp:docPr id="40" name="Picture 5" descr="Diagram&#10;&#10;Description automatically generated">
              <a:extLst xmlns:a="http://schemas.openxmlformats.org/drawingml/2006/main">
                <a:ext uri="{FF2B5EF4-FFF2-40B4-BE49-F238E27FC236}">
                  <a16:creationId xmlns:a16="http://schemas.microsoft.com/office/drawing/2014/main" id="{688DC932-AB68-46DA-B11A-D71E4853D0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Diagram&#10;&#10;Description automatically generated">
                      <a:extLst>
                        <a:ext uri="{FF2B5EF4-FFF2-40B4-BE49-F238E27FC236}">
                          <a16:creationId xmlns:a16="http://schemas.microsoft.com/office/drawing/2014/main" id="{688DC932-AB68-46DA-B11A-D71E4853D043}"/>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52490" cy="364553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083C86E9" w14:textId="779A5361" w:rsidR="0093689B" w:rsidRDefault="0093689B" w:rsidP="0093689B">
      <w:pPr>
        <w:tabs>
          <w:tab w:val="left" w:pos="1440"/>
        </w:tabs>
        <w:spacing w:after="0" w:line="480" w:lineRule="auto"/>
        <w:rPr>
          <w:rFonts w:ascii="Times New Roman" w:hAnsi="Times New Roman" w:cs="Times New Roman"/>
          <w:sz w:val="24"/>
          <w:szCs w:val="24"/>
        </w:rPr>
      </w:pPr>
      <w:r>
        <w:rPr>
          <w:rFonts w:ascii="Times New Roman" w:hAnsi="Times New Roman" w:cs="Times New Roman"/>
          <w:sz w:val="24"/>
          <w:szCs w:val="24"/>
        </w:rPr>
        <w:lastRenderedPageBreak/>
        <w:t>a whole, this thesis introduces significant insight on the interactions between cells and the extracellular matrix in the regulation of EV production and transport.</w:t>
      </w:r>
    </w:p>
    <w:p w14:paraId="15104FDF" w14:textId="77777777" w:rsidR="0093689B" w:rsidRPr="003F3647" w:rsidRDefault="0093689B" w:rsidP="0093689B">
      <w:pPr>
        <w:tabs>
          <w:tab w:val="left" w:pos="1440"/>
        </w:tabs>
        <w:spacing w:after="0" w:line="480" w:lineRule="auto"/>
        <w:rPr>
          <w:rFonts w:ascii="Times New Roman" w:hAnsi="Times New Roman" w:cs="Times New Roman"/>
          <w:sz w:val="24"/>
          <w:szCs w:val="24"/>
        </w:rPr>
      </w:pPr>
    </w:p>
    <w:p w14:paraId="2DD4CC78" w14:textId="23EA81B3" w:rsidR="0093689B" w:rsidRPr="0093689B" w:rsidRDefault="0093689B" w:rsidP="000E0348">
      <w:pPr>
        <w:pStyle w:val="ListParagraph"/>
        <w:numPr>
          <w:ilvl w:val="1"/>
          <w:numId w:val="8"/>
        </w:numPr>
        <w:tabs>
          <w:tab w:val="left" w:pos="1440"/>
        </w:tabs>
        <w:spacing w:line="480" w:lineRule="auto"/>
        <w:rPr>
          <w:rFonts w:ascii="Times New Roman" w:hAnsi="Times New Roman" w:cs="Times New Roman"/>
          <w:b/>
          <w:bCs/>
          <w:sz w:val="24"/>
          <w:szCs w:val="24"/>
        </w:rPr>
      </w:pPr>
      <w:r w:rsidRPr="0093689B">
        <w:rPr>
          <w:rFonts w:ascii="Times New Roman" w:hAnsi="Times New Roman" w:cs="Times New Roman"/>
          <w:b/>
          <w:bCs/>
          <w:sz w:val="24"/>
          <w:szCs w:val="24"/>
        </w:rPr>
        <w:t>FUTURE DIRECTIONS</w:t>
      </w:r>
    </w:p>
    <w:p w14:paraId="08D2907C" w14:textId="11366F1C" w:rsidR="007960B8" w:rsidRDefault="007960B8" w:rsidP="007960B8">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r>
      <w:r w:rsidRPr="00BA1879">
        <w:rPr>
          <w:rFonts w:ascii="Times New Roman" w:hAnsi="Times New Roman" w:cs="Times New Roman"/>
          <w:sz w:val="24"/>
          <w:szCs w:val="24"/>
        </w:rPr>
        <w:t xml:space="preserve">The work describes the biophysical relationship between EV production by cells and EV transport through the matrix. From a biological standpoint, the work opens new avenues of investigations into EV biology by further describing their production mechanisms and introducing a novel concept of EV transport through </w:t>
      </w:r>
      <w:proofErr w:type="spellStart"/>
      <w:r w:rsidRPr="00BA1879">
        <w:rPr>
          <w:rFonts w:ascii="Times New Roman" w:hAnsi="Times New Roman" w:cs="Times New Roman"/>
          <w:sz w:val="24"/>
          <w:szCs w:val="24"/>
        </w:rPr>
        <w:t>nanoporous</w:t>
      </w:r>
      <w:proofErr w:type="spellEnd"/>
      <w:r w:rsidRPr="00BA1879">
        <w:rPr>
          <w:rFonts w:ascii="Times New Roman" w:hAnsi="Times New Roman" w:cs="Times New Roman"/>
          <w:sz w:val="24"/>
          <w:szCs w:val="24"/>
        </w:rPr>
        <w:t xml:space="preserve"> matrix. It will be interesting to further delineate the mechanisms behind </w:t>
      </w:r>
      <w:r>
        <w:rPr>
          <w:rFonts w:ascii="Times New Roman" w:hAnsi="Times New Roman" w:cs="Times New Roman"/>
          <w:sz w:val="24"/>
          <w:szCs w:val="24"/>
        </w:rPr>
        <w:t>matrix mechanics-mediated EV production</w:t>
      </w:r>
      <w:r w:rsidRPr="00BA1879">
        <w:rPr>
          <w:rFonts w:ascii="Times New Roman" w:hAnsi="Times New Roman" w:cs="Times New Roman"/>
          <w:sz w:val="24"/>
          <w:szCs w:val="24"/>
        </w:rPr>
        <w:t xml:space="preserve">. </w:t>
      </w:r>
      <w:r>
        <w:rPr>
          <w:rFonts w:ascii="Times New Roman" w:hAnsi="Times New Roman" w:cs="Times New Roman"/>
          <w:sz w:val="24"/>
          <w:szCs w:val="24"/>
        </w:rPr>
        <w:t xml:space="preserve">For example, the results suggest that actin branching mediated by Arp2/3 in cells is less on a softer substrate leading to enhanced MVB transport and fusion; however, the actin branching pattern and morphology itself can affect cellular functions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&lt;EndNote&gt;&lt;Cite&gt;&lt;Author&gt;Roper&lt;/Author&gt;&lt;Year&gt;2019&lt;/Year&gt;&lt;RecNum&gt;216&lt;/RecNum&gt;&lt;DisplayText&gt;[234]&lt;/DisplayText&gt;&lt;record&gt;&lt;rec-number&gt;216&lt;/rec-number&gt;&lt;foreign-keys&gt;&lt;key app="EN" db-id="9zds2ffxg0v2d1e9v5s5pvfb5dzrpre2050d" timestamp="1616089329" guid="45e575e5-e7ff-4e1a-b079-653b4b60a7b8"&gt;216&lt;/key&gt;&lt;/foreign-keys&gt;&lt;ref-type name="Journal Article"&gt;17&lt;/ref-type&gt;&lt;contributors&gt;&lt;authors&gt;&lt;author&gt;Roper, Sophie I.&lt;/author&gt;&lt;author&gt;Wasim, Laabiah&lt;/author&gt;&lt;author&gt;Malinova, Dessislava&lt;/author&gt;&lt;author&gt;Way, Michael&lt;/author&gt;&lt;author&gt;Cox, Susan&lt;/author&gt;&lt;author&gt;Tolar, Pavel&lt;/author&gt;&lt;/authors&gt;&lt;/contributors&gt;&lt;titles&gt;&lt;title&gt;B cells extract antigens using Arp2/3-generated actin foci interspersed with linear filaments&lt;/title&gt;&lt;secondary-title&gt;bioRxiv&lt;/secondary-title&gt;&lt;/titles&gt;&lt;periodical&gt;&lt;full-title&gt;bioRxiv&lt;/full-title&gt;&lt;/periodical&gt;&lt;pages&gt;792481&lt;/pages&gt;&lt;dates&gt;&lt;year&gt;2019&lt;/year&gt;&lt;/dates&gt;&lt;urls&gt;&lt;related-urls&gt;&lt;url&gt;https://www.biorxiv.org/content/biorxiv/early/2019/10/04/792481.full.pdf&lt;/url&gt;&lt;/related-urls&gt;&lt;/urls&gt;&lt;electronic-resource-num&gt;10.1101/792481&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[234]</w:t>
      </w:r>
      <w:r>
        <w:rPr>
          <w:rFonts w:ascii="Times New Roman" w:hAnsi="Times New Roman" w:cs="Times New Roman"/>
          <w:sz w:val="24"/>
          <w:szCs w:val="24"/>
        </w:rPr>
        <w:fldChar w:fldCharType="end"/>
      </w:r>
      <w:r>
        <w:rPr>
          <w:rFonts w:ascii="Times New Roman" w:hAnsi="Times New Roman" w:cs="Times New Roman"/>
          <w:sz w:val="24"/>
          <w:szCs w:val="24"/>
        </w:rPr>
        <w:t xml:space="preserve">. Thus, it will be important to study the character of the actin networks within cells, potentially by imaging live actin distributions at the same time as measuring transport and fusion of MVBs. Furthermore, the various contributions of membrane tension, MCAs, and cytoskeletal tension on exosome release by cells remains to be elucidated. Measuring these will require simultaneous physical manipulation of cellular tension and tracking or measurement of MVB fusion, potentially by using fluorescent imaging combined with atomic force microscopy. Other options include utilizing micropipette systems to directly interface with the cell membrane and apply fluid pressure. An ambitious direction would be to pursue </w:t>
      </w:r>
      <w:proofErr w:type="spellStart"/>
      <w:r>
        <w:rPr>
          <w:rFonts w:ascii="Times New Roman" w:hAnsi="Times New Roman" w:cs="Times New Roman"/>
          <w:sz w:val="24"/>
          <w:szCs w:val="24"/>
        </w:rPr>
        <w:t>microrheology</w:t>
      </w:r>
      <w:proofErr w:type="spellEnd"/>
      <w:r>
        <w:rPr>
          <w:rFonts w:ascii="Times New Roman" w:hAnsi="Times New Roman" w:cs="Times New Roman"/>
          <w:sz w:val="24"/>
          <w:szCs w:val="24"/>
        </w:rPr>
        <w:t xml:space="preserve"> using optical tweezers to probe regions of the cytoplasm that are currently undergoing MVB fusion to test how fusion affects the regional tension and the underlying contributions of the MCAs. Though in this study the substrate stiffness did not significantly alter the therapeutic contents in EVs relevant to lung injury, it remains possible that EV composition </w:t>
      </w:r>
      <w:r>
        <w:rPr>
          <w:rFonts w:ascii="Times New Roman" w:hAnsi="Times New Roman" w:cs="Times New Roman"/>
          <w:sz w:val="24"/>
          <w:szCs w:val="24"/>
        </w:rPr>
        <w:lastRenderedPageBreak/>
        <w:t xml:space="preserve">is affected by the cell response to various </w:t>
      </w:r>
      <w:proofErr w:type="spellStart"/>
      <w:r>
        <w:rPr>
          <w:rFonts w:ascii="Times New Roman" w:hAnsi="Times New Roman" w:cs="Times New Roman"/>
          <w:sz w:val="24"/>
          <w:szCs w:val="24"/>
        </w:rPr>
        <w:t>chemomechanical</w:t>
      </w:r>
      <w:proofErr w:type="spellEnd"/>
      <w:r>
        <w:rPr>
          <w:rFonts w:ascii="Times New Roman" w:hAnsi="Times New Roman" w:cs="Times New Roman"/>
          <w:sz w:val="24"/>
          <w:szCs w:val="24"/>
        </w:rPr>
        <w:t xml:space="preserve"> properties. For example, mechanics regulate MSC response to TNF</w:t>
      </w:r>
      <w:r>
        <w:rPr>
          <w:rFonts w:ascii="Times New Roman" w:hAnsi="Times New Roman" w:cs="Times New Roman"/>
          <w:sz w:val="24"/>
          <w:szCs w:val="24"/>
        </w:rPr>
        <w:sym w:font="Symbol" w:char="F061"/>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&lt;EndNote&gt;&lt;Cite&gt;&lt;Author&gt;Wong&lt;/Author&gt;&lt;Year&gt;2020&lt;/Year&gt;&lt;RecNum&gt;207&lt;/RecNum&gt;&lt;DisplayText&gt;[235]&lt;/DisplayText&gt;&lt;record&gt;&lt;rec-number&gt;207&lt;/rec-number&gt;&lt;foreign-keys&gt;&lt;key app="EN" db-id="9zds2ffxg0v2d1e9v5s5pvfb5dzrpre2050d" timestamp="1616089329" guid="d402fc20-c76f-4925-8c64-03fd297baf19"&gt;207&lt;/key&gt;&lt;/foreign-keys&gt;&lt;ref-type name="Journal Article"&gt;17&lt;/ref-type&gt;&lt;contributors&gt;&lt;authors&gt;&lt;author&gt;Wong, Sing Wan&lt;/author&gt;&lt;author&gt;Lenzini, Stephen&lt;/author&gt;&lt;author&gt;Cooper, Madeline H.&lt;/author&gt;&lt;author&gt;Mooney, David J.&lt;/author&gt;&lt;author&gt;Shin, Jae-Won&lt;/author&gt;&lt;/authors&gt;&lt;/contributors&gt;&lt;titles&gt;&lt;title&gt;Soft extracellular matrix enhances inflammatory activation of mesenchymal stromal cells to induce monocyte production and trafficking&lt;/title&gt;&lt;secondary-title&gt;Science Advances&lt;/secondary-title&gt;&lt;/titles&gt;&lt;periodical&gt;&lt;full-title&gt;Science Advances&lt;/full-title&gt;&lt;/periodical&gt;&lt;pages&gt;eaaw0158&lt;/pages&gt;&lt;volume&gt;6&lt;/volume&gt;&lt;number&gt;15&lt;/number&gt;&lt;dates&gt;&lt;year&gt;2020&lt;/year&gt;&lt;/dates&gt;&lt;urls&gt;&lt;related-urls&gt;&lt;url&gt;http://advances.sciencemag.org/content/6/15/eaaw0158.abstract&lt;/url&gt;&lt;/related-urls&gt;&lt;/urls&gt;&lt;electronic-resource-num&gt;10.1126/sciadv.aaw0158&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[235]</w:t>
      </w:r>
      <w:r>
        <w:rPr>
          <w:rFonts w:ascii="Times New Roman" w:hAnsi="Times New Roman" w:cs="Times New Roman"/>
          <w:sz w:val="24"/>
          <w:szCs w:val="24"/>
        </w:rPr>
        <w:fldChar w:fldCharType="end"/>
      </w:r>
      <w:r>
        <w:rPr>
          <w:rFonts w:ascii="Times New Roman" w:hAnsi="Times New Roman" w:cs="Times New Roman"/>
          <w:sz w:val="24"/>
          <w:szCs w:val="24"/>
        </w:rPr>
        <w:t>, an inflammatory cytokine that can potentially alter content within exosomes.</w:t>
      </w:r>
    </w:p>
    <w:p w14:paraId="10FD8E09" w14:textId="7EE0B6B1" w:rsidR="007960B8" w:rsidRDefault="007960B8" w:rsidP="007960B8">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Along these lines, it will be useful to the field to perform molecular profiling studies to broadly determine potential differences in EV content as a function of differences in EV secretion due to matrix stiffness. Both RNA profiling studies using </w:t>
      </w:r>
      <w:proofErr w:type="spellStart"/>
      <w:r>
        <w:rPr>
          <w:rFonts w:ascii="Times New Roman" w:hAnsi="Times New Roman" w:cs="Times New Roman"/>
          <w:sz w:val="24"/>
          <w:szCs w:val="24"/>
        </w:rPr>
        <w:t>RNAseq</w:t>
      </w:r>
      <w:proofErr w:type="spellEnd"/>
      <w:r>
        <w:rPr>
          <w:rFonts w:ascii="Times New Roman" w:hAnsi="Times New Roman" w:cs="Times New Roman"/>
          <w:sz w:val="24"/>
          <w:szCs w:val="24"/>
        </w:rPr>
        <w:t xml:space="preserve"> methods and protein profiling studies using mass spectrometry can be performed. Single-cell RNA sequencing has become a popular method in recent years, and single-EV profiling methods are beginning to be reported, such as a method that can profile the surface markers existing on single EVs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&lt;EndNote&gt;&lt;Cite&gt;&lt;Author&gt;Lee&lt;/Author&gt;&lt;Year&gt;2018&lt;/Year&gt;&lt;RecNum&gt;253&lt;/RecNum&gt;&lt;DisplayText&gt;[236]&lt;/DisplayText&gt;&lt;record&gt;&lt;rec-number&gt;253&lt;/rec-number&gt;&lt;foreign-keys&gt;&lt;key app="EN" db-id="9zds2ffxg0v2d1e9v5s5pvfb5dzrpre2050d" timestamp="1616089330" guid="f53657a3-1d2a-4653-9ba4-09ebfd4a840c"&gt;253&lt;/key&gt;&lt;/foreign-keys&gt;&lt;ref-type name="Journal Article"&gt;17&lt;/ref-type&gt;&lt;contributors&gt;&lt;authors&gt;&lt;author&gt;Lee, Kyungheon&lt;/author&gt;&lt;author&gt;Fraser, Kyle&lt;/author&gt;&lt;author&gt;Ghaddar, Bassel&lt;/author&gt;&lt;author&gt;Yang, Katy&lt;/author&gt;&lt;author&gt;Kim, Eunha&lt;/author&gt;&lt;author&gt;Balaj, Leonora&lt;/author&gt;&lt;author&gt;Chiocca, E. Antonio&lt;/author&gt;&lt;author&gt;Breakefield, Xandra O.&lt;/author&gt;&lt;author&gt;Lee, Hakho&lt;/author&gt;&lt;author&gt;Weissleder, Ralph&lt;/author&gt;&lt;/authors&gt;&lt;/contributors&gt;&lt;titles&gt;&lt;title&gt;Multiplexed Profiling of Single Extracellular Vesicles&lt;/title&gt;&lt;secondary-title&gt;ACS Nano&lt;/secondary-title&gt;&lt;/titles&gt;&lt;periodical&gt;&lt;full-title&gt;ACS Nano&lt;/full-title&gt;&lt;/periodical&gt;&lt;pages&gt;494-503&lt;/pages&gt;&lt;volume&gt;12&lt;/volume&gt;&lt;number&gt;1&lt;/number&gt;&lt;dates&gt;&lt;year&gt;2018&lt;/year&gt;&lt;pub-dates&gt;&lt;date&gt;2018/01/23&lt;/date&gt;&lt;/pub-dates&gt;&lt;/dates&gt;&lt;publisher&gt;American Chemical Society&lt;/publisher&gt;&lt;isbn&gt;1936-0851&lt;/isbn&gt;&lt;urls&gt;&lt;related-urls&gt;&lt;url&gt;https://doi.org/10.1021/acsnano.7b07060&lt;/url&gt;&lt;/related-urls&gt;&lt;/urls&gt;&lt;electronic-resource-num&gt;10.1021/acsnano.7b07060&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[236]</w:t>
      </w:r>
      <w:r>
        <w:rPr>
          <w:rFonts w:ascii="Times New Roman" w:hAnsi="Times New Roman" w:cs="Times New Roman"/>
          <w:sz w:val="24"/>
          <w:szCs w:val="24"/>
        </w:rPr>
        <w:fldChar w:fldCharType="end"/>
      </w:r>
      <w:r>
        <w:rPr>
          <w:rFonts w:ascii="Times New Roman" w:hAnsi="Times New Roman" w:cs="Times New Roman"/>
          <w:sz w:val="24"/>
          <w:szCs w:val="24"/>
        </w:rPr>
        <w:t xml:space="preserve">. Though possible in theory, however, the potential for single-EV RNA sequencing is yet to be </w:t>
      </w:r>
      <w:r w:rsidR="007C3100">
        <w:rPr>
          <w:rFonts w:ascii="Times New Roman" w:hAnsi="Times New Roman" w:cs="Times New Roman"/>
          <w:sz w:val="24"/>
          <w:szCs w:val="24"/>
        </w:rPr>
        <w:t>realized</w:t>
      </w:r>
      <w:r>
        <w:rPr>
          <w:rFonts w:ascii="Times New Roman" w:hAnsi="Times New Roman" w:cs="Times New Roman"/>
          <w:sz w:val="24"/>
          <w:szCs w:val="24"/>
        </w:rPr>
        <w:t xml:space="preserve">. Furthermore, other new techniques such as asymmetric flow field-flow fractionation have elucidated more distinct vesicle subsets when isolated based on density and hydrodynamic properties </w:t>
      </w:r>
      <w:r>
        <w:rPr>
          <w:rFonts w:ascii="Times New Roman" w:hAnsi="Times New Roman" w:cs="Times New Roman"/>
          <w:sz w:val="24"/>
          <w:szCs w:val="24"/>
        </w:rPr>
        <w:fldChar w:fldCharType="begin">
          <w:fldData xml:space="preserve">PEVuZE5vdGU+PENpdGU+PEF1dGhvcj5aaGFuZzwvQXV0aG9yPjxZZWFyPjIwMTg8L1llYXI+PFJl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PEVuZE5vdGU+PENpdGU+PEF1dGhvcj5aaGFuZzwvQXV0aG9yPjxZZWFyPjIwMTg8L1llYXI+PFJl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[237]</w:t>
      </w:r>
      <w:r>
        <w:rPr>
          <w:rFonts w:ascii="Times New Roman" w:hAnsi="Times New Roman" w:cs="Times New Roman"/>
          <w:sz w:val="24"/>
          <w:szCs w:val="24"/>
        </w:rPr>
        <w:fldChar w:fldCharType="end"/>
      </w:r>
      <w:r>
        <w:rPr>
          <w:rFonts w:ascii="Times New Roman" w:hAnsi="Times New Roman" w:cs="Times New Roman"/>
          <w:sz w:val="24"/>
          <w:szCs w:val="24"/>
        </w:rPr>
        <w:t xml:space="preserve">. It will thus be interesting to measure differences in vesicle density and hydrodynamic properties as a function of the substrate mechanical properties from which EVs were derived. This can also potentially be combined with a profiling approach, by separating EVs using asymmetric flow field-flow fractionation and following up with molecular profiling of resulting vesicle subsets. Furthermore, it will be possible to utilize the EV encapsulation methods used in Chapter 3 and Appendix D to separate subsets of EVs that release from hydrogels versus remaining trapped in hydrogels. It is likely that these EV subsets may express or exhibit different compositions based on their transport abilities. Results could provide a clue to whether </w:t>
      </w:r>
      <w:r w:rsidR="003D381C">
        <w:rPr>
          <w:rFonts w:ascii="Times New Roman" w:hAnsi="Times New Roman" w:cs="Times New Roman"/>
          <w:sz w:val="24"/>
          <w:szCs w:val="24"/>
        </w:rPr>
        <w:t xml:space="preserve">some </w:t>
      </w:r>
      <w:r>
        <w:rPr>
          <w:rFonts w:ascii="Times New Roman" w:hAnsi="Times New Roman" w:cs="Times New Roman"/>
          <w:sz w:val="24"/>
          <w:szCs w:val="24"/>
        </w:rPr>
        <w:t xml:space="preserve">endogenous EVs are </w:t>
      </w:r>
      <w:r w:rsidR="00B32DF7">
        <w:rPr>
          <w:rFonts w:ascii="Times New Roman" w:hAnsi="Times New Roman" w:cs="Times New Roman"/>
          <w:sz w:val="24"/>
          <w:szCs w:val="24"/>
        </w:rPr>
        <w:t xml:space="preserve">naturally </w:t>
      </w:r>
      <w:r>
        <w:rPr>
          <w:rFonts w:ascii="Times New Roman" w:hAnsi="Times New Roman" w:cs="Times New Roman"/>
          <w:sz w:val="24"/>
          <w:szCs w:val="24"/>
        </w:rPr>
        <w:t xml:space="preserve">engineered by cells to travel deeper into tissues to deliver different cargoes. </w:t>
      </w:r>
    </w:p>
    <w:p w14:paraId="6A3EB074" w14:textId="35B699E8" w:rsidR="007960B8" w:rsidRDefault="007960B8" w:rsidP="007960B8">
      <w:pPr>
        <w:spacing w:line="480" w:lineRule="auto"/>
        <w:ind w:firstLine="720"/>
        <w:rPr>
          <w:rFonts w:ascii="Times New Roman" w:hAnsi="Times New Roman" w:cs="Times New Roman"/>
          <w:sz w:val="24"/>
          <w:szCs w:val="24"/>
        </w:rPr>
      </w:pPr>
      <w:r w:rsidRPr="00BB628E">
        <w:rPr>
          <w:rFonts w:ascii="Times New Roman" w:hAnsi="Times New Roman" w:cs="Times New Roman"/>
          <w:sz w:val="24"/>
          <w:szCs w:val="24"/>
        </w:rPr>
        <w:lastRenderedPageBreak/>
        <w:t>Because the present study used TIRF imaging</w:t>
      </w:r>
      <w:r>
        <w:rPr>
          <w:rFonts w:ascii="Times New Roman" w:hAnsi="Times New Roman" w:cs="Times New Roman"/>
          <w:sz w:val="24"/>
          <w:szCs w:val="24"/>
        </w:rPr>
        <w:t xml:space="preserve"> to visualize MVBs within cells</w:t>
      </w:r>
      <w:r w:rsidRPr="00BB628E">
        <w:rPr>
          <w:rFonts w:ascii="Times New Roman" w:hAnsi="Times New Roman" w:cs="Times New Roman"/>
          <w:sz w:val="24"/>
          <w:szCs w:val="24"/>
        </w:rPr>
        <w:t xml:space="preserve">, the reported transport and fusion events occurred near to the cell membrane as it interfaces with the underlying hydrogel substrate. This suggests that fusion events can occur at the membrane interfacing with the matrix. It remains to be studied how a three-dimensional environment will affect EV release from cells. In </w:t>
      </w:r>
      <w:r>
        <w:rPr>
          <w:rFonts w:ascii="Times New Roman" w:hAnsi="Times New Roman" w:cs="Times New Roman"/>
          <w:sz w:val="24"/>
          <w:szCs w:val="24"/>
        </w:rPr>
        <w:t>a three-dimensional environment</w:t>
      </w:r>
      <w:r w:rsidRPr="00BB628E">
        <w:rPr>
          <w:rFonts w:ascii="Times New Roman" w:hAnsi="Times New Roman" w:cs="Times New Roman"/>
          <w:sz w:val="24"/>
          <w:szCs w:val="24"/>
        </w:rPr>
        <w:t xml:space="preserve">, cells will be surrounded by matrix, so they must regulate their membrane totally in relation to its interfacing with the matrix, as opposed to presenting part of the membrane to fluid. It is possible that cells exhibit a different vesicle release behavior depending on whether the interface is fluid or solid, as vesicles have been shown to be directly deposited in the matrix secreted by cells </w:t>
      </w:r>
      <w:r w:rsidRPr="00BB628E">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&lt;EndNote&gt;&lt;Cite&gt;&lt;Author&gt;Sung&lt;/Author&gt;&lt;Year&gt;2015&lt;/Year&gt;&lt;RecNum&gt;271&lt;/RecNum&gt;&lt;DisplayText&gt;[109]&lt;/DisplayText&gt;&lt;record&gt;&lt;rec-number&gt;271&lt;/rec-number&gt;&lt;foreign-keys&gt;&lt;key app="EN" db-id="9zds2ffxg0v2d1e9v5s5pvfb5dzrpre2050d" timestamp="1616089330" guid="26e90d86-cfc6-49a8-8adb-d8321755c346"&gt;271&lt;/key&gt;&lt;/foreign-keys&gt;&lt;ref-type name="Journal Article"&gt;17&lt;/ref-type&gt;&lt;contributors&gt;&lt;authors&gt;&lt;author&gt;Sung, Bong Hwan&lt;/author&gt;&lt;author&gt;Ketova, Tatiana&lt;/author&gt;&lt;author&gt;Hoshino, Daisuke&lt;/author&gt;&lt;author&gt;Zijlstra, Andries&lt;/author&gt;&lt;author&gt;Weaver, Alissa M.&lt;/author&gt;&lt;/authors&gt;&lt;/contributors&gt;&lt;titles&gt;&lt;title&gt;Directional cell movement through tissues is controlled by exosome secretion&lt;/title&gt;&lt;secondary-title&gt;Nature Communications&lt;/secondary-title&gt;&lt;/titles&gt;&lt;periodical&gt;&lt;full-title&gt;Nature Communications&lt;/full-title&gt;&lt;/periodical&gt;&lt;pages&gt;7164&lt;/pages&gt;&lt;volume&gt;6&lt;/volume&gt;&lt;number&gt;1&lt;/number&gt;&lt;dates&gt;&lt;year&gt;2015&lt;/year&gt;&lt;pub-dates&gt;&lt;date&gt;2015/05/13&lt;/date&gt;&lt;/pub-dates&gt;&lt;/dates&gt;&lt;isbn&gt;2041-1723&lt;/isbn&gt;&lt;urls&gt;&lt;related-urls&gt;&lt;url&gt;https://doi.org/10.1038/ncomms8164&lt;/url&gt;&lt;/related-urls&gt;&lt;/urls&gt;&lt;electronic-resource-num&gt;10.1038/ncomms8164&lt;/electronic-resource-num&gt;&lt;/record&gt;&lt;/Cite&gt;&lt;/EndNote&gt;</w:instrText>
      </w:r>
      <w:r w:rsidRPr="00BB628E">
        <w:rPr>
          <w:rFonts w:ascii="Times New Roman" w:hAnsi="Times New Roman" w:cs="Times New Roman"/>
          <w:sz w:val="24"/>
          <w:szCs w:val="24"/>
        </w:rPr>
        <w:fldChar w:fldCharType="separate"/>
      </w:r>
      <w:r w:rsidR="00755035">
        <w:rPr>
          <w:rFonts w:ascii="Times New Roman" w:hAnsi="Times New Roman" w:cs="Times New Roman"/>
          <w:noProof/>
          <w:sz w:val="24"/>
          <w:szCs w:val="24"/>
        </w:rPr>
        <w:t>[109]</w:t>
      </w:r>
      <w:r w:rsidRPr="00BB628E">
        <w:rPr>
          <w:rFonts w:ascii="Times New Roman" w:hAnsi="Times New Roman" w:cs="Times New Roman"/>
          <w:sz w:val="24"/>
          <w:szCs w:val="24"/>
        </w:rPr>
        <w:fldChar w:fldCharType="end"/>
      </w:r>
      <w:r w:rsidRPr="00BB628E">
        <w:rPr>
          <w:rFonts w:ascii="Times New Roman" w:hAnsi="Times New Roman" w:cs="Times New Roman"/>
          <w:sz w:val="24"/>
          <w:szCs w:val="24"/>
        </w:rPr>
        <w:t xml:space="preserve">. It will be further interesting to determine whether the mechanism by which cells secrete EVs directly into the matrix provides some force that may propel vesicles to transport through the matrix. </w:t>
      </w:r>
      <w:r>
        <w:rPr>
          <w:rFonts w:ascii="Times New Roman" w:hAnsi="Times New Roman" w:cs="Times New Roman"/>
          <w:sz w:val="24"/>
          <w:szCs w:val="24"/>
        </w:rPr>
        <w:t>Cells can potentially tune EV secretion based on the intended fate of EVs: to be matrix-bound or fluid-phase. A more rigorous investigation of t</w:t>
      </w:r>
      <w:r w:rsidRPr="00BB628E">
        <w:rPr>
          <w:rFonts w:ascii="Times New Roman" w:hAnsi="Times New Roman" w:cs="Times New Roman"/>
          <w:sz w:val="24"/>
          <w:szCs w:val="24"/>
        </w:rPr>
        <w:t>h</w:t>
      </w:r>
      <w:r>
        <w:rPr>
          <w:rFonts w:ascii="Times New Roman" w:hAnsi="Times New Roman" w:cs="Times New Roman"/>
          <w:sz w:val="24"/>
          <w:szCs w:val="24"/>
        </w:rPr>
        <w:t>ese</w:t>
      </w:r>
      <w:r w:rsidRPr="00BB628E">
        <w:rPr>
          <w:rFonts w:ascii="Times New Roman" w:hAnsi="Times New Roman" w:cs="Times New Roman"/>
          <w:sz w:val="24"/>
          <w:szCs w:val="24"/>
        </w:rPr>
        <w:t xml:space="preserve"> idea</w:t>
      </w:r>
      <w:r>
        <w:rPr>
          <w:rFonts w:ascii="Times New Roman" w:hAnsi="Times New Roman" w:cs="Times New Roman"/>
          <w:sz w:val="24"/>
          <w:szCs w:val="24"/>
        </w:rPr>
        <w:t>s</w:t>
      </w:r>
      <w:r w:rsidRPr="00BB628E">
        <w:rPr>
          <w:rFonts w:ascii="Times New Roman" w:hAnsi="Times New Roman" w:cs="Times New Roman"/>
          <w:sz w:val="24"/>
          <w:szCs w:val="24"/>
        </w:rPr>
        <w:t xml:space="preserve"> may shed light on the different populations of EVs that may become matrix-bound or fluid-phase.</w:t>
      </w:r>
      <w:r>
        <w:rPr>
          <w:rFonts w:ascii="Times New Roman" w:hAnsi="Times New Roman" w:cs="Times New Roman"/>
          <w:sz w:val="24"/>
          <w:szCs w:val="24"/>
        </w:rPr>
        <w:t xml:space="preserve"> </w:t>
      </w:r>
    </w:p>
    <w:p w14:paraId="02045365" w14:textId="6053C52F" w:rsidR="007960B8" w:rsidRPr="002B4AE6" w:rsidRDefault="007960B8" w:rsidP="007960B8">
      <w:pPr>
        <w:spacing w:line="480" w:lineRule="auto"/>
        <w:ind w:firstLine="720"/>
        <w:rPr>
          <w:rFonts w:ascii="Times New Roman" w:hAnsi="Times New Roman" w:cs="Times New Roman"/>
          <w:sz w:val="24"/>
          <w:szCs w:val="24"/>
        </w:rPr>
      </w:pPr>
      <w:r w:rsidRPr="00BB628E">
        <w:rPr>
          <w:rFonts w:ascii="Times New Roman" w:hAnsi="Times New Roman" w:cs="Times New Roman"/>
          <w:sz w:val="24"/>
          <w:szCs w:val="24"/>
        </w:rPr>
        <w:t xml:space="preserve">Furthermore, since EVs have been shown to sometimes contain matrix degradation proteins, it may be possible that EVs can release themselves from the matrix </w:t>
      </w:r>
      <w:r>
        <w:rPr>
          <w:rFonts w:ascii="Times New Roman" w:hAnsi="Times New Roman" w:cs="Times New Roman"/>
          <w:sz w:val="24"/>
          <w:szCs w:val="24"/>
        </w:rPr>
        <w:t>by degrading the surrounding matrix</w:t>
      </w:r>
      <w:r w:rsidRPr="00BB628E">
        <w:rPr>
          <w:rFonts w:ascii="Times New Roman" w:hAnsi="Times New Roman" w:cs="Times New Roman"/>
          <w:sz w:val="24"/>
          <w:szCs w:val="24"/>
        </w:rPr>
        <w:t xml:space="preserve">. </w:t>
      </w:r>
      <w:r>
        <w:rPr>
          <w:rFonts w:ascii="Times New Roman" w:hAnsi="Times New Roman" w:cs="Times New Roman"/>
          <w:sz w:val="24"/>
          <w:szCs w:val="24"/>
        </w:rPr>
        <w:t>T</w:t>
      </w:r>
      <w:r w:rsidRPr="002B4AE6">
        <w:rPr>
          <w:rFonts w:ascii="Times New Roman" w:hAnsi="Times New Roman" w:cs="Times New Roman"/>
          <w:sz w:val="24"/>
          <w:szCs w:val="24"/>
        </w:rPr>
        <w:t xml:space="preserve">his study </w:t>
      </w:r>
      <w:r>
        <w:rPr>
          <w:rFonts w:ascii="Times New Roman" w:hAnsi="Times New Roman" w:cs="Times New Roman"/>
          <w:sz w:val="24"/>
          <w:szCs w:val="24"/>
        </w:rPr>
        <w:t xml:space="preserve">primarily </w:t>
      </w:r>
      <w:r w:rsidRPr="002B4AE6">
        <w:rPr>
          <w:rFonts w:ascii="Times New Roman" w:hAnsi="Times New Roman" w:cs="Times New Roman"/>
          <w:sz w:val="24"/>
          <w:szCs w:val="24"/>
        </w:rPr>
        <w:t>used alginate hydrogels</w:t>
      </w:r>
      <w:r>
        <w:rPr>
          <w:rFonts w:ascii="Times New Roman" w:hAnsi="Times New Roman" w:cs="Times New Roman"/>
          <w:sz w:val="24"/>
          <w:szCs w:val="24"/>
        </w:rPr>
        <w:t xml:space="preserve"> to encapsulate EVs to precisely study the effects of matrix mechanics on EV transport, since alginate hydrogels are</w:t>
      </w:r>
      <w:r w:rsidRPr="002B4AE6">
        <w:rPr>
          <w:rFonts w:ascii="Times New Roman" w:hAnsi="Times New Roman" w:cs="Times New Roman"/>
          <w:sz w:val="24"/>
          <w:szCs w:val="24"/>
        </w:rPr>
        <w:t xml:space="preserve"> unable to be degraded by any proteins expressed by mammalian cells. </w:t>
      </w:r>
      <w:r>
        <w:rPr>
          <w:rFonts w:ascii="Times New Roman" w:hAnsi="Times New Roman" w:cs="Times New Roman"/>
          <w:sz w:val="24"/>
          <w:szCs w:val="24"/>
        </w:rPr>
        <w:t xml:space="preserve">Given EVs ability to transport over longer distances in matrix, as described here, it is possible that EVs act as a medium to distribute matrix-degrading proteins throughout the ECM. Furthermore, the </w:t>
      </w:r>
      <w:r w:rsidRPr="002B4AE6">
        <w:rPr>
          <w:rFonts w:ascii="Times New Roman" w:hAnsi="Times New Roman" w:cs="Times New Roman"/>
          <w:sz w:val="24"/>
          <w:szCs w:val="24"/>
        </w:rPr>
        <w:t xml:space="preserve">matrix stiffness </w:t>
      </w:r>
      <w:r>
        <w:rPr>
          <w:rFonts w:ascii="Times New Roman" w:hAnsi="Times New Roman" w:cs="Times New Roman"/>
          <w:sz w:val="24"/>
          <w:szCs w:val="24"/>
        </w:rPr>
        <w:t xml:space="preserve">could </w:t>
      </w:r>
      <w:r w:rsidRPr="002B4AE6">
        <w:rPr>
          <w:rFonts w:ascii="Times New Roman" w:hAnsi="Times New Roman" w:cs="Times New Roman"/>
          <w:sz w:val="24"/>
          <w:szCs w:val="24"/>
        </w:rPr>
        <w:t>direct</w:t>
      </w:r>
      <w:r>
        <w:rPr>
          <w:rFonts w:ascii="Times New Roman" w:hAnsi="Times New Roman" w:cs="Times New Roman"/>
          <w:sz w:val="24"/>
          <w:szCs w:val="24"/>
        </w:rPr>
        <w:t xml:space="preserve"> cellular</w:t>
      </w:r>
      <w:r w:rsidRPr="002B4AE6">
        <w:rPr>
          <w:rFonts w:ascii="Times New Roman" w:hAnsi="Times New Roman" w:cs="Times New Roman"/>
          <w:sz w:val="24"/>
          <w:szCs w:val="24"/>
        </w:rPr>
        <w:t xml:space="preserve"> packaging of matrix degrading enzymes into EVs</w:t>
      </w:r>
      <w:r>
        <w:rPr>
          <w:rFonts w:ascii="Times New Roman" w:hAnsi="Times New Roman" w:cs="Times New Roman"/>
          <w:sz w:val="24"/>
          <w:szCs w:val="24"/>
        </w:rPr>
        <w:t xml:space="preserve"> so that they can degrade surrounding matrix after secretion</w:t>
      </w:r>
      <w:r w:rsidRPr="002B4AE6">
        <w:rPr>
          <w:rFonts w:ascii="Times New Roman" w:hAnsi="Times New Roman" w:cs="Times New Roman"/>
          <w:sz w:val="24"/>
          <w:szCs w:val="24"/>
        </w:rPr>
        <w:t xml:space="preserve">. This </w:t>
      </w:r>
      <w:r>
        <w:rPr>
          <w:rFonts w:ascii="Times New Roman" w:hAnsi="Times New Roman" w:cs="Times New Roman"/>
          <w:sz w:val="24"/>
          <w:szCs w:val="24"/>
        </w:rPr>
        <w:t xml:space="preserve">seems plausible, since the regulation of matrix degradation by cells is </w:t>
      </w:r>
      <w:r>
        <w:rPr>
          <w:rFonts w:ascii="Times New Roman" w:hAnsi="Times New Roman" w:cs="Times New Roman"/>
          <w:sz w:val="24"/>
          <w:szCs w:val="24"/>
        </w:rPr>
        <w:lastRenderedPageBreak/>
        <w:t xml:space="preserve">important for ECM homeostasis, and dysregulation can sometimes lead to diseases such as fibrosis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&lt;EndNote&gt;&lt;Cite&gt;&lt;Author&gt;Cox&lt;/Author&gt;&lt;Year&gt;2011&lt;/Year&gt;&lt;RecNum&gt;279&lt;/RecNum&gt;&lt;DisplayText&gt;[238]&lt;/DisplayText&gt;&lt;record&gt;&lt;rec-number&gt;279&lt;/rec-number&gt;&lt;foreign-keys&gt;&lt;key app="EN" db-id="9zds2ffxg0v2d1e9v5s5pvfb5dzrpre2050d" timestamp="1616089330" guid="17735327-05fa-4635-a91b-64bb85231f2b"&gt;279&lt;/key&gt;&lt;/foreign-keys&gt;&lt;ref-type name="Journal Article"&gt;17&lt;/ref-type&gt;&lt;contributors&gt;&lt;authors&gt;&lt;author&gt;Cox, Thomas R.&lt;/author&gt;&lt;author&gt;Erler, Janine T.&lt;/author&gt;&lt;/authors&gt;&lt;/contributors&gt;&lt;titles&gt;&lt;title&gt;Remodeling and homeostasis of the extracellular matrix: implications for fibrotic diseases and cancer&lt;/title&gt;&lt;secondary-title&gt;Disease models &amp;amp; mechanisms&lt;/secondary-title&gt;&lt;alt-title&gt;Dis Model Mech&lt;/alt-title&gt;&lt;/titles&gt;&lt;periodical&gt;&lt;full-title&gt;Disease models &amp;amp; mechanisms&lt;/full-title&gt;&lt;abbr-1&gt;Dis Model Mech&lt;/abbr-1&gt;&lt;/periodical&gt;&lt;alt-periodical&gt;&lt;full-title&gt;Disease models &amp;amp; mechanisms&lt;/full-title&gt;&lt;abbr-1&gt;Dis Model Mech&lt;/abbr-1&gt;&lt;/alt-periodical&gt;&lt;pages&gt;165-178&lt;/pages&gt;&lt;volume&gt;4&lt;/volume&gt;&lt;number&gt;2&lt;/number&gt;&lt;edition&gt;2011/02/14&lt;/edition&gt;&lt;keywords&gt;&lt;keyword&gt;Animals&lt;/keyword&gt;&lt;keyword&gt;Cells/metabolism&lt;/keyword&gt;&lt;keyword&gt;Extracellular Matrix/*metabolism/*pathology&lt;/keyword&gt;&lt;keyword&gt;Fibrosis&lt;/keyword&gt;&lt;keyword&gt;*Homeostasis&lt;/keyword&gt;&lt;keyword&gt;Humans&lt;/keyword&gt;&lt;keyword&gt;Mice&lt;/keyword&gt;&lt;keyword&gt;Neoplasm Metastasis&lt;/keyword&gt;&lt;keyword&gt;Neoplasms/*metabolism/*pathology&lt;/keyword&gt;&lt;/keywords&gt;&lt;dates&gt;&lt;year&gt;2011&lt;/year&gt;&lt;/dates&gt;&lt;publisher&gt;The Company of Biologists Limited&lt;/publisher&gt;&lt;isbn&gt;1754-8411&amp;#xD;1754-8403&lt;/isbn&gt;&lt;accession-num&gt;21324931&lt;/accession-num&gt;&lt;urls&gt;&lt;related-urls&gt;&lt;url&gt;https://pubmed.ncbi.nlm.nih.gov/21324931&lt;/url&gt;&lt;url&gt;https://www.ncbi.nlm.nih.gov/pmc/articles/PMC3046088/&lt;/url&gt;&lt;/related-urls&gt;&lt;/urls&gt;&lt;electronic-resource-num&gt;10.1242/dmm.004077&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[238]</w:t>
      </w:r>
      <w:r>
        <w:rPr>
          <w:rFonts w:ascii="Times New Roman" w:hAnsi="Times New Roman" w:cs="Times New Roman"/>
          <w:sz w:val="24"/>
          <w:szCs w:val="24"/>
        </w:rPr>
        <w:fldChar w:fldCharType="end"/>
      </w:r>
      <w:r w:rsidRPr="002B4AE6">
        <w:rPr>
          <w:rFonts w:ascii="Times New Roman" w:hAnsi="Times New Roman" w:cs="Times New Roman"/>
          <w:sz w:val="24"/>
          <w:szCs w:val="24"/>
        </w:rPr>
        <w:t>.</w:t>
      </w:r>
      <w:r>
        <w:rPr>
          <w:rFonts w:ascii="Times New Roman" w:hAnsi="Times New Roman" w:cs="Times New Roman"/>
          <w:sz w:val="24"/>
          <w:szCs w:val="24"/>
        </w:rPr>
        <w:t xml:space="preserve"> </w:t>
      </w:r>
    </w:p>
    <w:p w14:paraId="7B0009D4" w14:textId="19D4331A" w:rsidR="007960B8" w:rsidRDefault="007960B8" w:rsidP="007960B8">
      <w:pPr>
        <w:spacing w:line="480" w:lineRule="auto"/>
        <w:ind w:firstLine="720"/>
        <w:rPr>
          <w:rFonts w:ascii="Times New Roman" w:hAnsi="Times New Roman" w:cs="Times New Roman"/>
          <w:sz w:val="24"/>
          <w:szCs w:val="24"/>
        </w:rPr>
      </w:pPr>
      <w:r w:rsidRPr="002B4AE6">
        <w:rPr>
          <w:rFonts w:ascii="Times New Roman" w:hAnsi="Times New Roman" w:cs="Times New Roman"/>
          <w:sz w:val="24"/>
          <w:szCs w:val="24"/>
        </w:rPr>
        <w:t xml:space="preserve">Based on the results from the present study, it can be hypothesized that material properties and EV deformability are key properties that will affect whether EVs are retained in a matrix-bound form or are able to transport through and release from matrix to </w:t>
      </w:r>
      <w:r>
        <w:rPr>
          <w:rFonts w:ascii="Times New Roman" w:hAnsi="Times New Roman" w:cs="Times New Roman"/>
          <w:sz w:val="24"/>
          <w:szCs w:val="24"/>
        </w:rPr>
        <w:t>exist</w:t>
      </w:r>
      <w:r w:rsidRPr="002B4AE6">
        <w:rPr>
          <w:rFonts w:ascii="Times New Roman" w:hAnsi="Times New Roman" w:cs="Times New Roman"/>
          <w:sz w:val="24"/>
          <w:szCs w:val="24"/>
        </w:rPr>
        <w:t xml:space="preserve"> in the fluid phase. </w:t>
      </w:r>
      <w:r>
        <w:rPr>
          <w:rFonts w:ascii="Times New Roman" w:hAnsi="Times New Roman" w:cs="Times New Roman"/>
          <w:sz w:val="24"/>
          <w:szCs w:val="24"/>
        </w:rPr>
        <w:t xml:space="preserve">This is a key distinction, since EVs embedded in the matrix have shown the ability to be taken up by cells and induce changes in cell behavior such as driving an M2-phenotype in macrophages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&lt;EndNote&gt;&lt;Cite&gt;&lt;Author&gt;Huleihel&lt;/Author&gt;&lt;Year&gt;2016&lt;/Year&gt;&lt;RecNum&gt;46&lt;/RecNum&gt;&lt;DisplayText&gt;[37]&lt;/DisplayText&gt;&lt;record&gt;&lt;rec-number&gt;46&lt;/rec-number&gt;&lt;foreign-keys&gt;&lt;key app="EN" db-id="9zds2ffxg0v2d1e9v5s5pvfb5dzrpre2050d" timestamp="1616089325" guid="da3286a4-13a2-427f-86ee-1125e292cf46"&gt;46&lt;/key&gt;&lt;/foreign-keys&gt;&lt;ref-type name="Journal Article"&gt;17&lt;/ref-type&gt;&lt;contributors&gt;&lt;authors&gt;&lt;author&gt;Huleihel, Luai&lt;/author&gt;&lt;author&gt;Hussey, George S.&lt;/author&gt;&lt;author&gt;Naranjo, Juan Diego&lt;/author&gt;&lt;author&gt;Zhang, Li&lt;/author&gt;&lt;author&gt;Dziki, Jenna L.&lt;/author&gt;&lt;author&gt;Turner, Neill J.&lt;/author&gt;&lt;author&gt;Stolz, Donna B.&lt;/author&gt;&lt;author&gt;Badylak, Stephen F.&lt;/author&gt;&lt;/authors&gt;&lt;/contributors&gt;&lt;titles&gt;&lt;title&gt;Matrix-bound nanovesicles within ECM bioscaffolds&lt;/title&gt;&lt;secondary-title&gt;Science Advances&lt;/secondary-title&gt;&lt;/titles&gt;&lt;periodical&gt;&lt;full-title&gt;Science Advances&lt;/full-title&gt;&lt;/periodical&gt;&lt;pages&gt;e1600502&lt;/pages&gt;&lt;volume&gt;2&lt;/volume&gt;&lt;number&gt;6&lt;/number&gt;&lt;dates&gt;&lt;year&gt;2016&lt;/year&gt;&lt;/dates&gt;&lt;urls&gt;&lt;related-urls&gt;&lt;url&gt;https://advances.sciencemag.org/content/advances/2/6/e1600502.full.pdf&lt;/url&gt;&lt;/related-urls&gt;&lt;/urls&gt;&lt;electronic-resource-num&gt;10.1126/sciadv.1600502&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[37]</w:t>
      </w:r>
      <w:r>
        <w:rPr>
          <w:rFonts w:ascii="Times New Roman" w:hAnsi="Times New Roman" w:cs="Times New Roman"/>
          <w:sz w:val="24"/>
          <w:szCs w:val="24"/>
        </w:rPr>
        <w:fldChar w:fldCharType="end"/>
      </w:r>
      <w:r>
        <w:rPr>
          <w:rFonts w:ascii="Times New Roman" w:hAnsi="Times New Roman" w:cs="Times New Roman"/>
          <w:sz w:val="24"/>
          <w:szCs w:val="24"/>
        </w:rPr>
        <w:t xml:space="preserve"> and also promotion of directional cell migration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&lt;EndNote&gt;&lt;Cite&gt;&lt;Author&gt;Sung&lt;/Author&gt;&lt;Year&gt;2015&lt;/Year&gt;&lt;RecNum&gt;26&lt;/RecNum&gt;&lt;DisplayText&gt;[109]&lt;/DisplayText&gt;&lt;record&gt;&lt;rec-number&gt;26&lt;/rec-number&gt;&lt;foreign-keys&gt;&lt;key app="EN" db-id="9zds2ffxg0v2d1e9v5s5pvfb5dzrpre2050d" timestamp="1616089325" guid="d532200d-fd1f-449f-8ad0-33b31e7e5644"&gt;26&lt;/key&gt;&lt;/foreign-keys&gt;&lt;ref-type name="Journal Article"&gt;17&lt;/ref-type&gt;&lt;contributors&gt;&lt;authors&gt;&lt;author&gt;Sung, Bong Hwan&lt;/author&gt;&lt;author&gt;Ketova, Tatiana&lt;/author&gt;&lt;author&gt;Hoshino, Daisuke&lt;/author&gt;&lt;author&gt;Zijlstra, Andries&lt;/author&gt;&lt;author&gt;Weaver, Alissa M.&lt;/author&gt;&lt;/authors&gt;&lt;/contributors&gt;&lt;titles&gt;&lt;title&gt;Directional cell movement through tissues is controlled by exosome secretion&lt;/title&gt;&lt;secondary-title&gt;Nature Communications&lt;/secondary-title&gt;&lt;/titles&gt;&lt;periodical&gt;&lt;full-title&gt;Nature Communications&lt;/full-title&gt;&lt;/periodical&gt;&lt;pages&gt;7164&lt;/pages&gt;&lt;volume&gt;6&lt;/volume&gt;&lt;number&gt;1&lt;/number&gt;&lt;dates&gt;&lt;year&gt;2015&lt;/year&gt;&lt;pub-dates&gt;&lt;date&gt;2015/05/13&lt;/date&gt;&lt;/pub-dates&gt;&lt;/dates&gt;&lt;isbn&gt;2041-1723&lt;/isbn&gt;&lt;urls&gt;&lt;related-urls&gt;&lt;url&gt;https://doi.org/10.1038/ncomms8164&lt;/url&gt;&lt;/related-urls&gt;&lt;/urls&gt;&lt;electronic-resource-num&gt;10.1038/ncomms8164&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[109]</w:t>
      </w:r>
      <w:r>
        <w:rPr>
          <w:rFonts w:ascii="Times New Roman" w:hAnsi="Times New Roman" w:cs="Times New Roman"/>
          <w:sz w:val="24"/>
          <w:szCs w:val="24"/>
        </w:rPr>
        <w:fldChar w:fldCharType="end"/>
      </w:r>
      <w:r>
        <w:rPr>
          <w:rFonts w:ascii="Times New Roman" w:hAnsi="Times New Roman" w:cs="Times New Roman"/>
          <w:sz w:val="24"/>
          <w:szCs w:val="24"/>
        </w:rPr>
        <w:t xml:space="preserve">. Since cell migration has also been associated with matrix stiffness </w:t>
      </w:r>
      <w:r>
        <w:rPr>
          <w:rFonts w:ascii="Times New Roman" w:hAnsi="Times New Roman" w:cs="Times New Roman"/>
          <w:sz w:val="24"/>
          <w:szCs w:val="24"/>
        </w:rPr>
        <w:fldChar w:fldCharType="begin">
          <w:fldData xml:space="preserve">PEVuZE5vdGU+PENpdGU+PEF1dGhvcj5CYW5nYXNzZXI8L0F1dGhvcj48WWVhcj4yMDE3PC9ZZWFy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PEVuZE5vdGU+PENpdGU+PEF1dGhvcj5CYW5nYXNzZXI8L0F1dGhvcj48WWVhcj4yMDE3PC9ZZWFy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[239]</w:t>
      </w:r>
      <w:r>
        <w:rPr>
          <w:rFonts w:ascii="Times New Roman" w:hAnsi="Times New Roman" w:cs="Times New Roman"/>
          <w:sz w:val="24"/>
          <w:szCs w:val="24"/>
        </w:rPr>
        <w:fldChar w:fldCharType="end"/>
      </w:r>
      <w:r>
        <w:rPr>
          <w:rFonts w:ascii="Times New Roman" w:hAnsi="Times New Roman" w:cs="Times New Roman"/>
          <w:sz w:val="24"/>
          <w:szCs w:val="24"/>
        </w:rPr>
        <w:t xml:space="preserve">, in the future it can be determined whether differences in cell migration can be associated with differences in EV production as a result of ECM properties. In the case of primary dermal fibroblasts, stiffness-dependent cell migration requires CD44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&lt;EndNote&gt;&lt;Cite&gt;&lt;Author&gt;Razinia&lt;/Author&gt;&lt;Year&gt;2017&lt;/Year&gt;&lt;RecNum&gt;274&lt;/RecNum&gt;&lt;DisplayText&gt;[240]&lt;/DisplayText&gt;&lt;record&gt;&lt;rec-number&gt;274&lt;/rec-number&gt;&lt;foreign-keys&gt;&lt;key app="EN" db-id="9zds2ffxg0v2d1e9v5s5pvfb5dzrpre2050d" timestamp="1616089330" guid="b8c42a3e-3404-48c1-909c-2e050fd4b7b3"&gt;274&lt;/key&gt;&lt;/foreign-keys&gt;&lt;ref-type name="Journal Article"&gt;17&lt;/ref-type&gt;&lt;contributors&gt;&lt;authors&gt;&lt;author&gt;Razinia, Ziba&lt;/author&gt;&lt;author&gt;Castagnino, Paola&lt;/author&gt;&lt;author&gt;Xu, Tina&lt;/author&gt;&lt;author&gt;Vázquez-Salgado, Alexandra&lt;/author&gt;&lt;author&gt;Puré, Ellen&lt;/author&gt;&lt;author&gt;Assoian, Richard K.&lt;/author&gt;&lt;/authors&gt;&lt;/contributors&gt;&lt;titles&gt;&lt;title&gt;Stiffness-dependent motility and proliferation uncoupled by deletion of CD44&lt;/title&gt;&lt;secondary-title&gt;Scientific Reports&lt;/secondary-title&gt;&lt;/titles&gt;&lt;periodical&gt;&lt;full-title&gt;Scientific Reports&lt;/full-title&gt;&lt;/periodical&gt;&lt;pages&gt;16499&lt;/pages&gt;&lt;volume&gt;7&lt;/volume&gt;&lt;number&gt;1&lt;/number&gt;&lt;dates&gt;&lt;year&gt;2017&lt;/year&gt;&lt;pub-dates&gt;&lt;date&gt;2017/11/28&lt;/date&gt;&lt;/pub-dates&gt;&lt;/dates&gt;&lt;isbn&gt;2045-2322&lt;/isbn&gt;&lt;urls&gt;&lt;related-urls&gt;&lt;url&gt;https://doi.org/10.1038/s41598-017-16486-z&lt;/url&gt;&lt;/related-urls&gt;&lt;/urls&gt;&lt;electronic-resource-num&gt;10.1038/s41598-017-16486-z&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[240]</w:t>
      </w:r>
      <w:r>
        <w:rPr>
          <w:rFonts w:ascii="Times New Roman" w:hAnsi="Times New Roman" w:cs="Times New Roman"/>
          <w:sz w:val="24"/>
          <w:szCs w:val="24"/>
        </w:rPr>
        <w:fldChar w:fldCharType="end"/>
      </w:r>
      <w:r>
        <w:rPr>
          <w:rFonts w:ascii="Times New Roman" w:hAnsi="Times New Roman" w:cs="Times New Roman"/>
          <w:sz w:val="24"/>
          <w:szCs w:val="24"/>
        </w:rPr>
        <w:t>, which was shown here to be expressed in EVs at similar levels independent of substrate stiffness. It will be interesting to determine whether CD44 on EVs regulates matrix stiffness-dependent cell migration phenotypes. Because cell adhesion through integrins is negatively associated with EV production</w:t>
      </w:r>
      <w:r w:rsidR="00F312A8">
        <w:rPr>
          <w:rFonts w:ascii="Times New Roman" w:hAnsi="Times New Roman" w:cs="Times New Roman"/>
          <w:sz w:val="24"/>
          <w:szCs w:val="24"/>
        </w:rPr>
        <w:t xml:space="preserve"> in this work</w:t>
      </w:r>
      <w:r>
        <w:rPr>
          <w:rFonts w:ascii="Times New Roman" w:hAnsi="Times New Roman" w:cs="Times New Roman"/>
          <w:sz w:val="24"/>
          <w:szCs w:val="24"/>
        </w:rPr>
        <w:t xml:space="preserve">, it is possible that greater EV production under lower adhesion conditions lead to greater amounts of adhesion molecules present within EVs other than CD44. Additionally, the present study did not include the potential for cells to bind to matrix through CD44, and thus it remains possible that given the opportunity to bind CD44, cells will package differential amounts of CD44 in their EVs as a function of matrix mechanical properties. </w:t>
      </w:r>
    </w:p>
    <w:p w14:paraId="4B85F670" w14:textId="6CEDDA4A" w:rsidR="007960B8" w:rsidRPr="00BA1879" w:rsidRDefault="007960B8" w:rsidP="007960B8">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tab/>
        <w:t xml:space="preserve">Showing that water channels present on the surface of EVs regulate their transport in matrix suggests that other channels on the surface of EVs may similarly be regulating their transport or performing other biological functions previously not considered. For example, it is </w:t>
      </w:r>
      <w:r w:rsidR="007C1FA7">
        <w:rPr>
          <w:rFonts w:ascii="Times New Roman" w:hAnsi="Times New Roman" w:cs="Times New Roman"/>
          <w:sz w:val="24"/>
          <w:szCs w:val="24"/>
        </w:rPr>
        <w:lastRenderedPageBreak/>
        <w:t>likely</w:t>
      </w:r>
      <w:r>
        <w:rPr>
          <w:rFonts w:ascii="Times New Roman" w:hAnsi="Times New Roman" w:cs="Times New Roman"/>
          <w:sz w:val="24"/>
          <w:szCs w:val="24"/>
        </w:rPr>
        <w:t xml:space="preserve"> that ion channels work in tandem with water channels on the EV surface to regulate EV volume as occurs in cells </w:t>
      </w:r>
      <w:r>
        <w:rPr>
          <w:rFonts w:ascii="Times New Roman" w:hAnsi="Times New Roman" w:cs="Times New Roman"/>
          <w:sz w:val="24"/>
          <w:szCs w:val="24"/>
        </w:rPr>
        <w:fldChar w:fldCharType="begin">
          <w:fldData xml:space="preserve">PEVuZE5vdGU+PENpdGU+PEF1dGhvcj5TdHJva2E8L0F1dGhvcj48WWVhcj4yMDE0PC9ZZWFyPjxS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PEVuZE5vdGU+PENpdGU+PEF1dGhvcj5TdHJva2E8L0F1dGhvcj48WWVhcj4yMDE0PC9ZZWFyPjxS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55035">
        <w:rPr>
          <w:rFonts w:ascii="Times New Roman" w:hAnsi="Times New Roman" w:cs="Times New Roman"/>
          <w:noProof/>
          <w:sz w:val="24"/>
          <w:szCs w:val="24"/>
        </w:rPr>
        <w:t>[63, 198]</w:t>
      </w:r>
      <w:r>
        <w:rPr>
          <w:rFonts w:ascii="Times New Roman" w:hAnsi="Times New Roman" w:cs="Times New Roman"/>
          <w:sz w:val="24"/>
          <w:szCs w:val="24"/>
        </w:rPr>
        <w:fldChar w:fldCharType="end"/>
      </w:r>
      <w:r>
        <w:rPr>
          <w:rFonts w:ascii="Times New Roman" w:hAnsi="Times New Roman" w:cs="Times New Roman"/>
          <w:sz w:val="24"/>
          <w:szCs w:val="24"/>
        </w:rPr>
        <w:t xml:space="preserve">. It will be possible to study contributions of different channels on particle volume by creating liposomes with similar lipid compositions as EVs that include one or more transmembrane protein channels and studying the contributions of the channels to particle transport. Additionally, direct measurement of EV water content and efflux rates will be important to measure in determining relative contributions of these channels in regulating volume and deformability. One potential method to measure water content and efflux is through using deuterium oxide, which can be detected by techniques such as Raman </w:t>
      </w:r>
      <w:proofErr w:type="spellStart"/>
      <w:r>
        <w:rPr>
          <w:rFonts w:ascii="Times New Roman" w:hAnsi="Times New Roman" w:cs="Times New Roman"/>
          <w:sz w:val="24"/>
          <w:szCs w:val="24"/>
        </w:rPr>
        <w:t>microspectroscopy</w:t>
      </w:r>
      <w:proofErr w:type="spellEnd"/>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&lt;EndNote&gt;&lt;Cite&gt;&lt;Author&gt;Berry&lt;/Author&gt;&lt;Year&gt;2015&lt;/Year&gt;&lt;RecNum&gt;273&lt;/RecNum&gt;&lt;DisplayText&gt;[241]&lt;/DisplayText&gt;&lt;record&gt;&lt;rec-number&gt;273&lt;/rec-number&gt;&lt;foreign-keys&gt;&lt;key app="EN" db-id="9zds2ffxg0v2d1e9v5s5pvfb5dzrpre2050d" timestamp="1616089330" guid="c67611bb-b2d4-4a63-9a9e-ab46f2dccd77"&gt;273&lt;/key&gt;&lt;/foreign-keys&gt;&lt;ref-type name="Journal Article"&gt;17&lt;/ref-type&gt;&lt;contributors&gt;&lt;authors&gt;&lt;author&gt;Berry, David&lt;/author&gt;&lt;author&gt;Mader, Esther&lt;/author&gt;&lt;author&gt;Lee, Tae Kwon&lt;/author&gt;&lt;author&gt;Woebken, Dagmar&lt;/author&gt;&lt;author&gt;Wang, Yun&lt;/author&gt;&lt;author&gt;Zhu, Di&lt;/author&gt;&lt;author&gt;Palatinszky, Marton&lt;/author&gt;&lt;author&gt;Schintlmeister, Arno&lt;/author&gt;&lt;author&gt;Schmid, Markus C.&lt;/author&gt;&lt;author&gt;Hanson, Buck T.&lt;/author&gt;&lt;author&gt;Shterzer, Naama&lt;/author&gt;&lt;author&gt;Mizrahi, Itzhak&lt;/author&gt;&lt;author&gt;Rauch, Isabella&lt;/author&gt;&lt;author&gt;Decker, Thomas&lt;/author&gt;&lt;author&gt;Bocklitz, Thomas&lt;/author&gt;&lt;author&gt;Popp, Jürgen&lt;/author&gt;&lt;author&gt;Gibson, Christopher M.&lt;/author&gt;&lt;author&gt;Fowler, Patrick W.&lt;/author&gt;&lt;author&gt;Huang, Wei E.&lt;/author&gt;&lt;author&gt;Wagner, Michael&lt;/author&gt;&lt;/authors&gt;&lt;/contributors&gt;&lt;titles&gt;&lt;title&gt;Tracking heavy water (D&amp;lt;sub&amp;gt;2&amp;lt;/sub&amp;gt;O) incorporation for identifying and sorting active microbial cells&lt;/title&gt;&lt;secondary-title&gt;Proceedings of the National Academy of Sciences&lt;/secondary-title&gt;&lt;/titles&gt;&lt;periodical&gt;&lt;full-title&gt;Proceedings of the National Academy of Sciences&lt;/full-title&gt;&lt;/periodical&gt;&lt;pages&gt;E194-E203&lt;/pages&gt;&lt;volume&gt;112&lt;/volume&gt;&lt;number&gt;2&lt;/number&gt;&lt;dates&gt;&lt;year&gt;2015&lt;/year&gt;&lt;/dates&gt;&lt;urls&gt;&lt;related-urls&gt;&lt;url&gt;https://www.pnas.org/content/pnas/112/2/E194.full.pdf&lt;/url&gt;&lt;/related-urls&gt;&lt;/urls&gt;&lt;electronic-resource-num&gt;10.1073/pnas.1420406112&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[241]</w:t>
      </w:r>
      <w:r>
        <w:rPr>
          <w:rFonts w:ascii="Times New Roman" w:hAnsi="Times New Roman" w:cs="Times New Roman"/>
          <w:sz w:val="24"/>
          <w:szCs w:val="24"/>
        </w:rPr>
        <w:fldChar w:fldCharType="end"/>
      </w:r>
      <w:r>
        <w:rPr>
          <w:rFonts w:ascii="Times New Roman" w:hAnsi="Times New Roman" w:cs="Times New Roman"/>
          <w:sz w:val="24"/>
          <w:szCs w:val="24"/>
        </w:rPr>
        <w:t xml:space="preserve">. It is further possible that EVs can secrete different types of their cargoes other than water after they are secreted by cells, thereby serving as delivery vehicles over the course of a given transport route. Lastly, the recent findings that EVs can become embedded in tissues in a matrix-bound form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&lt;EndNote&gt;&lt;Cite&gt;&lt;Author&gt;Huleihel&lt;/Author&gt;&lt;Year&gt;2016&lt;/Year&gt;&lt;RecNum&gt;46&lt;/RecNum&gt;&lt;DisplayText&gt;[37]&lt;/DisplayText&gt;&lt;record&gt;&lt;rec-number&gt;46&lt;/rec-number&gt;&lt;foreign-keys&gt;&lt;key app="EN" db-id="9zds2ffxg0v2d1e9v5s5pvfb5dzrpre2050d" timestamp="1616089325" guid="da3286a4-13a2-427f-86ee-1125e292cf46"&gt;46&lt;/key&gt;&lt;/foreign-keys&gt;&lt;ref-type name="Journal Article"&gt;17&lt;/ref-type&gt;&lt;contributors&gt;&lt;authors&gt;&lt;author&gt;Huleihel, Luai&lt;/author&gt;&lt;author&gt;Hussey, George S.&lt;/author&gt;&lt;author&gt;Naranjo, Juan Diego&lt;/author&gt;&lt;author&gt;Zhang, Li&lt;/author&gt;&lt;author&gt;Dziki, Jenna L.&lt;/author&gt;&lt;author&gt;Turner, Neill J.&lt;/author&gt;&lt;author&gt;Stolz, Donna B.&lt;/author&gt;&lt;author&gt;Badylak, Stephen F.&lt;/author&gt;&lt;/authors&gt;&lt;/contributors&gt;&lt;titles&gt;&lt;title&gt;Matrix-bound nanovesicles within ECM bioscaffolds&lt;/title&gt;&lt;secondary-title&gt;Science Advances&lt;/secondary-title&gt;&lt;/titles&gt;&lt;periodical&gt;&lt;full-title&gt;Science Advances&lt;/full-title&gt;&lt;/periodical&gt;&lt;pages&gt;e1600502&lt;/pages&gt;&lt;volume&gt;2&lt;/volume&gt;&lt;number&gt;6&lt;/number&gt;&lt;dates&gt;&lt;year&gt;2016&lt;/year&gt;&lt;/dates&gt;&lt;urls&gt;&lt;related-urls&gt;&lt;url&gt;https://advances.sciencemag.org/content/advances/2/6/e1600502.full.pdf&lt;/url&gt;&lt;/related-urls&gt;&lt;/urls&gt;&lt;electronic-resource-num&gt;10.1126/sciadv.1600502&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[37]</w:t>
      </w:r>
      <w:r>
        <w:rPr>
          <w:rFonts w:ascii="Times New Roman" w:hAnsi="Times New Roman" w:cs="Times New Roman"/>
          <w:sz w:val="24"/>
          <w:szCs w:val="24"/>
        </w:rPr>
        <w:fldChar w:fldCharType="end"/>
      </w:r>
      <w:r>
        <w:rPr>
          <w:rFonts w:ascii="Times New Roman" w:hAnsi="Times New Roman" w:cs="Times New Roman"/>
          <w:sz w:val="24"/>
          <w:szCs w:val="24"/>
        </w:rPr>
        <w:t xml:space="preserve"> suggests the interesting hypothesis that EVs themselves can contribute to the mechanical properties of matrix within tissues. This can potentially occur if EVs are acting as a crosslinking agent through the presence of moieties on their surface. Indeed, nanoparticles have been functionalized to act as crosslinking agents within hydrogels to form nanocomposite hydrogels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&lt;EndNote&gt;&lt;Cite&gt;&lt;Author&gt;Dannert&lt;/Author&gt;&lt;Year&gt;2019&lt;/Year&gt;&lt;RecNum&gt;277&lt;/RecNum&gt;&lt;DisplayText&gt;[242]&lt;/DisplayText&gt;&lt;record&gt;&lt;rec-number&gt;277&lt;/rec-number&gt;&lt;foreign-keys&gt;&lt;key app="EN" db-id="9zds2ffxg0v2d1e9v5s5pvfb5dzrpre2050d" timestamp="1616089330" guid="69349d9e-5876-408a-b2c1-42eab66a9787"&gt;277&lt;/key&gt;&lt;/foreign-keys&gt;&lt;ref-type name="Journal Article"&gt;17&lt;/ref-type&gt;&lt;contributors&gt;&lt;authors&gt;&lt;author&gt;Dannert, Corinna&lt;/author&gt;&lt;author&gt;Stokke, Bjørn Torger&lt;/author&gt;&lt;author&gt;Dias, Rita S.&lt;/author&gt;&lt;/authors&gt;&lt;/contributors&gt;&lt;titles&gt;&lt;title&gt;Nanoparticle-Hydrogel Composites: From Molecular Interactions to Macroscopic Behavior&lt;/title&gt;&lt;secondary-title&gt;Polymers&lt;/secondary-title&gt;&lt;alt-title&gt;Polymers (Basel)&lt;/alt-title&gt;&lt;/titles&gt;&lt;periodical&gt;&lt;full-title&gt;Polymers&lt;/full-title&gt;&lt;abbr-1&gt;Polymers (Basel)&lt;/abbr-1&gt;&lt;/periodical&gt;&lt;alt-periodical&gt;&lt;full-title&gt;Polymers&lt;/full-title&gt;&lt;abbr-1&gt;Polymers (Basel)&lt;/abbr-1&gt;&lt;/alt-periodical&gt;&lt;pages&gt;275&lt;/pages&gt;&lt;volume&gt;11&lt;/volume&gt;&lt;number&gt;2&lt;/number&gt;&lt;keywords&gt;&lt;keyword&gt;adhesion&lt;/keyword&gt;&lt;keyword&gt;clays&lt;/keyword&gt;&lt;keyword&gt;hybrid hydrogels&lt;/keyword&gt;&lt;keyword&gt;nanoparticles&lt;/keyword&gt;&lt;keyword&gt;nanosheets&lt;/keyword&gt;&lt;keyword&gt;polymers&lt;/keyword&gt;&lt;/keywords&gt;&lt;dates&gt;&lt;year&gt;2019&lt;/year&gt;&lt;/dates&gt;&lt;publisher&gt;MDPI&lt;/publisher&gt;&lt;isbn&gt;2073-4360&lt;/isbn&gt;&lt;accession-num&gt;30960260&lt;/accession-num&gt;&lt;urls&gt;&lt;related-urls&gt;&lt;url&gt;https://pubmed.ncbi.nlm.nih.gov/30960260&lt;/url&gt;&lt;url&gt;https://www.ncbi.nlm.nih.gov/pmc/articles/PMC6419045/&lt;/url&gt;&lt;/related-urls&gt;&lt;/urls&gt;&lt;electronic-resource-num&gt;10.3390/polym11020275&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[242]</w:t>
      </w:r>
      <w:r>
        <w:rPr>
          <w:rFonts w:ascii="Times New Roman" w:hAnsi="Times New Roman" w:cs="Times New Roman"/>
          <w:sz w:val="24"/>
          <w:szCs w:val="24"/>
        </w:rPr>
        <w:fldChar w:fldCharType="end"/>
      </w:r>
      <w:r>
        <w:rPr>
          <w:rFonts w:ascii="Times New Roman" w:hAnsi="Times New Roman" w:cs="Times New Roman"/>
          <w:sz w:val="24"/>
          <w:szCs w:val="24"/>
        </w:rPr>
        <w:t xml:space="preserve">. In some cases, these nanocomposite hydrogels can exhibit novel properties that do not exist by virtue of either the nanoparticle or hydrogel component but emerge when the two components are combined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&lt;EndNote&gt;&lt;Cite&gt;&lt;Author&gt;Memic&lt;/Author&gt;&lt;Year&gt;2015&lt;/Year&gt;&lt;RecNum&gt;278&lt;/RecNum&gt;&lt;DisplayText&gt;[243]&lt;/DisplayText&gt;&lt;record&gt;&lt;rec-number&gt;278&lt;/rec-number&gt;&lt;foreign-keys&gt;&lt;key app="EN" db-id="9zds2ffxg0v2d1e9v5s5pvfb5dzrpre2050d" timestamp="1616089330" guid="908e2185-0444-4f24-ad48-c6d88eaf80e6"&gt;278&lt;/key&gt;&lt;/foreign-keys&gt;&lt;ref-type name="Journal Article"&gt;17&lt;/ref-type&gt;&lt;contributors&gt;&lt;authors&gt;&lt;author&gt;Memic, A.&lt;/author&gt;&lt;author&gt;Alhadrami, H. A.&lt;/author&gt;&lt;author&gt;Hussain, M. A.&lt;/author&gt;&lt;author&gt;Aldhahri, M.&lt;/author&gt;&lt;author&gt;Al Nowaiser, F.&lt;/author&gt;&lt;author&gt;Al-Hazmi, F.&lt;/author&gt;&lt;author&gt;Oklu, R.&lt;/author&gt;&lt;author&gt;Khademhosseini, A.&lt;/author&gt;&lt;/authors&gt;&lt;/contributors&gt;&lt;auth-address&gt;Center of Nanotechnology, King Abdulaziz University, Jeddah, Saudi Arabia. Department of Medicine, Center for Biomedical Engineering, Brigham and Women&amp;apos;s Hospital, Harvard Medical School, Cambridge, MA 02138, USA.&lt;/auth-address&gt;&lt;titles&gt;&lt;title&gt;Hydrogels 2.0: improved properties with nanomaterial composites for biomedical applications&lt;/title&gt;&lt;secondary-title&gt;Biomed Mater&lt;/secondary-title&gt;&lt;/titles&gt;&lt;periodical&gt;&lt;full-title&gt;Biomed Mater&lt;/full-title&gt;&lt;/periodical&gt;&lt;pages&gt;014104&lt;/pages&gt;&lt;volume&gt;11&lt;/volume&gt;&lt;number&gt;1&lt;/number&gt;&lt;edition&gt;2015/12/24&lt;/edition&gt;&lt;keywords&gt;&lt;keyword&gt;Biocompatible Materials/*chemical synthesis&lt;/keyword&gt;&lt;keyword&gt;Hydrogels/*chemical synthesis&lt;/keyword&gt;&lt;keyword&gt;Nanocapsules/*chemistry/ultrastructure&lt;/keyword&gt;&lt;keyword&gt;Nanocomposites/*chemistry/ultrastructure&lt;/keyword&gt;&lt;keyword&gt;Particle Size&lt;/keyword&gt;&lt;keyword&gt;Tissue Engineering/instrumentation/*methods&lt;/keyword&gt;&lt;/keywords&gt;&lt;dates&gt;&lt;year&gt;2015&lt;/year&gt;&lt;pub-dates&gt;&lt;date&gt;Dec 23&lt;/date&gt;&lt;/pub-dates&gt;&lt;/dates&gt;&lt;isbn&gt;1748-6041&lt;/isbn&gt;&lt;accession-num&gt;26694229&lt;/accession-num&gt;&lt;urls&gt;&lt;/urls&gt;&lt;electronic-resource-num&gt;10.1088/1748-6041/11/1/014104&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[243]</w:t>
      </w:r>
      <w:r>
        <w:rPr>
          <w:rFonts w:ascii="Times New Roman" w:hAnsi="Times New Roman" w:cs="Times New Roman"/>
          <w:sz w:val="24"/>
          <w:szCs w:val="24"/>
        </w:rPr>
        <w:fldChar w:fldCharType="end"/>
      </w:r>
      <w:r>
        <w:rPr>
          <w:rFonts w:ascii="Times New Roman" w:hAnsi="Times New Roman" w:cs="Times New Roman"/>
          <w:sz w:val="24"/>
          <w:szCs w:val="24"/>
        </w:rPr>
        <w:t xml:space="preserve">. This raises an interesting hypothesis that EVs could alter the properties of matrices in a functional way, and furthermore these properties can potentially be regulated by relative amounts of EVs transporting or remaining matrix-bound, which is likely dependent on their membrane channel compositions. </w:t>
      </w:r>
    </w:p>
    <w:p w14:paraId="6D4C1128" w14:textId="1B718111" w:rsidR="007960B8" w:rsidRDefault="007960B8" w:rsidP="007960B8">
      <w:pPr>
        <w:spacing w:line="480" w:lineRule="auto"/>
        <w:ind w:firstLine="720"/>
        <w:rPr>
          <w:rFonts w:ascii="Times New Roman" w:hAnsi="Times New Roman" w:cs="Times New Roman"/>
          <w:sz w:val="24"/>
          <w:szCs w:val="24"/>
        </w:rPr>
      </w:pPr>
      <w:r w:rsidRPr="00BA1879">
        <w:rPr>
          <w:rFonts w:ascii="Times New Roman" w:hAnsi="Times New Roman" w:cs="Times New Roman"/>
          <w:sz w:val="24"/>
          <w:szCs w:val="24"/>
        </w:rPr>
        <w:t xml:space="preserve">From an engineering standpoint, the work implies that there may exist optimal environments for cells to produce EVs and optimal environments for EVs to transport. </w:t>
      </w:r>
      <w:r>
        <w:rPr>
          <w:rFonts w:ascii="Times New Roman" w:hAnsi="Times New Roman" w:cs="Times New Roman"/>
          <w:sz w:val="24"/>
          <w:szCs w:val="24"/>
        </w:rPr>
        <w:lastRenderedPageBreak/>
        <w:t xml:space="preserve">Bioreactor systems that incorporate cell culture to produce biological products are useful partly because they possess a flow component to scale up production more efficiently. This study showed that EV production rate also depends on the time that cells adhere to a substrate; thus, designing a bioreactor that can periodically attach and detach cells from a surface with defined mechanical properties and ligand density may have the ability to dramatically increase EV yield from a cell culture setting. Furthermore, the flow rates within the bioreactor can be tuned precisely to match EV production kinetics, which will be dependent on cell adhesion time, in order to maximize EV production per cell within the bioreactor. Initial studies can be performed using microfluidic devices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&lt;EndNote&gt;&lt;Cite&gt;&lt;Author&gt;Tehranirokh&lt;/Author&gt;&lt;Year&gt;2013&lt;/Year&gt;&lt;RecNum&gt;276&lt;/RecNum&gt;&lt;DisplayText&gt;[244]&lt;/DisplayText&gt;&lt;record&gt;&lt;rec-number&gt;276&lt;/rec-number&gt;&lt;foreign-keys&gt;&lt;key app="EN" db-id="9zds2ffxg0v2d1e9v5s5pvfb5dzrpre2050d" timestamp="1616089330" guid="0e7649e2-7900-4dfc-9d57-33ca72290852"&gt;276&lt;/key&gt;&lt;/foreign-keys&gt;&lt;ref-type name="Journal Article"&gt;17&lt;/ref-type&gt;&lt;contributors&gt;&lt;authors&gt;&lt;author&gt;Masoomeh Tehranirokh&lt;/author&gt;&lt;author&gt;Abbas Z. Kouzani&lt;/author&gt;&lt;author&gt;Paul S. Francis&lt;/author&gt;&lt;author&gt;Jagat R. Kanwar&lt;/author&gt;&lt;/authors&gt;&lt;/contributors&gt;&lt;titles&gt;&lt;title&gt;Microfluidic devices for cell cultivation and proliferation&lt;/title&gt;&lt;secondary-title&gt;Biomicrofluidics&lt;/secondary-title&gt;&lt;/titles&gt;&lt;periodical&gt;&lt;full-title&gt;Biomicrofluidics&lt;/full-title&gt;&lt;/periodical&gt;&lt;pages&gt;051502&lt;/pages&gt;&lt;volume&gt;7&lt;/volume&gt;&lt;number&gt;5&lt;/number&gt;&lt;dates&gt;&lt;year&gt;2013&lt;/year&gt;&lt;/dates&gt;&lt;urls&gt;&lt;related-urls&gt;&lt;url&gt;https://aip.scitation.org/doi/abs/10.1063/1.4826935&lt;/url&gt;&lt;/related-urls&gt;&lt;/urls&gt;&lt;electronic-resource-num&gt;10.1063/1.4826935&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[244]</w:t>
      </w:r>
      <w:r>
        <w:rPr>
          <w:rFonts w:ascii="Times New Roman" w:hAnsi="Times New Roman" w:cs="Times New Roman"/>
          <w:sz w:val="24"/>
          <w:szCs w:val="24"/>
        </w:rPr>
        <w:fldChar w:fldCharType="end"/>
      </w:r>
      <w:r>
        <w:rPr>
          <w:rFonts w:ascii="Times New Roman" w:hAnsi="Times New Roman" w:cs="Times New Roman"/>
          <w:sz w:val="24"/>
          <w:szCs w:val="24"/>
        </w:rPr>
        <w:t xml:space="preserve">, which could be scaled up to larger systems eventually. A recent study showed that fibronectin bound on the EV surface facilitates their activation of FAK within ESCs thereby maintaining pluripotency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&lt;EndNote&gt;&lt;Cite&gt;&lt;Author&gt;Hur&lt;/Author&gt;&lt;Year&gt;2021&lt;/Year&gt;&lt;RecNum&gt;208&lt;/RecNum&gt;&lt;DisplayText&gt;[245]&lt;/DisplayText&gt;&lt;record&gt;&lt;rec-number&gt;208&lt;/rec-number&gt;&lt;foreign-keys&gt;&lt;key app="EN" db-id="9zds2ffxg0v2d1e9v5s5pvfb5dzrpre2050d" timestamp="1616089329" guid="2f7f64ec-e8bb-4a81-ba46-6f937cc0a9f7"&gt;208&lt;/key&gt;&lt;/foreign-keys&gt;&lt;ref-type name="Journal Article"&gt;17&lt;/ref-type&gt;&lt;contributors&gt;&lt;authors&gt;&lt;author&gt;Hur, Y. H.&lt;/author&gt;&lt;author&gt;Feng, S.&lt;/author&gt;&lt;author&gt;Wilson, K. F.&lt;/author&gt;&lt;author&gt;Cerione, R. A.&lt;/author&gt;&lt;author&gt;Antonyak, M. A.&lt;/author&gt;&lt;/authors&gt;&lt;/contributors&gt;&lt;auth-address&gt;Department of Molecular Medicine, Cornell University, Ithaca, NY 14853, USA.&amp;#xD;Department of Chemistry and Chemical Biology, Cornell University, Ithaca, NY 14853, USA.&amp;#xD;Department of Molecular Medicine, Cornell University, Ithaca, NY 14853, USA; Department of Chemistry and Chemical Biology, Cornell University, Ithaca, NY 14853, USA. Electronic address: rac1@cornell.edu.&lt;/auth-address&gt;&lt;titles&gt;&lt;title&gt;Embryonic Stem Cell-Derived Extracellular Vesicles Maintain ESC Stemness by Activating FAK&lt;/title&gt;&lt;secondary-title&gt;Dev Cell&lt;/secondary-title&gt;&lt;/titles&gt;&lt;periodical&gt;&lt;full-title&gt;Dev Cell&lt;/full-title&gt;&lt;/periodical&gt;&lt;pages&gt;277-291.e6&lt;/pages&gt;&lt;volume&gt;56&lt;/volume&gt;&lt;number&gt;3&lt;/number&gt;&lt;edition&gt;2020/12/16&lt;/edition&gt;&lt;keywords&gt;&lt;keyword&gt;blastocyst&lt;/keyword&gt;&lt;keyword&gt;embryonic stem cell&lt;/keyword&gt;&lt;keyword&gt;epiblast&lt;/keyword&gt;&lt;keyword&gt;exosomes&lt;/keyword&gt;&lt;keyword&gt;extracellular vesicles&lt;/keyword&gt;&lt;keyword&gt;fibronectin&lt;/keyword&gt;&lt;keyword&gt;focal adhesion kinase&lt;/keyword&gt;&lt;keyword&gt;integrin&lt;/keyword&gt;&lt;keyword&gt;microvesicles&lt;/keyword&gt;&lt;keyword&gt;pluripotency&lt;/keyword&gt;&lt;/keywords&gt;&lt;dates&gt;&lt;year&gt;2021&lt;/year&gt;&lt;pub-dates&gt;&lt;date&gt;Feb 8&lt;/date&gt;&lt;/pub-dates&gt;&lt;/dates&gt;&lt;isbn&gt;1534-5807&lt;/isbn&gt;&lt;accession-num&gt;33321103&lt;/accession-num&gt;&lt;urls&gt;&lt;/urls&gt;&lt;electronic-resource-num&gt;10.1016/j.devcel.2020.11.017&lt;/electronic-resource-num&gt;&lt;remote-database-provider&gt;NLM&lt;/remote-database-provider&gt;&lt;language&gt;eng&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[245]</w:t>
      </w:r>
      <w:r>
        <w:rPr>
          <w:rFonts w:ascii="Times New Roman" w:hAnsi="Times New Roman" w:cs="Times New Roman"/>
          <w:sz w:val="24"/>
          <w:szCs w:val="24"/>
        </w:rPr>
        <w:fldChar w:fldCharType="end"/>
      </w:r>
      <w:r>
        <w:rPr>
          <w:rFonts w:ascii="Times New Roman" w:hAnsi="Times New Roman" w:cs="Times New Roman"/>
          <w:sz w:val="24"/>
          <w:szCs w:val="24"/>
        </w:rPr>
        <w:t xml:space="preserve">. Since it is likely that free matrix molecules are present within interstitial matrices, this suggests that transport through matrix may induce a supplementary effect to EV bioactivity by introducing matrix molecules on the EV surface. Furthermore, this suggests the possibility to load fibronectin or other matrix molecules on the surface of EVs to further enhance their ability to modify phenotypes of recipient cells. The EV tracking method used in Chapter 3 could be adapted to study the extent of EV transport occurring in tissues endogenously, for example, as a diagnostic tool, since EVs are known to be involved in various pathologies such as cancer. </w:t>
      </w:r>
      <w:r w:rsidRPr="007E718E">
        <w:rPr>
          <w:rFonts w:ascii="Times New Roman" w:hAnsi="Times New Roman" w:cs="Times New Roman"/>
          <w:sz w:val="24"/>
          <w:szCs w:val="24"/>
        </w:rPr>
        <w:t xml:space="preserve">For example, based on the results shown here, tissues which are known to exhibit a more stress-relaxing behavior are predicted to show more EV transport, which can be investigated using the EV tracking method used here. </w:t>
      </w:r>
      <w:r>
        <w:rPr>
          <w:rFonts w:ascii="Times New Roman" w:hAnsi="Times New Roman" w:cs="Times New Roman"/>
          <w:sz w:val="24"/>
          <w:szCs w:val="24"/>
        </w:rPr>
        <w:t xml:space="preserve">This can be extended to hypothesize phenotypes existing within tissues that may be affected by EV transport behaviors. </w:t>
      </w:r>
    </w:p>
    <w:p w14:paraId="1A3B3002" w14:textId="39142D4D" w:rsidR="007960B8" w:rsidRDefault="007960B8" w:rsidP="007960B8">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EVs can also potentially be engineered to contain different amounts of channel proteins, which may allow their transport ability to become tunable. It is possible that significant increases </w:t>
      </w:r>
      <w:r>
        <w:rPr>
          <w:rFonts w:ascii="Times New Roman" w:hAnsi="Times New Roman" w:cs="Times New Roman"/>
          <w:sz w:val="24"/>
          <w:szCs w:val="24"/>
        </w:rPr>
        <w:lastRenderedPageBreak/>
        <w:t xml:space="preserve">in EV deformability will enhance their potential to enter tissues from the bloodstream, which will significantly improve their outlook as potential therapeutics. These insights are particularly important for cases where administered EVs will require transport through a matrix or a vitreous fluid. Recently, it has been shown that MSC exosomes show therapeutic effects against eye diseases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&lt;EndNote&gt;&lt;Cite&gt;&lt;Author&gt;Harrell&lt;/Author&gt;&lt;Year&gt;2018&lt;/Year&gt;&lt;RecNum&gt;281&lt;/RecNum&gt;&lt;DisplayText&gt;[246]&lt;/DisplayText&gt;&lt;record&gt;&lt;rec-number&gt;281&lt;/rec-number&gt;&lt;foreign-keys&gt;&lt;key app="EN" db-id="9zds2ffxg0v2d1e9v5s5pvfb5dzrpre2050d" timestamp="1616089330" guid="44bb109d-1119-4f89-8534-f2acded02c1c"&gt;281&lt;/key&gt;&lt;/foreign-keys&gt;&lt;ref-type name="Book Section"&gt;5&lt;/ref-type&gt;&lt;contributors&gt;&lt;authors&gt;&lt;author&gt;Harrell, C. Randall&lt;/author&gt;&lt;author&gt;Simovic Markovic, Bojana&lt;/author&gt;&lt;author&gt;Fellabaum, Crissy&lt;/author&gt;&lt;author&gt;Arsenijevic, Aleksandar&lt;/author&gt;&lt;author&gt;Djonov, Valentin&lt;/author&gt;&lt;author&gt;Arsenijevic, Nebojsa&lt;/author&gt;&lt;author&gt;Volarevic, Vladislav&lt;/author&gt;&lt;/authors&gt;&lt;secondary-authors&gt;&lt;author&gt;Turksen, Kursad&lt;/author&gt;&lt;/secondary-authors&gt;&lt;/contributors&gt;&lt;titles&gt;&lt;title&gt;Therapeutic Potential of Mesenchymal Stem Cell-Derived Exosomes in the Treatment of Eye Diseases&lt;/title&gt;&lt;secondary-title&gt;Cell Biology and Translational Medicine, Volume 2: Approaches for Diverse Diseases and Conditions&lt;/secondary-title&gt;&lt;/titles&gt;&lt;pages&gt;47-57&lt;/pages&gt;&lt;dates&gt;&lt;year&gt;2018&lt;/year&gt;&lt;pub-dates&gt;&lt;date&gt;2018//&lt;/date&gt;&lt;/pub-dates&gt;&lt;/dates&gt;&lt;pub-location&gt;Cham&lt;/pub-location&gt;&lt;publisher&gt;Springer International Publishing&lt;/publisher&gt;&lt;isbn&gt;978-3-030-04170-0&lt;/isbn&gt;&lt;urls&gt;&lt;related-urls&gt;&lt;url&gt;https://doi.org/10.1007/5584_2018_219&lt;/url&gt;&lt;/related-urls&gt;&lt;/urls&gt;&lt;electronic-resource-num&gt;10.1007/5584_2018_219&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[246]</w:t>
      </w:r>
      <w:r>
        <w:rPr>
          <w:rFonts w:ascii="Times New Roman" w:hAnsi="Times New Roman" w:cs="Times New Roman"/>
          <w:sz w:val="24"/>
          <w:szCs w:val="24"/>
        </w:rPr>
        <w:fldChar w:fldCharType="end"/>
      </w:r>
      <w:r>
        <w:rPr>
          <w:rFonts w:ascii="Times New Roman" w:hAnsi="Times New Roman" w:cs="Times New Roman"/>
          <w:sz w:val="24"/>
          <w:szCs w:val="24"/>
        </w:rPr>
        <w:t xml:space="preserve"> such as retinal detachment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&lt;EndNote&gt;&lt;Cite&gt;&lt;Author&gt;Ma&lt;/Author&gt;&lt;Year&gt;2020&lt;/Year&gt;&lt;RecNum&gt;282&lt;/RecNum&gt;&lt;DisplayText&gt;[247]&lt;/DisplayText&gt;&lt;record&gt;&lt;rec-number&gt;282&lt;/rec-number&gt;&lt;foreign-keys&gt;&lt;key app="EN" db-id="9zds2ffxg0v2d1e9v5s5pvfb5dzrpre2050d" timestamp="1616089330" guid="22b77cb8-a7b2-4d04-a27a-ec31c61bcc6d"&gt;282&lt;/key&gt;&lt;/foreign-keys&gt;&lt;ref-type name="Journal Article"&gt;17&lt;/ref-type&gt;&lt;contributors&gt;&lt;authors&gt;&lt;author&gt;Ma, Mingming&lt;/author&gt;&lt;author&gt;Li, Bing&lt;/author&gt;&lt;author&gt;Zhang, Mingliang&lt;/author&gt;&lt;author&gt;Zhou, Lei&lt;/author&gt;&lt;author&gt;Yang, Fuhua&lt;/author&gt;&lt;author&gt;Ma, Feifei&lt;/author&gt;&lt;author&gt;Shao, Hui&lt;/author&gt;&lt;author&gt;Li, Qiutang&lt;/author&gt;&lt;author&gt;Li, Xiaorong&lt;/author&gt;&lt;author&gt;Zhang, Xiaomin&lt;/author&gt;&lt;/authors&gt;&lt;/contributors&gt;&lt;titles&gt;&lt;title&gt;Therapeutic effects of mesenchymal stem cell-derived exosomes on retinal detachment&lt;/title&gt;&lt;secondary-title&gt;Experimental Eye Research&lt;/secondary-title&gt;&lt;/titles&gt;&lt;periodical&gt;&lt;full-title&gt;Experimental Eye Research&lt;/full-title&gt;&lt;/periodical&gt;&lt;pages&gt;107899&lt;/pages&gt;&lt;volume&gt;191&lt;/volume&gt;&lt;keywords&gt;&lt;keyword&gt;Retinal detachment&lt;/keyword&gt;&lt;keyword&gt;Mesenchymal stem cells&lt;/keyword&gt;&lt;keyword&gt;Exosomes&lt;/keyword&gt;&lt;/keywords&gt;&lt;dates&gt;&lt;year&gt;2020&lt;/year&gt;&lt;pub-dates&gt;&lt;date&gt;2020/02/01/&lt;/date&gt;&lt;/pub-dates&gt;&lt;/dates&gt;&lt;isbn&gt;0014-4835&lt;/isbn&gt;&lt;urls&gt;&lt;related-urls&gt;&lt;url&gt;https://www.sciencedirect.com/science/article/pii/S0014483519304610&lt;/url&gt;&lt;/related-urls&gt;&lt;/urls&gt;&lt;electronic-resource-num&gt;https://doi.org/10.1016/j.exer.2019.107899&lt;/electronic-resource-num&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[247]</w:t>
      </w:r>
      <w:r>
        <w:rPr>
          <w:rFonts w:ascii="Times New Roman" w:hAnsi="Times New Roman" w:cs="Times New Roman"/>
          <w:sz w:val="24"/>
          <w:szCs w:val="24"/>
        </w:rPr>
        <w:fldChar w:fldCharType="end"/>
      </w:r>
      <w:r>
        <w:rPr>
          <w:rFonts w:ascii="Times New Roman" w:hAnsi="Times New Roman" w:cs="Times New Roman"/>
          <w:sz w:val="24"/>
          <w:szCs w:val="24"/>
        </w:rPr>
        <w:t xml:space="preserve">. Since the eye contains a vitreous fluid, EV transport is likely to be impaired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as if it they are encapsulated in a matrix. Thus, a strategy for the treatment of retinal disease can be to tune EV transport properties so that they are better able to transport within vitreous fluid and eventually reach the retina to deliver therapeutic contents. In fact, it was recently shown that the eye vitreous fluid endogenously contains vesicles resembling EVs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&lt;EndNote&gt;&lt;Cite&gt;&lt;Author&gt;Zhao&lt;/Author&gt;&lt;Year&gt;2018&lt;/Year&gt;&lt;RecNum&gt;283&lt;/RecNum&gt;&lt;DisplayText&gt;[248]&lt;/DisplayText&gt;&lt;record&gt;&lt;rec-number&gt;283&lt;/rec-number&gt;&lt;foreign-keys&gt;&lt;key app="EN" db-id="9zds2ffxg0v2d1e9v5s5pvfb5dzrpre2050d" timestamp="1616089330" guid="f741b32a-0734-46ad-ba89-c3788cf3b202"&gt;283&lt;/key&gt;&lt;/foreign-keys&gt;&lt;ref-type name="Journal Article"&gt;17&lt;/ref-type&gt;&lt;contributors&gt;&lt;authors&gt;&lt;author&gt;Zhao, Yuanjun&lt;/author&gt;&lt;author&gt;Weber, Sarah R.&lt;/author&gt;&lt;author&gt;Lease, Joshua&lt;/author&gt;&lt;author&gt;Russo, Mariano&lt;/author&gt;&lt;author&gt;Siedlecki, Christopher A.&lt;/author&gt;&lt;author&gt;Xu, Li-Chong&lt;/author&gt;&lt;author&gt;Chen, Han&lt;/author&gt;&lt;author&gt;Wang, Weiwei&lt;/author&gt;&lt;author&gt;Ford, Michael&lt;/author&gt;&lt;author&gt;Simó, Rafael&lt;/author&gt;&lt;author&gt;Sundstrom, Jeffrey M.&lt;/author&gt;&lt;/authors&gt;&lt;/contributors&gt;&lt;titles&gt;&lt;title&gt;Liquid Biopsy of Vitreous Reveals an Abundant Vesicle Population Consistent With the Size and Morphology of Exosomes&lt;/title&gt;&lt;secondary-title&gt;Translational vision science &amp;amp; technology&lt;/secondary-title&gt;&lt;alt-title&gt;Transl Vis Sci Technol&lt;/alt-title&gt;&lt;/titles&gt;&lt;periodical&gt;&lt;full-title&gt;Translational vision science &amp;amp; technology&lt;/full-title&gt;&lt;abbr-1&gt;Transl Vis Sci Technol&lt;/abbr-1&gt;&lt;/periodical&gt;&lt;alt-periodical&gt;&lt;full-title&gt;Translational vision science &amp;amp; technology&lt;/full-title&gt;&lt;abbr-1&gt;Transl Vis Sci Technol&lt;/abbr-1&gt;&lt;/alt-periodical&gt;&lt;pages&gt;6-6&lt;/pages&gt;&lt;volume&gt;7&lt;/volume&gt;&lt;number&gt;3&lt;/number&gt;&lt;keywords&gt;&lt;keyword&gt;exosomes&lt;/keyword&gt;&lt;keyword&gt;proteomics&lt;/keyword&gt;&lt;keyword&gt;vitreous&lt;/keyword&gt;&lt;/keywords&gt;&lt;dates&gt;&lt;year&gt;2018&lt;/year&gt;&lt;/dates&gt;&lt;publisher&gt;The Association for Research in Vision and Ophthalmology&lt;/publisher&gt;&lt;isbn&gt;2164-2591&lt;/isbn&gt;&lt;accession-num&gt;29774170&lt;/accession-num&gt;&lt;urls&gt;&lt;related-urls&gt;&lt;url&gt;https://pubmed.ncbi.nlm.nih.gov/29774170&lt;/url&gt;&lt;url&gt;https://www.ncbi.nlm.nih.gov/pmc/articles/PMC5954840/&lt;/url&gt;&lt;/related-urls&gt;&lt;/urls&gt;&lt;electronic-resource-num&gt;10.1167/tvst.7.3.6&lt;/electronic-resource-num&gt;&lt;remote-database-name&gt;PubMed&lt;/remote-database-name&gt;&lt;language&gt;eng&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[248]</w:t>
      </w:r>
      <w:r>
        <w:rPr>
          <w:rFonts w:ascii="Times New Roman" w:hAnsi="Times New Roman" w:cs="Times New Roman"/>
          <w:sz w:val="24"/>
          <w:szCs w:val="24"/>
        </w:rPr>
        <w:fldChar w:fldCharType="end"/>
      </w:r>
      <w:r>
        <w:rPr>
          <w:rFonts w:ascii="Times New Roman" w:hAnsi="Times New Roman" w:cs="Times New Roman"/>
          <w:sz w:val="24"/>
          <w:szCs w:val="24"/>
        </w:rPr>
        <w:t xml:space="preserve">, though it is yet to be determined whether these exist bound within the vitreous or show the capability to transport there. </w:t>
      </w:r>
    </w:p>
    <w:p w14:paraId="6BAD7598" w14:textId="664DA073" w:rsidR="007960B8" w:rsidRDefault="007960B8" w:rsidP="007960B8">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Some efforts to utilize hydrogel delivery systems for delivering EVs for therapeutic purposes have been </w:t>
      </w:r>
      <w:r w:rsidR="00BA7A78">
        <w:rPr>
          <w:rFonts w:ascii="Times New Roman" w:hAnsi="Times New Roman" w:cs="Times New Roman"/>
          <w:sz w:val="24"/>
          <w:szCs w:val="24"/>
        </w:rPr>
        <w:t>reported</w:t>
      </w:r>
      <w:r>
        <w:rPr>
          <w:rFonts w:ascii="Times New Roman" w:hAnsi="Times New Roman" w:cs="Times New Roman"/>
          <w:sz w:val="24"/>
          <w:szCs w:val="24"/>
        </w:rPr>
        <w:t xml:space="preserve"> previously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&lt;EndNote&gt;&lt;Cite&gt;&lt;Author&gt;Riau&lt;/Author&gt;&lt;Year&gt;2019&lt;/Year&gt;&lt;RecNum&gt;280&lt;/RecNum&gt;&lt;DisplayText&gt;[249]&lt;/DisplayText&gt;&lt;record&gt;&lt;rec-number&gt;280&lt;/rec-number&gt;&lt;foreign-keys&gt;&lt;key app="EN" db-id="9zds2ffxg0v2d1e9v5s5pvfb5dzrpre2050d" timestamp="1616089330" guid="ad04b0c5-c7cc-4d6d-bf3d-ad2aa902748d"&gt;280&lt;/key&gt;&lt;/foreign-keys&gt;&lt;ref-type name="Journal Article"&gt;17&lt;/ref-type&gt;&lt;contributors&gt;&lt;authors&gt;&lt;author&gt;Riau,Andri K.&lt;/author&gt;&lt;author&gt;Ong,Hon Shing&lt;/author&gt;&lt;author&gt;Yam,Gary H. F.&lt;/author&gt;&lt;author&gt;Mehta,Jodhbir S.&lt;/author&gt;&lt;/authors&gt;&lt;/contributors&gt;&lt;auth-address&gt;Andri K. Riau,Tissue Engineering and Stem Cell Group, Singapore Eye Research Institute,Singapore,andri.kartasasmita.riau@seri.com.sg&amp;#xD;Jodhbir S. Mehta,Tissue Engineering and Stem Cell Group, Singapore Eye Research Institute,Singapore,andri.kartasasmita.riau@seri.com.sg&amp;#xD;Jodhbir S. Mehta,Corneal and External Eye Disease Department, Singapore National Eye Centre,Singapore,andri.kartasasmita.riau@seri.com.sg&amp;#xD;Jodhbir S. Mehta,Ophthalmology and Visual Sciences Academic Clinical Programme, Duke-NUS Medical School,Singapore,andri.kartasasmita.riau@seri.com.sg&lt;/auth-address&gt;&lt;titles&gt;&lt;title&gt;Sustained Delivery System for Stem Cell-Derived Exosomes&lt;/title&gt;&lt;secondary-title&gt;Frontiers in Pharmacology&lt;/secondary-title&gt;&lt;short-title&gt;Sustained delivery system for stem cell-derived exosomes&lt;/short-title&gt;&lt;/titles&gt;&lt;periodical&gt;&lt;full-title&gt;Frontiers in Pharmacology&lt;/full-title&gt;&lt;/periodical&gt;&lt;volume&gt;10&lt;/volume&gt;&lt;number&gt;1368&lt;/number&gt;&lt;keywords&gt;&lt;keyword&gt;Exosomes,Sustained delivery,Hydrogel,stem cell,Biomaterials,Regenerative Medicine&lt;/keyword&gt;&lt;/keywords&gt;&lt;dates&gt;&lt;year&gt;2019&lt;/year&gt;&lt;pub-dates&gt;&lt;date&gt;2019-November-14&lt;/date&gt;&lt;/pub-dates&gt;&lt;/dates&gt;&lt;isbn&gt;1663-9812&lt;/isbn&gt;&lt;work-type&gt;Mini Review&lt;/work-type&gt;&lt;urls&gt;&lt;related-urls&gt;&lt;url&gt;https://www.frontiersin.org/article/10.3389/fphar.2019.01368&lt;/url&gt;&lt;/related-urls&gt;&lt;/urls&gt;&lt;electronic-resource-num&gt;10.3389/fphar.2019.01368&lt;/electronic-resource-num&gt;&lt;language&gt;English&lt;/language&gt;&lt;/record&gt;&lt;/Cite&gt;&lt;/EndNote&gt;</w:instrText>
      </w:r>
      <w:r>
        <w:rPr>
          <w:rFonts w:ascii="Times New Roman" w:hAnsi="Times New Roman" w:cs="Times New Roman"/>
          <w:sz w:val="24"/>
          <w:szCs w:val="24"/>
        </w:rPr>
        <w:fldChar w:fldCharType="separate"/>
      </w:r>
      <w:r w:rsidR="00755035">
        <w:rPr>
          <w:rFonts w:ascii="Times New Roman" w:hAnsi="Times New Roman" w:cs="Times New Roman"/>
          <w:noProof/>
          <w:sz w:val="24"/>
          <w:szCs w:val="24"/>
        </w:rPr>
        <w:t>[249]</w:t>
      </w:r>
      <w:r>
        <w:rPr>
          <w:rFonts w:ascii="Times New Roman" w:hAnsi="Times New Roman" w:cs="Times New Roman"/>
          <w:sz w:val="24"/>
          <w:szCs w:val="24"/>
        </w:rPr>
        <w:fldChar w:fldCharType="end"/>
      </w:r>
      <w:r>
        <w:rPr>
          <w:rFonts w:ascii="Times New Roman" w:hAnsi="Times New Roman" w:cs="Times New Roman"/>
          <w:sz w:val="24"/>
          <w:szCs w:val="24"/>
        </w:rPr>
        <w:t xml:space="preserve">. This is an attractive strategy, because it offers the possibility to control release of EVs over time, which will address the issue of EVs clearing rapidly after systemic administration. Based on the results presented here, a hydrogel delivery system can be engineered with mechanical properties that are optimal for EV transport. The system can be at the bulk scale for implantation, or also be designed at the micrometer scale for injection, which will add the ability for the carrier system and the delivered EVs to reach deeper into tissues such as the vasculature, airways, or lymph nodes. Once trafficked to deep tissues, the hydrogel can release therapeutic EVs over time, substantially increasing the delivery of EVs to target tissues versus a bolus injection or instillation of EVs alone. </w:t>
      </w:r>
    </w:p>
    <w:p w14:paraId="7885433F" w14:textId="77777777" w:rsidR="007960B8" w:rsidRDefault="007960B8" w:rsidP="007960B8">
      <w:pPr>
        <w:tabs>
          <w:tab w:val="left" w:pos="720"/>
          <w:tab w:val="left" w:pos="1440"/>
        </w:tabs>
        <w:spacing w:line="480" w:lineRule="auto"/>
        <w:rPr>
          <w:rFonts w:ascii="Times New Roman" w:hAnsi="Times New Roman" w:cs="Times New Roman"/>
          <w:sz w:val="24"/>
          <w:szCs w:val="24"/>
        </w:rPr>
      </w:pPr>
      <w:r>
        <w:rPr>
          <w:rFonts w:ascii="Times New Roman" w:hAnsi="Times New Roman" w:cs="Times New Roman"/>
          <w:sz w:val="24"/>
          <w:szCs w:val="24"/>
        </w:rPr>
        <w:lastRenderedPageBreak/>
        <w:tab/>
        <w:t>In sum, this work that interfaces biology and engineering of EV production and transport suggests numerous avenues for further research and development of novel technologies that explore EV biology and utilize it for potential therapeutic purposes.</w:t>
      </w:r>
    </w:p>
    <w:p w14:paraId="5263D7F5" w14:textId="77777777" w:rsidR="0093689B" w:rsidRDefault="0093689B">
      <w:pPr>
        <w:rPr>
          <w:rFonts w:ascii="Times New Roman" w:hAnsi="Times New Roman" w:cs="Times New Roman"/>
          <w:sz w:val="24"/>
          <w:szCs w:val="24"/>
        </w:rPr>
      </w:pPr>
      <w:bookmarkStart w:id="23" w:name="_Hlk66710520"/>
      <w:r>
        <w:rPr>
          <w:rFonts w:ascii="Times New Roman" w:hAnsi="Times New Roman" w:cs="Times New Roman"/>
          <w:sz w:val="24"/>
          <w:szCs w:val="24"/>
        </w:rPr>
        <w:br w:type="page"/>
      </w:r>
    </w:p>
    <w:bookmarkEnd w:id="23"/>
    <w:p w14:paraId="123A931F"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A</w:t>
      </w:r>
    </w:p>
    <w:p w14:paraId="6C2ABED6"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t>EXTRACELLULAR VESICLE ISOLATION METHODS</w:t>
      </w:r>
    </w:p>
    <w:p w14:paraId="3EE808E2" w14:textId="77777777" w:rsidR="0093689B" w:rsidRDefault="0093689B" w:rsidP="0093689B">
      <w:pPr>
        <w:spacing w:line="480" w:lineRule="auto"/>
        <w:jc w:val="center"/>
        <w:rPr>
          <w:rFonts w:ascii="Times New Roman" w:hAnsi="Times New Roman" w:cs="Times New Roman"/>
          <w:b/>
          <w:bCs/>
          <w:sz w:val="24"/>
          <w:szCs w:val="24"/>
        </w:rPr>
      </w:pPr>
    </w:p>
    <w:p w14:paraId="66A9AABA" w14:textId="77777777" w:rsidR="0093689B" w:rsidRDefault="0093689B" w:rsidP="0093689B">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There are two main methods used in this thesis to isolate and concentrate extracellular vesicles: filtration and ultracentrifugation. Filtration is a less time-consuming and easier process, but ultracentrifugation (using a sucrose gradient) will produce higher yields. Note: using the ultracentrifugation method without a sucrose cushion as described here will lead to isolated vesicles degrading over time in solution. </w:t>
      </w:r>
    </w:p>
    <w:p w14:paraId="16079F9A" w14:textId="77777777" w:rsidR="0093689B" w:rsidRPr="001B42E0" w:rsidRDefault="0093689B" w:rsidP="0093689B">
      <w:pPr>
        <w:spacing w:line="480" w:lineRule="auto"/>
        <w:rPr>
          <w:rFonts w:ascii="Times New Roman" w:hAnsi="Times New Roman" w:cs="Times New Roman"/>
          <w:sz w:val="24"/>
          <w:szCs w:val="24"/>
        </w:rPr>
      </w:pPr>
    </w:p>
    <w:p w14:paraId="3D829E5A" w14:textId="77777777" w:rsidR="0093689B" w:rsidRDefault="0093689B" w:rsidP="0093689B">
      <w:pPr>
        <w:spacing w:line="240" w:lineRule="auto"/>
        <w:rPr>
          <w:rFonts w:ascii="Times New Roman" w:hAnsi="Times New Roman" w:cs="Times New Roman"/>
          <w:b/>
          <w:bCs/>
          <w:sz w:val="24"/>
          <w:szCs w:val="24"/>
          <w:u w:val="single"/>
        </w:rPr>
      </w:pPr>
      <w:r w:rsidRPr="001B42E0">
        <w:rPr>
          <w:rFonts w:ascii="Times New Roman" w:hAnsi="Times New Roman" w:cs="Times New Roman"/>
          <w:b/>
          <w:bCs/>
          <w:sz w:val="24"/>
          <w:szCs w:val="24"/>
          <w:u w:val="single"/>
        </w:rPr>
        <w:t>Materials</w:t>
      </w:r>
    </w:p>
    <w:p w14:paraId="5701C081" w14:textId="77777777" w:rsidR="0093689B" w:rsidRPr="001B42E0" w:rsidRDefault="0093689B" w:rsidP="000E0348">
      <w:pPr>
        <w:pStyle w:val="ListParagraph"/>
        <w:numPr>
          <w:ilvl w:val="0"/>
          <w:numId w:val="10"/>
        </w:numPr>
        <w:spacing w:line="240" w:lineRule="auto"/>
        <w:rPr>
          <w:rFonts w:ascii="Times New Roman" w:hAnsi="Times New Roman" w:cs="Times New Roman"/>
          <w:b/>
          <w:bCs/>
          <w:sz w:val="24"/>
          <w:szCs w:val="24"/>
          <w:u w:val="single"/>
        </w:rPr>
      </w:pPr>
      <w:r>
        <w:rPr>
          <w:rFonts w:ascii="Times New Roman" w:hAnsi="Times New Roman" w:cs="Times New Roman"/>
          <w:sz w:val="24"/>
          <w:szCs w:val="24"/>
        </w:rPr>
        <w:t>Exosome-depleted fetal bovine serum (Thermo,</w:t>
      </w:r>
      <w:r w:rsidRPr="00E17953">
        <w:t xml:space="preserve"> </w:t>
      </w:r>
      <w:r w:rsidRPr="00E17953">
        <w:rPr>
          <w:rFonts w:ascii="Times New Roman" w:hAnsi="Times New Roman" w:cs="Times New Roman"/>
          <w:sz w:val="24"/>
          <w:szCs w:val="24"/>
        </w:rPr>
        <w:t>A2720801</w:t>
      </w:r>
      <w:r>
        <w:rPr>
          <w:rFonts w:ascii="Times New Roman" w:hAnsi="Times New Roman" w:cs="Times New Roman"/>
          <w:sz w:val="24"/>
          <w:szCs w:val="24"/>
        </w:rPr>
        <w:t>)</w:t>
      </w:r>
    </w:p>
    <w:p w14:paraId="7942FE95" w14:textId="77777777" w:rsidR="0093689B" w:rsidRPr="001B42E0" w:rsidRDefault="0093689B" w:rsidP="000E0348">
      <w:pPr>
        <w:pStyle w:val="ListParagraph"/>
        <w:numPr>
          <w:ilvl w:val="0"/>
          <w:numId w:val="10"/>
        </w:numPr>
        <w:spacing w:line="240" w:lineRule="auto"/>
        <w:rPr>
          <w:rFonts w:ascii="Times New Roman" w:hAnsi="Times New Roman" w:cs="Times New Roman"/>
          <w:b/>
          <w:bCs/>
          <w:sz w:val="24"/>
          <w:szCs w:val="24"/>
          <w:u w:val="single"/>
        </w:rPr>
      </w:pPr>
      <w:r>
        <w:rPr>
          <w:rFonts w:ascii="Times New Roman" w:hAnsi="Times New Roman" w:cs="Times New Roman"/>
          <w:sz w:val="24"/>
          <w:szCs w:val="24"/>
        </w:rPr>
        <w:t>Base culture medium (without FBS)</w:t>
      </w:r>
    </w:p>
    <w:p w14:paraId="1A2DA5A6" w14:textId="77777777" w:rsidR="0093689B" w:rsidRDefault="0093689B" w:rsidP="000E034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Phosphate-buffered saline (PBS) or Hank’s buffered salt solution (HBSS)</w:t>
      </w:r>
    </w:p>
    <w:p w14:paraId="64388D2C" w14:textId="77777777" w:rsidR="0093689B" w:rsidRPr="001B42E0" w:rsidRDefault="0093689B" w:rsidP="0093689B">
      <w:pPr>
        <w:pStyle w:val="ListParagraph"/>
        <w:spacing w:line="240" w:lineRule="auto"/>
        <w:ind w:left="360"/>
        <w:rPr>
          <w:rFonts w:ascii="Times New Roman" w:hAnsi="Times New Roman" w:cs="Times New Roman"/>
          <w:sz w:val="24"/>
          <w:szCs w:val="24"/>
        </w:rPr>
      </w:pPr>
    </w:p>
    <w:p w14:paraId="688CAFD7" w14:textId="77777777" w:rsidR="0093689B" w:rsidRDefault="0093689B" w:rsidP="0093689B">
      <w:pPr>
        <w:spacing w:line="240" w:lineRule="auto"/>
        <w:rPr>
          <w:rFonts w:ascii="Times New Roman" w:hAnsi="Times New Roman" w:cs="Times New Roman"/>
          <w:i/>
          <w:iCs/>
          <w:sz w:val="24"/>
          <w:szCs w:val="24"/>
        </w:rPr>
      </w:pPr>
      <w:r w:rsidRPr="001B42E0">
        <w:rPr>
          <w:rFonts w:ascii="Times New Roman" w:hAnsi="Times New Roman" w:cs="Times New Roman"/>
          <w:i/>
          <w:iCs/>
          <w:sz w:val="24"/>
          <w:szCs w:val="24"/>
        </w:rPr>
        <w:t>Filtration</w:t>
      </w:r>
    </w:p>
    <w:p w14:paraId="7842C9A8" w14:textId="77777777" w:rsidR="0093689B" w:rsidRDefault="0093689B" w:rsidP="000E0348">
      <w:pPr>
        <w:pStyle w:val="ListParagraph"/>
        <w:numPr>
          <w:ilvl w:val="0"/>
          <w:numId w:val="20"/>
        </w:numPr>
        <w:spacing w:line="240" w:lineRule="auto"/>
        <w:rPr>
          <w:rFonts w:ascii="Times New Roman" w:hAnsi="Times New Roman" w:cs="Times New Roman"/>
          <w:sz w:val="24"/>
          <w:szCs w:val="24"/>
        </w:rPr>
      </w:pPr>
      <w:bookmarkStart w:id="24" w:name="_Hlk62748979"/>
      <w:proofErr w:type="spellStart"/>
      <w:r w:rsidRPr="00AA1875">
        <w:rPr>
          <w:rFonts w:ascii="Times New Roman" w:hAnsi="Times New Roman" w:cs="Times New Roman"/>
          <w:sz w:val="24"/>
          <w:szCs w:val="24"/>
        </w:rPr>
        <w:t>Amicon</w:t>
      </w:r>
      <w:proofErr w:type="spellEnd"/>
      <w:r w:rsidRPr="00AA1875">
        <w:rPr>
          <w:rFonts w:ascii="Times New Roman" w:hAnsi="Times New Roman" w:cs="Times New Roman"/>
          <w:sz w:val="24"/>
          <w:szCs w:val="24"/>
        </w:rPr>
        <w:t xml:space="preserve"> Ultra-15 100kDa MWCO filter unit (Millipore, UFC910024</w:t>
      </w:r>
      <w:r>
        <w:rPr>
          <w:rFonts w:ascii="Times New Roman" w:hAnsi="Times New Roman" w:cs="Times New Roman"/>
          <w:sz w:val="24"/>
          <w:szCs w:val="24"/>
        </w:rPr>
        <w:t>)</w:t>
      </w:r>
    </w:p>
    <w:bookmarkEnd w:id="24"/>
    <w:p w14:paraId="353F2A38" w14:textId="77777777" w:rsidR="0093689B" w:rsidRPr="00AA1875" w:rsidRDefault="0093689B" w:rsidP="000E0348">
      <w:pPr>
        <w:pStyle w:val="ListParagraph"/>
        <w:numPr>
          <w:ilvl w:val="0"/>
          <w:numId w:val="20"/>
        </w:numPr>
        <w:spacing w:line="240" w:lineRule="auto"/>
        <w:rPr>
          <w:rFonts w:ascii="Times New Roman" w:hAnsi="Times New Roman" w:cs="Times New Roman"/>
          <w:sz w:val="24"/>
          <w:szCs w:val="24"/>
        </w:rPr>
      </w:pPr>
      <w:r w:rsidRPr="00AA1875">
        <w:rPr>
          <w:rFonts w:ascii="Times New Roman" w:hAnsi="Times New Roman" w:cs="Times New Roman"/>
          <w:sz w:val="24"/>
          <w:szCs w:val="24"/>
        </w:rPr>
        <w:t xml:space="preserve">Sodium </w:t>
      </w:r>
      <w:proofErr w:type="spellStart"/>
      <w:r w:rsidRPr="00AA1875">
        <w:rPr>
          <w:rFonts w:ascii="Times New Roman" w:hAnsi="Times New Roman" w:cs="Times New Roman"/>
          <w:sz w:val="24"/>
          <w:szCs w:val="24"/>
        </w:rPr>
        <w:t>azide</w:t>
      </w:r>
      <w:proofErr w:type="spellEnd"/>
    </w:p>
    <w:p w14:paraId="5343674E" w14:textId="77777777" w:rsidR="0093689B" w:rsidRPr="001B42E0" w:rsidRDefault="0093689B" w:rsidP="0093689B">
      <w:pPr>
        <w:spacing w:line="240" w:lineRule="auto"/>
        <w:rPr>
          <w:rFonts w:ascii="Times New Roman" w:hAnsi="Times New Roman" w:cs="Times New Roman"/>
          <w:sz w:val="24"/>
          <w:szCs w:val="24"/>
        </w:rPr>
      </w:pPr>
    </w:p>
    <w:p w14:paraId="5BDF07AE" w14:textId="77777777" w:rsidR="0093689B" w:rsidRDefault="0093689B" w:rsidP="0093689B">
      <w:pPr>
        <w:spacing w:line="240" w:lineRule="auto"/>
        <w:rPr>
          <w:rFonts w:ascii="Times New Roman" w:hAnsi="Times New Roman" w:cs="Times New Roman"/>
          <w:i/>
          <w:iCs/>
          <w:sz w:val="24"/>
          <w:szCs w:val="24"/>
        </w:rPr>
      </w:pPr>
      <w:r w:rsidRPr="001B42E0">
        <w:rPr>
          <w:rFonts w:ascii="Times New Roman" w:hAnsi="Times New Roman" w:cs="Times New Roman"/>
          <w:i/>
          <w:iCs/>
          <w:sz w:val="24"/>
          <w:szCs w:val="24"/>
        </w:rPr>
        <w:t>Ultracentrifugation</w:t>
      </w:r>
    </w:p>
    <w:p w14:paraId="16369114" w14:textId="77777777" w:rsidR="0093689B" w:rsidRDefault="0093689B" w:rsidP="000E0348">
      <w:pPr>
        <w:pStyle w:val="ListParagraph"/>
        <w:numPr>
          <w:ilvl w:val="0"/>
          <w:numId w:val="19"/>
        </w:numPr>
        <w:spacing w:line="240" w:lineRule="auto"/>
        <w:rPr>
          <w:rFonts w:ascii="Times New Roman" w:hAnsi="Times New Roman" w:cs="Times New Roman"/>
          <w:i/>
          <w:iCs/>
          <w:sz w:val="24"/>
          <w:szCs w:val="24"/>
        </w:rPr>
      </w:pPr>
      <w:r w:rsidRPr="00AA1875">
        <w:rPr>
          <w:rFonts w:ascii="Times New Roman" w:hAnsi="Times New Roman" w:cs="Times New Roman"/>
          <w:sz w:val="24"/>
          <w:szCs w:val="24"/>
        </w:rPr>
        <w:t>14mL ultracentrifuge tube (Beckman, 331374)</w:t>
      </w:r>
    </w:p>
    <w:p w14:paraId="46687133" w14:textId="77777777" w:rsidR="0093689B" w:rsidRDefault="0093689B" w:rsidP="000E0348">
      <w:pPr>
        <w:pStyle w:val="ListParagraph"/>
        <w:numPr>
          <w:ilvl w:val="0"/>
          <w:numId w:val="19"/>
        </w:numPr>
        <w:spacing w:line="240" w:lineRule="auto"/>
        <w:rPr>
          <w:rFonts w:ascii="Times New Roman" w:hAnsi="Times New Roman" w:cs="Times New Roman"/>
          <w:i/>
          <w:iCs/>
          <w:sz w:val="24"/>
          <w:szCs w:val="24"/>
        </w:rPr>
      </w:pPr>
      <w:r w:rsidRPr="00AA1875">
        <w:rPr>
          <w:rFonts w:ascii="Times New Roman" w:hAnsi="Times New Roman" w:cs="Times New Roman"/>
          <w:sz w:val="24"/>
          <w:szCs w:val="24"/>
        </w:rPr>
        <w:t xml:space="preserve">Sucrose </w:t>
      </w:r>
    </w:p>
    <w:p w14:paraId="2FCB8F90" w14:textId="77777777" w:rsidR="0093689B" w:rsidRPr="00AA1875" w:rsidRDefault="0093689B" w:rsidP="000E0348">
      <w:pPr>
        <w:pStyle w:val="ListParagraph"/>
        <w:numPr>
          <w:ilvl w:val="0"/>
          <w:numId w:val="19"/>
        </w:numPr>
        <w:spacing w:line="240" w:lineRule="auto"/>
        <w:rPr>
          <w:rFonts w:ascii="Times New Roman" w:hAnsi="Times New Roman" w:cs="Times New Roman"/>
          <w:i/>
          <w:iCs/>
          <w:sz w:val="24"/>
          <w:szCs w:val="24"/>
        </w:rPr>
      </w:pPr>
      <w:r w:rsidRPr="00AA1875">
        <w:rPr>
          <w:rFonts w:ascii="Times New Roman" w:hAnsi="Times New Roman" w:cs="Times New Roman"/>
          <w:sz w:val="24"/>
          <w:szCs w:val="24"/>
        </w:rPr>
        <w:t>Ethanol</w:t>
      </w:r>
    </w:p>
    <w:p w14:paraId="2F4F5F94" w14:textId="77777777" w:rsidR="0093689B" w:rsidRDefault="0093689B" w:rsidP="0093689B">
      <w:pPr>
        <w:spacing w:line="240" w:lineRule="auto"/>
        <w:rPr>
          <w:rFonts w:ascii="Times New Roman" w:hAnsi="Times New Roman" w:cs="Times New Roman"/>
          <w:i/>
          <w:iCs/>
          <w:sz w:val="24"/>
          <w:szCs w:val="24"/>
        </w:rPr>
      </w:pPr>
    </w:p>
    <w:p w14:paraId="1312898F" w14:textId="77777777" w:rsidR="0093689B" w:rsidRPr="001B42E0" w:rsidRDefault="0093689B" w:rsidP="0093689B">
      <w:pPr>
        <w:spacing w:line="240" w:lineRule="auto"/>
        <w:rPr>
          <w:rFonts w:ascii="Times New Roman" w:hAnsi="Times New Roman" w:cs="Times New Roman"/>
          <w:b/>
          <w:bCs/>
          <w:sz w:val="24"/>
          <w:szCs w:val="24"/>
          <w:u w:val="single"/>
        </w:rPr>
      </w:pPr>
      <w:r w:rsidRPr="001B42E0">
        <w:rPr>
          <w:rFonts w:ascii="Times New Roman" w:hAnsi="Times New Roman" w:cs="Times New Roman"/>
          <w:b/>
          <w:bCs/>
          <w:sz w:val="24"/>
          <w:szCs w:val="24"/>
          <w:u w:val="single"/>
        </w:rPr>
        <w:t>Method</w:t>
      </w:r>
      <w:r>
        <w:rPr>
          <w:rFonts w:ascii="Times New Roman" w:hAnsi="Times New Roman" w:cs="Times New Roman"/>
          <w:b/>
          <w:bCs/>
          <w:sz w:val="24"/>
          <w:szCs w:val="24"/>
          <w:u w:val="single"/>
        </w:rPr>
        <w:t>s</w:t>
      </w:r>
    </w:p>
    <w:p w14:paraId="4933EFCA" w14:textId="77777777" w:rsidR="0093689B" w:rsidRDefault="0093689B" w:rsidP="000E0348">
      <w:pPr>
        <w:pStyle w:val="ListParagraph"/>
        <w:numPr>
          <w:ilvl w:val="0"/>
          <w:numId w:val="9"/>
        </w:numPr>
        <w:rPr>
          <w:rFonts w:ascii="Times New Roman" w:hAnsi="Times New Roman" w:cs="Times New Roman"/>
          <w:sz w:val="24"/>
          <w:szCs w:val="24"/>
        </w:rPr>
      </w:pPr>
      <w:r w:rsidRPr="001B42E0">
        <w:rPr>
          <w:rFonts w:ascii="Times New Roman" w:hAnsi="Times New Roman" w:cs="Times New Roman"/>
          <w:sz w:val="24"/>
          <w:szCs w:val="24"/>
        </w:rPr>
        <w:t>Obtain a conditioned medium containing EVs</w:t>
      </w:r>
      <w:r>
        <w:rPr>
          <w:rFonts w:ascii="Times New Roman" w:hAnsi="Times New Roman" w:cs="Times New Roman"/>
          <w:sz w:val="24"/>
          <w:szCs w:val="24"/>
        </w:rPr>
        <w:t xml:space="preserve">. </w:t>
      </w:r>
    </w:p>
    <w:p w14:paraId="6883051A" w14:textId="77777777" w:rsidR="0093689B" w:rsidRDefault="0093689B" w:rsidP="000E0348">
      <w:pPr>
        <w:pStyle w:val="ListParagraph"/>
        <w:numPr>
          <w:ilvl w:val="1"/>
          <w:numId w:val="9"/>
        </w:numPr>
        <w:rPr>
          <w:rFonts w:ascii="Times New Roman" w:hAnsi="Times New Roman" w:cs="Times New Roman"/>
          <w:sz w:val="24"/>
          <w:szCs w:val="24"/>
        </w:rPr>
      </w:pPr>
      <w:r>
        <w:rPr>
          <w:rFonts w:ascii="Times New Roman" w:hAnsi="Times New Roman" w:cs="Times New Roman"/>
          <w:sz w:val="24"/>
          <w:szCs w:val="24"/>
        </w:rPr>
        <w:t xml:space="preserve">Note: this medium cannot contain FBS, otherwise, the product will be contaminated with bovine EVs. </w:t>
      </w:r>
    </w:p>
    <w:p w14:paraId="0567A5CB" w14:textId="77777777" w:rsidR="0093689B" w:rsidRDefault="0093689B" w:rsidP="000E0348">
      <w:pPr>
        <w:pStyle w:val="ListParagraph"/>
        <w:numPr>
          <w:ilvl w:val="1"/>
          <w:numId w:val="9"/>
        </w:numPr>
        <w:rPr>
          <w:rFonts w:ascii="Times New Roman" w:hAnsi="Times New Roman" w:cs="Times New Roman"/>
          <w:sz w:val="24"/>
          <w:szCs w:val="24"/>
        </w:rPr>
      </w:pPr>
      <w:r>
        <w:rPr>
          <w:rFonts w:ascii="Times New Roman" w:hAnsi="Times New Roman" w:cs="Times New Roman"/>
          <w:sz w:val="24"/>
          <w:szCs w:val="24"/>
        </w:rPr>
        <w:lastRenderedPageBreak/>
        <w:t>If the medium must contain FBS for cells to not die (as is the case for D1 cells), one can supplement with exosome-depleted fetal bovine serum.</w:t>
      </w:r>
    </w:p>
    <w:p w14:paraId="74500D12" w14:textId="77777777" w:rsidR="0093689B" w:rsidRDefault="0093689B" w:rsidP="000E0348">
      <w:pPr>
        <w:pStyle w:val="ListParagraph"/>
        <w:numPr>
          <w:ilvl w:val="1"/>
          <w:numId w:val="9"/>
        </w:numPr>
        <w:rPr>
          <w:rFonts w:ascii="Times New Roman" w:hAnsi="Times New Roman" w:cs="Times New Roman"/>
          <w:sz w:val="24"/>
          <w:szCs w:val="24"/>
        </w:rPr>
      </w:pPr>
      <w:r>
        <w:rPr>
          <w:rFonts w:ascii="Times New Roman" w:hAnsi="Times New Roman" w:cs="Times New Roman"/>
          <w:sz w:val="24"/>
          <w:szCs w:val="24"/>
        </w:rPr>
        <w:t>If one must change medium on existing cells to a medium lacking FBS or EVs within FBS, follow this brief method:</w:t>
      </w:r>
    </w:p>
    <w:p w14:paraId="3E1271D0" w14:textId="77777777" w:rsidR="0093689B" w:rsidRDefault="0093689B" w:rsidP="000E0348">
      <w:pPr>
        <w:pStyle w:val="ListParagraph"/>
        <w:numPr>
          <w:ilvl w:val="2"/>
          <w:numId w:val="9"/>
        </w:numPr>
        <w:rPr>
          <w:rFonts w:ascii="Times New Roman" w:hAnsi="Times New Roman" w:cs="Times New Roman"/>
          <w:sz w:val="24"/>
          <w:szCs w:val="24"/>
        </w:rPr>
      </w:pPr>
      <w:r>
        <w:rPr>
          <w:rFonts w:ascii="Times New Roman" w:hAnsi="Times New Roman" w:cs="Times New Roman"/>
          <w:sz w:val="24"/>
          <w:szCs w:val="24"/>
        </w:rPr>
        <w:t xml:space="preserve">Aspirate medium. </w:t>
      </w:r>
    </w:p>
    <w:p w14:paraId="64A4FF38" w14:textId="77777777" w:rsidR="0093689B" w:rsidRDefault="0093689B" w:rsidP="000E0348">
      <w:pPr>
        <w:pStyle w:val="ListParagraph"/>
        <w:numPr>
          <w:ilvl w:val="2"/>
          <w:numId w:val="9"/>
        </w:numPr>
        <w:rPr>
          <w:rFonts w:ascii="Times New Roman" w:hAnsi="Times New Roman" w:cs="Times New Roman"/>
          <w:sz w:val="24"/>
          <w:szCs w:val="24"/>
        </w:rPr>
      </w:pPr>
      <w:r>
        <w:rPr>
          <w:rFonts w:ascii="Times New Roman" w:hAnsi="Times New Roman" w:cs="Times New Roman"/>
          <w:sz w:val="24"/>
          <w:szCs w:val="24"/>
        </w:rPr>
        <w:t>Wash cells with HBSS twice.</w:t>
      </w:r>
    </w:p>
    <w:p w14:paraId="28DFEC33" w14:textId="77777777" w:rsidR="0093689B" w:rsidRDefault="0093689B" w:rsidP="000E0348">
      <w:pPr>
        <w:pStyle w:val="ListParagraph"/>
        <w:numPr>
          <w:ilvl w:val="2"/>
          <w:numId w:val="9"/>
        </w:numPr>
        <w:rPr>
          <w:rFonts w:ascii="Times New Roman" w:hAnsi="Times New Roman" w:cs="Times New Roman"/>
          <w:sz w:val="24"/>
          <w:szCs w:val="24"/>
        </w:rPr>
      </w:pPr>
      <w:r>
        <w:rPr>
          <w:rFonts w:ascii="Times New Roman" w:hAnsi="Times New Roman" w:cs="Times New Roman"/>
          <w:sz w:val="24"/>
          <w:szCs w:val="24"/>
        </w:rPr>
        <w:t>Add serum-free medium and incubate for 20min.</w:t>
      </w:r>
    </w:p>
    <w:p w14:paraId="317526BD" w14:textId="77777777" w:rsidR="0093689B" w:rsidRDefault="0093689B" w:rsidP="000E0348">
      <w:pPr>
        <w:pStyle w:val="ListParagraph"/>
        <w:numPr>
          <w:ilvl w:val="2"/>
          <w:numId w:val="9"/>
        </w:numPr>
        <w:rPr>
          <w:rFonts w:ascii="Times New Roman" w:hAnsi="Times New Roman" w:cs="Times New Roman"/>
          <w:sz w:val="24"/>
          <w:szCs w:val="24"/>
        </w:rPr>
      </w:pPr>
      <w:r>
        <w:rPr>
          <w:rFonts w:ascii="Times New Roman" w:hAnsi="Times New Roman" w:cs="Times New Roman"/>
          <w:sz w:val="24"/>
          <w:szCs w:val="24"/>
        </w:rPr>
        <w:t xml:space="preserve">Aspirate medium. </w:t>
      </w:r>
    </w:p>
    <w:p w14:paraId="765BDBB3" w14:textId="77777777" w:rsidR="0093689B" w:rsidRDefault="0093689B" w:rsidP="000E0348">
      <w:pPr>
        <w:pStyle w:val="ListParagraph"/>
        <w:numPr>
          <w:ilvl w:val="2"/>
          <w:numId w:val="9"/>
        </w:numPr>
        <w:rPr>
          <w:rFonts w:ascii="Times New Roman" w:hAnsi="Times New Roman" w:cs="Times New Roman"/>
          <w:sz w:val="24"/>
          <w:szCs w:val="24"/>
        </w:rPr>
      </w:pPr>
      <w:r>
        <w:rPr>
          <w:rFonts w:ascii="Times New Roman" w:hAnsi="Times New Roman" w:cs="Times New Roman"/>
          <w:sz w:val="24"/>
          <w:szCs w:val="24"/>
        </w:rPr>
        <w:t>Add a desired medium lacking FBS or FBS containing EVs.</w:t>
      </w:r>
    </w:p>
    <w:p w14:paraId="3D086753" w14:textId="77777777" w:rsidR="0093689B" w:rsidRDefault="0093689B" w:rsidP="000E0348">
      <w:pPr>
        <w:pStyle w:val="ListParagraph"/>
        <w:numPr>
          <w:ilvl w:val="0"/>
          <w:numId w:val="9"/>
        </w:numPr>
        <w:rPr>
          <w:rFonts w:ascii="Times New Roman" w:hAnsi="Times New Roman" w:cs="Times New Roman"/>
          <w:sz w:val="24"/>
          <w:szCs w:val="24"/>
        </w:rPr>
      </w:pPr>
      <w:r w:rsidRPr="001B42E0">
        <w:rPr>
          <w:rFonts w:ascii="Times New Roman" w:hAnsi="Times New Roman" w:cs="Times New Roman"/>
          <w:sz w:val="24"/>
          <w:szCs w:val="24"/>
        </w:rPr>
        <w:t xml:space="preserve">Centrifuge medium </w:t>
      </w:r>
      <w:r>
        <w:rPr>
          <w:rFonts w:ascii="Times New Roman" w:hAnsi="Times New Roman" w:cs="Times New Roman"/>
          <w:sz w:val="24"/>
          <w:szCs w:val="24"/>
        </w:rPr>
        <w:t xml:space="preserve">at 2000xg 4C for </w:t>
      </w:r>
      <w:r w:rsidRPr="001B42E0">
        <w:rPr>
          <w:rFonts w:ascii="Times New Roman" w:hAnsi="Times New Roman" w:cs="Times New Roman"/>
          <w:sz w:val="24"/>
          <w:szCs w:val="24"/>
        </w:rPr>
        <w:t>10min</w:t>
      </w:r>
      <w:r>
        <w:rPr>
          <w:rFonts w:ascii="Times New Roman" w:hAnsi="Times New Roman" w:cs="Times New Roman"/>
          <w:sz w:val="24"/>
          <w:szCs w:val="24"/>
        </w:rPr>
        <w:t>.</w:t>
      </w:r>
    </w:p>
    <w:p w14:paraId="0670BA64" w14:textId="77777777" w:rsidR="0093689B" w:rsidRDefault="0093689B" w:rsidP="000E034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Collect supernatant; centrifuge medium at 10,000xg 4C for 20min.</w:t>
      </w:r>
    </w:p>
    <w:p w14:paraId="2DAB3CA3" w14:textId="77777777" w:rsidR="0093689B" w:rsidRDefault="0093689B" w:rsidP="000E0348">
      <w:pPr>
        <w:pStyle w:val="ListParagraph"/>
        <w:numPr>
          <w:ilvl w:val="1"/>
          <w:numId w:val="9"/>
        </w:numPr>
        <w:rPr>
          <w:rFonts w:ascii="Times New Roman" w:hAnsi="Times New Roman" w:cs="Times New Roman"/>
          <w:sz w:val="24"/>
          <w:szCs w:val="24"/>
        </w:rPr>
      </w:pPr>
      <w:r>
        <w:rPr>
          <w:rFonts w:ascii="Times New Roman" w:hAnsi="Times New Roman" w:cs="Times New Roman"/>
          <w:sz w:val="24"/>
          <w:szCs w:val="24"/>
        </w:rPr>
        <w:t>Note: this step will remove particles larger than ~500nm.</w:t>
      </w:r>
    </w:p>
    <w:p w14:paraId="1D41F66F" w14:textId="77777777" w:rsidR="0093689B" w:rsidRDefault="0093689B" w:rsidP="000E034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Collect supernatant and proceed below.</w:t>
      </w:r>
    </w:p>
    <w:p w14:paraId="0697C32A" w14:textId="77777777" w:rsidR="0093689B" w:rsidRPr="006D0F34" w:rsidRDefault="0093689B" w:rsidP="0093689B">
      <w:pPr>
        <w:rPr>
          <w:rFonts w:ascii="Times New Roman" w:hAnsi="Times New Roman" w:cs="Times New Roman"/>
          <w:sz w:val="24"/>
          <w:szCs w:val="24"/>
        </w:rPr>
      </w:pPr>
    </w:p>
    <w:p w14:paraId="0726D6A3" w14:textId="77777777" w:rsidR="0093689B" w:rsidRDefault="0093689B" w:rsidP="0093689B">
      <w:pPr>
        <w:rPr>
          <w:rFonts w:ascii="Times New Roman" w:hAnsi="Times New Roman" w:cs="Times New Roman"/>
          <w:i/>
          <w:iCs/>
          <w:sz w:val="24"/>
          <w:szCs w:val="24"/>
        </w:rPr>
      </w:pPr>
      <w:r w:rsidRPr="001B42E0">
        <w:rPr>
          <w:rFonts w:ascii="Times New Roman" w:hAnsi="Times New Roman" w:cs="Times New Roman"/>
          <w:i/>
          <w:iCs/>
          <w:sz w:val="24"/>
          <w:szCs w:val="24"/>
        </w:rPr>
        <w:t>Filtration</w:t>
      </w:r>
    </w:p>
    <w:p w14:paraId="7804DD6A" w14:textId="77777777" w:rsidR="0093689B" w:rsidRDefault="0093689B" w:rsidP="000E0348">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 xml:space="preserve">Add the conditioned medium to the </w:t>
      </w:r>
      <w:proofErr w:type="spellStart"/>
      <w:r>
        <w:rPr>
          <w:rFonts w:ascii="Times New Roman" w:hAnsi="Times New Roman" w:cs="Times New Roman"/>
          <w:sz w:val="24"/>
          <w:szCs w:val="24"/>
        </w:rPr>
        <w:t>Amicon</w:t>
      </w:r>
      <w:proofErr w:type="spellEnd"/>
      <w:r>
        <w:rPr>
          <w:rFonts w:ascii="Times New Roman" w:hAnsi="Times New Roman" w:cs="Times New Roman"/>
          <w:sz w:val="24"/>
          <w:szCs w:val="24"/>
        </w:rPr>
        <w:t xml:space="preserve"> filter column and centrifuge at 5000xg 4C for 10-30min.</w:t>
      </w:r>
    </w:p>
    <w:p w14:paraId="6DAF202B" w14:textId="77777777" w:rsidR="0093689B" w:rsidRDefault="0093689B" w:rsidP="000E0348">
      <w:pPr>
        <w:pStyle w:val="ListParagraph"/>
        <w:numPr>
          <w:ilvl w:val="1"/>
          <w:numId w:val="11"/>
        </w:numPr>
        <w:rPr>
          <w:rFonts w:ascii="Times New Roman" w:hAnsi="Times New Roman" w:cs="Times New Roman"/>
          <w:sz w:val="24"/>
          <w:szCs w:val="24"/>
        </w:rPr>
      </w:pPr>
      <w:r>
        <w:rPr>
          <w:rFonts w:ascii="Times New Roman" w:hAnsi="Times New Roman" w:cs="Times New Roman"/>
          <w:sz w:val="24"/>
          <w:szCs w:val="24"/>
        </w:rPr>
        <w:t xml:space="preserve">Note: the spin time can be modified depending on the goal, </w:t>
      </w:r>
      <w:proofErr w:type="gramStart"/>
      <w:r>
        <w:rPr>
          <w:rFonts w:ascii="Times New Roman" w:hAnsi="Times New Roman" w:cs="Times New Roman"/>
          <w:sz w:val="24"/>
          <w:szCs w:val="24"/>
        </w:rPr>
        <w:t>i.e.</w:t>
      </w:r>
      <w:proofErr w:type="gramEnd"/>
      <w:r>
        <w:rPr>
          <w:rFonts w:ascii="Times New Roman" w:hAnsi="Times New Roman" w:cs="Times New Roman"/>
          <w:sz w:val="24"/>
          <w:szCs w:val="24"/>
        </w:rPr>
        <w:t xml:space="preserve"> remaining liquid in the column at any point.</w:t>
      </w:r>
    </w:p>
    <w:p w14:paraId="72720AC7" w14:textId="77777777" w:rsidR="0093689B" w:rsidRDefault="0093689B" w:rsidP="000E0348">
      <w:pPr>
        <w:pStyle w:val="ListParagraph"/>
        <w:numPr>
          <w:ilvl w:val="1"/>
          <w:numId w:val="11"/>
        </w:numPr>
        <w:rPr>
          <w:rFonts w:ascii="Times New Roman" w:hAnsi="Times New Roman" w:cs="Times New Roman"/>
          <w:sz w:val="24"/>
          <w:szCs w:val="24"/>
        </w:rPr>
      </w:pPr>
      <w:r>
        <w:rPr>
          <w:rFonts w:ascii="Times New Roman" w:hAnsi="Times New Roman" w:cs="Times New Roman"/>
          <w:sz w:val="24"/>
          <w:szCs w:val="24"/>
        </w:rPr>
        <w:t>Note: invert the column a few times after spinning to avoid accumulation on the filter.</w:t>
      </w:r>
    </w:p>
    <w:p w14:paraId="1C14698F" w14:textId="77777777" w:rsidR="0093689B" w:rsidRDefault="0093689B" w:rsidP="000E0348">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Repeat step #1 until all medium has passed through the column.</w:t>
      </w:r>
    </w:p>
    <w:p w14:paraId="562250C4" w14:textId="77777777" w:rsidR="0093689B" w:rsidRDefault="0093689B" w:rsidP="000E0348">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 xml:space="preserve">Run an equal volume as the sample of PBS or HBSS (depending on final application) through the column. </w:t>
      </w:r>
    </w:p>
    <w:p w14:paraId="7D81436B" w14:textId="77777777" w:rsidR="0093689B" w:rsidRDefault="0093689B" w:rsidP="000E0348">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 xml:space="preserve">Once a desirable final volume is achieved, resuspend the sample directly in the filter unit using a pipette. </w:t>
      </w:r>
    </w:p>
    <w:p w14:paraId="6304665E" w14:textId="77777777" w:rsidR="0093689B" w:rsidRDefault="0093689B" w:rsidP="000E0348">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 xml:space="preserve">To re-use columns, add PBS or HBSS containing 0.05% sodium </w:t>
      </w:r>
      <w:proofErr w:type="spellStart"/>
      <w:r>
        <w:rPr>
          <w:rFonts w:ascii="Times New Roman" w:hAnsi="Times New Roman" w:cs="Times New Roman"/>
          <w:sz w:val="24"/>
          <w:szCs w:val="24"/>
        </w:rPr>
        <w:t>azide</w:t>
      </w:r>
      <w:proofErr w:type="spellEnd"/>
      <w:r>
        <w:rPr>
          <w:rFonts w:ascii="Times New Roman" w:hAnsi="Times New Roman" w:cs="Times New Roman"/>
          <w:sz w:val="24"/>
          <w:szCs w:val="24"/>
        </w:rPr>
        <w:t xml:space="preserve"> to avoid drying the filter.</w:t>
      </w:r>
    </w:p>
    <w:p w14:paraId="3AD7FFC9" w14:textId="77777777" w:rsidR="0093689B" w:rsidRPr="001B42E0" w:rsidRDefault="0093689B" w:rsidP="000E0348">
      <w:pPr>
        <w:pStyle w:val="ListParagraph"/>
        <w:numPr>
          <w:ilvl w:val="1"/>
          <w:numId w:val="11"/>
        </w:numPr>
        <w:rPr>
          <w:rFonts w:ascii="Times New Roman" w:hAnsi="Times New Roman" w:cs="Times New Roman"/>
          <w:sz w:val="24"/>
          <w:szCs w:val="24"/>
        </w:rPr>
      </w:pPr>
      <w:r>
        <w:rPr>
          <w:rFonts w:ascii="Times New Roman" w:hAnsi="Times New Roman" w:cs="Times New Roman"/>
          <w:sz w:val="24"/>
          <w:szCs w:val="24"/>
        </w:rPr>
        <w:t xml:space="preserve">Note: wash out sodium </w:t>
      </w:r>
      <w:proofErr w:type="spellStart"/>
      <w:r>
        <w:rPr>
          <w:rFonts w:ascii="Times New Roman" w:hAnsi="Times New Roman" w:cs="Times New Roman"/>
          <w:sz w:val="24"/>
          <w:szCs w:val="24"/>
        </w:rPr>
        <w:t>azide</w:t>
      </w:r>
      <w:proofErr w:type="spellEnd"/>
      <w:r>
        <w:rPr>
          <w:rFonts w:ascii="Times New Roman" w:hAnsi="Times New Roman" w:cs="Times New Roman"/>
          <w:sz w:val="24"/>
          <w:szCs w:val="24"/>
        </w:rPr>
        <w:t xml:space="preserve"> with PBS or HBSS before next use.</w:t>
      </w:r>
    </w:p>
    <w:p w14:paraId="0B7CA17B" w14:textId="77777777" w:rsidR="0093689B" w:rsidRDefault="0093689B" w:rsidP="0093689B">
      <w:pPr>
        <w:rPr>
          <w:rFonts w:ascii="Times New Roman" w:hAnsi="Times New Roman" w:cs="Times New Roman"/>
          <w:sz w:val="24"/>
          <w:szCs w:val="24"/>
        </w:rPr>
      </w:pPr>
    </w:p>
    <w:p w14:paraId="474BAEE5" w14:textId="77777777" w:rsidR="0093689B" w:rsidRDefault="0093689B" w:rsidP="0093689B">
      <w:pPr>
        <w:spacing w:line="240" w:lineRule="auto"/>
        <w:rPr>
          <w:rFonts w:ascii="Times New Roman" w:hAnsi="Times New Roman" w:cs="Times New Roman"/>
          <w:i/>
          <w:iCs/>
          <w:sz w:val="24"/>
          <w:szCs w:val="24"/>
        </w:rPr>
      </w:pPr>
      <w:r w:rsidRPr="001B42E0">
        <w:rPr>
          <w:rFonts w:ascii="Times New Roman" w:hAnsi="Times New Roman" w:cs="Times New Roman"/>
          <w:i/>
          <w:iCs/>
          <w:sz w:val="24"/>
          <w:szCs w:val="24"/>
        </w:rPr>
        <w:t>Ultracentrifugation</w:t>
      </w:r>
    </w:p>
    <w:p w14:paraId="3D815E69"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Add 1.5mL 30% sucrose in PBS or HBSS (depending on final application) to each 14mL ultracentrifuge tube.</w:t>
      </w:r>
    </w:p>
    <w:p w14:paraId="270FA61B"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Add the conditioned medium to the ultracentrifuge tubes.</w:t>
      </w:r>
    </w:p>
    <w:p w14:paraId="1E6429FC" w14:textId="77777777" w:rsidR="0093689B" w:rsidRDefault="0093689B" w:rsidP="000E0348">
      <w:pPr>
        <w:pStyle w:val="ListParagraph"/>
        <w:numPr>
          <w:ilvl w:val="1"/>
          <w:numId w:val="12"/>
        </w:numPr>
        <w:rPr>
          <w:rFonts w:ascii="Times New Roman" w:hAnsi="Times New Roman" w:cs="Times New Roman"/>
          <w:sz w:val="24"/>
          <w:szCs w:val="24"/>
        </w:rPr>
      </w:pPr>
      <w:r>
        <w:rPr>
          <w:rFonts w:ascii="Times New Roman" w:hAnsi="Times New Roman" w:cs="Times New Roman"/>
          <w:sz w:val="24"/>
          <w:szCs w:val="24"/>
        </w:rPr>
        <w:t>Note: for 14mL tubes, do not add medium higher than ~10mL.</w:t>
      </w:r>
    </w:p>
    <w:p w14:paraId="03AB69AA"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Add tubes to ultracentrifuge buckets and precisely balance partner buckets.</w:t>
      </w:r>
    </w:p>
    <w:p w14:paraId="62014C50" w14:textId="77777777" w:rsidR="0093689B" w:rsidRDefault="0093689B" w:rsidP="000E0348">
      <w:pPr>
        <w:pStyle w:val="ListParagraph"/>
        <w:numPr>
          <w:ilvl w:val="1"/>
          <w:numId w:val="12"/>
        </w:numPr>
        <w:rPr>
          <w:rFonts w:ascii="Times New Roman" w:hAnsi="Times New Roman" w:cs="Times New Roman"/>
          <w:sz w:val="24"/>
          <w:szCs w:val="24"/>
        </w:rPr>
      </w:pPr>
      <w:r>
        <w:rPr>
          <w:rFonts w:ascii="Times New Roman" w:hAnsi="Times New Roman" w:cs="Times New Roman"/>
          <w:sz w:val="24"/>
          <w:szCs w:val="24"/>
        </w:rPr>
        <w:t>Note: for reference, I always used the Beckman Coulter SW40Ti rotor.</w:t>
      </w:r>
    </w:p>
    <w:p w14:paraId="66D983AF"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Load buckets onto rotor and rotor into ultracentrifuge.</w:t>
      </w:r>
    </w:p>
    <w:p w14:paraId="419DBC9F"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Run 280,000rpm (100,000xg) for 90min at 4C.</w:t>
      </w:r>
    </w:p>
    <w:p w14:paraId="5B59F6C1"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Aspirate supernatant down to the original line of the sucrose cushion.</w:t>
      </w:r>
    </w:p>
    <w:p w14:paraId="255C1F89"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lastRenderedPageBreak/>
        <w:t>Wash the sucrose cushion thoroughly with 8.5mL of PBS or HBSS.</w:t>
      </w:r>
    </w:p>
    <w:p w14:paraId="5A3280F1"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 xml:space="preserve">Repeat step #5. </w:t>
      </w:r>
    </w:p>
    <w:p w14:paraId="5E8983E7"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 xml:space="preserve">Aspirate all supernatant (leave only pellet). </w:t>
      </w:r>
    </w:p>
    <w:p w14:paraId="5C961367"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Resuspend pellet in PBS or HBSS.</w:t>
      </w:r>
    </w:p>
    <w:p w14:paraId="04733222" w14:textId="77777777" w:rsidR="0093689B" w:rsidRDefault="0093689B" w:rsidP="000E0348">
      <w:pPr>
        <w:pStyle w:val="ListParagraph"/>
        <w:numPr>
          <w:ilvl w:val="1"/>
          <w:numId w:val="12"/>
        </w:numPr>
        <w:rPr>
          <w:rFonts w:ascii="Times New Roman" w:hAnsi="Times New Roman" w:cs="Times New Roman"/>
          <w:sz w:val="24"/>
          <w:szCs w:val="24"/>
        </w:rPr>
      </w:pPr>
      <w:r>
        <w:rPr>
          <w:rFonts w:ascii="Times New Roman" w:hAnsi="Times New Roman" w:cs="Times New Roman"/>
          <w:sz w:val="24"/>
          <w:szCs w:val="24"/>
        </w:rPr>
        <w:t>Note: practically, I find the lowest volume that can be used here per 14mL tube is ~25uL.</w:t>
      </w:r>
    </w:p>
    <w:p w14:paraId="5257026A" w14:textId="77777777" w:rsidR="0093689B" w:rsidRDefault="0093689B" w:rsidP="000E0348">
      <w:pPr>
        <w:pStyle w:val="ListParagraph"/>
        <w:numPr>
          <w:ilvl w:val="0"/>
          <w:numId w:val="12"/>
        </w:numPr>
        <w:rPr>
          <w:rFonts w:ascii="Times New Roman" w:hAnsi="Times New Roman" w:cs="Times New Roman"/>
          <w:sz w:val="24"/>
          <w:szCs w:val="24"/>
        </w:rPr>
      </w:pPr>
      <w:r>
        <w:rPr>
          <w:rFonts w:ascii="Times New Roman" w:hAnsi="Times New Roman" w:cs="Times New Roman"/>
          <w:sz w:val="24"/>
          <w:szCs w:val="24"/>
        </w:rPr>
        <w:t>To re-use tubes, wash with water followed by ethanol, dry overnight, and autoclave.</w:t>
      </w:r>
    </w:p>
    <w:p w14:paraId="6F0481F5" w14:textId="77777777" w:rsidR="0093689B" w:rsidRDefault="0093689B" w:rsidP="0093689B">
      <w:pPr>
        <w:rPr>
          <w:rFonts w:ascii="Times New Roman" w:hAnsi="Times New Roman" w:cs="Times New Roman"/>
          <w:sz w:val="24"/>
          <w:szCs w:val="24"/>
        </w:rPr>
      </w:pPr>
      <w:r>
        <w:rPr>
          <w:rFonts w:ascii="Times New Roman" w:hAnsi="Times New Roman" w:cs="Times New Roman"/>
          <w:sz w:val="24"/>
          <w:szCs w:val="24"/>
        </w:rPr>
        <w:br w:type="page"/>
      </w:r>
    </w:p>
    <w:p w14:paraId="1AFA91F6"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B</w:t>
      </w:r>
    </w:p>
    <w:p w14:paraId="19BE4AE2" w14:textId="77777777" w:rsidR="0093689B" w:rsidRDefault="0093689B" w:rsidP="0093689B">
      <w:pPr>
        <w:spacing w:line="480" w:lineRule="auto"/>
        <w:jc w:val="center"/>
        <w:rPr>
          <w:rFonts w:ascii="Times New Roman" w:hAnsi="Times New Roman" w:cs="Times New Roman"/>
          <w:b/>
          <w:bCs/>
          <w:sz w:val="24"/>
          <w:szCs w:val="24"/>
        </w:rPr>
      </w:pPr>
      <w:r w:rsidRPr="00F6627E">
        <w:rPr>
          <w:rFonts w:ascii="Times New Roman" w:hAnsi="Times New Roman" w:cs="Times New Roman"/>
          <w:b/>
          <w:bCs/>
          <w:sz w:val="24"/>
          <w:szCs w:val="24"/>
        </w:rPr>
        <w:t>ANALYSIS OF EXTRACELLULAR VESICLES: SIZE, MORPHOLOGY, AND CONTENT</w:t>
      </w:r>
    </w:p>
    <w:p w14:paraId="344B82A4"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t>(portions adapted from Sing Wan Wong)</w:t>
      </w:r>
    </w:p>
    <w:p w14:paraId="4FDF8C71" w14:textId="77777777" w:rsidR="0093689B" w:rsidRDefault="0093689B" w:rsidP="0093689B">
      <w:pPr>
        <w:spacing w:line="480" w:lineRule="auto"/>
        <w:rPr>
          <w:rFonts w:ascii="Times New Roman" w:hAnsi="Times New Roman" w:cs="Times New Roman"/>
          <w:sz w:val="24"/>
          <w:szCs w:val="24"/>
        </w:rPr>
      </w:pPr>
    </w:p>
    <w:p w14:paraId="4E1BB41A" w14:textId="77777777" w:rsidR="0093689B" w:rsidRDefault="0093689B" w:rsidP="0093689B">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Nanoparticle tracking analysis (NTA) by Malvern using NS300 is the preferred method to measure EV number and size. To measure morphology, one can use transmission electron microscopy – I do not have an expertise directly here, and I simply prepared samples as in Appendix A (ultracentrifugation) with the assistance of the Electron Microscopy Core at UIC. For content, one can perform an enzyme-linked immunosorbent assay (ELISA) or western blot to detect protein, and reverse transcription (RT) followed by quantitative polymerase chain reaction (qPCR) to detect mRNA/miRNA. </w:t>
      </w:r>
    </w:p>
    <w:p w14:paraId="17D91640" w14:textId="77777777" w:rsidR="0093689B" w:rsidRDefault="0093689B" w:rsidP="0093689B">
      <w:pPr>
        <w:spacing w:line="480" w:lineRule="auto"/>
        <w:rPr>
          <w:rFonts w:ascii="Times New Roman" w:hAnsi="Times New Roman" w:cs="Times New Roman"/>
          <w:sz w:val="24"/>
          <w:szCs w:val="24"/>
        </w:rPr>
      </w:pPr>
    </w:p>
    <w:p w14:paraId="7E374FB1" w14:textId="77777777" w:rsidR="0093689B" w:rsidRDefault="0093689B" w:rsidP="0093689B">
      <w:pPr>
        <w:spacing w:after="0" w:line="240" w:lineRule="auto"/>
        <w:rPr>
          <w:rFonts w:ascii="Times New Roman" w:hAnsi="Times New Roman" w:cs="Times New Roman"/>
          <w:b/>
          <w:bCs/>
          <w:sz w:val="24"/>
          <w:szCs w:val="24"/>
          <w:u w:val="single"/>
        </w:rPr>
      </w:pPr>
      <w:r w:rsidRPr="001B42E0">
        <w:rPr>
          <w:rFonts w:ascii="Times New Roman" w:hAnsi="Times New Roman" w:cs="Times New Roman"/>
          <w:b/>
          <w:bCs/>
          <w:sz w:val="24"/>
          <w:szCs w:val="24"/>
          <w:u w:val="single"/>
        </w:rPr>
        <w:t>Materials</w:t>
      </w:r>
    </w:p>
    <w:p w14:paraId="2AF92D37" w14:textId="77777777" w:rsidR="0093689B" w:rsidRPr="00B37E4D" w:rsidRDefault="0093689B" w:rsidP="0093689B">
      <w:pPr>
        <w:spacing w:after="0" w:line="240" w:lineRule="auto"/>
        <w:rPr>
          <w:rFonts w:ascii="Times New Roman" w:hAnsi="Times New Roman" w:cs="Times New Roman"/>
          <w:b/>
          <w:bCs/>
          <w:sz w:val="24"/>
          <w:szCs w:val="24"/>
          <w:u w:val="single"/>
        </w:rPr>
      </w:pPr>
    </w:p>
    <w:p w14:paraId="344870D2" w14:textId="77777777" w:rsidR="0093689B" w:rsidRDefault="0093689B" w:rsidP="0093689B">
      <w:pPr>
        <w:spacing w:after="0" w:line="240" w:lineRule="auto"/>
        <w:rPr>
          <w:rFonts w:ascii="Times New Roman" w:hAnsi="Times New Roman" w:cs="Times New Roman"/>
          <w:i/>
          <w:iCs/>
          <w:sz w:val="24"/>
          <w:szCs w:val="24"/>
        </w:rPr>
      </w:pPr>
      <w:proofErr w:type="spellStart"/>
      <w:r>
        <w:rPr>
          <w:rFonts w:ascii="Times New Roman" w:hAnsi="Times New Roman" w:cs="Times New Roman"/>
          <w:i/>
          <w:iCs/>
          <w:sz w:val="24"/>
          <w:szCs w:val="24"/>
        </w:rPr>
        <w:t>Nanosight</w:t>
      </w:r>
      <w:proofErr w:type="spellEnd"/>
    </w:p>
    <w:p w14:paraId="5A1CF9F6" w14:textId="77777777" w:rsidR="0093689B" w:rsidRDefault="0093689B" w:rsidP="0093689B">
      <w:pPr>
        <w:spacing w:after="0" w:line="240" w:lineRule="auto"/>
        <w:rPr>
          <w:rFonts w:ascii="Times New Roman" w:hAnsi="Times New Roman" w:cs="Times New Roman"/>
          <w:sz w:val="24"/>
          <w:szCs w:val="24"/>
        </w:rPr>
      </w:pPr>
    </w:p>
    <w:p w14:paraId="24AE2BC2" w14:textId="77777777" w:rsidR="0093689B" w:rsidRDefault="0093689B" w:rsidP="000E0348">
      <w:pPr>
        <w:pStyle w:val="ListParagraph"/>
        <w:numPr>
          <w:ilvl w:val="0"/>
          <w:numId w:val="13"/>
        </w:numPr>
        <w:spacing w:after="0" w:line="240" w:lineRule="auto"/>
        <w:rPr>
          <w:rFonts w:ascii="Times New Roman" w:hAnsi="Times New Roman" w:cs="Times New Roman"/>
          <w:sz w:val="24"/>
          <w:szCs w:val="24"/>
        </w:rPr>
      </w:pPr>
      <w:proofErr w:type="spellStart"/>
      <w:r w:rsidRPr="00CE6B10">
        <w:rPr>
          <w:rFonts w:ascii="Times New Roman" w:hAnsi="Times New Roman" w:cs="Times New Roman"/>
          <w:sz w:val="24"/>
          <w:szCs w:val="24"/>
        </w:rPr>
        <w:t>Normject</w:t>
      </w:r>
      <w:proofErr w:type="spellEnd"/>
      <w:r w:rsidRPr="00CE6B10">
        <w:rPr>
          <w:rFonts w:ascii="Times New Roman" w:hAnsi="Times New Roman" w:cs="Times New Roman"/>
          <w:sz w:val="24"/>
          <w:szCs w:val="24"/>
        </w:rPr>
        <w:t xml:space="preserve"> 1mL </w:t>
      </w:r>
      <w:proofErr w:type="spellStart"/>
      <w:r w:rsidRPr="00CE6B10">
        <w:rPr>
          <w:rFonts w:ascii="Times New Roman" w:hAnsi="Times New Roman" w:cs="Times New Roman"/>
          <w:sz w:val="24"/>
          <w:szCs w:val="24"/>
        </w:rPr>
        <w:t>luer</w:t>
      </w:r>
      <w:proofErr w:type="spellEnd"/>
      <w:r w:rsidRPr="00CE6B10">
        <w:rPr>
          <w:rFonts w:ascii="Times New Roman" w:hAnsi="Times New Roman" w:cs="Times New Roman"/>
          <w:sz w:val="24"/>
          <w:szCs w:val="24"/>
        </w:rPr>
        <w:t>-slip syringe</w:t>
      </w:r>
      <w:r>
        <w:rPr>
          <w:rFonts w:ascii="Times New Roman" w:hAnsi="Times New Roman" w:cs="Times New Roman"/>
          <w:sz w:val="24"/>
          <w:szCs w:val="24"/>
        </w:rPr>
        <w:t xml:space="preserve"> (</w:t>
      </w:r>
      <w:r w:rsidRPr="00CE6B10">
        <w:rPr>
          <w:rFonts w:ascii="Times New Roman" w:hAnsi="Times New Roman" w:cs="Times New Roman"/>
          <w:sz w:val="24"/>
          <w:szCs w:val="24"/>
        </w:rPr>
        <w:t>53548-001</w:t>
      </w:r>
      <w:r>
        <w:rPr>
          <w:rFonts w:ascii="Times New Roman" w:hAnsi="Times New Roman" w:cs="Times New Roman"/>
          <w:sz w:val="24"/>
          <w:szCs w:val="24"/>
        </w:rPr>
        <w:t>)</w:t>
      </w:r>
    </w:p>
    <w:p w14:paraId="48D17FB4" w14:textId="77777777" w:rsidR="0093689B" w:rsidRDefault="0093689B" w:rsidP="000E0348">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Samples with volume 1mL</w:t>
      </w:r>
    </w:p>
    <w:p w14:paraId="281CE825" w14:textId="77777777" w:rsidR="0093689B" w:rsidRDefault="0093689B" w:rsidP="000E0348">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Buffer(s) by which samples are prepared (referred to as ‘buffer’)</w:t>
      </w:r>
    </w:p>
    <w:p w14:paraId="78029F6A" w14:textId="77777777" w:rsidR="0093689B" w:rsidRPr="00B37E4D" w:rsidRDefault="0093689B" w:rsidP="0093689B">
      <w:pPr>
        <w:pStyle w:val="ListParagraph"/>
        <w:spacing w:after="0" w:line="240" w:lineRule="auto"/>
        <w:ind w:left="360"/>
        <w:rPr>
          <w:rFonts w:ascii="Times New Roman" w:hAnsi="Times New Roman" w:cs="Times New Roman"/>
          <w:sz w:val="24"/>
          <w:szCs w:val="24"/>
        </w:rPr>
      </w:pPr>
    </w:p>
    <w:p w14:paraId="17AAACC2"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ELISA</w:t>
      </w:r>
    </w:p>
    <w:p w14:paraId="09B23CB6" w14:textId="77777777" w:rsidR="0093689B" w:rsidRDefault="0093689B" w:rsidP="0093689B">
      <w:pPr>
        <w:spacing w:after="0" w:line="240" w:lineRule="auto"/>
        <w:rPr>
          <w:rFonts w:ascii="Times New Roman" w:hAnsi="Times New Roman" w:cs="Times New Roman"/>
          <w:i/>
          <w:iCs/>
          <w:sz w:val="24"/>
          <w:szCs w:val="24"/>
        </w:rPr>
      </w:pPr>
    </w:p>
    <w:p w14:paraId="15CFC85E" w14:textId="77777777" w:rsidR="0093689B" w:rsidRPr="00CE6B10"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ELISA Wash Buffer: 1X PBS, 0.05% Tween 20</w:t>
      </w:r>
    </w:p>
    <w:p w14:paraId="5F46851B" w14:textId="77777777" w:rsidR="0093689B" w:rsidRPr="00CE6B10"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 xml:space="preserve">Blocking Buffer: 1X PBS, 1% </w:t>
      </w:r>
      <w:r>
        <w:rPr>
          <w:rFonts w:ascii="Times New Roman" w:hAnsi="Times New Roman" w:cs="Times New Roman"/>
          <w:sz w:val="24"/>
          <w:szCs w:val="24"/>
        </w:rPr>
        <w:t>bovine serum albumin (BSA, Roche)</w:t>
      </w:r>
    </w:p>
    <w:p w14:paraId="2F6D372C"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Sample Buffer: 1X PBS, 0.01% Tween 20, 1% BSA</w:t>
      </w:r>
    </w:p>
    <w:p w14:paraId="0BEA6F13" w14:textId="77777777" w:rsidR="0093689B" w:rsidRPr="00010807" w:rsidRDefault="0093689B" w:rsidP="000E0348">
      <w:pPr>
        <w:pStyle w:val="ListParagraph"/>
        <w:numPr>
          <w:ilvl w:val="0"/>
          <w:numId w:val="16"/>
        </w:numPr>
        <w:spacing w:after="0" w:line="240" w:lineRule="auto"/>
        <w:rPr>
          <w:rFonts w:ascii="Times New Roman" w:hAnsi="Times New Roman" w:cs="Times New Roman"/>
          <w:sz w:val="24"/>
          <w:szCs w:val="24"/>
        </w:rPr>
      </w:pPr>
      <w:r w:rsidRPr="00A3264E">
        <w:rPr>
          <w:rFonts w:ascii="Times New Roman" w:hAnsi="Times New Roman"/>
          <w:color w:val="000000" w:themeColor="text1"/>
          <w:sz w:val="24"/>
          <w:szCs w:val="24"/>
        </w:rPr>
        <w:t xml:space="preserve">Nunc </w:t>
      </w:r>
      <w:proofErr w:type="spellStart"/>
      <w:r w:rsidRPr="00A3264E">
        <w:rPr>
          <w:rFonts w:ascii="Times New Roman" w:hAnsi="Times New Roman"/>
          <w:color w:val="000000" w:themeColor="text1"/>
          <w:sz w:val="24"/>
          <w:szCs w:val="24"/>
        </w:rPr>
        <w:t>MaxiSorp</w:t>
      </w:r>
      <w:proofErr w:type="spellEnd"/>
      <w:r w:rsidRPr="00A3264E">
        <w:rPr>
          <w:rFonts w:ascii="Times New Roman" w:hAnsi="Times New Roman"/>
          <w:color w:val="000000" w:themeColor="text1"/>
          <w:sz w:val="24"/>
          <w:szCs w:val="24"/>
        </w:rPr>
        <w:t xml:space="preserve">™ flat-bottom </w:t>
      </w:r>
      <w:r w:rsidRPr="00495225">
        <w:rPr>
          <w:rFonts w:ascii="Times New Roman" w:hAnsi="Times New Roman"/>
          <w:color w:val="000000" w:themeColor="text1"/>
          <w:sz w:val="24"/>
          <w:szCs w:val="24"/>
        </w:rPr>
        <w:t>coated plates (</w:t>
      </w:r>
      <w:r>
        <w:rPr>
          <w:rFonts w:ascii="Times New Roman" w:hAnsi="Times New Roman"/>
          <w:color w:val="000000" w:themeColor="text1"/>
          <w:sz w:val="24"/>
          <w:szCs w:val="24"/>
        </w:rPr>
        <w:t>Invitrogen, 44-2404-21</w:t>
      </w:r>
      <w:r w:rsidRPr="00495225">
        <w:rPr>
          <w:rFonts w:ascii="Times New Roman" w:hAnsi="Times New Roman"/>
          <w:color w:val="000000" w:themeColor="text1"/>
          <w:sz w:val="24"/>
          <w:szCs w:val="24"/>
        </w:rPr>
        <w:t>)</w:t>
      </w:r>
    </w:p>
    <w:p w14:paraId="3BB3E872"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5X Coating Buffer B (</w:t>
      </w:r>
      <w:proofErr w:type="spellStart"/>
      <w:r w:rsidRPr="00CE6B10">
        <w:rPr>
          <w:rFonts w:ascii="Times New Roman" w:hAnsi="Times New Roman" w:cs="Times New Roman"/>
          <w:sz w:val="24"/>
          <w:szCs w:val="24"/>
        </w:rPr>
        <w:t>BioLegend</w:t>
      </w:r>
      <w:proofErr w:type="spellEnd"/>
      <w:r w:rsidRPr="00CE6B10">
        <w:rPr>
          <w:rFonts w:ascii="Times New Roman" w:hAnsi="Times New Roman" w:cs="Times New Roman"/>
          <w:sz w:val="24"/>
          <w:szCs w:val="24"/>
        </w:rPr>
        <w:t>)</w:t>
      </w:r>
    </w:p>
    <w:p w14:paraId="7FE92E42"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anti-human CD63 (</w:t>
      </w:r>
      <w:proofErr w:type="spellStart"/>
      <w:r>
        <w:rPr>
          <w:rFonts w:ascii="Times New Roman" w:hAnsi="Times New Roman"/>
          <w:color w:val="000000" w:themeColor="text1"/>
          <w:sz w:val="24"/>
          <w:szCs w:val="24"/>
        </w:rPr>
        <w:t>BioLegend</w:t>
      </w:r>
      <w:proofErr w:type="spellEnd"/>
      <w:r>
        <w:rPr>
          <w:rFonts w:ascii="Times New Roman" w:hAnsi="Times New Roman"/>
          <w:color w:val="000000" w:themeColor="text1"/>
          <w:sz w:val="24"/>
          <w:szCs w:val="24"/>
        </w:rPr>
        <w:t>, 353014</w:t>
      </w:r>
      <w:r w:rsidRPr="00CE6B10">
        <w:rPr>
          <w:rFonts w:ascii="Times New Roman" w:hAnsi="Times New Roman" w:cs="Times New Roman"/>
          <w:sz w:val="24"/>
          <w:szCs w:val="24"/>
        </w:rPr>
        <w:t>)</w:t>
      </w:r>
    </w:p>
    <w:p w14:paraId="2FA099CE"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lastRenderedPageBreak/>
        <w:t>anti-human CD9 (</w:t>
      </w:r>
      <w:proofErr w:type="spellStart"/>
      <w:r>
        <w:rPr>
          <w:rFonts w:ascii="Times New Roman" w:hAnsi="Times New Roman"/>
          <w:color w:val="000000" w:themeColor="text1"/>
          <w:sz w:val="24"/>
          <w:szCs w:val="24"/>
        </w:rPr>
        <w:t>BioLegend</w:t>
      </w:r>
      <w:proofErr w:type="spellEnd"/>
      <w:r>
        <w:rPr>
          <w:rFonts w:ascii="Times New Roman" w:hAnsi="Times New Roman"/>
          <w:color w:val="000000" w:themeColor="text1"/>
          <w:sz w:val="24"/>
          <w:szCs w:val="24"/>
        </w:rPr>
        <w:t>, 312102</w:t>
      </w:r>
      <w:r w:rsidRPr="00CE6B10">
        <w:rPr>
          <w:rFonts w:ascii="Times New Roman" w:hAnsi="Times New Roman" w:cs="Times New Roman"/>
          <w:sz w:val="24"/>
          <w:szCs w:val="24"/>
        </w:rPr>
        <w:t>)</w:t>
      </w:r>
    </w:p>
    <w:p w14:paraId="3F39492E"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recombinant human CD63 standard (</w:t>
      </w:r>
      <w:r>
        <w:rPr>
          <w:rFonts w:ascii="Times New Roman" w:hAnsi="Times New Roman"/>
          <w:color w:val="000000" w:themeColor="text1"/>
          <w:sz w:val="24"/>
          <w:szCs w:val="24"/>
        </w:rPr>
        <w:t>Sino Biological</w:t>
      </w:r>
      <w:r w:rsidRPr="00CE6B10">
        <w:rPr>
          <w:rFonts w:ascii="Times New Roman" w:hAnsi="Times New Roman" w:cs="Times New Roman"/>
          <w:sz w:val="24"/>
          <w:szCs w:val="24"/>
        </w:rPr>
        <w:t>)</w:t>
      </w:r>
    </w:p>
    <w:p w14:paraId="13B93F48" w14:textId="77777777" w:rsidR="0093689B" w:rsidRPr="004D2BCC" w:rsidRDefault="0093689B" w:rsidP="000E0348">
      <w:pPr>
        <w:pStyle w:val="ListParagraph"/>
        <w:numPr>
          <w:ilvl w:val="0"/>
          <w:numId w:val="16"/>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recombinant human CD</w:t>
      </w:r>
      <w:r>
        <w:rPr>
          <w:rFonts w:ascii="Times New Roman" w:hAnsi="Times New Roman" w:cs="Times New Roman"/>
          <w:sz w:val="24"/>
          <w:szCs w:val="24"/>
        </w:rPr>
        <w:t>9</w:t>
      </w:r>
      <w:r w:rsidRPr="00CE6B10">
        <w:rPr>
          <w:rFonts w:ascii="Times New Roman" w:hAnsi="Times New Roman" w:cs="Times New Roman"/>
          <w:sz w:val="24"/>
          <w:szCs w:val="24"/>
        </w:rPr>
        <w:t xml:space="preserve"> standard (</w:t>
      </w:r>
      <w:r>
        <w:rPr>
          <w:rFonts w:ascii="Times New Roman" w:hAnsi="Times New Roman"/>
          <w:color w:val="000000" w:themeColor="text1"/>
          <w:sz w:val="24"/>
          <w:szCs w:val="24"/>
        </w:rPr>
        <w:t>Sino Biological</w:t>
      </w:r>
      <w:r w:rsidRPr="00CE6B10">
        <w:rPr>
          <w:rFonts w:ascii="Times New Roman" w:hAnsi="Times New Roman" w:cs="Times New Roman"/>
          <w:sz w:val="24"/>
          <w:szCs w:val="24"/>
        </w:rPr>
        <w:t>)</w:t>
      </w:r>
    </w:p>
    <w:p w14:paraId="44BD7144"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Pr>
          <w:rFonts w:ascii="Times New Roman" w:hAnsi="Times New Roman" w:cs="Times New Roman"/>
          <w:sz w:val="24"/>
          <w:szCs w:val="24"/>
        </w:rPr>
        <w:t>biotin anti-human CD63 (</w:t>
      </w:r>
      <w:proofErr w:type="spellStart"/>
      <w:r w:rsidRPr="00010807">
        <w:rPr>
          <w:rFonts w:ascii="Times New Roman" w:hAnsi="Times New Roman" w:cs="Times New Roman"/>
          <w:sz w:val="24"/>
          <w:szCs w:val="24"/>
        </w:rPr>
        <w:t>GeneTex</w:t>
      </w:r>
      <w:proofErr w:type="spellEnd"/>
      <w:r w:rsidRPr="00010807">
        <w:rPr>
          <w:rFonts w:ascii="Times New Roman" w:hAnsi="Times New Roman" w:cs="Times New Roman"/>
          <w:sz w:val="24"/>
          <w:szCs w:val="24"/>
        </w:rPr>
        <w:t>, GTX52381</w:t>
      </w:r>
      <w:r>
        <w:rPr>
          <w:rFonts w:ascii="Times New Roman" w:hAnsi="Times New Roman" w:cs="Times New Roman"/>
          <w:sz w:val="24"/>
          <w:szCs w:val="24"/>
        </w:rPr>
        <w:t>)</w:t>
      </w:r>
    </w:p>
    <w:p w14:paraId="32AF1BD0"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010807">
        <w:rPr>
          <w:rFonts w:ascii="Times New Roman" w:hAnsi="Times New Roman" w:cs="Times New Roman"/>
          <w:sz w:val="24"/>
          <w:szCs w:val="24"/>
        </w:rPr>
        <w:t>biotin anti-human CD9 (</w:t>
      </w:r>
      <w:proofErr w:type="spellStart"/>
      <w:r w:rsidRPr="00010807">
        <w:rPr>
          <w:rFonts w:ascii="Times New Roman" w:hAnsi="Times New Roman" w:cs="Times New Roman"/>
          <w:sz w:val="24"/>
          <w:szCs w:val="24"/>
        </w:rPr>
        <w:t>Miltenyi</w:t>
      </w:r>
      <w:proofErr w:type="spellEnd"/>
      <w:r w:rsidRPr="00010807">
        <w:rPr>
          <w:rFonts w:ascii="Times New Roman" w:hAnsi="Times New Roman" w:cs="Times New Roman"/>
          <w:sz w:val="24"/>
          <w:szCs w:val="24"/>
        </w:rPr>
        <w:t>, 130-103-989)</w:t>
      </w:r>
    </w:p>
    <w:p w14:paraId="02CAD9CD"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sidRPr="00495225">
        <w:rPr>
          <w:rFonts w:ascii="Times New Roman" w:hAnsi="Times New Roman"/>
          <w:color w:val="000000" w:themeColor="text1"/>
          <w:sz w:val="24"/>
          <w:szCs w:val="24"/>
        </w:rPr>
        <w:t>Streptavidin-HRP (R</w:t>
      </w:r>
      <w:r>
        <w:rPr>
          <w:rFonts w:ascii="Times New Roman" w:hAnsi="Times New Roman"/>
          <w:color w:val="000000" w:themeColor="text1"/>
          <w:sz w:val="24"/>
          <w:szCs w:val="24"/>
        </w:rPr>
        <w:t>&amp;</w:t>
      </w:r>
      <w:r w:rsidRPr="00495225">
        <w:rPr>
          <w:rFonts w:ascii="Times New Roman" w:hAnsi="Times New Roman"/>
          <w:color w:val="000000" w:themeColor="text1"/>
          <w:sz w:val="24"/>
          <w:szCs w:val="24"/>
        </w:rPr>
        <w:t>D Systems)</w:t>
      </w:r>
    </w:p>
    <w:p w14:paraId="3B123BC7" w14:textId="77777777" w:rsidR="0093689B" w:rsidRDefault="0093689B" w:rsidP="000E0348">
      <w:pPr>
        <w:pStyle w:val="ListParagraph"/>
        <w:numPr>
          <w:ilvl w:val="0"/>
          <w:numId w:val="1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ELISA substrate </w:t>
      </w:r>
      <w:r w:rsidRPr="00495225">
        <w:rPr>
          <w:rFonts w:ascii="Times New Roman" w:hAnsi="Times New Roman"/>
          <w:color w:val="000000" w:themeColor="text1"/>
          <w:sz w:val="24"/>
          <w:szCs w:val="24"/>
        </w:rPr>
        <w:t>(R</w:t>
      </w:r>
      <w:r>
        <w:rPr>
          <w:rFonts w:ascii="Times New Roman" w:hAnsi="Times New Roman"/>
          <w:color w:val="000000" w:themeColor="text1"/>
          <w:sz w:val="24"/>
          <w:szCs w:val="24"/>
        </w:rPr>
        <w:t>&amp;</w:t>
      </w:r>
      <w:r w:rsidRPr="00495225">
        <w:rPr>
          <w:rFonts w:ascii="Times New Roman" w:hAnsi="Times New Roman"/>
          <w:color w:val="000000" w:themeColor="text1"/>
          <w:sz w:val="24"/>
          <w:szCs w:val="24"/>
        </w:rPr>
        <w:t>D Systems)</w:t>
      </w:r>
    </w:p>
    <w:p w14:paraId="458C24E0" w14:textId="77777777" w:rsidR="0093689B" w:rsidRPr="00010807" w:rsidRDefault="0093689B" w:rsidP="000E0348">
      <w:pPr>
        <w:pStyle w:val="ListParagraph"/>
        <w:numPr>
          <w:ilvl w:val="0"/>
          <w:numId w:val="16"/>
        </w:numPr>
        <w:spacing w:after="0" w:line="240" w:lineRule="auto"/>
        <w:rPr>
          <w:rFonts w:ascii="Times New Roman" w:hAnsi="Times New Roman" w:cs="Times New Roman"/>
          <w:sz w:val="24"/>
          <w:szCs w:val="24"/>
        </w:rPr>
      </w:pPr>
      <w:r w:rsidRPr="00010807">
        <w:rPr>
          <w:rFonts w:ascii="Times New Roman" w:hAnsi="Times New Roman" w:cs="Times New Roman"/>
          <w:sz w:val="24"/>
          <w:szCs w:val="24"/>
        </w:rPr>
        <w:t xml:space="preserve">1M </w:t>
      </w:r>
      <w:r>
        <w:rPr>
          <w:rFonts w:ascii="Times New Roman" w:hAnsi="Times New Roman" w:cs="Times New Roman"/>
          <w:sz w:val="24"/>
          <w:szCs w:val="24"/>
        </w:rPr>
        <w:t>hydrochloric acid (</w:t>
      </w:r>
      <w:r w:rsidRPr="00010807">
        <w:rPr>
          <w:rFonts w:ascii="Times New Roman" w:hAnsi="Times New Roman" w:cs="Times New Roman"/>
          <w:sz w:val="24"/>
          <w:szCs w:val="24"/>
        </w:rPr>
        <w:t>HCl</w:t>
      </w:r>
      <w:r>
        <w:rPr>
          <w:rFonts w:ascii="Times New Roman" w:hAnsi="Times New Roman" w:cs="Times New Roman"/>
          <w:sz w:val="24"/>
          <w:szCs w:val="24"/>
        </w:rPr>
        <w:t>)</w:t>
      </w:r>
    </w:p>
    <w:p w14:paraId="2C6F7F37" w14:textId="77777777" w:rsidR="0093689B" w:rsidRPr="00CE6B10" w:rsidRDefault="0093689B" w:rsidP="0093689B">
      <w:pPr>
        <w:spacing w:after="0" w:line="240" w:lineRule="auto"/>
        <w:rPr>
          <w:rFonts w:ascii="Times New Roman" w:hAnsi="Times New Roman" w:cs="Times New Roman"/>
          <w:i/>
          <w:iCs/>
          <w:sz w:val="24"/>
          <w:szCs w:val="24"/>
        </w:rPr>
      </w:pPr>
    </w:p>
    <w:p w14:paraId="4C7032A7"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Western Blot</w:t>
      </w:r>
    </w:p>
    <w:p w14:paraId="07540A10" w14:textId="77777777" w:rsidR="0093689B" w:rsidRDefault="0093689B" w:rsidP="0093689B">
      <w:pPr>
        <w:spacing w:after="0" w:line="240" w:lineRule="auto"/>
        <w:rPr>
          <w:rFonts w:ascii="Times New Roman" w:hAnsi="Times New Roman" w:cs="Times New Roman"/>
          <w:i/>
          <w:iCs/>
          <w:sz w:val="24"/>
          <w:szCs w:val="24"/>
        </w:rPr>
      </w:pPr>
    </w:p>
    <w:p w14:paraId="3E12AFAD" w14:textId="77777777" w:rsidR="0093689B" w:rsidRPr="00D701E7" w:rsidRDefault="0093689B" w:rsidP="000E0348">
      <w:pPr>
        <w:pStyle w:val="ListParagraph"/>
        <w:numPr>
          <w:ilvl w:val="0"/>
          <w:numId w:val="17"/>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10X RIPA buffer (Cell Signaling, </w:t>
      </w:r>
      <w:r w:rsidRPr="00D701E7">
        <w:rPr>
          <w:rFonts w:ascii="Times New Roman" w:hAnsi="Times New Roman" w:cs="Times New Roman"/>
          <w:sz w:val="24"/>
          <w:szCs w:val="24"/>
        </w:rPr>
        <w:t>9806S</w:t>
      </w:r>
      <w:r>
        <w:rPr>
          <w:rFonts w:ascii="Times New Roman" w:hAnsi="Times New Roman" w:cs="Times New Roman"/>
          <w:sz w:val="24"/>
          <w:szCs w:val="24"/>
        </w:rPr>
        <w:t>)</w:t>
      </w:r>
    </w:p>
    <w:p w14:paraId="6DEA4B99" w14:textId="77777777" w:rsidR="0093689B" w:rsidRPr="00D701E7" w:rsidRDefault="0093689B" w:rsidP="000E0348">
      <w:pPr>
        <w:pStyle w:val="ListParagraph"/>
        <w:numPr>
          <w:ilvl w:val="0"/>
          <w:numId w:val="17"/>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Protease inhibitor cocktail (Millipore, </w:t>
      </w:r>
      <w:r w:rsidRPr="00D701E7">
        <w:rPr>
          <w:rFonts w:ascii="Times New Roman" w:hAnsi="Times New Roman" w:cs="Times New Roman"/>
          <w:sz w:val="24"/>
          <w:szCs w:val="24"/>
        </w:rPr>
        <w:t>539131</w:t>
      </w:r>
      <w:r>
        <w:rPr>
          <w:rFonts w:ascii="Times New Roman" w:hAnsi="Times New Roman" w:cs="Times New Roman"/>
          <w:sz w:val="24"/>
          <w:szCs w:val="24"/>
        </w:rPr>
        <w:t>)</w:t>
      </w:r>
    </w:p>
    <w:p w14:paraId="50631EEC" w14:textId="77777777" w:rsidR="0093689B" w:rsidRPr="00AA1875" w:rsidRDefault="0093689B" w:rsidP="000E0348">
      <w:pPr>
        <w:pStyle w:val="ListParagraph"/>
        <w:numPr>
          <w:ilvl w:val="0"/>
          <w:numId w:val="17"/>
        </w:numPr>
        <w:spacing w:after="0" w:line="240" w:lineRule="auto"/>
        <w:rPr>
          <w:rFonts w:ascii="Times New Roman" w:hAnsi="Times New Roman" w:cs="Times New Roman"/>
          <w:i/>
          <w:iCs/>
          <w:sz w:val="24"/>
          <w:szCs w:val="24"/>
        </w:rPr>
      </w:pPr>
      <w:r>
        <w:rPr>
          <w:rFonts w:ascii="Times New Roman" w:hAnsi="Times New Roman" w:cs="Times New Roman"/>
          <w:sz w:val="24"/>
          <w:szCs w:val="24"/>
        </w:rPr>
        <w:t>BCA Assay kit (Thermo)</w:t>
      </w:r>
    </w:p>
    <w:p w14:paraId="05A624C5" w14:textId="77777777" w:rsidR="0093689B" w:rsidRPr="00AA1875" w:rsidRDefault="0093689B" w:rsidP="000E0348">
      <w:pPr>
        <w:pStyle w:val="ListParagraph"/>
        <w:numPr>
          <w:ilvl w:val="0"/>
          <w:numId w:val="17"/>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4X </w:t>
      </w:r>
      <w:proofErr w:type="spellStart"/>
      <w:r w:rsidRPr="00D701E7">
        <w:rPr>
          <w:rFonts w:ascii="Times New Roman" w:hAnsi="Times New Roman" w:cs="Times New Roman"/>
          <w:sz w:val="24"/>
          <w:szCs w:val="24"/>
        </w:rPr>
        <w:t>Laemelli</w:t>
      </w:r>
      <w:proofErr w:type="spellEnd"/>
      <w:r w:rsidRPr="00D701E7">
        <w:rPr>
          <w:rFonts w:ascii="Times New Roman" w:hAnsi="Times New Roman" w:cs="Times New Roman"/>
          <w:sz w:val="24"/>
          <w:szCs w:val="24"/>
        </w:rPr>
        <w:t xml:space="preserve"> dye</w:t>
      </w:r>
      <w:r>
        <w:rPr>
          <w:rFonts w:ascii="Times New Roman" w:hAnsi="Times New Roman" w:cs="Times New Roman"/>
          <w:sz w:val="24"/>
          <w:szCs w:val="24"/>
        </w:rPr>
        <w:t xml:space="preserve"> (Bio-Rad, </w:t>
      </w:r>
      <w:r w:rsidRPr="00AA1875">
        <w:rPr>
          <w:rFonts w:ascii="Times New Roman" w:hAnsi="Times New Roman" w:cs="Times New Roman"/>
          <w:sz w:val="24"/>
          <w:szCs w:val="24"/>
        </w:rPr>
        <w:t>1610747</w:t>
      </w:r>
      <w:r>
        <w:rPr>
          <w:rFonts w:ascii="Times New Roman" w:hAnsi="Times New Roman" w:cs="Times New Roman"/>
          <w:sz w:val="24"/>
          <w:szCs w:val="24"/>
        </w:rPr>
        <w:t>)</w:t>
      </w:r>
    </w:p>
    <w:p w14:paraId="51DD55A8" w14:textId="77777777" w:rsidR="0093689B" w:rsidRPr="00D701E7" w:rsidRDefault="0093689B" w:rsidP="000E0348">
      <w:pPr>
        <w:pStyle w:val="ListParagraph"/>
        <w:numPr>
          <w:ilvl w:val="0"/>
          <w:numId w:val="17"/>
        </w:numPr>
        <w:spacing w:after="0" w:line="240" w:lineRule="auto"/>
        <w:rPr>
          <w:rFonts w:ascii="Times New Roman" w:hAnsi="Times New Roman" w:cs="Times New Roman"/>
          <w:i/>
          <w:iCs/>
          <w:sz w:val="24"/>
          <w:szCs w:val="24"/>
        </w:rPr>
      </w:pPr>
      <w:r>
        <w:rPr>
          <w:rFonts w:ascii="Times New Roman" w:hAnsi="Times New Roman" w:cs="Times New Roman"/>
          <w:sz w:val="24"/>
          <w:szCs w:val="24"/>
        </w:rPr>
        <w:t>DTT (</w:t>
      </w:r>
      <w:proofErr w:type="spellStart"/>
      <w:r>
        <w:rPr>
          <w:rFonts w:ascii="Times New Roman" w:hAnsi="Times New Roman" w:cs="Times New Roman"/>
          <w:sz w:val="24"/>
          <w:szCs w:val="24"/>
        </w:rPr>
        <w:t>Goldbio</w:t>
      </w:r>
      <w:proofErr w:type="spellEnd"/>
      <w:r>
        <w:rPr>
          <w:rFonts w:ascii="Times New Roman" w:hAnsi="Times New Roman" w:cs="Times New Roman"/>
          <w:sz w:val="24"/>
          <w:szCs w:val="24"/>
        </w:rPr>
        <w:t xml:space="preserve">, </w:t>
      </w:r>
      <w:r w:rsidRPr="00AA1875">
        <w:rPr>
          <w:rFonts w:ascii="Times New Roman" w:hAnsi="Times New Roman" w:cs="Times New Roman"/>
          <w:sz w:val="24"/>
          <w:szCs w:val="24"/>
        </w:rPr>
        <w:t>DTT10</w:t>
      </w:r>
      <w:r>
        <w:rPr>
          <w:rFonts w:ascii="Times New Roman" w:hAnsi="Times New Roman" w:cs="Times New Roman"/>
          <w:sz w:val="24"/>
          <w:szCs w:val="24"/>
        </w:rPr>
        <w:t>)</w:t>
      </w:r>
    </w:p>
    <w:p w14:paraId="332C01CC" w14:textId="77777777" w:rsidR="0093689B" w:rsidRPr="001B42E0" w:rsidRDefault="0093689B" w:rsidP="0093689B">
      <w:pPr>
        <w:spacing w:after="0" w:line="240" w:lineRule="auto"/>
        <w:rPr>
          <w:rFonts w:ascii="Times New Roman" w:hAnsi="Times New Roman" w:cs="Times New Roman"/>
          <w:i/>
          <w:iCs/>
          <w:sz w:val="24"/>
          <w:szCs w:val="24"/>
        </w:rPr>
      </w:pPr>
    </w:p>
    <w:p w14:paraId="3A4DBAF0"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RT/qPCR</w:t>
      </w:r>
    </w:p>
    <w:p w14:paraId="53095C22" w14:textId="77777777" w:rsidR="0093689B" w:rsidRDefault="0093689B" w:rsidP="0093689B">
      <w:pPr>
        <w:spacing w:after="0" w:line="240" w:lineRule="auto"/>
        <w:rPr>
          <w:rFonts w:ascii="Times New Roman" w:hAnsi="Times New Roman" w:cs="Times New Roman"/>
          <w:i/>
          <w:iCs/>
          <w:sz w:val="24"/>
          <w:szCs w:val="24"/>
        </w:rPr>
      </w:pPr>
    </w:p>
    <w:p w14:paraId="2920611D"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DNase I (NEB, </w:t>
      </w:r>
      <w:r w:rsidRPr="001E7FFA">
        <w:rPr>
          <w:rFonts w:ascii="Times New Roman" w:hAnsi="Times New Roman" w:cs="Times New Roman"/>
          <w:sz w:val="24"/>
          <w:szCs w:val="24"/>
        </w:rPr>
        <w:t>M0303S</w:t>
      </w:r>
      <w:r>
        <w:rPr>
          <w:rFonts w:ascii="Times New Roman" w:hAnsi="Times New Roman" w:cs="Times New Roman"/>
          <w:sz w:val="24"/>
          <w:szCs w:val="24"/>
        </w:rPr>
        <w:t>)</w:t>
      </w:r>
    </w:p>
    <w:p w14:paraId="5A3A6A6D"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RNeasy Mini kit (Qiagen, </w:t>
      </w:r>
      <w:r w:rsidRPr="001E7FFA">
        <w:rPr>
          <w:rFonts w:ascii="Times New Roman" w:hAnsi="Times New Roman" w:cs="Times New Roman"/>
          <w:sz w:val="24"/>
          <w:szCs w:val="24"/>
        </w:rPr>
        <w:t>74104</w:t>
      </w:r>
      <w:r>
        <w:rPr>
          <w:rFonts w:ascii="Times New Roman" w:hAnsi="Times New Roman" w:cs="Times New Roman"/>
          <w:sz w:val="24"/>
          <w:szCs w:val="24"/>
        </w:rPr>
        <w:t>)</w:t>
      </w:r>
    </w:p>
    <w:p w14:paraId="0E11D016"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proofErr w:type="spellStart"/>
      <w:r>
        <w:rPr>
          <w:rFonts w:ascii="Times New Roman" w:hAnsi="Times New Roman" w:cs="Times New Roman"/>
          <w:sz w:val="24"/>
          <w:szCs w:val="24"/>
        </w:rPr>
        <w:t>DNeasy</w:t>
      </w:r>
      <w:proofErr w:type="spellEnd"/>
      <w:r>
        <w:rPr>
          <w:rFonts w:ascii="Times New Roman" w:hAnsi="Times New Roman" w:cs="Times New Roman"/>
          <w:sz w:val="24"/>
          <w:szCs w:val="24"/>
        </w:rPr>
        <w:t xml:space="preserve"> Blood &amp; Tissue kit (Qiagen, </w:t>
      </w:r>
      <w:r w:rsidRPr="001E7FFA">
        <w:rPr>
          <w:rFonts w:ascii="Times New Roman" w:hAnsi="Times New Roman" w:cs="Times New Roman"/>
          <w:sz w:val="24"/>
          <w:szCs w:val="24"/>
        </w:rPr>
        <w:t>69504</w:t>
      </w:r>
      <w:r>
        <w:rPr>
          <w:rFonts w:ascii="Times New Roman" w:hAnsi="Times New Roman" w:cs="Times New Roman"/>
          <w:sz w:val="24"/>
          <w:szCs w:val="24"/>
        </w:rPr>
        <w:t>)</w:t>
      </w:r>
    </w:p>
    <w:p w14:paraId="5C689277"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Isopropanol </w:t>
      </w:r>
    </w:p>
    <w:p w14:paraId="32C7BB18"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proofErr w:type="spellStart"/>
      <w:r w:rsidRPr="001E7FFA">
        <w:rPr>
          <w:rFonts w:ascii="Times New Roman" w:hAnsi="Times New Roman" w:cs="Times New Roman"/>
          <w:sz w:val="24"/>
          <w:szCs w:val="24"/>
        </w:rPr>
        <w:t>RNAase</w:t>
      </w:r>
      <w:proofErr w:type="spellEnd"/>
      <w:r w:rsidRPr="001E7FFA">
        <w:rPr>
          <w:rFonts w:ascii="Times New Roman" w:hAnsi="Times New Roman" w:cs="Times New Roman"/>
          <w:sz w:val="24"/>
          <w:szCs w:val="24"/>
        </w:rPr>
        <w:t xml:space="preserve">-free </w:t>
      </w:r>
      <w:r>
        <w:rPr>
          <w:rFonts w:ascii="Times New Roman" w:hAnsi="Times New Roman" w:cs="Times New Roman"/>
          <w:sz w:val="24"/>
          <w:szCs w:val="24"/>
        </w:rPr>
        <w:t>water</w:t>
      </w:r>
    </w:p>
    <w:p w14:paraId="336155B8" w14:textId="77777777" w:rsidR="0093689B" w:rsidRPr="00706F53"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Molecular biology grade ethanol</w:t>
      </w:r>
    </w:p>
    <w:p w14:paraId="3822510E" w14:textId="77777777" w:rsidR="0093689B" w:rsidRPr="00706F53"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Superscript III Enzyme (Thermo, </w:t>
      </w:r>
      <w:r w:rsidRPr="00706F53">
        <w:rPr>
          <w:rFonts w:ascii="Times New Roman" w:hAnsi="Times New Roman" w:cs="Times New Roman"/>
          <w:sz w:val="24"/>
          <w:szCs w:val="24"/>
        </w:rPr>
        <w:t>18080093</w:t>
      </w:r>
      <w:r>
        <w:rPr>
          <w:rFonts w:ascii="Times New Roman" w:hAnsi="Times New Roman" w:cs="Times New Roman"/>
          <w:sz w:val="24"/>
          <w:szCs w:val="24"/>
        </w:rPr>
        <w:t>)</w:t>
      </w:r>
    </w:p>
    <w:p w14:paraId="178C5E6E" w14:textId="77777777" w:rsidR="0093689B" w:rsidRPr="00D40B74" w:rsidRDefault="0093689B" w:rsidP="000E0348">
      <w:pPr>
        <w:pStyle w:val="ListParagraph"/>
        <w:numPr>
          <w:ilvl w:val="0"/>
          <w:numId w:val="22"/>
        </w:numPr>
        <w:spacing w:after="0" w:line="240" w:lineRule="auto"/>
        <w:rPr>
          <w:rFonts w:ascii="Times New Roman" w:hAnsi="Times New Roman" w:cs="Times New Roman"/>
          <w:i/>
          <w:iCs/>
          <w:sz w:val="24"/>
          <w:szCs w:val="24"/>
        </w:rPr>
      </w:pPr>
      <w:proofErr w:type="spellStart"/>
      <w:r>
        <w:rPr>
          <w:rFonts w:ascii="Times New Roman" w:hAnsi="Times New Roman" w:cs="Times New Roman"/>
          <w:sz w:val="24"/>
          <w:szCs w:val="24"/>
        </w:rPr>
        <w:t>RNAse</w:t>
      </w:r>
      <w:proofErr w:type="spellEnd"/>
      <w:r>
        <w:rPr>
          <w:rFonts w:ascii="Times New Roman" w:hAnsi="Times New Roman" w:cs="Times New Roman"/>
          <w:sz w:val="24"/>
          <w:szCs w:val="24"/>
        </w:rPr>
        <w:t xml:space="preserve"> Out (Thermo, </w:t>
      </w:r>
      <w:r w:rsidRPr="00706F53">
        <w:rPr>
          <w:rFonts w:ascii="Times New Roman" w:hAnsi="Times New Roman" w:cs="Times New Roman"/>
          <w:sz w:val="24"/>
          <w:szCs w:val="24"/>
        </w:rPr>
        <w:t>10777019</w:t>
      </w:r>
      <w:r>
        <w:rPr>
          <w:rFonts w:ascii="Times New Roman" w:hAnsi="Times New Roman" w:cs="Times New Roman"/>
          <w:sz w:val="24"/>
          <w:szCs w:val="24"/>
        </w:rPr>
        <w:t>)</w:t>
      </w:r>
    </w:p>
    <w:p w14:paraId="7F0F5B5A" w14:textId="77777777" w:rsidR="0093689B" w:rsidRPr="00D40B74"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qPCR forward and reverse primers for each target (IDT)</w:t>
      </w:r>
    </w:p>
    <w:p w14:paraId="0B309125" w14:textId="77777777" w:rsidR="0093689B" w:rsidRPr="00D40B74"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qPCR 96-well plates</w:t>
      </w:r>
    </w:p>
    <w:p w14:paraId="613CFF3F" w14:textId="77777777" w:rsidR="0093689B" w:rsidRPr="001E7FFA" w:rsidRDefault="0093689B" w:rsidP="000E0348">
      <w:pPr>
        <w:pStyle w:val="ListParagraph"/>
        <w:numPr>
          <w:ilvl w:val="0"/>
          <w:numId w:val="22"/>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SYBR Green (Thermo, </w:t>
      </w:r>
      <w:r w:rsidRPr="00D40B74">
        <w:rPr>
          <w:rFonts w:ascii="Times New Roman" w:hAnsi="Times New Roman" w:cs="Times New Roman"/>
          <w:sz w:val="24"/>
          <w:szCs w:val="24"/>
        </w:rPr>
        <w:t>4367659</w:t>
      </w:r>
      <w:r>
        <w:rPr>
          <w:rFonts w:ascii="Times New Roman" w:hAnsi="Times New Roman" w:cs="Times New Roman"/>
          <w:sz w:val="24"/>
          <w:szCs w:val="24"/>
        </w:rPr>
        <w:t>)</w:t>
      </w:r>
    </w:p>
    <w:p w14:paraId="7C1906AC" w14:textId="77777777" w:rsidR="0093689B" w:rsidRDefault="0093689B" w:rsidP="0093689B">
      <w:pPr>
        <w:spacing w:line="240" w:lineRule="auto"/>
        <w:rPr>
          <w:rFonts w:ascii="Times New Roman" w:hAnsi="Times New Roman" w:cs="Times New Roman"/>
          <w:i/>
          <w:iCs/>
          <w:sz w:val="24"/>
          <w:szCs w:val="24"/>
        </w:rPr>
      </w:pPr>
    </w:p>
    <w:p w14:paraId="6721FF2D" w14:textId="77777777" w:rsidR="0093689B" w:rsidRPr="001B42E0" w:rsidRDefault="0093689B" w:rsidP="0093689B">
      <w:pPr>
        <w:spacing w:line="240" w:lineRule="auto"/>
        <w:rPr>
          <w:rFonts w:ascii="Times New Roman" w:hAnsi="Times New Roman" w:cs="Times New Roman"/>
          <w:i/>
          <w:iCs/>
          <w:sz w:val="24"/>
          <w:szCs w:val="24"/>
        </w:rPr>
      </w:pPr>
      <w:r w:rsidRPr="001B42E0">
        <w:rPr>
          <w:rFonts w:ascii="Times New Roman" w:hAnsi="Times New Roman" w:cs="Times New Roman"/>
          <w:b/>
          <w:bCs/>
          <w:sz w:val="24"/>
          <w:szCs w:val="24"/>
          <w:u w:val="single"/>
        </w:rPr>
        <w:t>M</w:t>
      </w:r>
      <w:r>
        <w:rPr>
          <w:rFonts w:ascii="Times New Roman" w:hAnsi="Times New Roman" w:cs="Times New Roman"/>
          <w:b/>
          <w:bCs/>
          <w:sz w:val="24"/>
          <w:szCs w:val="24"/>
          <w:u w:val="single"/>
        </w:rPr>
        <w:t>ethods</w:t>
      </w:r>
    </w:p>
    <w:p w14:paraId="1E474395" w14:textId="77777777" w:rsidR="0093689B" w:rsidRDefault="0093689B" w:rsidP="0093689B">
      <w:pPr>
        <w:spacing w:line="240" w:lineRule="auto"/>
        <w:rPr>
          <w:rFonts w:ascii="Times New Roman" w:hAnsi="Times New Roman" w:cs="Times New Roman"/>
          <w:i/>
          <w:iCs/>
          <w:sz w:val="24"/>
          <w:szCs w:val="24"/>
        </w:rPr>
      </w:pPr>
      <w:proofErr w:type="spellStart"/>
      <w:r>
        <w:rPr>
          <w:rFonts w:ascii="Times New Roman" w:hAnsi="Times New Roman" w:cs="Times New Roman"/>
          <w:i/>
          <w:iCs/>
          <w:sz w:val="24"/>
          <w:szCs w:val="24"/>
        </w:rPr>
        <w:t>Nanosight</w:t>
      </w:r>
      <w:proofErr w:type="spellEnd"/>
    </w:p>
    <w:p w14:paraId="2EF863A0"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w:t>
      </w:r>
      <w:r w:rsidRPr="00B37E4D">
        <w:rPr>
          <w:rFonts w:ascii="Times New Roman" w:hAnsi="Times New Roman" w:cs="Times New Roman"/>
          <w:sz w:val="24"/>
          <w:szCs w:val="24"/>
        </w:rPr>
        <w:t xml:space="preserve">The instrument I used for the entirety </w:t>
      </w:r>
      <w:r>
        <w:rPr>
          <w:rFonts w:ascii="Times New Roman" w:hAnsi="Times New Roman" w:cs="Times New Roman"/>
          <w:sz w:val="24"/>
          <w:szCs w:val="24"/>
        </w:rPr>
        <w:t xml:space="preserve">of this thesis was the </w:t>
      </w:r>
      <w:proofErr w:type="spellStart"/>
      <w:r>
        <w:rPr>
          <w:rFonts w:ascii="Times New Roman" w:hAnsi="Times New Roman" w:cs="Times New Roman"/>
          <w:sz w:val="24"/>
          <w:szCs w:val="24"/>
        </w:rPr>
        <w:t>Nanosight</w:t>
      </w:r>
      <w:proofErr w:type="spellEnd"/>
      <w:r>
        <w:rPr>
          <w:rFonts w:ascii="Times New Roman" w:hAnsi="Times New Roman" w:cs="Times New Roman"/>
          <w:sz w:val="24"/>
          <w:szCs w:val="24"/>
        </w:rPr>
        <w:t xml:space="preserve"> NS300 by Malvern.</w:t>
      </w:r>
    </w:p>
    <w:p w14:paraId="0A12C952" w14:textId="77777777" w:rsidR="0093689B" w:rsidRPr="00B37E4D"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the instrument has a precise detection range from ~1e7 particles/mL to ~1e9 particles/</w:t>
      </w:r>
      <w:proofErr w:type="spellStart"/>
      <w:r>
        <w:rPr>
          <w:rFonts w:ascii="Times New Roman" w:hAnsi="Times New Roman" w:cs="Times New Roman"/>
          <w:sz w:val="24"/>
          <w:szCs w:val="24"/>
        </w:rPr>
        <w:t>mL.</w:t>
      </w:r>
      <w:proofErr w:type="spellEnd"/>
      <w:r>
        <w:rPr>
          <w:rFonts w:ascii="Times New Roman" w:hAnsi="Times New Roman" w:cs="Times New Roman"/>
          <w:sz w:val="24"/>
          <w:szCs w:val="24"/>
        </w:rPr>
        <w:t xml:space="preserve"> This can be determined empirically for specific samples by dilution, etc. As a working rule, concentrated preparations as those from Appendix A should be diluted in the range 1:100 to 1:1000. Other samples may need dilution appropriately.</w:t>
      </w:r>
    </w:p>
    <w:p w14:paraId="0DC1FA40"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Using a syringe, prime the microfluidic chamber by running buffer through the inlet.</w:t>
      </w:r>
    </w:p>
    <w:p w14:paraId="65AA2A36"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Attach the chamber to the laser module with the provided screws.</w:t>
      </w:r>
    </w:p>
    <w:p w14:paraId="4C2245F7"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Carefully fill the chamber with buffer.</w:t>
      </w:r>
    </w:p>
    <w:p w14:paraId="59E2E13B"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Attach the module to the instrument and increase camera level to 14.</w:t>
      </w:r>
    </w:p>
    <w:p w14:paraId="6FE77FBA" w14:textId="77777777" w:rsidR="0093689B" w:rsidRDefault="0093689B" w:rsidP="000E034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Note: depending on samples, this may change – however, it </w:t>
      </w:r>
      <w:proofErr w:type="spellStart"/>
      <w:r>
        <w:rPr>
          <w:rFonts w:ascii="Times New Roman" w:hAnsi="Times New Roman" w:cs="Times New Roman"/>
          <w:sz w:val="24"/>
          <w:szCs w:val="24"/>
        </w:rPr>
        <w:t>can not</w:t>
      </w:r>
      <w:proofErr w:type="spellEnd"/>
      <w:r>
        <w:rPr>
          <w:rFonts w:ascii="Times New Roman" w:hAnsi="Times New Roman" w:cs="Times New Roman"/>
          <w:sz w:val="24"/>
          <w:szCs w:val="24"/>
        </w:rPr>
        <w:t xml:space="preserve"> be changed after acquisition, and samples are not comparable at different camera levels. </w:t>
      </w:r>
    </w:p>
    <w:p w14:paraId="1F1C06F9"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Visualize the buffer – the viewing area is clearly illuminated by rays of light – check that it is clean – if not, repeat #2-4.</w:t>
      </w:r>
    </w:p>
    <w:p w14:paraId="11443070"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Load ~400-600uL of the sample and visualize its presence on the screen – attach syringe to </w:t>
      </w:r>
    </w:p>
    <w:p w14:paraId="0002F216"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Run a script titled ‘Stephen’; briefly, it should load syringe at flow rate 100μl/min, capture 30sec, repeat twice (for 3 videos total), process data, and export.</w:t>
      </w:r>
    </w:p>
    <w:p w14:paraId="0C0DEEB7"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Once capture finishes, set detection threshold as 7 or whatever is best for your sample.</w:t>
      </w:r>
    </w:p>
    <w:p w14:paraId="0D8BA938" w14:textId="77777777" w:rsidR="0093689B" w:rsidRDefault="0093689B" w:rsidP="000E034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Note: this can be changed later (leading to different results), </w:t>
      </w:r>
      <w:proofErr w:type="gramStart"/>
      <w:r>
        <w:rPr>
          <w:rFonts w:ascii="Times New Roman" w:hAnsi="Times New Roman" w:cs="Times New Roman"/>
          <w:sz w:val="24"/>
          <w:szCs w:val="24"/>
        </w:rPr>
        <w:t>as long as</w:t>
      </w:r>
      <w:proofErr w:type="gramEnd"/>
      <w:r>
        <w:rPr>
          <w:rFonts w:ascii="Times New Roman" w:hAnsi="Times New Roman" w:cs="Times New Roman"/>
          <w:sz w:val="24"/>
          <w:szCs w:val="24"/>
        </w:rPr>
        <w:t xml:space="preserve"> one keeps videos.</w:t>
      </w:r>
    </w:p>
    <w:p w14:paraId="41E77646" w14:textId="77777777" w:rsidR="0093689B"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Export data.</w:t>
      </w:r>
    </w:p>
    <w:p w14:paraId="67B12D40" w14:textId="77777777" w:rsidR="0093689B" w:rsidRPr="00CE6B10" w:rsidRDefault="0093689B" w:rsidP="000E034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Note: data (either PDF or Excel) will contain both concentration data and size data.</w:t>
      </w:r>
    </w:p>
    <w:p w14:paraId="1321D794" w14:textId="77777777" w:rsidR="0093689B" w:rsidRPr="00B37E4D" w:rsidRDefault="0093689B" w:rsidP="000E034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Clean-up by running 10% ethanol once, followed by air a few times.</w:t>
      </w:r>
    </w:p>
    <w:p w14:paraId="14580EC0" w14:textId="77777777" w:rsidR="0093689B" w:rsidRDefault="0093689B" w:rsidP="0093689B">
      <w:pPr>
        <w:spacing w:line="480" w:lineRule="auto"/>
        <w:rPr>
          <w:rFonts w:ascii="Times New Roman" w:hAnsi="Times New Roman" w:cs="Times New Roman"/>
          <w:sz w:val="24"/>
          <w:szCs w:val="24"/>
        </w:rPr>
      </w:pPr>
    </w:p>
    <w:p w14:paraId="113AA841" w14:textId="77777777" w:rsidR="0093689B" w:rsidRDefault="0093689B" w:rsidP="0093689B">
      <w:pPr>
        <w:spacing w:line="240" w:lineRule="auto"/>
        <w:rPr>
          <w:rFonts w:ascii="Times New Roman" w:hAnsi="Times New Roman" w:cs="Times New Roman"/>
          <w:i/>
          <w:iCs/>
          <w:sz w:val="24"/>
          <w:szCs w:val="24"/>
        </w:rPr>
      </w:pPr>
      <w:r w:rsidRPr="00CE6B10">
        <w:rPr>
          <w:rFonts w:ascii="Times New Roman" w:hAnsi="Times New Roman" w:cs="Times New Roman"/>
          <w:i/>
          <w:iCs/>
          <w:sz w:val="24"/>
          <w:szCs w:val="24"/>
        </w:rPr>
        <w:t>ELISA</w:t>
      </w:r>
    </w:p>
    <w:p w14:paraId="12558A8D" w14:textId="77777777" w:rsidR="0093689B" w:rsidRDefault="0093689B" w:rsidP="0093689B">
      <w:pPr>
        <w:spacing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This assay sometimes is sold in kit form – in that case, follow the kit instructions. I developed a couple of assays myself (human CD63 and human CD9), and I will detail them here. Practically speaking, EV samples will not differ from a typical protein sample. </w:t>
      </w:r>
    </w:p>
    <w:p w14:paraId="76B0FAE4" w14:textId="77777777" w:rsidR="0093689B" w:rsidRPr="00CE6B10" w:rsidRDefault="0093689B" w:rsidP="0093689B">
      <w:pPr>
        <w:spacing w:line="240" w:lineRule="auto"/>
        <w:rPr>
          <w:rFonts w:ascii="Times New Roman" w:hAnsi="Times New Roman" w:cs="Times New Roman"/>
          <w:sz w:val="24"/>
          <w:szCs w:val="24"/>
        </w:rPr>
      </w:pPr>
    </w:p>
    <w:p w14:paraId="7E95FB74" w14:textId="77777777" w:rsidR="0093689B" w:rsidRPr="00CE6B10" w:rsidRDefault="0093689B" w:rsidP="000E0348">
      <w:pPr>
        <w:numPr>
          <w:ilvl w:val="0"/>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Mix 5X Coating Buffer B (</w:t>
      </w:r>
      <w:proofErr w:type="spellStart"/>
      <w:r w:rsidRPr="00CE6B10">
        <w:rPr>
          <w:rFonts w:ascii="Times New Roman" w:hAnsi="Times New Roman" w:cs="Times New Roman"/>
          <w:sz w:val="24"/>
          <w:szCs w:val="24"/>
        </w:rPr>
        <w:t>BioLegend</w:t>
      </w:r>
      <w:proofErr w:type="spellEnd"/>
      <w:r w:rsidRPr="00CE6B10">
        <w:rPr>
          <w:rFonts w:ascii="Times New Roman" w:hAnsi="Times New Roman" w:cs="Times New Roman"/>
          <w:sz w:val="24"/>
          <w:szCs w:val="24"/>
        </w:rPr>
        <w:t>) with distilled water and add 50</w:t>
      </w:r>
      <w:r>
        <w:rPr>
          <w:rFonts w:ascii="Times New Roman" w:hAnsi="Times New Roman" w:cs="Times New Roman"/>
          <w:sz w:val="24"/>
          <w:szCs w:val="24"/>
        </w:rPr>
        <w:t>μl</w:t>
      </w:r>
      <w:r w:rsidRPr="00CE6B10">
        <w:rPr>
          <w:rFonts w:ascii="Times New Roman" w:hAnsi="Times New Roman" w:cs="Times New Roman"/>
          <w:sz w:val="24"/>
          <w:szCs w:val="24"/>
        </w:rPr>
        <w:t xml:space="preserve"> to each well. Rock </w:t>
      </w:r>
      <w:r>
        <w:rPr>
          <w:rFonts w:ascii="Times New Roman" w:hAnsi="Times New Roman" w:cs="Times New Roman"/>
          <w:sz w:val="24"/>
          <w:szCs w:val="24"/>
        </w:rPr>
        <w:t>overnight</w:t>
      </w:r>
      <w:r w:rsidRPr="00CE6B10">
        <w:rPr>
          <w:rFonts w:ascii="Times New Roman" w:hAnsi="Times New Roman" w:cs="Times New Roman"/>
          <w:sz w:val="24"/>
          <w:szCs w:val="24"/>
        </w:rPr>
        <w:t xml:space="preserve"> at 4C.</w:t>
      </w:r>
    </w:p>
    <w:p w14:paraId="5ADC9071" w14:textId="77777777" w:rsidR="0093689B" w:rsidRDefault="0093689B" w:rsidP="000E0348">
      <w:pPr>
        <w:numPr>
          <w:ilvl w:val="1"/>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mouse anti-human CD63 (</w:t>
      </w:r>
      <w:proofErr w:type="spellStart"/>
      <w:r>
        <w:rPr>
          <w:rFonts w:ascii="Times New Roman" w:hAnsi="Times New Roman"/>
          <w:color w:val="000000" w:themeColor="text1"/>
          <w:sz w:val="24"/>
          <w:szCs w:val="24"/>
        </w:rPr>
        <w:t>BioLegend</w:t>
      </w:r>
      <w:proofErr w:type="spellEnd"/>
      <w:r>
        <w:rPr>
          <w:rFonts w:ascii="Times New Roman" w:hAnsi="Times New Roman"/>
          <w:color w:val="000000" w:themeColor="text1"/>
          <w:sz w:val="24"/>
          <w:szCs w:val="24"/>
        </w:rPr>
        <w:t>, 353014</w:t>
      </w:r>
      <w:r w:rsidRPr="00CE6B10">
        <w:rPr>
          <w:rFonts w:ascii="Times New Roman" w:hAnsi="Times New Roman" w:cs="Times New Roman"/>
          <w:sz w:val="24"/>
          <w:szCs w:val="24"/>
        </w:rPr>
        <w:t>) final concentration of 5</w:t>
      </w:r>
      <w:r>
        <w:rPr>
          <w:rFonts w:ascii="Times New Roman" w:hAnsi="Times New Roman" w:cs="Times New Roman"/>
          <w:sz w:val="24"/>
          <w:szCs w:val="24"/>
        </w:rPr>
        <w:t>μ</w:t>
      </w:r>
      <w:r w:rsidRPr="00CE6B10">
        <w:rPr>
          <w:rFonts w:ascii="Times New Roman" w:hAnsi="Times New Roman" w:cs="Times New Roman"/>
          <w:sz w:val="24"/>
          <w:szCs w:val="24"/>
        </w:rPr>
        <w:t>g/</w:t>
      </w:r>
      <w:proofErr w:type="spellStart"/>
      <w:r w:rsidRPr="00CE6B10">
        <w:rPr>
          <w:rFonts w:ascii="Times New Roman" w:hAnsi="Times New Roman" w:cs="Times New Roman"/>
          <w:sz w:val="24"/>
          <w:szCs w:val="24"/>
        </w:rPr>
        <w:t>mL.</w:t>
      </w:r>
      <w:proofErr w:type="spellEnd"/>
      <w:r w:rsidRPr="00CE6B10">
        <w:rPr>
          <w:rFonts w:ascii="Times New Roman" w:hAnsi="Times New Roman" w:cs="Times New Roman"/>
          <w:sz w:val="24"/>
          <w:szCs w:val="24"/>
        </w:rPr>
        <w:t xml:space="preserve"> </w:t>
      </w:r>
    </w:p>
    <w:p w14:paraId="5A9E3044" w14:textId="77777777" w:rsidR="0093689B" w:rsidRDefault="0093689B" w:rsidP="000E0348">
      <w:pPr>
        <w:numPr>
          <w:ilvl w:val="1"/>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mouse anti-human CD9 (BD) final concentration of 5</w:t>
      </w:r>
      <w:r>
        <w:rPr>
          <w:rFonts w:ascii="Times New Roman" w:hAnsi="Times New Roman" w:cs="Times New Roman"/>
          <w:sz w:val="24"/>
          <w:szCs w:val="24"/>
        </w:rPr>
        <w:t>μ</w:t>
      </w:r>
      <w:r w:rsidRPr="00CE6B10">
        <w:rPr>
          <w:rFonts w:ascii="Times New Roman" w:hAnsi="Times New Roman" w:cs="Times New Roman"/>
          <w:sz w:val="24"/>
          <w:szCs w:val="24"/>
        </w:rPr>
        <w:t>g/</w:t>
      </w:r>
      <w:proofErr w:type="spellStart"/>
      <w:r w:rsidRPr="00CE6B10">
        <w:rPr>
          <w:rFonts w:ascii="Times New Roman" w:hAnsi="Times New Roman" w:cs="Times New Roman"/>
          <w:sz w:val="24"/>
          <w:szCs w:val="24"/>
        </w:rPr>
        <w:t>mL.</w:t>
      </w:r>
      <w:proofErr w:type="spellEnd"/>
      <w:r w:rsidRPr="00CE6B10">
        <w:rPr>
          <w:rFonts w:ascii="Times New Roman" w:hAnsi="Times New Roman" w:cs="Times New Roman"/>
          <w:sz w:val="24"/>
          <w:szCs w:val="24"/>
        </w:rPr>
        <w:t xml:space="preserve"> </w:t>
      </w:r>
    </w:p>
    <w:p w14:paraId="01AE8C28" w14:textId="77777777" w:rsidR="0093689B" w:rsidRDefault="0093689B" w:rsidP="000E0348">
      <w:pPr>
        <w:numPr>
          <w:ilvl w:val="0"/>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 xml:space="preserve">Wash 4x with ELISA wash buffer. </w:t>
      </w:r>
    </w:p>
    <w:p w14:paraId="204379C7" w14:textId="77777777" w:rsidR="0093689B" w:rsidRDefault="0093689B" w:rsidP="000E0348">
      <w:pPr>
        <w:numPr>
          <w:ilvl w:val="0"/>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 xml:space="preserve">Block </w:t>
      </w:r>
      <w:r>
        <w:rPr>
          <w:rFonts w:ascii="Times New Roman" w:hAnsi="Times New Roman" w:cs="Times New Roman"/>
          <w:sz w:val="24"/>
          <w:szCs w:val="24"/>
        </w:rPr>
        <w:t xml:space="preserve">wells </w:t>
      </w:r>
      <w:r w:rsidRPr="00CE6B10">
        <w:rPr>
          <w:rFonts w:ascii="Times New Roman" w:hAnsi="Times New Roman" w:cs="Times New Roman"/>
          <w:sz w:val="24"/>
          <w:szCs w:val="24"/>
        </w:rPr>
        <w:t xml:space="preserve">for &gt;1 hour at room temperature </w:t>
      </w:r>
      <w:r>
        <w:rPr>
          <w:rFonts w:ascii="Times New Roman" w:hAnsi="Times New Roman" w:cs="Times New Roman"/>
          <w:sz w:val="24"/>
          <w:szCs w:val="24"/>
        </w:rPr>
        <w:t xml:space="preserve">(RT) </w:t>
      </w:r>
      <w:r w:rsidRPr="00CE6B10">
        <w:rPr>
          <w:rFonts w:ascii="Times New Roman" w:hAnsi="Times New Roman" w:cs="Times New Roman"/>
          <w:sz w:val="24"/>
          <w:szCs w:val="24"/>
        </w:rPr>
        <w:t>with 100</w:t>
      </w:r>
      <w:r>
        <w:rPr>
          <w:rFonts w:ascii="Times New Roman" w:hAnsi="Times New Roman" w:cs="Times New Roman"/>
          <w:sz w:val="24"/>
          <w:szCs w:val="24"/>
        </w:rPr>
        <w:t xml:space="preserve">μL </w:t>
      </w:r>
      <w:r w:rsidRPr="00CE6B10">
        <w:rPr>
          <w:rFonts w:ascii="Times New Roman" w:hAnsi="Times New Roman" w:cs="Times New Roman"/>
          <w:sz w:val="24"/>
          <w:szCs w:val="24"/>
        </w:rPr>
        <w:t xml:space="preserve">of 1X PBS with 1% BSA. </w:t>
      </w:r>
    </w:p>
    <w:p w14:paraId="57A39751" w14:textId="77777777" w:rsidR="0093689B" w:rsidRDefault="0093689B" w:rsidP="000E0348">
      <w:pPr>
        <w:numPr>
          <w:ilvl w:val="0"/>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Wash 4x with ELISA wash buffer.</w:t>
      </w:r>
    </w:p>
    <w:p w14:paraId="39F0EEF8" w14:textId="77777777" w:rsidR="0093689B" w:rsidRDefault="0093689B" w:rsidP="000E0348">
      <w:pPr>
        <w:numPr>
          <w:ilvl w:val="0"/>
          <w:numId w:val="15"/>
        </w:numPr>
        <w:spacing w:after="0" w:line="240" w:lineRule="auto"/>
        <w:rPr>
          <w:rFonts w:ascii="Times New Roman" w:hAnsi="Times New Roman" w:cs="Times New Roman"/>
          <w:sz w:val="24"/>
          <w:szCs w:val="24"/>
        </w:rPr>
      </w:pPr>
      <w:r w:rsidRPr="00CE6B10">
        <w:rPr>
          <w:rFonts w:ascii="Times New Roman" w:hAnsi="Times New Roman" w:cs="Times New Roman"/>
          <w:sz w:val="24"/>
          <w:szCs w:val="24"/>
        </w:rPr>
        <w:t>Add 100</w:t>
      </w:r>
      <w:r>
        <w:rPr>
          <w:rFonts w:ascii="Times New Roman" w:hAnsi="Times New Roman" w:cs="Times New Roman"/>
          <w:sz w:val="24"/>
          <w:szCs w:val="24"/>
        </w:rPr>
        <w:t>μL</w:t>
      </w:r>
      <w:r w:rsidRPr="00CE6B10">
        <w:rPr>
          <w:rFonts w:ascii="Times New Roman" w:hAnsi="Times New Roman" w:cs="Times New Roman"/>
          <w:sz w:val="24"/>
          <w:szCs w:val="24"/>
        </w:rPr>
        <w:t xml:space="preserve"> recombinant standard </w:t>
      </w:r>
      <w:r>
        <w:rPr>
          <w:rFonts w:ascii="Times New Roman" w:hAnsi="Times New Roman" w:cs="Times New Roman"/>
          <w:sz w:val="24"/>
          <w:szCs w:val="24"/>
        </w:rPr>
        <w:t>(I recommend a serial dilution from 500ng/mL to 10ng/mL)</w:t>
      </w:r>
      <w:r w:rsidRPr="00CE6B10">
        <w:rPr>
          <w:rFonts w:ascii="Times New Roman" w:hAnsi="Times New Roman" w:cs="Times New Roman"/>
          <w:sz w:val="24"/>
          <w:szCs w:val="24"/>
        </w:rPr>
        <w:t xml:space="preserve"> in 1X PBS with 1% BSA, 0.01% Tween 20. Add 100</w:t>
      </w:r>
      <w:r>
        <w:rPr>
          <w:rFonts w:ascii="Times New Roman" w:hAnsi="Times New Roman" w:cs="Times New Roman"/>
          <w:sz w:val="24"/>
          <w:szCs w:val="24"/>
        </w:rPr>
        <w:t xml:space="preserve">μL </w:t>
      </w:r>
      <w:r w:rsidRPr="00CE6B10">
        <w:rPr>
          <w:rFonts w:ascii="Times New Roman" w:hAnsi="Times New Roman" w:cs="Times New Roman"/>
          <w:sz w:val="24"/>
          <w:szCs w:val="24"/>
        </w:rPr>
        <w:t xml:space="preserve">of </w:t>
      </w:r>
      <w:r>
        <w:rPr>
          <w:rFonts w:ascii="Times New Roman" w:hAnsi="Times New Roman" w:cs="Times New Roman"/>
          <w:sz w:val="24"/>
          <w:szCs w:val="24"/>
        </w:rPr>
        <w:t xml:space="preserve">EV </w:t>
      </w:r>
      <w:r w:rsidRPr="00CE6B10">
        <w:rPr>
          <w:rFonts w:ascii="Times New Roman" w:hAnsi="Times New Roman" w:cs="Times New Roman"/>
          <w:sz w:val="24"/>
          <w:szCs w:val="24"/>
        </w:rPr>
        <w:t xml:space="preserve">samples. Incubate </w:t>
      </w:r>
      <w:r>
        <w:rPr>
          <w:rFonts w:ascii="Times New Roman" w:hAnsi="Times New Roman" w:cs="Times New Roman"/>
          <w:sz w:val="24"/>
          <w:szCs w:val="24"/>
        </w:rPr>
        <w:t>overnight</w:t>
      </w:r>
      <w:r w:rsidRPr="00CE6B10">
        <w:rPr>
          <w:rFonts w:ascii="Times New Roman" w:hAnsi="Times New Roman" w:cs="Times New Roman"/>
          <w:sz w:val="24"/>
          <w:szCs w:val="24"/>
        </w:rPr>
        <w:t xml:space="preserve"> at 4C. Be sure to add buffer blank for each sample buffer used.</w:t>
      </w:r>
    </w:p>
    <w:p w14:paraId="6B0C7330"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Wash 4x with ELISA wash buffer. </w:t>
      </w:r>
    </w:p>
    <w:p w14:paraId="57ABE322" w14:textId="77777777" w:rsidR="0093689B" w:rsidRPr="00010807"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Add 100μL of 2μg/mL biotin antibody in 1X PBS with 1% BSA, 0.01% Tween 20 and rock at RT for 2 hours. </w:t>
      </w:r>
    </w:p>
    <w:p w14:paraId="7835825D" w14:textId="77777777" w:rsidR="0093689B" w:rsidRDefault="0093689B" w:rsidP="000E0348">
      <w:pPr>
        <w:pStyle w:val="ListParagraph"/>
        <w:numPr>
          <w:ilvl w:val="1"/>
          <w:numId w:val="15"/>
        </w:numPr>
        <w:spacing w:line="240" w:lineRule="auto"/>
        <w:rPr>
          <w:rFonts w:ascii="Times New Roman" w:hAnsi="Times New Roman" w:cs="Times New Roman"/>
          <w:sz w:val="24"/>
          <w:szCs w:val="24"/>
        </w:rPr>
      </w:pPr>
      <w:r>
        <w:rPr>
          <w:rFonts w:ascii="Times New Roman" w:hAnsi="Times New Roman" w:cs="Times New Roman"/>
          <w:sz w:val="24"/>
          <w:szCs w:val="24"/>
        </w:rPr>
        <w:t>biotin anti-human CD63 (</w:t>
      </w:r>
      <w:proofErr w:type="spellStart"/>
      <w:r w:rsidRPr="00010807">
        <w:rPr>
          <w:rFonts w:ascii="Times New Roman" w:hAnsi="Times New Roman" w:cs="Times New Roman"/>
          <w:sz w:val="24"/>
          <w:szCs w:val="24"/>
        </w:rPr>
        <w:t>GeneTex</w:t>
      </w:r>
      <w:proofErr w:type="spellEnd"/>
      <w:r w:rsidRPr="00010807">
        <w:rPr>
          <w:rFonts w:ascii="Times New Roman" w:hAnsi="Times New Roman" w:cs="Times New Roman"/>
          <w:sz w:val="24"/>
          <w:szCs w:val="24"/>
        </w:rPr>
        <w:t>, GTX52381</w:t>
      </w:r>
      <w:r>
        <w:rPr>
          <w:rFonts w:ascii="Times New Roman" w:hAnsi="Times New Roman" w:cs="Times New Roman"/>
          <w:sz w:val="24"/>
          <w:szCs w:val="24"/>
        </w:rPr>
        <w:t>)</w:t>
      </w:r>
    </w:p>
    <w:p w14:paraId="37D72305" w14:textId="77777777" w:rsidR="0093689B" w:rsidRDefault="0093689B" w:rsidP="000E0348">
      <w:pPr>
        <w:pStyle w:val="ListParagraph"/>
        <w:numPr>
          <w:ilvl w:val="1"/>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biotin anti-human CD9 (</w:t>
      </w:r>
      <w:proofErr w:type="spellStart"/>
      <w:r w:rsidRPr="00010807">
        <w:rPr>
          <w:rFonts w:ascii="Times New Roman" w:hAnsi="Times New Roman" w:cs="Times New Roman"/>
          <w:sz w:val="24"/>
          <w:szCs w:val="24"/>
        </w:rPr>
        <w:t>Miltenyi</w:t>
      </w:r>
      <w:proofErr w:type="spellEnd"/>
      <w:r w:rsidRPr="00010807">
        <w:rPr>
          <w:rFonts w:ascii="Times New Roman" w:hAnsi="Times New Roman" w:cs="Times New Roman"/>
          <w:sz w:val="24"/>
          <w:szCs w:val="24"/>
        </w:rPr>
        <w:t>, 130-103-989)</w:t>
      </w:r>
    </w:p>
    <w:p w14:paraId="53674CC2"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Wash 4x with ELISA wash buffer. </w:t>
      </w:r>
    </w:p>
    <w:p w14:paraId="3CF8956E"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Add </w:t>
      </w:r>
      <w:r w:rsidRPr="00CE6B10">
        <w:rPr>
          <w:rFonts w:ascii="Times New Roman" w:hAnsi="Times New Roman" w:cs="Times New Roman"/>
          <w:sz w:val="24"/>
          <w:szCs w:val="24"/>
        </w:rPr>
        <w:t>100</w:t>
      </w:r>
      <w:r>
        <w:rPr>
          <w:rFonts w:ascii="Times New Roman" w:hAnsi="Times New Roman" w:cs="Times New Roman"/>
          <w:sz w:val="24"/>
          <w:szCs w:val="24"/>
        </w:rPr>
        <w:t>μL</w:t>
      </w:r>
      <w:r w:rsidRPr="00010807">
        <w:rPr>
          <w:rFonts w:ascii="Times New Roman" w:hAnsi="Times New Roman" w:cs="Times New Roman"/>
          <w:sz w:val="24"/>
          <w:szCs w:val="24"/>
        </w:rPr>
        <w:t xml:space="preserve"> of strep-HRP (1:200 dilution) in 1X PBS with 1% BSA, 0.01% Tween 20 and rock at RT for 30min.</w:t>
      </w:r>
    </w:p>
    <w:p w14:paraId="27896678"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Wash 4x with ELISA wash buffer. </w:t>
      </w:r>
    </w:p>
    <w:p w14:paraId="5D2CC456"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Mix 1:1 </w:t>
      </w:r>
      <w:r>
        <w:rPr>
          <w:rFonts w:ascii="Times New Roman" w:hAnsi="Times New Roman" w:cs="Times New Roman"/>
          <w:sz w:val="24"/>
          <w:szCs w:val="24"/>
        </w:rPr>
        <w:t xml:space="preserve">ELISA </w:t>
      </w:r>
      <w:r w:rsidRPr="00010807">
        <w:rPr>
          <w:rFonts w:ascii="Times New Roman" w:hAnsi="Times New Roman" w:cs="Times New Roman"/>
          <w:sz w:val="24"/>
          <w:szCs w:val="24"/>
        </w:rPr>
        <w:t xml:space="preserve">substrate buffer A and B (R&amp;D Systems), add </w:t>
      </w:r>
      <w:r w:rsidRPr="00CE6B10">
        <w:rPr>
          <w:rFonts w:ascii="Times New Roman" w:hAnsi="Times New Roman" w:cs="Times New Roman"/>
          <w:sz w:val="24"/>
          <w:szCs w:val="24"/>
        </w:rPr>
        <w:t>100</w:t>
      </w:r>
      <w:r>
        <w:rPr>
          <w:rFonts w:ascii="Times New Roman" w:hAnsi="Times New Roman" w:cs="Times New Roman"/>
          <w:sz w:val="24"/>
          <w:szCs w:val="24"/>
        </w:rPr>
        <w:t>μL</w:t>
      </w:r>
      <w:r w:rsidRPr="00010807">
        <w:rPr>
          <w:rFonts w:ascii="Times New Roman" w:hAnsi="Times New Roman" w:cs="Times New Roman"/>
          <w:sz w:val="24"/>
          <w:szCs w:val="24"/>
        </w:rPr>
        <w:t xml:space="preserve"> and observe color change (clear to blue) over 20min.</w:t>
      </w:r>
    </w:p>
    <w:p w14:paraId="197500AB" w14:textId="77777777" w:rsidR="0093689B"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After sufficient development (~20min), add </w:t>
      </w:r>
      <w:r w:rsidRPr="00CE6B10">
        <w:rPr>
          <w:rFonts w:ascii="Times New Roman" w:hAnsi="Times New Roman" w:cs="Times New Roman"/>
          <w:sz w:val="24"/>
          <w:szCs w:val="24"/>
        </w:rPr>
        <w:t>100</w:t>
      </w:r>
      <w:r>
        <w:rPr>
          <w:rFonts w:ascii="Times New Roman" w:hAnsi="Times New Roman" w:cs="Times New Roman"/>
          <w:sz w:val="24"/>
          <w:szCs w:val="24"/>
        </w:rPr>
        <w:t>μL</w:t>
      </w:r>
      <w:r w:rsidRPr="00010807">
        <w:rPr>
          <w:rFonts w:ascii="Times New Roman" w:hAnsi="Times New Roman" w:cs="Times New Roman"/>
          <w:sz w:val="24"/>
          <w:szCs w:val="24"/>
        </w:rPr>
        <w:t xml:space="preserve"> 1M HCl and observe color change (blue to yellow) instantly. </w:t>
      </w:r>
    </w:p>
    <w:p w14:paraId="38A76967" w14:textId="77777777" w:rsidR="0093689B" w:rsidRPr="00010807" w:rsidRDefault="0093689B" w:rsidP="000E0348">
      <w:pPr>
        <w:pStyle w:val="ListParagraph"/>
        <w:numPr>
          <w:ilvl w:val="0"/>
          <w:numId w:val="15"/>
        </w:numPr>
        <w:spacing w:line="240" w:lineRule="auto"/>
        <w:rPr>
          <w:rFonts w:ascii="Times New Roman" w:hAnsi="Times New Roman" w:cs="Times New Roman"/>
          <w:sz w:val="24"/>
          <w:szCs w:val="24"/>
        </w:rPr>
      </w:pPr>
      <w:r w:rsidRPr="00010807">
        <w:rPr>
          <w:rFonts w:ascii="Times New Roman" w:hAnsi="Times New Roman" w:cs="Times New Roman"/>
          <w:sz w:val="24"/>
          <w:szCs w:val="24"/>
        </w:rPr>
        <w:t xml:space="preserve">Read </w:t>
      </w:r>
      <w:r>
        <w:rPr>
          <w:rFonts w:ascii="Times New Roman" w:hAnsi="Times New Roman" w:cs="Times New Roman"/>
          <w:sz w:val="24"/>
          <w:szCs w:val="24"/>
        </w:rPr>
        <w:t xml:space="preserve">plate </w:t>
      </w:r>
      <w:r w:rsidRPr="00010807">
        <w:rPr>
          <w:rFonts w:ascii="Times New Roman" w:hAnsi="Times New Roman" w:cs="Times New Roman"/>
          <w:sz w:val="24"/>
          <w:szCs w:val="24"/>
        </w:rPr>
        <w:t xml:space="preserve">at 450nm (yellow) or 650nm (blue). </w:t>
      </w:r>
    </w:p>
    <w:p w14:paraId="098360A0" w14:textId="77777777" w:rsidR="0093689B" w:rsidRDefault="0093689B" w:rsidP="0093689B">
      <w:pPr>
        <w:spacing w:after="0" w:line="240" w:lineRule="auto"/>
        <w:rPr>
          <w:rFonts w:ascii="Times New Roman" w:hAnsi="Times New Roman" w:cs="Times New Roman"/>
          <w:sz w:val="24"/>
          <w:szCs w:val="24"/>
        </w:rPr>
      </w:pPr>
    </w:p>
    <w:p w14:paraId="101E8330" w14:textId="77777777" w:rsidR="0093689B" w:rsidRDefault="0093689B" w:rsidP="0093689B">
      <w:pPr>
        <w:spacing w:after="0" w:line="240" w:lineRule="auto"/>
        <w:rPr>
          <w:rFonts w:ascii="Times New Roman" w:hAnsi="Times New Roman" w:cs="Times New Roman"/>
          <w:i/>
          <w:iCs/>
          <w:sz w:val="24"/>
          <w:szCs w:val="24"/>
        </w:rPr>
      </w:pPr>
      <w:r w:rsidRPr="004D2BCC">
        <w:rPr>
          <w:rFonts w:ascii="Times New Roman" w:hAnsi="Times New Roman" w:cs="Times New Roman"/>
          <w:i/>
          <w:iCs/>
          <w:sz w:val="24"/>
          <w:szCs w:val="24"/>
        </w:rPr>
        <w:t>Western blot</w:t>
      </w:r>
    </w:p>
    <w:p w14:paraId="7D9B9097" w14:textId="77777777" w:rsidR="0093689B" w:rsidRPr="004D2BCC" w:rsidRDefault="0093689B" w:rsidP="0093689B">
      <w:pPr>
        <w:spacing w:after="0" w:line="240" w:lineRule="auto"/>
        <w:rPr>
          <w:rFonts w:ascii="Times New Roman" w:hAnsi="Times New Roman" w:cs="Times New Roman"/>
          <w:i/>
          <w:iCs/>
          <w:sz w:val="16"/>
          <w:szCs w:val="16"/>
        </w:rPr>
      </w:pPr>
    </w:p>
    <w:p w14:paraId="5406EDFC"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Downstream of sample preparation, this procedure is highly standardized and thus I will not detail it here. For those, refer to the internet (sites such as Thermo, Bio-Rad, etc.) or experienced colleagues. For preparation of EV samples:</w:t>
      </w:r>
    </w:p>
    <w:p w14:paraId="28E4C393" w14:textId="77777777" w:rsidR="0093689B" w:rsidRDefault="0093689B" w:rsidP="0093689B">
      <w:pPr>
        <w:spacing w:after="0" w:line="240" w:lineRule="auto"/>
        <w:rPr>
          <w:rFonts w:ascii="Times New Roman" w:hAnsi="Times New Roman" w:cs="Times New Roman"/>
          <w:sz w:val="24"/>
          <w:szCs w:val="24"/>
        </w:rPr>
      </w:pPr>
    </w:p>
    <w:p w14:paraId="6B2FAEDF"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Note: it is </w:t>
      </w:r>
      <w:proofErr w:type="gramStart"/>
      <w:r>
        <w:rPr>
          <w:rFonts w:ascii="Times New Roman" w:hAnsi="Times New Roman" w:cs="Times New Roman"/>
          <w:sz w:val="24"/>
          <w:szCs w:val="24"/>
        </w:rPr>
        <w:t>very important</w:t>
      </w:r>
      <w:proofErr w:type="gramEnd"/>
      <w:r>
        <w:rPr>
          <w:rFonts w:ascii="Times New Roman" w:hAnsi="Times New Roman" w:cs="Times New Roman"/>
          <w:sz w:val="24"/>
          <w:szCs w:val="24"/>
        </w:rPr>
        <w:t xml:space="preserve"> to remove all exogenous protein that will be involved in the sample. This can best be done by either not having any serum in the medium in the first place, and/or by using the ultracentrifugation method in Appendix A. </w:t>
      </w:r>
    </w:p>
    <w:p w14:paraId="1F54A45D" w14:textId="77777777" w:rsidR="0093689B" w:rsidRDefault="0093689B" w:rsidP="0093689B">
      <w:pPr>
        <w:spacing w:after="0" w:line="240" w:lineRule="auto"/>
        <w:rPr>
          <w:rFonts w:ascii="Times New Roman" w:hAnsi="Times New Roman" w:cs="Times New Roman"/>
          <w:sz w:val="24"/>
          <w:szCs w:val="24"/>
        </w:rPr>
      </w:pPr>
    </w:p>
    <w:p w14:paraId="0D32474D" w14:textId="77777777" w:rsidR="0093689B" w:rsidRPr="00D701E7" w:rsidRDefault="0093689B" w:rsidP="000E0348">
      <w:pPr>
        <w:pStyle w:val="ListParagraph"/>
        <w:numPr>
          <w:ilvl w:val="2"/>
          <w:numId w:val="9"/>
        </w:numPr>
        <w:spacing w:line="240" w:lineRule="auto"/>
        <w:rPr>
          <w:rFonts w:ascii="Times New Roman" w:hAnsi="Times New Roman" w:cs="Times New Roman"/>
          <w:sz w:val="24"/>
          <w:szCs w:val="24"/>
        </w:rPr>
      </w:pPr>
      <w:r w:rsidRPr="00D701E7">
        <w:rPr>
          <w:rFonts w:ascii="Times New Roman" w:hAnsi="Times New Roman" w:cs="Times New Roman"/>
          <w:sz w:val="24"/>
          <w:szCs w:val="24"/>
        </w:rPr>
        <w:t xml:space="preserve">Prepare EVs using any method with final volume as small as possible. </w:t>
      </w:r>
    </w:p>
    <w:p w14:paraId="5CE5FB56" w14:textId="77777777" w:rsidR="0093689B" w:rsidRDefault="0093689B" w:rsidP="000E0348">
      <w:pPr>
        <w:pStyle w:val="ListParagraph"/>
        <w:numPr>
          <w:ilvl w:val="2"/>
          <w:numId w:val="9"/>
        </w:numPr>
        <w:spacing w:line="240" w:lineRule="auto"/>
        <w:rPr>
          <w:rFonts w:ascii="Times New Roman" w:hAnsi="Times New Roman" w:cs="Times New Roman"/>
          <w:sz w:val="24"/>
          <w:szCs w:val="24"/>
        </w:rPr>
      </w:pPr>
      <w:r>
        <w:rPr>
          <w:rFonts w:ascii="Times New Roman" w:hAnsi="Times New Roman" w:cs="Times New Roman"/>
          <w:sz w:val="24"/>
          <w:szCs w:val="24"/>
        </w:rPr>
        <w:t>Add 1:10 10X RIPA buffer (</w:t>
      </w:r>
      <w:proofErr w:type="gramStart"/>
      <w:r>
        <w:rPr>
          <w:rFonts w:ascii="Times New Roman" w:hAnsi="Times New Roman" w:cs="Times New Roman"/>
          <w:sz w:val="24"/>
          <w:szCs w:val="24"/>
        </w:rPr>
        <w:t>i.e.</w:t>
      </w:r>
      <w:proofErr w:type="gramEnd"/>
      <w:r>
        <w:rPr>
          <w:rFonts w:ascii="Times New Roman" w:hAnsi="Times New Roman" w:cs="Times New Roman"/>
          <w:sz w:val="24"/>
          <w:szCs w:val="24"/>
        </w:rPr>
        <w:t xml:space="preserve"> 10</w:t>
      </w:r>
      <w:r w:rsidRPr="00010807">
        <w:rPr>
          <w:rFonts w:ascii="Times New Roman" w:hAnsi="Times New Roman" w:cs="Times New Roman"/>
          <w:sz w:val="24"/>
          <w:szCs w:val="24"/>
        </w:rPr>
        <w:t>μL</w:t>
      </w:r>
      <w:r>
        <w:rPr>
          <w:rFonts w:ascii="Times New Roman" w:hAnsi="Times New Roman" w:cs="Times New Roman"/>
          <w:sz w:val="24"/>
          <w:szCs w:val="24"/>
        </w:rPr>
        <w:t xml:space="preserve"> to 90</w:t>
      </w:r>
      <w:r w:rsidRPr="00010807">
        <w:rPr>
          <w:rFonts w:ascii="Times New Roman" w:hAnsi="Times New Roman" w:cs="Times New Roman"/>
          <w:sz w:val="24"/>
          <w:szCs w:val="24"/>
        </w:rPr>
        <w:t>μL</w:t>
      </w:r>
      <w:r>
        <w:rPr>
          <w:rFonts w:ascii="Times New Roman" w:hAnsi="Times New Roman" w:cs="Times New Roman"/>
          <w:sz w:val="24"/>
          <w:szCs w:val="24"/>
        </w:rPr>
        <w:t>).</w:t>
      </w:r>
    </w:p>
    <w:p w14:paraId="7DE7EC14" w14:textId="77777777" w:rsidR="0093689B" w:rsidRPr="00D701E7" w:rsidRDefault="0093689B" w:rsidP="000E0348">
      <w:pPr>
        <w:pStyle w:val="ListParagraph"/>
        <w:numPr>
          <w:ilvl w:val="2"/>
          <w:numId w:val="9"/>
        </w:numPr>
        <w:spacing w:line="240" w:lineRule="auto"/>
        <w:rPr>
          <w:rFonts w:ascii="Times New Roman" w:hAnsi="Times New Roman" w:cs="Times New Roman"/>
          <w:sz w:val="24"/>
          <w:szCs w:val="24"/>
        </w:rPr>
      </w:pPr>
      <w:r>
        <w:rPr>
          <w:rFonts w:ascii="Times New Roman" w:hAnsi="Times New Roman" w:cs="Times New Roman"/>
          <w:sz w:val="24"/>
          <w:szCs w:val="24"/>
        </w:rPr>
        <w:t xml:space="preserve">Add 1:100 protease inhibitor cocktail. </w:t>
      </w:r>
    </w:p>
    <w:p w14:paraId="4558B34D" w14:textId="77777777" w:rsidR="0093689B" w:rsidRPr="00D701E7" w:rsidRDefault="0093689B" w:rsidP="000E0348">
      <w:pPr>
        <w:pStyle w:val="ListParagraph"/>
        <w:numPr>
          <w:ilvl w:val="0"/>
          <w:numId w:val="9"/>
        </w:numPr>
        <w:spacing w:line="240" w:lineRule="auto"/>
        <w:rPr>
          <w:rFonts w:ascii="Times New Roman" w:hAnsi="Times New Roman" w:cs="Times New Roman"/>
          <w:sz w:val="24"/>
          <w:szCs w:val="24"/>
        </w:rPr>
      </w:pPr>
      <w:r w:rsidRPr="00D701E7">
        <w:rPr>
          <w:rFonts w:ascii="Times New Roman" w:hAnsi="Times New Roman" w:cs="Times New Roman"/>
          <w:sz w:val="24"/>
          <w:szCs w:val="24"/>
        </w:rPr>
        <w:t>Maintain constant agitation for 30min at 4C.</w:t>
      </w:r>
    </w:p>
    <w:p w14:paraId="76E36A82" w14:textId="77777777" w:rsidR="0093689B" w:rsidRPr="00D701E7" w:rsidRDefault="0093689B" w:rsidP="000E0348">
      <w:pPr>
        <w:pStyle w:val="ListParagraph"/>
        <w:numPr>
          <w:ilvl w:val="0"/>
          <w:numId w:val="9"/>
        </w:numPr>
        <w:spacing w:line="240" w:lineRule="auto"/>
        <w:rPr>
          <w:rFonts w:ascii="Times New Roman" w:hAnsi="Times New Roman" w:cs="Times New Roman"/>
          <w:sz w:val="24"/>
          <w:szCs w:val="24"/>
        </w:rPr>
      </w:pPr>
      <w:r w:rsidRPr="00D701E7">
        <w:rPr>
          <w:rFonts w:ascii="Times New Roman" w:hAnsi="Times New Roman" w:cs="Times New Roman"/>
          <w:sz w:val="24"/>
          <w:szCs w:val="24"/>
        </w:rPr>
        <w:t>Centrifuge 12,000rpm 20min at 4C.</w:t>
      </w:r>
    </w:p>
    <w:p w14:paraId="0D79FFC1" w14:textId="77777777" w:rsidR="0093689B" w:rsidRPr="00D701E7" w:rsidRDefault="0093689B" w:rsidP="000E0348">
      <w:pPr>
        <w:pStyle w:val="ListParagraph"/>
        <w:numPr>
          <w:ilvl w:val="0"/>
          <w:numId w:val="9"/>
        </w:numPr>
        <w:spacing w:line="240" w:lineRule="auto"/>
        <w:rPr>
          <w:rFonts w:ascii="Times New Roman" w:hAnsi="Times New Roman" w:cs="Times New Roman"/>
          <w:sz w:val="24"/>
          <w:szCs w:val="24"/>
        </w:rPr>
      </w:pPr>
      <w:r w:rsidRPr="00D701E7">
        <w:rPr>
          <w:rFonts w:ascii="Times New Roman" w:hAnsi="Times New Roman" w:cs="Times New Roman"/>
          <w:sz w:val="24"/>
          <w:szCs w:val="24"/>
        </w:rPr>
        <w:t>Take supernatant. At this point proceed with protocol or store at -80C long-term, -20C short-term.</w:t>
      </w:r>
    </w:p>
    <w:p w14:paraId="1C5552C7" w14:textId="77777777" w:rsidR="0093689B" w:rsidRDefault="0093689B" w:rsidP="0093689B">
      <w:p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Perform BCA assay to determine protein content</w:t>
      </w:r>
      <w:r>
        <w:rPr>
          <w:rFonts w:ascii="Times New Roman" w:hAnsi="Times New Roman" w:cs="Times New Roman"/>
          <w:sz w:val="24"/>
          <w:szCs w:val="24"/>
        </w:rPr>
        <w:t>:</w:t>
      </w:r>
    </w:p>
    <w:p w14:paraId="10555099" w14:textId="77777777" w:rsidR="0093689B" w:rsidRPr="00D701E7" w:rsidRDefault="0093689B" w:rsidP="0093689B">
      <w:pPr>
        <w:spacing w:after="0" w:line="240" w:lineRule="auto"/>
        <w:rPr>
          <w:rFonts w:ascii="Times New Roman" w:hAnsi="Times New Roman" w:cs="Times New Roman"/>
          <w:sz w:val="24"/>
          <w:szCs w:val="24"/>
        </w:rPr>
      </w:pPr>
    </w:p>
    <w:p w14:paraId="3401A8D1"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 xml:space="preserve">Take </w:t>
      </w:r>
      <w:r>
        <w:rPr>
          <w:rFonts w:ascii="Times New Roman" w:hAnsi="Times New Roman" w:cs="Times New Roman"/>
          <w:sz w:val="24"/>
          <w:szCs w:val="24"/>
        </w:rPr>
        <w:t xml:space="preserve">eight </w:t>
      </w:r>
      <w:r w:rsidRPr="00D701E7">
        <w:rPr>
          <w:rFonts w:ascii="Times New Roman" w:hAnsi="Times New Roman" w:cs="Times New Roman"/>
          <w:sz w:val="24"/>
          <w:szCs w:val="24"/>
        </w:rPr>
        <w:t>tubes</w:t>
      </w:r>
      <w:r>
        <w:rPr>
          <w:rFonts w:ascii="Times New Roman" w:hAnsi="Times New Roman" w:cs="Times New Roman"/>
          <w:sz w:val="24"/>
          <w:szCs w:val="24"/>
        </w:rPr>
        <w:t xml:space="preserve"> -- a</w:t>
      </w:r>
      <w:r w:rsidRPr="00D701E7">
        <w:rPr>
          <w:rFonts w:ascii="Times New Roman" w:hAnsi="Times New Roman" w:cs="Times New Roman"/>
          <w:sz w:val="24"/>
          <w:szCs w:val="24"/>
        </w:rPr>
        <w:t>dd 30</w:t>
      </w:r>
      <w:r>
        <w:rPr>
          <w:rFonts w:ascii="Times New Roman" w:hAnsi="Times New Roman" w:cs="Times New Roman"/>
          <w:sz w:val="24"/>
          <w:szCs w:val="24"/>
        </w:rPr>
        <w:t>μL</w:t>
      </w:r>
      <w:r w:rsidRPr="00D701E7">
        <w:rPr>
          <w:rFonts w:ascii="Times New Roman" w:hAnsi="Times New Roman" w:cs="Times New Roman"/>
          <w:sz w:val="24"/>
          <w:szCs w:val="24"/>
        </w:rPr>
        <w:t xml:space="preserve"> </w:t>
      </w:r>
      <w:r>
        <w:rPr>
          <w:rFonts w:ascii="Times New Roman" w:hAnsi="Times New Roman" w:cs="Times New Roman"/>
          <w:sz w:val="24"/>
          <w:szCs w:val="24"/>
        </w:rPr>
        <w:t>water</w:t>
      </w:r>
      <w:r w:rsidRPr="00D701E7">
        <w:rPr>
          <w:rFonts w:ascii="Times New Roman" w:hAnsi="Times New Roman" w:cs="Times New Roman"/>
          <w:sz w:val="24"/>
          <w:szCs w:val="24"/>
        </w:rPr>
        <w:t xml:space="preserve"> to each</w:t>
      </w:r>
      <w:r>
        <w:rPr>
          <w:rFonts w:ascii="Times New Roman" w:hAnsi="Times New Roman" w:cs="Times New Roman"/>
          <w:sz w:val="24"/>
          <w:szCs w:val="24"/>
        </w:rPr>
        <w:t>.</w:t>
      </w:r>
    </w:p>
    <w:p w14:paraId="3EB62C59"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Add 30</w:t>
      </w:r>
      <w:r>
        <w:rPr>
          <w:rFonts w:ascii="Times New Roman" w:hAnsi="Times New Roman" w:cs="Times New Roman"/>
          <w:sz w:val="24"/>
          <w:szCs w:val="24"/>
        </w:rPr>
        <w:t>μL</w:t>
      </w:r>
      <w:r w:rsidRPr="00D701E7">
        <w:rPr>
          <w:rFonts w:ascii="Times New Roman" w:hAnsi="Times New Roman" w:cs="Times New Roman"/>
          <w:sz w:val="24"/>
          <w:szCs w:val="24"/>
        </w:rPr>
        <w:t xml:space="preserve"> 2% BSA </w:t>
      </w:r>
      <w:r>
        <w:rPr>
          <w:rFonts w:ascii="Times New Roman" w:hAnsi="Times New Roman" w:cs="Times New Roman"/>
          <w:sz w:val="24"/>
          <w:szCs w:val="24"/>
        </w:rPr>
        <w:t xml:space="preserve">and </w:t>
      </w:r>
      <w:r w:rsidRPr="00D701E7">
        <w:rPr>
          <w:rFonts w:ascii="Times New Roman" w:hAnsi="Times New Roman" w:cs="Times New Roman"/>
          <w:sz w:val="24"/>
          <w:szCs w:val="24"/>
        </w:rPr>
        <w:t xml:space="preserve">dilute </w:t>
      </w:r>
      <w:r>
        <w:rPr>
          <w:rFonts w:ascii="Times New Roman" w:hAnsi="Times New Roman" w:cs="Times New Roman"/>
          <w:sz w:val="24"/>
          <w:szCs w:val="24"/>
        </w:rPr>
        <w:t xml:space="preserve">it </w:t>
      </w:r>
      <w:r w:rsidRPr="00D701E7">
        <w:rPr>
          <w:rFonts w:ascii="Times New Roman" w:hAnsi="Times New Roman" w:cs="Times New Roman"/>
          <w:sz w:val="24"/>
          <w:szCs w:val="24"/>
        </w:rPr>
        <w:t xml:space="preserve">down </w:t>
      </w:r>
      <w:r>
        <w:rPr>
          <w:rFonts w:ascii="Times New Roman" w:hAnsi="Times New Roman" w:cs="Times New Roman"/>
          <w:sz w:val="24"/>
          <w:szCs w:val="24"/>
        </w:rPr>
        <w:t xml:space="preserve">the </w:t>
      </w:r>
      <w:r w:rsidRPr="00D701E7">
        <w:rPr>
          <w:rFonts w:ascii="Times New Roman" w:hAnsi="Times New Roman" w:cs="Times New Roman"/>
          <w:sz w:val="24"/>
          <w:szCs w:val="24"/>
        </w:rPr>
        <w:t>line of tubes (each is ½ of previous)</w:t>
      </w:r>
      <w:r>
        <w:rPr>
          <w:rFonts w:ascii="Times New Roman" w:hAnsi="Times New Roman" w:cs="Times New Roman"/>
          <w:sz w:val="24"/>
          <w:szCs w:val="24"/>
        </w:rPr>
        <w:t>.</w:t>
      </w:r>
    </w:p>
    <w:p w14:paraId="6DD024AD" w14:textId="77777777" w:rsidR="0093689B" w:rsidRDefault="0093689B" w:rsidP="000E0348">
      <w:pPr>
        <w:pStyle w:val="ListParagraph"/>
        <w:numPr>
          <w:ilvl w:val="1"/>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Last tube (8th) – do not add BSA – keep as water (assay blank)</w:t>
      </w:r>
    </w:p>
    <w:p w14:paraId="651BF296"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Samples – depends on how much you have. Minimum to test is 10</w:t>
      </w:r>
      <w:r>
        <w:rPr>
          <w:rFonts w:ascii="Times New Roman" w:hAnsi="Times New Roman" w:cs="Times New Roman"/>
          <w:sz w:val="24"/>
          <w:szCs w:val="24"/>
        </w:rPr>
        <w:t>μL</w:t>
      </w:r>
      <w:r w:rsidRPr="00D701E7">
        <w:rPr>
          <w:rFonts w:ascii="Times New Roman" w:hAnsi="Times New Roman" w:cs="Times New Roman"/>
          <w:sz w:val="24"/>
          <w:szCs w:val="24"/>
        </w:rPr>
        <w:t>, but you can add up to 30</w:t>
      </w:r>
      <w:r>
        <w:rPr>
          <w:rFonts w:ascii="Times New Roman" w:hAnsi="Times New Roman" w:cs="Times New Roman"/>
          <w:sz w:val="24"/>
          <w:szCs w:val="24"/>
        </w:rPr>
        <w:t>μL</w:t>
      </w:r>
      <w:r w:rsidRPr="00D701E7">
        <w:rPr>
          <w:rFonts w:ascii="Times New Roman" w:hAnsi="Times New Roman" w:cs="Times New Roman"/>
          <w:sz w:val="24"/>
          <w:szCs w:val="24"/>
        </w:rPr>
        <w:t xml:space="preserve"> per tube. </w:t>
      </w:r>
    </w:p>
    <w:p w14:paraId="7C365A80"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 xml:space="preserve">Mix 50:1 solutions </w:t>
      </w:r>
      <w:proofErr w:type="gramStart"/>
      <w:r w:rsidRPr="00D701E7">
        <w:rPr>
          <w:rFonts w:ascii="Times New Roman" w:hAnsi="Times New Roman" w:cs="Times New Roman"/>
          <w:sz w:val="24"/>
          <w:szCs w:val="24"/>
        </w:rPr>
        <w:t>A:B</w:t>
      </w:r>
      <w:proofErr w:type="gramEnd"/>
      <w:r w:rsidRPr="00D701E7">
        <w:rPr>
          <w:rFonts w:ascii="Times New Roman" w:hAnsi="Times New Roman" w:cs="Times New Roman"/>
          <w:sz w:val="24"/>
          <w:szCs w:val="24"/>
        </w:rPr>
        <w:t xml:space="preserve"> together – need enough for 8*(180</w:t>
      </w:r>
      <w:r>
        <w:rPr>
          <w:rFonts w:ascii="Times New Roman" w:hAnsi="Times New Roman" w:cs="Times New Roman"/>
          <w:sz w:val="24"/>
          <w:szCs w:val="24"/>
        </w:rPr>
        <w:t>μL</w:t>
      </w:r>
      <w:r w:rsidRPr="00D701E7">
        <w:rPr>
          <w:rFonts w:ascii="Times New Roman" w:hAnsi="Times New Roman" w:cs="Times New Roman"/>
          <w:sz w:val="24"/>
          <w:szCs w:val="24"/>
        </w:rPr>
        <w:t>), give yourself room with 9*(180</w:t>
      </w:r>
      <w:r>
        <w:rPr>
          <w:rFonts w:ascii="Times New Roman" w:hAnsi="Times New Roman" w:cs="Times New Roman"/>
          <w:sz w:val="24"/>
          <w:szCs w:val="24"/>
        </w:rPr>
        <w:t>μL</w:t>
      </w:r>
      <w:r w:rsidRPr="00D701E7">
        <w:rPr>
          <w:rFonts w:ascii="Times New Roman" w:hAnsi="Times New Roman" w:cs="Times New Roman"/>
          <w:sz w:val="24"/>
          <w:szCs w:val="24"/>
        </w:rPr>
        <w:t>) = 1620</w:t>
      </w:r>
      <w:r>
        <w:rPr>
          <w:rFonts w:ascii="Times New Roman" w:hAnsi="Times New Roman" w:cs="Times New Roman"/>
          <w:sz w:val="24"/>
          <w:szCs w:val="24"/>
        </w:rPr>
        <w:t>μL</w:t>
      </w:r>
      <w:r w:rsidRPr="00D701E7">
        <w:rPr>
          <w:rFonts w:ascii="Times New Roman" w:hAnsi="Times New Roman" w:cs="Times New Roman"/>
          <w:sz w:val="24"/>
          <w:szCs w:val="24"/>
        </w:rPr>
        <w:t xml:space="preserve"> (1588</w:t>
      </w:r>
      <w:r>
        <w:rPr>
          <w:rFonts w:ascii="Times New Roman" w:hAnsi="Times New Roman" w:cs="Times New Roman"/>
          <w:sz w:val="24"/>
          <w:szCs w:val="24"/>
        </w:rPr>
        <w:t>μL</w:t>
      </w:r>
      <w:r w:rsidRPr="00D701E7">
        <w:rPr>
          <w:rFonts w:ascii="Times New Roman" w:hAnsi="Times New Roman" w:cs="Times New Roman"/>
          <w:sz w:val="24"/>
          <w:szCs w:val="24"/>
        </w:rPr>
        <w:t xml:space="preserve"> A, 32</w:t>
      </w:r>
      <w:r>
        <w:rPr>
          <w:rFonts w:ascii="Times New Roman" w:hAnsi="Times New Roman" w:cs="Times New Roman"/>
          <w:sz w:val="24"/>
          <w:szCs w:val="24"/>
        </w:rPr>
        <w:t>μL</w:t>
      </w:r>
      <w:r w:rsidRPr="00D701E7">
        <w:rPr>
          <w:rFonts w:ascii="Times New Roman" w:hAnsi="Times New Roman" w:cs="Times New Roman"/>
          <w:sz w:val="24"/>
          <w:szCs w:val="24"/>
        </w:rPr>
        <w:t xml:space="preserve"> B) plus whatever you need for samples. </w:t>
      </w:r>
      <w:proofErr w:type="gramStart"/>
      <w:r w:rsidRPr="00D701E7">
        <w:rPr>
          <w:rFonts w:ascii="Times New Roman" w:hAnsi="Times New Roman" w:cs="Times New Roman"/>
          <w:sz w:val="24"/>
          <w:szCs w:val="24"/>
        </w:rPr>
        <w:t>E.g.</w:t>
      </w:r>
      <w:proofErr w:type="gramEnd"/>
      <w:r w:rsidRPr="00D701E7">
        <w:rPr>
          <w:rFonts w:ascii="Times New Roman" w:hAnsi="Times New Roman" w:cs="Times New Roman"/>
          <w:sz w:val="24"/>
          <w:szCs w:val="24"/>
        </w:rPr>
        <w:t xml:space="preserve"> for 4 samples 30</w:t>
      </w:r>
      <w:r>
        <w:rPr>
          <w:rFonts w:ascii="Times New Roman" w:hAnsi="Times New Roman" w:cs="Times New Roman"/>
          <w:sz w:val="24"/>
          <w:szCs w:val="24"/>
        </w:rPr>
        <w:t>μL</w:t>
      </w:r>
      <w:r w:rsidRPr="00D701E7">
        <w:rPr>
          <w:rFonts w:ascii="Times New Roman" w:hAnsi="Times New Roman" w:cs="Times New Roman"/>
          <w:sz w:val="24"/>
          <w:szCs w:val="24"/>
        </w:rPr>
        <w:t xml:space="preserve"> each, need 4*(180</w:t>
      </w:r>
      <w:r>
        <w:rPr>
          <w:rFonts w:ascii="Times New Roman" w:hAnsi="Times New Roman" w:cs="Times New Roman"/>
          <w:sz w:val="24"/>
          <w:szCs w:val="24"/>
        </w:rPr>
        <w:t>μL</w:t>
      </w:r>
      <w:r w:rsidRPr="00D701E7">
        <w:rPr>
          <w:rFonts w:ascii="Times New Roman" w:hAnsi="Times New Roman" w:cs="Times New Roman"/>
          <w:sz w:val="24"/>
          <w:szCs w:val="24"/>
        </w:rPr>
        <w:t>), now it becomes 2340</w:t>
      </w:r>
      <w:r>
        <w:rPr>
          <w:rFonts w:ascii="Times New Roman" w:hAnsi="Times New Roman" w:cs="Times New Roman"/>
          <w:sz w:val="24"/>
          <w:szCs w:val="24"/>
        </w:rPr>
        <w:t>μL</w:t>
      </w:r>
      <w:r w:rsidRPr="00D701E7">
        <w:rPr>
          <w:rFonts w:ascii="Times New Roman" w:hAnsi="Times New Roman" w:cs="Times New Roman"/>
          <w:sz w:val="24"/>
          <w:szCs w:val="24"/>
        </w:rPr>
        <w:t xml:space="preserve"> (2293</w:t>
      </w:r>
      <w:r>
        <w:rPr>
          <w:rFonts w:ascii="Times New Roman" w:hAnsi="Times New Roman" w:cs="Times New Roman"/>
          <w:sz w:val="24"/>
          <w:szCs w:val="24"/>
        </w:rPr>
        <w:t>μL</w:t>
      </w:r>
      <w:r w:rsidRPr="00D701E7">
        <w:rPr>
          <w:rFonts w:ascii="Times New Roman" w:hAnsi="Times New Roman" w:cs="Times New Roman"/>
          <w:sz w:val="24"/>
          <w:szCs w:val="24"/>
        </w:rPr>
        <w:t xml:space="preserve"> A, 47</w:t>
      </w:r>
      <w:r>
        <w:rPr>
          <w:rFonts w:ascii="Times New Roman" w:hAnsi="Times New Roman" w:cs="Times New Roman"/>
          <w:sz w:val="24"/>
          <w:szCs w:val="24"/>
        </w:rPr>
        <w:t>μL</w:t>
      </w:r>
      <w:r w:rsidRPr="00D701E7">
        <w:rPr>
          <w:rFonts w:ascii="Times New Roman" w:hAnsi="Times New Roman" w:cs="Times New Roman"/>
          <w:sz w:val="24"/>
          <w:szCs w:val="24"/>
        </w:rPr>
        <w:t xml:space="preserve"> B)</w:t>
      </w:r>
    </w:p>
    <w:p w14:paraId="4C3AE3EC"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 xml:space="preserve">Add solution </w:t>
      </w:r>
      <w:proofErr w:type="gramStart"/>
      <w:r w:rsidRPr="00D701E7">
        <w:rPr>
          <w:rFonts w:ascii="Times New Roman" w:hAnsi="Times New Roman" w:cs="Times New Roman"/>
          <w:sz w:val="24"/>
          <w:szCs w:val="24"/>
        </w:rPr>
        <w:t>A:B</w:t>
      </w:r>
      <w:proofErr w:type="gramEnd"/>
      <w:r w:rsidRPr="00D701E7">
        <w:rPr>
          <w:rFonts w:ascii="Times New Roman" w:hAnsi="Times New Roman" w:cs="Times New Roman"/>
          <w:sz w:val="24"/>
          <w:szCs w:val="24"/>
        </w:rPr>
        <w:t xml:space="preserve"> to all solutions at 7:1 (e.g. add 180</w:t>
      </w:r>
      <w:r>
        <w:rPr>
          <w:rFonts w:ascii="Times New Roman" w:hAnsi="Times New Roman" w:cs="Times New Roman"/>
          <w:sz w:val="24"/>
          <w:szCs w:val="24"/>
        </w:rPr>
        <w:t>μL</w:t>
      </w:r>
      <w:r w:rsidRPr="00D701E7">
        <w:rPr>
          <w:rFonts w:ascii="Times New Roman" w:hAnsi="Times New Roman" w:cs="Times New Roman"/>
          <w:sz w:val="24"/>
          <w:szCs w:val="24"/>
        </w:rPr>
        <w:t xml:space="preserve"> to 30</w:t>
      </w:r>
      <w:r>
        <w:rPr>
          <w:rFonts w:ascii="Times New Roman" w:hAnsi="Times New Roman" w:cs="Times New Roman"/>
          <w:sz w:val="24"/>
          <w:szCs w:val="24"/>
        </w:rPr>
        <w:t>μL</w:t>
      </w:r>
      <w:r w:rsidRPr="00D701E7">
        <w:rPr>
          <w:rFonts w:ascii="Times New Roman" w:hAnsi="Times New Roman" w:cs="Times New Roman"/>
          <w:sz w:val="24"/>
          <w:szCs w:val="24"/>
        </w:rPr>
        <w:t>; 60</w:t>
      </w:r>
      <w:r>
        <w:rPr>
          <w:rFonts w:ascii="Times New Roman" w:hAnsi="Times New Roman" w:cs="Times New Roman"/>
          <w:sz w:val="24"/>
          <w:szCs w:val="24"/>
        </w:rPr>
        <w:t>μL</w:t>
      </w:r>
      <w:r w:rsidRPr="00D701E7">
        <w:rPr>
          <w:rFonts w:ascii="Times New Roman" w:hAnsi="Times New Roman" w:cs="Times New Roman"/>
          <w:sz w:val="24"/>
          <w:szCs w:val="24"/>
        </w:rPr>
        <w:t xml:space="preserve"> to 10</w:t>
      </w:r>
      <w:r>
        <w:rPr>
          <w:rFonts w:ascii="Times New Roman" w:hAnsi="Times New Roman" w:cs="Times New Roman"/>
          <w:sz w:val="24"/>
          <w:szCs w:val="24"/>
        </w:rPr>
        <w:t>μL</w:t>
      </w:r>
      <w:r w:rsidRPr="00D701E7">
        <w:rPr>
          <w:rFonts w:ascii="Times New Roman" w:hAnsi="Times New Roman" w:cs="Times New Roman"/>
          <w:sz w:val="24"/>
          <w:szCs w:val="24"/>
        </w:rPr>
        <w:t>)</w:t>
      </w:r>
      <w:r>
        <w:rPr>
          <w:rFonts w:ascii="Times New Roman" w:hAnsi="Times New Roman" w:cs="Times New Roman"/>
          <w:sz w:val="24"/>
          <w:szCs w:val="24"/>
        </w:rPr>
        <w:t>.</w:t>
      </w:r>
    </w:p>
    <w:p w14:paraId="0A46C5A8" w14:textId="77777777" w:rsidR="0093689B" w:rsidRDefault="0093689B" w:rsidP="000E0348">
      <w:pPr>
        <w:pStyle w:val="ListParagraph"/>
        <w:numPr>
          <w:ilvl w:val="1"/>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Note</w:t>
      </w:r>
      <w:r>
        <w:rPr>
          <w:rFonts w:ascii="Times New Roman" w:hAnsi="Times New Roman" w:cs="Times New Roman"/>
          <w:sz w:val="24"/>
          <w:szCs w:val="24"/>
        </w:rPr>
        <w:t>:</w:t>
      </w:r>
      <w:r w:rsidRPr="00D701E7">
        <w:rPr>
          <w:rFonts w:ascii="Times New Roman" w:hAnsi="Times New Roman" w:cs="Times New Roman"/>
          <w:sz w:val="24"/>
          <w:szCs w:val="24"/>
        </w:rPr>
        <w:t xml:space="preserve"> this ratio can be changed depending on desired sensitivity, but minimum vol/96-well plate well should be 70</w:t>
      </w:r>
      <w:r>
        <w:rPr>
          <w:rFonts w:ascii="Times New Roman" w:hAnsi="Times New Roman" w:cs="Times New Roman"/>
          <w:sz w:val="24"/>
          <w:szCs w:val="24"/>
        </w:rPr>
        <w:t>μL.</w:t>
      </w:r>
    </w:p>
    <w:p w14:paraId="5819673E"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Incubate samples at 37C for 20-30min</w:t>
      </w:r>
      <w:r>
        <w:rPr>
          <w:rFonts w:ascii="Times New Roman" w:hAnsi="Times New Roman" w:cs="Times New Roman"/>
          <w:sz w:val="24"/>
          <w:szCs w:val="24"/>
        </w:rPr>
        <w:t>.</w:t>
      </w:r>
    </w:p>
    <w:p w14:paraId="619A8B9D" w14:textId="77777777" w:rsidR="0093689B" w:rsidRDefault="0093689B" w:rsidP="000E0348">
      <w:pPr>
        <w:pStyle w:val="ListParagraph"/>
        <w:numPr>
          <w:ilvl w:val="0"/>
          <w:numId w:val="18"/>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Read absorbance at 562nm</w:t>
      </w:r>
      <w:r>
        <w:rPr>
          <w:rFonts w:ascii="Times New Roman" w:hAnsi="Times New Roman" w:cs="Times New Roman"/>
          <w:sz w:val="24"/>
          <w:szCs w:val="24"/>
        </w:rPr>
        <w:t>.</w:t>
      </w:r>
    </w:p>
    <w:p w14:paraId="00EAFAED" w14:textId="77777777" w:rsidR="0093689B" w:rsidRDefault="0093689B" w:rsidP="0093689B">
      <w:pPr>
        <w:spacing w:after="0" w:line="240" w:lineRule="auto"/>
        <w:rPr>
          <w:rFonts w:ascii="Times New Roman" w:hAnsi="Times New Roman" w:cs="Times New Roman"/>
          <w:sz w:val="24"/>
          <w:szCs w:val="24"/>
        </w:rPr>
      </w:pPr>
    </w:p>
    <w:p w14:paraId="51A9175C"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Prepare samples for SDS-PAGE:</w:t>
      </w:r>
    </w:p>
    <w:p w14:paraId="5EF20647" w14:textId="77777777" w:rsidR="0093689B" w:rsidRDefault="0093689B" w:rsidP="0093689B">
      <w:pPr>
        <w:spacing w:after="0" w:line="240" w:lineRule="auto"/>
        <w:rPr>
          <w:rFonts w:ascii="Times New Roman" w:hAnsi="Times New Roman" w:cs="Times New Roman"/>
          <w:sz w:val="24"/>
          <w:szCs w:val="24"/>
        </w:rPr>
      </w:pPr>
    </w:p>
    <w:p w14:paraId="05E7BFA4"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Note: </w:t>
      </w:r>
      <w:r w:rsidRPr="00D701E7">
        <w:rPr>
          <w:rFonts w:ascii="Times New Roman" w:hAnsi="Times New Roman" w:cs="Times New Roman"/>
          <w:sz w:val="24"/>
          <w:szCs w:val="24"/>
        </w:rPr>
        <w:t>Prepare ~1.5x of each sample</w:t>
      </w:r>
      <w:r>
        <w:rPr>
          <w:rFonts w:ascii="Times New Roman" w:hAnsi="Times New Roman" w:cs="Times New Roman"/>
          <w:sz w:val="24"/>
          <w:szCs w:val="24"/>
        </w:rPr>
        <w:t>.</w:t>
      </w:r>
    </w:p>
    <w:p w14:paraId="26AFB4FF" w14:textId="77777777" w:rsidR="0093689B" w:rsidRPr="00D701E7" w:rsidRDefault="0093689B" w:rsidP="0093689B">
      <w:pPr>
        <w:spacing w:after="0" w:line="240" w:lineRule="auto"/>
        <w:rPr>
          <w:rFonts w:ascii="Times New Roman" w:hAnsi="Times New Roman" w:cs="Times New Roman"/>
          <w:sz w:val="24"/>
          <w:szCs w:val="24"/>
        </w:rPr>
      </w:pPr>
    </w:p>
    <w:p w14:paraId="3DBF59E0"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Prepare dye/reducing solution; need 0.25</w:t>
      </w:r>
      <w:r>
        <w:rPr>
          <w:rFonts w:ascii="Times New Roman" w:hAnsi="Times New Roman" w:cs="Times New Roman"/>
          <w:sz w:val="24"/>
          <w:szCs w:val="24"/>
        </w:rPr>
        <w:t>μL/</w:t>
      </w:r>
      <w:proofErr w:type="spellStart"/>
      <w:r>
        <w:rPr>
          <w:rFonts w:ascii="Times New Roman" w:hAnsi="Times New Roman" w:cs="Times New Roman"/>
          <w:sz w:val="24"/>
          <w:szCs w:val="24"/>
        </w:rPr>
        <w:t>μL</w:t>
      </w:r>
      <w:proofErr w:type="spellEnd"/>
      <w:r w:rsidRPr="00D701E7">
        <w:rPr>
          <w:rFonts w:ascii="Times New Roman" w:hAnsi="Times New Roman" w:cs="Times New Roman"/>
          <w:sz w:val="24"/>
          <w:szCs w:val="24"/>
        </w:rPr>
        <w:t xml:space="preserve"> of sample + extra room (~50</w:t>
      </w:r>
      <w:r>
        <w:rPr>
          <w:rFonts w:ascii="Times New Roman" w:hAnsi="Times New Roman" w:cs="Times New Roman"/>
          <w:sz w:val="24"/>
          <w:szCs w:val="24"/>
        </w:rPr>
        <w:t>μL</w:t>
      </w:r>
      <w:r w:rsidRPr="00D701E7">
        <w:rPr>
          <w:rFonts w:ascii="Times New Roman" w:hAnsi="Times New Roman" w:cs="Times New Roman"/>
          <w:sz w:val="24"/>
          <w:szCs w:val="24"/>
        </w:rPr>
        <w:t>);</w:t>
      </w:r>
      <w:r>
        <w:rPr>
          <w:rFonts w:ascii="Times New Roman" w:hAnsi="Times New Roman" w:cs="Times New Roman"/>
          <w:sz w:val="24"/>
          <w:szCs w:val="24"/>
        </w:rPr>
        <w:t xml:space="preserve"> in other words, for </w:t>
      </w:r>
      <w:r w:rsidRPr="00D701E7">
        <w:rPr>
          <w:rFonts w:ascii="Times New Roman" w:hAnsi="Times New Roman" w:cs="Times New Roman"/>
          <w:sz w:val="24"/>
          <w:szCs w:val="24"/>
        </w:rPr>
        <w:t>4 samples 45</w:t>
      </w:r>
      <w:r>
        <w:rPr>
          <w:rFonts w:ascii="Times New Roman" w:hAnsi="Times New Roman" w:cs="Times New Roman"/>
          <w:sz w:val="24"/>
          <w:szCs w:val="24"/>
        </w:rPr>
        <w:t>μL</w:t>
      </w:r>
      <w:r w:rsidRPr="00D701E7">
        <w:rPr>
          <w:rFonts w:ascii="Times New Roman" w:hAnsi="Times New Roman" w:cs="Times New Roman"/>
          <w:sz w:val="24"/>
          <w:szCs w:val="24"/>
        </w:rPr>
        <w:t xml:space="preserve"> each</w:t>
      </w:r>
      <w:r>
        <w:rPr>
          <w:rFonts w:ascii="Times New Roman" w:hAnsi="Times New Roman" w:cs="Times New Roman"/>
          <w:sz w:val="24"/>
          <w:szCs w:val="24"/>
        </w:rPr>
        <w:t xml:space="preserve">, one should </w:t>
      </w:r>
      <w:r w:rsidRPr="00D701E7">
        <w:rPr>
          <w:rFonts w:ascii="Times New Roman" w:hAnsi="Times New Roman" w:cs="Times New Roman"/>
          <w:sz w:val="24"/>
          <w:szCs w:val="24"/>
        </w:rPr>
        <w:t>prepare 5*45</w:t>
      </w:r>
      <w:r>
        <w:rPr>
          <w:rFonts w:ascii="Times New Roman" w:hAnsi="Times New Roman" w:cs="Times New Roman"/>
          <w:sz w:val="24"/>
          <w:szCs w:val="24"/>
        </w:rPr>
        <w:t>μL</w:t>
      </w:r>
      <w:r w:rsidRPr="00D701E7">
        <w:rPr>
          <w:rFonts w:ascii="Times New Roman" w:hAnsi="Times New Roman" w:cs="Times New Roman"/>
          <w:sz w:val="24"/>
          <w:szCs w:val="24"/>
        </w:rPr>
        <w:t xml:space="preserve"> *0.25</w:t>
      </w:r>
      <w:r>
        <w:rPr>
          <w:rFonts w:ascii="Times New Roman" w:hAnsi="Times New Roman" w:cs="Times New Roman"/>
          <w:sz w:val="24"/>
          <w:szCs w:val="24"/>
        </w:rPr>
        <w:t>μL/</w:t>
      </w:r>
      <w:proofErr w:type="spellStart"/>
      <w:r>
        <w:rPr>
          <w:rFonts w:ascii="Times New Roman" w:hAnsi="Times New Roman" w:cs="Times New Roman"/>
          <w:sz w:val="24"/>
          <w:szCs w:val="24"/>
        </w:rPr>
        <w:t>μL</w:t>
      </w:r>
      <w:proofErr w:type="spellEnd"/>
      <w:r w:rsidRPr="00D701E7">
        <w:rPr>
          <w:rFonts w:ascii="Times New Roman" w:hAnsi="Times New Roman" w:cs="Times New Roman"/>
          <w:sz w:val="24"/>
          <w:szCs w:val="24"/>
        </w:rPr>
        <w:t xml:space="preserve"> = 56</w:t>
      </w:r>
      <w:r>
        <w:rPr>
          <w:rFonts w:ascii="Times New Roman" w:hAnsi="Times New Roman" w:cs="Times New Roman"/>
          <w:sz w:val="24"/>
          <w:szCs w:val="24"/>
        </w:rPr>
        <w:t>μL</w:t>
      </w:r>
      <w:r w:rsidRPr="00D701E7">
        <w:rPr>
          <w:rFonts w:ascii="Times New Roman" w:hAnsi="Times New Roman" w:cs="Times New Roman"/>
          <w:sz w:val="24"/>
          <w:szCs w:val="24"/>
        </w:rPr>
        <w:t xml:space="preserve"> + 50</w:t>
      </w:r>
      <w:r>
        <w:rPr>
          <w:rFonts w:ascii="Times New Roman" w:hAnsi="Times New Roman" w:cs="Times New Roman"/>
          <w:sz w:val="24"/>
          <w:szCs w:val="24"/>
        </w:rPr>
        <w:t>μL</w:t>
      </w:r>
      <w:r w:rsidRPr="00D701E7">
        <w:rPr>
          <w:rFonts w:ascii="Times New Roman" w:hAnsi="Times New Roman" w:cs="Times New Roman"/>
          <w:sz w:val="24"/>
          <w:szCs w:val="24"/>
        </w:rPr>
        <w:t xml:space="preserve"> = 106</w:t>
      </w:r>
      <w:r>
        <w:rPr>
          <w:rFonts w:ascii="Times New Roman" w:hAnsi="Times New Roman" w:cs="Times New Roman"/>
          <w:sz w:val="24"/>
          <w:szCs w:val="24"/>
        </w:rPr>
        <w:t>μL.</w:t>
      </w:r>
    </w:p>
    <w:p w14:paraId="70E7CBE6"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Use 1:120 final DTT from stock (</w:t>
      </w:r>
      <w:r>
        <w:rPr>
          <w:rFonts w:ascii="Times New Roman" w:hAnsi="Times New Roman" w:cs="Times New Roman"/>
          <w:sz w:val="24"/>
          <w:szCs w:val="24"/>
        </w:rPr>
        <w:t xml:space="preserve">stock is </w:t>
      </w:r>
      <w:r w:rsidRPr="00D701E7">
        <w:rPr>
          <w:rFonts w:ascii="Times New Roman" w:hAnsi="Times New Roman" w:cs="Times New Roman"/>
          <w:sz w:val="24"/>
          <w:szCs w:val="24"/>
        </w:rPr>
        <w:t>1.2M; final is 10mM)</w:t>
      </w:r>
    </w:p>
    <w:p w14:paraId="07863B7B"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 xml:space="preserve">Add </w:t>
      </w:r>
      <w:r>
        <w:rPr>
          <w:rFonts w:ascii="Times New Roman" w:hAnsi="Times New Roman" w:cs="Times New Roman"/>
          <w:sz w:val="24"/>
          <w:szCs w:val="24"/>
        </w:rPr>
        <w:t>1:30 DTT to 4X</w:t>
      </w:r>
      <w:r w:rsidRPr="00D701E7">
        <w:rPr>
          <w:rFonts w:ascii="Times New Roman" w:hAnsi="Times New Roman" w:cs="Times New Roman"/>
          <w:sz w:val="24"/>
          <w:szCs w:val="24"/>
        </w:rPr>
        <w:t xml:space="preserve"> </w:t>
      </w:r>
      <w:proofErr w:type="spellStart"/>
      <w:r w:rsidRPr="00D701E7">
        <w:rPr>
          <w:rFonts w:ascii="Times New Roman" w:hAnsi="Times New Roman" w:cs="Times New Roman"/>
          <w:sz w:val="24"/>
          <w:szCs w:val="24"/>
        </w:rPr>
        <w:t>Laemelli</w:t>
      </w:r>
      <w:proofErr w:type="spellEnd"/>
      <w:r w:rsidRPr="00D701E7">
        <w:rPr>
          <w:rFonts w:ascii="Times New Roman" w:hAnsi="Times New Roman" w:cs="Times New Roman"/>
          <w:sz w:val="24"/>
          <w:szCs w:val="24"/>
        </w:rPr>
        <w:t xml:space="preserve"> dye</w:t>
      </w:r>
      <w:r>
        <w:rPr>
          <w:rFonts w:ascii="Times New Roman" w:hAnsi="Times New Roman" w:cs="Times New Roman"/>
          <w:sz w:val="24"/>
          <w:szCs w:val="24"/>
        </w:rPr>
        <w:t>.</w:t>
      </w:r>
    </w:p>
    <w:p w14:paraId="43A49A27" w14:textId="77777777" w:rsidR="0093689B" w:rsidRDefault="0093689B" w:rsidP="000E0348">
      <w:pPr>
        <w:pStyle w:val="ListParagraph"/>
        <w:numPr>
          <w:ilvl w:val="3"/>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Example: For 106</w:t>
      </w:r>
      <w:r>
        <w:rPr>
          <w:rFonts w:ascii="Times New Roman" w:hAnsi="Times New Roman" w:cs="Times New Roman"/>
          <w:sz w:val="24"/>
          <w:szCs w:val="24"/>
        </w:rPr>
        <w:t>μL</w:t>
      </w:r>
      <w:r w:rsidRPr="00D701E7">
        <w:rPr>
          <w:rFonts w:ascii="Times New Roman" w:hAnsi="Times New Roman" w:cs="Times New Roman"/>
          <w:sz w:val="24"/>
          <w:szCs w:val="24"/>
        </w:rPr>
        <w:t>: add 3.5</w:t>
      </w:r>
      <w:r>
        <w:rPr>
          <w:rFonts w:ascii="Times New Roman" w:hAnsi="Times New Roman" w:cs="Times New Roman"/>
          <w:sz w:val="24"/>
          <w:szCs w:val="24"/>
        </w:rPr>
        <w:t>μL</w:t>
      </w:r>
      <w:r w:rsidRPr="00D701E7">
        <w:rPr>
          <w:rFonts w:ascii="Times New Roman" w:hAnsi="Times New Roman" w:cs="Times New Roman"/>
          <w:sz w:val="24"/>
          <w:szCs w:val="24"/>
        </w:rPr>
        <w:t xml:space="preserve"> stock DTT, </w:t>
      </w:r>
      <w:r>
        <w:rPr>
          <w:rFonts w:ascii="Times New Roman" w:hAnsi="Times New Roman" w:cs="Times New Roman"/>
          <w:sz w:val="24"/>
          <w:szCs w:val="24"/>
        </w:rPr>
        <w:t>102</w:t>
      </w:r>
      <w:r w:rsidRPr="00D701E7">
        <w:rPr>
          <w:rFonts w:ascii="Times New Roman" w:hAnsi="Times New Roman" w:cs="Times New Roman"/>
          <w:sz w:val="24"/>
          <w:szCs w:val="24"/>
        </w:rPr>
        <w:t>.5</w:t>
      </w:r>
      <w:r>
        <w:rPr>
          <w:rFonts w:ascii="Times New Roman" w:hAnsi="Times New Roman" w:cs="Times New Roman"/>
          <w:sz w:val="24"/>
          <w:szCs w:val="24"/>
        </w:rPr>
        <w:t>μL</w:t>
      </w:r>
      <w:r w:rsidRPr="00D701E7">
        <w:rPr>
          <w:rFonts w:ascii="Times New Roman" w:hAnsi="Times New Roman" w:cs="Times New Roman"/>
          <w:sz w:val="24"/>
          <w:szCs w:val="24"/>
        </w:rPr>
        <w:t xml:space="preserve"> 4X dye</w:t>
      </w:r>
      <w:r>
        <w:rPr>
          <w:rFonts w:ascii="Times New Roman" w:hAnsi="Times New Roman" w:cs="Times New Roman"/>
          <w:sz w:val="24"/>
          <w:szCs w:val="24"/>
        </w:rPr>
        <w:t>.</w:t>
      </w:r>
    </w:p>
    <w:p w14:paraId="1CBA940D"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Mix dye/reducing solution into samples 1:4</w:t>
      </w:r>
      <w:r>
        <w:rPr>
          <w:rFonts w:ascii="Times New Roman" w:hAnsi="Times New Roman" w:cs="Times New Roman"/>
          <w:sz w:val="24"/>
          <w:szCs w:val="24"/>
        </w:rPr>
        <w:t>.</w:t>
      </w:r>
    </w:p>
    <w:p w14:paraId="3CCE6DF2" w14:textId="77777777" w:rsidR="0093689B" w:rsidRDefault="0093689B" w:rsidP="000E0348">
      <w:pPr>
        <w:pStyle w:val="ListParagraph"/>
        <w:numPr>
          <w:ilvl w:val="3"/>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t xml:space="preserve">Example: for </w:t>
      </w:r>
      <w:r>
        <w:rPr>
          <w:rFonts w:ascii="Times New Roman" w:hAnsi="Times New Roman" w:cs="Times New Roman"/>
          <w:sz w:val="24"/>
          <w:szCs w:val="24"/>
        </w:rPr>
        <w:t xml:space="preserve">a </w:t>
      </w:r>
      <w:r w:rsidRPr="00D701E7">
        <w:rPr>
          <w:rFonts w:ascii="Times New Roman" w:hAnsi="Times New Roman" w:cs="Times New Roman"/>
          <w:sz w:val="24"/>
          <w:szCs w:val="24"/>
        </w:rPr>
        <w:t>45</w:t>
      </w:r>
      <w:r>
        <w:rPr>
          <w:rFonts w:ascii="Times New Roman" w:hAnsi="Times New Roman" w:cs="Times New Roman"/>
          <w:sz w:val="24"/>
          <w:szCs w:val="24"/>
        </w:rPr>
        <w:t>μL</w:t>
      </w:r>
      <w:r w:rsidRPr="00D701E7">
        <w:rPr>
          <w:rFonts w:ascii="Times New Roman" w:hAnsi="Times New Roman" w:cs="Times New Roman"/>
          <w:sz w:val="24"/>
          <w:szCs w:val="24"/>
        </w:rPr>
        <w:t xml:space="preserve"> sample, add 11.25</w:t>
      </w:r>
      <w:r>
        <w:rPr>
          <w:rFonts w:ascii="Times New Roman" w:hAnsi="Times New Roman" w:cs="Times New Roman"/>
          <w:sz w:val="24"/>
          <w:szCs w:val="24"/>
        </w:rPr>
        <w:t>μL</w:t>
      </w:r>
      <w:r w:rsidRPr="00D701E7">
        <w:rPr>
          <w:rFonts w:ascii="Times New Roman" w:hAnsi="Times New Roman" w:cs="Times New Roman"/>
          <w:sz w:val="24"/>
          <w:szCs w:val="24"/>
        </w:rPr>
        <w:t xml:space="preserve"> dye/reducing solution</w:t>
      </w:r>
    </w:p>
    <w:p w14:paraId="565CB1BB"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D701E7">
        <w:rPr>
          <w:rFonts w:ascii="Times New Roman" w:hAnsi="Times New Roman" w:cs="Times New Roman"/>
          <w:sz w:val="24"/>
          <w:szCs w:val="24"/>
        </w:rPr>
        <w:lastRenderedPageBreak/>
        <w:t xml:space="preserve">Boil samples </w:t>
      </w:r>
      <w:r>
        <w:rPr>
          <w:rFonts w:ascii="Times New Roman" w:hAnsi="Times New Roman" w:cs="Times New Roman"/>
          <w:sz w:val="24"/>
          <w:szCs w:val="24"/>
        </w:rPr>
        <w:t xml:space="preserve">at </w:t>
      </w:r>
      <w:r w:rsidRPr="00D701E7">
        <w:rPr>
          <w:rFonts w:ascii="Times New Roman" w:hAnsi="Times New Roman" w:cs="Times New Roman"/>
          <w:sz w:val="24"/>
          <w:szCs w:val="24"/>
        </w:rPr>
        <w:t xml:space="preserve">95C </w:t>
      </w:r>
      <w:r>
        <w:rPr>
          <w:rFonts w:ascii="Times New Roman" w:hAnsi="Times New Roman" w:cs="Times New Roman"/>
          <w:sz w:val="24"/>
          <w:szCs w:val="24"/>
        </w:rPr>
        <w:t xml:space="preserve">for </w:t>
      </w:r>
      <w:r w:rsidRPr="00D701E7">
        <w:rPr>
          <w:rFonts w:ascii="Times New Roman" w:hAnsi="Times New Roman" w:cs="Times New Roman"/>
          <w:sz w:val="24"/>
          <w:szCs w:val="24"/>
        </w:rPr>
        <w:t>5min</w:t>
      </w:r>
      <w:r>
        <w:rPr>
          <w:rFonts w:ascii="Times New Roman" w:hAnsi="Times New Roman" w:cs="Times New Roman"/>
          <w:sz w:val="24"/>
          <w:szCs w:val="24"/>
        </w:rPr>
        <w:t>.</w:t>
      </w:r>
    </w:p>
    <w:p w14:paraId="3D1B4473" w14:textId="77777777" w:rsidR="0093689B" w:rsidRDefault="0093689B" w:rsidP="000E0348">
      <w:pPr>
        <w:pStyle w:val="ListParagraph"/>
        <w:numPr>
          <w:ilvl w:val="2"/>
          <w:numId w:val="9"/>
        </w:numPr>
        <w:spacing w:after="0" w:line="240" w:lineRule="auto"/>
        <w:rPr>
          <w:rFonts w:ascii="Times New Roman" w:hAnsi="Times New Roman" w:cs="Times New Roman"/>
          <w:sz w:val="24"/>
          <w:szCs w:val="24"/>
        </w:rPr>
      </w:pPr>
      <w:r w:rsidRPr="00AA1875">
        <w:rPr>
          <w:rFonts w:ascii="Times New Roman" w:hAnsi="Times New Roman" w:cs="Times New Roman"/>
          <w:sz w:val="24"/>
          <w:szCs w:val="24"/>
        </w:rPr>
        <w:t>Move to load samples immediately after boil</w:t>
      </w:r>
      <w:r>
        <w:rPr>
          <w:rFonts w:ascii="Times New Roman" w:hAnsi="Times New Roman" w:cs="Times New Roman"/>
          <w:sz w:val="24"/>
          <w:szCs w:val="24"/>
        </w:rPr>
        <w:t>.</w:t>
      </w:r>
    </w:p>
    <w:p w14:paraId="5A1DD0BC" w14:textId="77777777" w:rsidR="0093689B" w:rsidRPr="00AA1875" w:rsidRDefault="0093689B" w:rsidP="0093689B">
      <w:pPr>
        <w:spacing w:after="0" w:line="240" w:lineRule="auto"/>
        <w:rPr>
          <w:rFonts w:ascii="Times New Roman" w:hAnsi="Times New Roman" w:cs="Times New Roman"/>
          <w:sz w:val="24"/>
          <w:szCs w:val="24"/>
        </w:rPr>
      </w:pPr>
    </w:p>
    <w:p w14:paraId="44DD97C9" w14:textId="77777777" w:rsidR="0093689B" w:rsidRDefault="0093689B" w:rsidP="0093689B">
      <w:pPr>
        <w:spacing w:after="0" w:line="240" w:lineRule="auto"/>
        <w:rPr>
          <w:rFonts w:ascii="Times New Roman" w:hAnsi="Times New Roman" w:cs="Times New Roman"/>
          <w:sz w:val="24"/>
          <w:szCs w:val="24"/>
        </w:rPr>
      </w:pPr>
    </w:p>
    <w:p w14:paraId="0414CB8C" w14:textId="77777777" w:rsidR="0093689B" w:rsidRDefault="0093689B" w:rsidP="0093689B">
      <w:pPr>
        <w:spacing w:line="240" w:lineRule="auto"/>
        <w:rPr>
          <w:rFonts w:ascii="Times New Roman" w:hAnsi="Times New Roman" w:cs="Times New Roman"/>
          <w:i/>
          <w:iCs/>
          <w:sz w:val="24"/>
          <w:szCs w:val="24"/>
        </w:rPr>
      </w:pPr>
      <w:r>
        <w:rPr>
          <w:rFonts w:ascii="Times New Roman" w:hAnsi="Times New Roman" w:cs="Times New Roman"/>
          <w:i/>
          <w:iCs/>
          <w:sz w:val="24"/>
          <w:szCs w:val="24"/>
        </w:rPr>
        <w:t>RT/qPCR</w:t>
      </w:r>
    </w:p>
    <w:p w14:paraId="2CD15EF3"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This method can be used to detect DNA, RNA, or micro-RNA (miRNA) within EVs. In each case, the method will differ slightly as described. To isolate nucleic acids, one can also use either a </w:t>
      </w:r>
      <w:proofErr w:type="spellStart"/>
      <w:r>
        <w:rPr>
          <w:rFonts w:ascii="Times New Roman" w:hAnsi="Times New Roman" w:cs="Times New Roman"/>
          <w:sz w:val="24"/>
          <w:szCs w:val="24"/>
        </w:rPr>
        <w:t>Trizol</w:t>
      </w:r>
      <w:proofErr w:type="spellEnd"/>
      <w:r>
        <w:rPr>
          <w:rFonts w:ascii="Times New Roman" w:hAnsi="Times New Roman" w:cs="Times New Roman"/>
          <w:sz w:val="24"/>
          <w:szCs w:val="24"/>
        </w:rPr>
        <w:t xml:space="preserve"> method or a spin-column method – I will describe both methods here. </w:t>
      </w:r>
    </w:p>
    <w:p w14:paraId="773466BE" w14:textId="77777777" w:rsidR="0093689B" w:rsidRDefault="0093689B" w:rsidP="0093689B">
      <w:pPr>
        <w:spacing w:after="0" w:line="240" w:lineRule="auto"/>
        <w:rPr>
          <w:rFonts w:ascii="Times New Roman" w:hAnsi="Times New Roman" w:cs="Times New Roman"/>
          <w:sz w:val="24"/>
          <w:szCs w:val="24"/>
        </w:rPr>
      </w:pPr>
    </w:p>
    <w:p w14:paraId="30567864" w14:textId="77777777" w:rsidR="0093689B" w:rsidRDefault="0093689B" w:rsidP="000E0348">
      <w:pPr>
        <w:pStyle w:val="ListParagraph"/>
        <w:numPr>
          <w:ilvl w:val="0"/>
          <w:numId w:val="2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Prepare EV samples as detailed in Appendix A – ideally, try to get less than or equal to 100μL of sample volume. </w:t>
      </w:r>
    </w:p>
    <w:p w14:paraId="0055676E" w14:textId="77777777" w:rsidR="0093689B" w:rsidRDefault="0093689B" w:rsidP="000E0348">
      <w:pPr>
        <w:pStyle w:val="ListParagraph"/>
        <w:numPr>
          <w:ilvl w:val="0"/>
          <w:numId w:val="2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For all samples, treat with 1:100 </w:t>
      </w:r>
      <w:proofErr w:type="spellStart"/>
      <w:r>
        <w:rPr>
          <w:rFonts w:ascii="Times New Roman" w:hAnsi="Times New Roman" w:cs="Times New Roman"/>
          <w:sz w:val="24"/>
          <w:szCs w:val="24"/>
        </w:rPr>
        <w:t>DNAse</w:t>
      </w:r>
      <w:proofErr w:type="spellEnd"/>
      <w:r>
        <w:rPr>
          <w:rFonts w:ascii="Times New Roman" w:hAnsi="Times New Roman" w:cs="Times New Roman"/>
          <w:sz w:val="24"/>
          <w:szCs w:val="24"/>
        </w:rPr>
        <w:t xml:space="preserve"> I for 60min at 37C followed by inactivation for 15min at 65C. </w:t>
      </w:r>
    </w:p>
    <w:p w14:paraId="676D84EE" w14:textId="77777777" w:rsidR="0093689B" w:rsidRDefault="0093689B" w:rsidP="000E0348">
      <w:pPr>
        <w:pStyle w:val="ListParagraph"/>
        <w:numPr>
          <w:ilvl w:val="0"/>
          <w:numId w:val="2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Proceed with RNeasy kit or </w:t>
      </w:r>
      <w:proofErr w:type="spellStart"/>
      <w:r>
        <w:rPr>
          <w:rFonts w:ascii="Times New Roman" w:hAnsi="Times New Roman" w:cs="Times New Roman"/>
          <w:sz w:val="24"/>
          <w:szCs w:val="24"/>
        </w:rPr>
        <w:t>DNeasy</w:t>
      </w:r>
      <w:proofErr w:type="spellEnd"/>
      <w:r>
        <w:rPr>
          <w:rFonts w:ascii="Times New Roman" w:hAnsi="Times New Roman" w:cs="Times New Roman"/>
          <w:sz w:val="24"/>
          <w:szCs w:val="24"/>
        </w:rPr>
        <w:t xml:space="preserve"> kit (follow kit instructions) to isolate nucleic acids.</w:t>
      </w:r>
    </w:p>
    <w:p w14:paraId="6F91917A" w14:textId="77777777" w:rsidR="0093689B" w:rsidRDefault="0093689B" w:rsidP="0093689B">
      <w:pPr>
        <w:spacing w:after="0" w:line="240" w:lineRule="auto"/>
        <w:rPr>
          <w:rFonts w:ascii="Times New Roman" w:hAnsi="Times New Roman" w:cs="Times New Roman"/>
          <w:sz w:val="24"/>
          <w:szCs w:val="24"/>
        </w:rPr>
      </w:pPr>
    </w:p>
    <w:p w14:paraId="3E86D694"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For </w:t>
      </w:r>
      <w:proofErr w:type="spellStart"/>
      <w:r>
        <w:rPr>
          <w:rFonts w:ascii="Times New Roman" w:hAnsi="Times New Roman" w:cs="Times New Roman"/>
          <w:sz w:val="24"/>
          <w:szCs w:val="24"/>
        </w:rPr>
        <w:t>Trizol</w:t>
      </w:r>
      <w:proofErr w:type="spellEnd"/>
      <w:r>
        <w:rPr>
          <w:rFonts w:ascii="Times New Roman" w:hAnsi="Times New Roman" w:cs="Times New Roman"/>
          <w:sz w:val="24"/>
          <w:szCs w:val="24"/>
        </w:rPr>
        <w:t xml:space="preserve"> nucleic acid extraction:</w:t>
      </w:r>
    </w:p>
    <w:p w14:paraId="55E2BCE9" w14:textId="77777777" w:rsidR="0093689B" w:rsidRDefault="0093689B" w:rsidP="0093689B">
      <w:pPr>
        <w:spacing w:after="0" w:line="240" w:lineRule="auto"/>
        <w:rPr>
          <w:rFonts w:ascii="Times New Roman" w:hAnsi="Times New Roman" w:cs="Times New Roman"/>
          <w:sz w:val="24"/>
          <w:szCs w:val="24"/>
        </w:rPr>
      </w:pPr>
    </w:p>
    <w:p w14:paraId="76762BFB"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1mL of </w:t>
      </w:r>
      <w:proofErr w:type="spellStart"/>
      <w:r>
        <w:rPr>
          <w:rFonts w:ascii="Times New Roman" w:hAnsi="Times New Roman" w:cs="Times New Roman"/>
          <w:sz w:val="24"/>
          <w:szCs w:val="24"/>
        </w:rPr>
        <w:t>Trizol</w:t>
      </w:r>
      <w:proofErr w:type="spellEnd"/>
      <w:r>
        <w:rPr>
          <w:rFonts w:ascii="Times New Roman" w:hAnsi="Times New Roman" w:cs="Times New Roman"/>
          <w:sz w:val="24"/>
          <w:szCs w:val="24"/>
        </w:rPr>
        <w:t xml:space="preserve"> per sample.</w:t>
      </w:r>
    </w:p>
    <w:p w14:paraId="2E822742"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Vortex each sample for 10-15 seconds. </w:t>
      </w:r>
    </w:p>
    <w:p w14:paraId="5228D82E" w14:textId="77777777" w:rsidR="0093689B" w:rsidRDefault="0093689B" w:rsidP="000E0348">
      <w:pPr>
        <w:pStyle w:val="ListParagraph"/>
        <w:numPr>
          <w:ilvl w:val="1"/>
          <w:numId w:val="23"/>
        </w:numPr>
        <w:spacing w:after="0" w:line="240" w:lineRule="auto"/>
        <w:rPr>
          <w:rFonts w:ascii="Times New Roman" w:hAnsi="Times New Roman" w:cs="Times New Roman"/>
          <w:sz w:val="24"/>
          <w:szCs w:val="24"/>
        </w:rPr>
      </w:pPr>
      <w:r>
        <w:rPr>
          <w:rFonts w:ascii="Times New Roman" w:hAnsi="Times New Roman" w:cs="Times New Roman"/>
          <w:sz w:val="24"/>
          <w:szCs w:val="24"/>
        </w:rPr>
        <w:t>Note: at this point, samples can be stored at -80C – resume protocol accordingly.</w:t>
      </w:r>
    </w:p>
    <w:p w14:paraId="03FA4850"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Add 200uL chloroform to 1mL </w:t>
      </w:r>
      <w:proofErr w:type="spellStart"/>
      <w:r>
        <w:rPr>
          <w:rFonts w:ascii="Times New Roman" w:hAnsi="Times New Roman" w:cs="Times New Roman"/>
          <w:sz w:val="24"/>
          <w:szCs w:val="24"/>
        </w:rPr>
        <w:t>Trizol</w:t>
      </w:r>
      <w:proofErr w:type="spellEnd"/>
      <w:r w:rsidRPr="001E7FFA">
        <w:rPr>
          <w:rFonts w:ascii="Times New Roman" w:hAnsi="Times New Roman" w:cs="Times New Roman"/>
          <w:sz w:val="24"/>
          <w:szCs w:val="24"/>
        </w:rPr>
        <w:t xml:space="preserve"> containing digested cell contents. Invert/shake several times and vortex ~20s</w:t>
      </w:r>
      <w:r>
        <w:rPr>
          <w:rFonts w:ascii="Times New Roman" w:hAnsi="Times New Roman" w:cs="Times New Roman"/>
          <w:sz w:val="24"/>
          <w:szCs w:val="24"/>
        </w:rPr>
        <w:t>ec</w:t>
      </w:r>
      <w:r w:rsidRPr="001E7FFA">
        <w:rPr>
          <w:rFonts w:ascii="Times New Roman" w:hAnsi="Times New Roman" w:cs="Times New Roman"/>
          <w:sz w:val="24"/>
          <w:szCs w:val="24"/>
        </w:rPr>
        <w:t xml:space="preserve">. </w:t>
      </w:r>
    </w:p>
    <w:p w14:paraId="33B4D23F"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Incubate 2-3min at RT. </w:t>
      </w:r>
    </w:p>
    <w:p w14:paraId="3AF282AB"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Spin 12,000</w:t>
      </w:r>
      <w:r>
        <w:rPr>
          <w:rFonts w:ascii="Times New Roman" w:hAnsi="Times New Roman" w:cs="Times New Roman"/>
          <w:sz w:val="24"/>
          <w:szCs w:val="24"/>
        </w:rPr>
        <w:t>rpm</w:t>
      </w:r>
      <w:r w:rsidRPr="001E7FFA">
        <w:rPr>
          <w:rFonts w:ascii="Times New Roman" w:hAnsi="Times New Roman" w:cs="Times New Roman"/>
          <w:sz w:val="24"/>
          <w:szCs w:val="24"/>
        </w:rPr>
        <w:t xml:space="preserve"> for 10min at 4C. </w:t>
      </w:r>
    </w:p>
    <w:p w14:paraId="048BB46A"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Collect top (clear) layer (~400-500</w:t>
      </w:r>
      <w:r>
        <w:rPr>
          <w:rFonts w:ascii="Times New Roman" w:hAnsi="Times New Roman" w:cs="Times New Roman"/>
          <w:sz w:val="24"/>
          <w:szCs w:val="24"/>
        </w:rPr>
        <w:t>μL</w:t>
      </w:r>
      <w:r w:rsidRPr="001E7FFA">
        <w:rPr>
          <w:rFonts w:ascii="Times New Roman" w:hAnsi="Times New Roman" w:cs="Times New Roman"/>
          <w:sz w:val="24"/>
          <w:szCs w:val="24"/>
        </w:rPr>
        <w:t>) in new tube. Add 500</w:t>
      </w:r>
      <w:r>
        <w:rPr>
          <w:rFonts w:ascii="Times New Roman" w:hAnsi="Times New Roman" w:cs="Times New Roman"/>
          <w:sz w:val="24"/>
          <w:szCs w:val="24"/>
        </w:rPr>
        <w:t>μL</w:t>
      </w:r>
      <w:r w:rsidRPr="001E7FFA">
        <w:rPr>
          <w:rFonts w:ascii="Times New Roman" w:hAnsi="Times New Roman" w:cs="Times New Roman"/>
          <w:sz w:val="24"/>
          <w:szCs w:val="24"/>
        </w:rPr>
        <w:t xml:space="preserve"> isopropanol </w:t>
      </w:r>
      <w:r>
        <w:rPr>
          <w:rFonts w:ascii="Times New Roman" w:hAnsi="Times New Roman" w:cs="Times New Roman"/>
          <w:sz w:val="24"/>
          <w:szCs w:val="24"/>
        </w:rPr>
        <w:t xml:space="preserve">and </w:t>
      </w:r>
      <w:r w:rsidRPr="001E7FFA">
        <w:rPr>
          <w:rFonts w:ascii="Times New Roman" w:hAnsi="Times New Roman" w:cs="Times New Roman"/>
          <w:sz w:val="24"/>
          <w:szCs w:val="24"/>
        </w:rPr>
        <w:t xml:space="preserve">invert </w:t>
      </w:r>
      <w:r>
        <w:rPr>
          <w:rFonts w:ascii="Times New Roman" w:hAnsi="Times New Roman" w:cs="Times New Roman"/>
          <w:sz w:val="24"/>
          <w:szCs w:val="24"/>
        </w:rPr>
        <w:t xml:space="preserve">a </w:t>
      </w:r>
      <w:r w:rsidRPr="001E7FFA">
        <w:rPr>
          <w:rFonts w:ascii="Times New Roman" w:hAnsi="Times New Roman" w:cs="Times New Roman"/>
          <w:sz w:val="24"/>
          <w:szCs w:val="24"/>
        </w:rPr>
        <w:t>couple times</w:t>
      </w:r>
      <w:r>
        <w:rPr>
          <w:rFonts w:ascii="Times New Roman" w:hAnsi="Times New Roman" w:cs="Times New Roman"/>
          <w:sz w:val="24"/>
          <w:szCs w:val="24"/>
        </w:rPr>
        <w:t>.</w:t>
      </w:r>
    </w:p>
    <w:p w14:paraId="7E94F542"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Incubate at room temperature for 20min or on ice for 1hr+. </w:t>
      </w:r>
    </w:p>
    <w:p w14:paraId="3391F25E"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Spin 12,000</w:t>
      </w:r>
      <w:r>
        <w:rPr>
          <w:rFonts w:ascii="Times New Roman" w:hAnsi="Times New Roman" w:cs="Times New Roman"/>
          <w:sz w:val="24"/>
          <w:szCs w:val="24"/>
        </w:rPr>
        <w:t>rpm</w:t>
      </w:r>
      <w:r w:rsidRPr="001E7FFA">
        <w:rPr>
          <w:rFonts w:ascii="Times New Roman" w:hAnsi="Times New Roman" w:cs="Times New Roman"/>
          <w:sz w:val="24"/>
          <w:szCs w:val="24"/>
        </w:rPr>
        <w:t xml:space="preserve"> for 10min at 4C. </w:t>
      </w:r>
    </w:p>
    <w:p w14:paraId="010BD0B3"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Slowly pour isopropanol out of tube. </w:t>
      </w:r>
    </w:p>
    <w:p w14:paraId="3D52209E" w14:textId="77777777" w:rsidR="0093689B" w:rsidRPr="00983920" w:rsidRDefault="0093689B" w:rsidP="000E0348">
      <w:pPr>
        <w:pStyle w:val="ListParagraph"/>
        <w:numPr>
          <w:ilvl w:val="0"/>
          <w:numId w:val="23"/>
        </w:numPr>
        <w:spacing w:after="0" w:line="240" w:lineRule="auto"/>
        <w:rPr>
          <w:rFonts w:ascii="Times New Roman" w:hAnsi="Times New Roman" w:cs="Times New Roman"/>
          <w:sz w:val="24"/>
          <w:szCs w:val="24"/>
        </w:rPr>
      </w:pPr>
      <w:r w:rsidRPr="00983920">
        <w:rPr>
          <w:rFonts w:ascii="Times New Roman" w:hAnsi="Times New Roman" w:cs="Times New Roman"/>
          <w:sz w:val="24"/>
          <w:szCs w:val="24"/>
        </w:rPr>
        <w:t xml:space="preserve">Add 1 mL cold 75% </w:t>
      </w:r>
      <w:r>
        <w:rPr>
          <w:rFonts w:ascii="Times New Roman" w:hAnsi="Times New Roman" w:cs="Times New Roman"/>
          <w:sz w:val="24"/>
          <w:szCs w:val="24"/>
        </w:rPr>
        <w:t>m</w:t>
      </w:r>
      <w:r w:rsidRPr="00983920">
        <w:rPr>
          <w:rFonts w:ascii="Times New Roman" w:hAnsi="Times New Roman" w:cs="Times New Roman"/>
          <w:sz w:val="24"/>
          <w:szCs w:val="24"/>
        </w:rPr>
        <w:t xml:space="preserve">olecular biology grade ethanol in </w:t>
      </w:r>
      <w:proofErr w:type="spellStart"/>
      <w:r w:rsidRPr="00983920">
        <w:rPr>
          <w:rFonts w:ascii="Times New Roman" w:hAnsi="Times New Roman" w:cs="Times New Roman"/>
          <w:sz w:val="24"/>
          <w:szCs w:val="24"/>
        </w:rPr>
        <w:t>RNAase</w:t>
      </w:r>
      <w:proofErr w:type="spellEnd"/>
      <w:r w:rsidRPr="00983920">
        <w:rPr>
          <w:rFonts w:ascii="Times New Roman" w:hAnsi="Times New Roman" w:cs="Times New Roman"/>
          <w:sz w:val="24"/>
          <w:szCs w:val="24"/>
        </w:rPr>
        <w:t>-free water directly to RNA pellet: vortex for 10 seconds.</w:t>
      </w:r>
    </w:p>
    <w:p w14:paraId="12BA3315"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Spin 7500</w:t>
      </w:r>
      <w:r>
        <w:rPr>
          <w:rFonts w:ascii="Times New Roman" w:hAnsi="Times New Roman" w:cs="Times New Roman"/>
          <w:sz w:val="24"/>
          <w:szCs w:val="24"/>
        </w:rPr>
        <w:t>rpm</w:t>
      </w:r>
      <w:r w:rsidRPr="001E7FFA">
        <w:rPr>
          <w:rFonts w:ascii="Times New Roman" w:hAnsi="Times New Roman" w:cs="Times New Roman"/>
          <w:sz w:val="24"/>
          <w:szCs w:val="24"/>
        </w:rPr>
        <w:t>, for 5min, at 4C</w:t>
      </w:r>
      <w:r>
        <w:rPr>
          <w:rFonts w:ascii="Times New Roman" w:hAnsi="Times New Roman" w:cs="Times New Roman"/>
          <w:sz w:val="24"/>
          <w:szCs w:val="24"/>
        </w:rPr>
        <w:t>.</w:t>
      </w:r>
    </w:p>
    <w:p w14:paraId="0C4657DE"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Pour out the EtOH, </w:t>
      </w:r>
      <w:r>
        <w:rPr>
          <w:rFonts w:ascii="Times New Roman" w:hAnsi="Times New Roman" w:cs="Times New Roman"/>
          <w:sz w:val="24"/>
          <w:szCs w:val="24"/>
        </w:rPr>
        <w:t>u</w:t>
      </w:r>
      <w:r w:rsidRPr="001E7FFA">
        <w:rPr>
          <w:rFonts w:ascii="Times New Roman" w:hAnsi="Times New Roman" w:cs="Times New Roman"/>
          <w:sz w:val="24"/>
          <w:szCs w:val="24"/>
        </w:rPr>
        <w:t>se 200</w:t>
      </w:r>
      <w:r>
        <w:rPr>
          <w:rFonts w:ascii="Times New Roman" w:hAnsi="Times New Roman" w:cs="Times New Roman"/>
          <w:sz w:val="24"/>
          <w:szCs w:val="24"/>
        </w:rPr>
        <w:t>μL</w:t>
      </w:r>
      <w:r w:rsidRPr="001E7FFA">
        <w:rPr>
          <w:rFonts w:ascii="Times New Roman" w:hAnsi="Times New Roman" w:cs="Times New Roman"/>
          <w:sz w:val="24"/>
          <w:szCs w:val="24"/>
        </w:rPr>
        <w:t xml:space="preserve"> pipette tip to aspirate remaining EtOH: do not disturb pellet.</w:t>
      </w:r>
    </w:p>
    <w:p w14:paraId="01A58BB6"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Let pellet air dry but not completely. </w:t>
      </w:r>
    </w:p>
    <w:p w14:paraId="46ED711A"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Add 15</w:t>
      </w:r>
      <w:r>
        <w:rPr>
          <w:rFonts w:ascii="Times New Roman" w:hAnsi="Times New Roman" w:cs="Times New Roman"/>
          <w:sz w:val="24"/>
          <w:szCs w:val="24"/>
        </w:rPr>
        <w:t>μL</w:t>
      </w:r>
      <w:r w:rsidRPr="001E7FFA">
        <w:rPr>
          <w:rFonts w:ascii="Times New Roman" w:hAnsi="Times New Roman" w:cs="Times New Roman"/>
          <w:sz w:val="24"/>
          <w:szCs w:val="24"/>
        </w:rPr>
        <w:t xml:space="preserve"> of </w:t>
      </w:r>
      <w:proofErr w:type="spellStart"/>
      <w:r w:rsidRPr="001E7FFA">
        <w:rPr>
          <w:rFonts w:ascii="Times New Roman" w:hAnsi="Times New Roman" w:cs="Times New Roman"/>
          <w:sz w:val="24"/>
          <w:szCs w:val="24"/>
        </w:rPr>
        <w:t>RNAase</w:t>
      </w:r>
      <w:proofErr w:type="spellEnd"/>
      <w:r w:rsidRPr="001E7FFA">
        <w:rPr>
          <w:rFonts w:ascii="Times New Roman" w:hAnsi="Times New Roman" w:cs="Times New Roman"/>
          <w:sz w:val="24"/>
          <w:szCs w:val="24"/>
        </w:rPr>
        <w:t xml:space="preserve">-free </w:t>
      </w:r>
      <w:r>
        <w:rPr>
          <w:rFonts w:ascii="Times New Roman" w:hAnsi="Times New Roman" w:cs="Times New Roman"/>
          <w:sz w:val="24"/>
          <w:szCs w:val="24"/>
        </w:rPr>
        <w:t>water</w:t>
      </w:r>
      <w:r w:rsidRPr="001E7FFA">
        <w:rPr>
          <w:rFonts w:ascii="Times New Roman" w:hAnsi="Times New Roman" w:cs="Times New Roman"/>
          <w:sz w:val="24"/>
          <w:szCs w:val="24"/>
        </w:rPr>
        <w:t xml:space="preserve">. </w:t>
      </w:r>
    </w:p>
    <w:p w14:paraId="1E18BDD4"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Incubate at 65C for 10min. </w:t>
      </w:r>
    </w:p>
    <w:p w14:paraId="3637229E"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sidRPr="001E7FFA">
        <w:rPr>
          <w:rFonts w:ascii="Times New Roman" w:hAnsi="Times New Roman" w:cs="Times New Roman"/>
          <w:sz w:val="24"/>
          <w:szCs w:val="24"/>
        </w:rPr>
        <w:t xml:space="preserve">Incubate on ice for 3min. </w:t>
      </w:r>
    </w:p>
    <w:p w14:paraId="7C37CE81" w14:textId="77777777" w:rsidR="0093689B" w:rsidRDefault="0093689B" w:rsidP="000E0348">
      <w:pPr>
        <w:pStyle w:val="ListParagraph"/>
        <w:numPr>
          <w:ilvl w:val="0"/>
          <w:numId w:val="23"/>
        </w:numPr>
        <w:spacing w:after="0" w:line="240" w:lineRule="auto"/>
        <w:rPr>
          <w:rFonts w:ascii="Times New Roman" w:hAnsi="Times New Roman" w:cs="Times New Roman"/>
          <w:sz w:val="24"/>
          <w:szCs w:val="24"/>
        </w:rPr>
      </w:pPr>
      <w:r>
        <w:rPr>
          <w:rFonts w:ascii="Times New Roman" w:hAnsi="Times New Roman" w:cs="Times New Roman"/>
          <w:sz w:val="24"/>
          <w:szCs w:val="24"/>
        </w:rPr>
        <w:t>B</w:t>
      </w:r>
      <w:r w:rsidRPr="001E7FFA">
        <w:rPr>
          <w:rFonts w:ascii="Times New Roman" w:hAnsi="Times New Roman" w:cs="Times New Roman"/>
          <w:sz w:val="24"/>
          <w:szCs w:val="24"/>
        </w:rPr>
        <w:t xml:space="preserve">riefly spin down then measure </w:t>
      </w:r>
      <w:r>
        <w:rPr>
          <w:rFonts w:ascii="Times New Roman" w:hAnsi="Times New Roman" w:cs="Times New Roman"/>
          <w:sz w:val="24"/>
          <w:szCs w:val="24"/>
        </w:rPr>
        <w:t>nucleic acid</w:t>
      </w:r>
      <w:r w:rsidRPr="001E7FFA">
        <w:rPr>
          <w:rFonts w:ascii="Times New Roman" w:hAnsi="Times New Roman" w:cs="Times New Roman"/>
          <w:sz w:val="24"/>
          <w:szCs w:val="24"/>
        </w:rPr>
        <w:t xml:space="preserve"> concentration via </w:t>
      </w:r>
      <w:proofErr w:type="spellStart"/>
      <w:r w:rsidRPr="001E7FFA">
        <w:rPr>
          <w:rFonts w:ascii="Times New Roman" w:hAnsi="Times New Roman" w:cs="Times New Roman"/>
          <w:sz w:val="24"/>
          <w:szCs w:val="24"/>
        </w:rPr>
        <w:t>NanoDrop</w:t>
      </w:r>
      <w:proofErr w:type="spellEnd"/>
      <w:r w:rsidRPr="001E7FFA">
        <w:rPr>
          <w:rFonts w:ascii="Times New Roman" w:hAnsi="Times New Roman" w:cs="Times New Roman"/>
          <w:sz w:val="24"/>
          <w:szCs w:val="24"/>
        </w:rPr>
        <w:t>.</w:t>
      </w:r>
    </w:p>
    <w:p w14:paraId="03FA132B" w14:textId="77777777" w:rsidR="0093689B" w:rsidRDefault="0093689B" w:rsidP="0093689B">
      <w:pPr>
        <w:spacing w:after="0" w:line="240" w:lineRule="auto"/>
        <w:rPr>
          <w:rFonts w:ascii="Times New Roman" w:hAnsi="Times New Roman" w:cs="Times New Roman"/>
          <w:sz w:val="24"/>
          <w:szCs w:val="24"/>
        </w:rPr>
      </w:pPr>
    </w:p>
    <w:p w14:paraId="2BBE061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At this point, samples are isolated nucleic acids. For RNA and miRNA, proceed with reverse transcription. For DNA, proceed to qPCR.</w:t>
      </w:r>
    </w:p>
    <w:p w14:paraId="0AA06A41" w14:textId="77777777" w:rsidR="0093689B" w:rsidRDefault="0093689B" w:rsidP="0093689B">
      <w:pPr>
        <w:spacing w:after="0" w:line="240" w:lineRule="auto"/>
        <w:rPr>
          <w:rFonts w:ascii="Times New Roman" w:hAnsi="Times New Roman" w:cs="Times New Roman"/>
          <w:sz w:val="24"/>
          <w:szCs w:val="24"/>
        </w:rPr>
      </w:pPr>
    </w:p>
    <w:p w14:paraId="4718EFDE"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reverse transcription:</w:t>
      </w:r>
    </w:p>
    <w:p w14:paraId="22B6F097" w14:textId="77777777" w:rsidR="0093689B" w:rsidRDefault="0093689B" w:rsidP="0093689B">
      <w:pPr>
        <w:spacing w:after="0" w:line="240" w:lineRule="auto"/>
        <w:rPr>
          <w:rFonts w:ascii="Times New Roman" w:hAnsi="Times New Roman" w:cs="Times New Roman"/>
          <w:sz w:val="24"/>
          <w:szCs w:val="24"/>
        </w:rPr>
      </w:pPr>
    </w:p>
    <w:p w14:paraId="5F389BA2" w14:textId="271A2DD9"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Note: For miRNA, at this point one needs to add the stem loop RT primer for each target (see ref </w:t>
      </w:r>
      <w:r>
        <w:rPr>
          <w:rFonts w:ascii="Times New Roman" w:hAnsi="Times New Roman" w:cs="Times New Roman"/>
          <w:sz w:val="24"/>
          <w:szCs w:val="24"/>
        </w:rPr>
        <w:fldChar w:fldCharType="begin"/>
      </w:r>
      <w:r w:rsidR="00C7107D">
        <w:rPr>
          <w:rFonts w:ascii="Times New Roman" w:hAnsi="Times New Roman" w:cs="Times New Roman"/>
          <w:sz w:val="24"/>
          <w:szCs w:val="24"/>
        </w:rPr>
        <w:instrText xml:space="preserve"> ADDIN EN.CITE &lt;EndNote&gt;&lt;Cite&gt;&lt;Author&gt;Yang&lt;/Author&gt;&lt;Year&gt;2014&lt;/Year&gt;&lt;RecNum&gt;93&lt;/RecNum&gt;&lt;DisplayText&gt;[131]&lt;/DisplayText&gt;&lt;record&gt;&lt;rec-number&gt;93&lt;/rec-number&gt;&lt;foreign-keys&gt;&lt;key app="EN" db-id="9zds2ffxg0v2d1e9v5s5pvfb5dzrpre2050d" timestamp="1616089326" guid="e17d5097-78a7-4915-93cc-0ec01f5cb8af"&gt;93&lt;/key&gt;&lt;/foreign-keys&gt;&lt;ref-type name="Journal Article"&gt;17&lt;/ref-type&gt;&lt;contributors&gt;&lt;authors&gt;&lt;author&gt;Yang, Li-hong&lt;/author&gt;&lt;author&gt;Wang, Si-lu&lt;/author&gt;&lt;author&gt;Tang, Li-li&lt;/author&gt;&lt;author&gt;Liu, Biao&lt;/author&gt;&lt;author&gt;Wang, Ling-ling&lt;/author&gt;&lt;author&gt;Wang, Zhang-yang&lt;/author&gt;&lt;author&gt;Zhou, Meng-tao&lt;/author&gt;&lt;author&gt;Chen, Bi-cheng&lt;/author&gt;&lt;/authors&gt;&lt;/contributors&gt;&lt;titles&gt;&lt;title&gt;Universal stem-loop primer method for screening and quantification of microRNA&lt;/title&gt;&lt;secondary-title&gt;PLoS One&lt;/secondary-title&gt;&lt;/titles&gt;&lt;periodical&gt;&lt;full-title&gt;PLoS One&lt;/full-title&gt;&lt;/periodical&gt;&lt;pages&gt;e115293&lt;/pages&gt;&lt;volume&gt;9&lt;/volume&gt;&lt;number&gt;12&lt;/number&gt;&lt;dates&gt;&lt;year&gt;2014&lt;/year&gt;&lt;/dates&gt;&lt;isbn&gt;1932-6203&lt;/isbn&gt;&lt;urls&gt;&lt;/urls&gt;&lt;/record&gt;&lt;/Cite&gt;&lt;/EndNote&gt;</w:instrText>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[131]</w:t>
      </w:r>
      <w:r>
        <w:rPr>
          <w:rFonts w:ascii="Times New Roman" w:hAnsi="Times New Roman" w:cs="Times New Roman"/>
          <w:sz w:val="24"/>
          <w:szCs w:val="24"/>
        </w:rPr>
        <w:fldChar w:fldCharType="end"/>
      </w:r>
      <w:r>
        <w:rPr>
          <w:rFonts w:ascii="Times New Roman" w:hAnsi="Times New Roman" w:cs="Times New Roman"/>
          <w:sz w:val="24"/>
          <w:szCs w:val="24"/>
        </w:rPr>
        <w:t>. These should not interfere (unless there is target overlap), and thus in theory one can add as many as they want.</w:t>
      </w:r>
    </w:p>
    <w:p w14:paraId="19B77A55" w14:textId="77777777" w:rsidR="0093689B" w:rsidRDefault="0093689B" w:rsidP="0093689B">
      <w:pPr>
        <w:spacing w:after="0" w:line="240" w:lineRule="auto"/>
        <w:rPr>
          <w:rFonts w:ascii="Times New Roman" w:hAnsi="Times New Roman" w:cs="Times New Roman"/>
          <w:sz w:val="24"/>
          <w:szCs w:val="24"/>
        </w:rPr>
      </w:pPr>
    </w:p>
    <w:p w14:paraId="2EDCD89C" w14:textId="77777777" w:rsidR="0093689B" w:rsidRPr="00706F53"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One reaction corresponds to 500ng of RNA. In practice, add 900ng RNA per 2 reactions. </w:t>
      </w:r>
    </w:p>
    <w:p w14:paraId="696EA852"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Add </w:t>
      </w:r>
      <w:r>
        <w:rPr>
          <w:rFonts w:ascii="Times New Roman" w:hAnsi="Times New Roman" w:cs="Times New Roman"/>
          <w:sz w:val="24"/>
          <w:szCs w:val="24"/>
        </w:rPr>
        <w:t xml:space="preserve">500 or less </w:t>
      </w:r>
      <w:r w:rsidRPr="00706F53">
        <w:rPr>
          <w:rFonts w:ascii="Times New Roman" w:hAnsi="Times New Roman" w:cs="Times New Roman"/>
          <w:sz w:val="24"/>
          <w:szCs w:val="24"/>
        </w:rPr>
        <w:t xml:space="preserve">ng RNA to a new PCR tube and bring up to </w:t>
      </w:r>
      <w:r>
        <w:rPr>
          <w:rFonts w:ascii="Times New Roman" w:hAnsi="Times New Roman" w:cs="Times New Roman"/>
          <w:sz w:val="24"/>
          <w:szCs w:val="24"/>
        </w:rPr>
        <w:t>11μL</w:t>
      </w:r>
      <w:r w:rsidRPr="00706F53">
        <w:rPr>
          <w:rFonts w:ascii="Times New Roman" w:hAnsi="Times New Roman" w:cs="Times New Roman"/>
          <w:sz w:val="24"/>
          <w:szCs w:val="24"/>
        </w:rPr>
        <w:t xml:space="preserve"> with </w:t>
      </w:r>
      <w:proofErr w:type="spellStart"/>
      <w:r w:rsidRPr="00706F53">
        <w:rPr>
          <w:rFonts w:ascii="Times New Roman" w:hAnsi="Times New Roman" w:cs="Times New Roman"/>
          <w:sz w:val="24"/>
          <w:szCs w:val="24"/>
        </w:rPr>
        <w:t>RNAase</w:t>
      </w:r>
      <w:proofErr w:type="spellEnd"/>
      <w:r w:rsidRPr="00706F53">
        <w:rPr>
          <w:rFonts w:ascii="Times New Roman" w:hAnsi="Times New Roman" w:cs="Times New Roman"/>
          <w:sz w:val="24"/>
          <w:szCs w:val="24"/>
        </w:rPr>
        <w:t xml:space="preserve">-free </w:t>
      </w:r>
      <w:r>
        <w:rPr>
          <w:rFonts w:ascii="Times New Roman" w:hAnsi="Times New Roman" w:cs="Times New Roman"/>
          <w:sz w:val="24"/>
          <w:szCs w:val="24"/>
        </w:rPr>
        <w:t>water</w:t>
      </w:r>
      <w:r w:rsidRPr="00706F53">
        <w:rPr>
          <w:rFonts w:ascii="Times New Roman" w:hAnsi="Times New Roman" w:cs="Times New Roman"/>
          <w:sz w:val="24"/>
          <w:szCs w:val="24"/>
        </w:rPr>
        <w:t>.</w:t>
      </w:r>
    </w:p>
    <w:p w14:paraId="553C2ED9"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Add </w:t>
      </w:r>
      <w:r>
        <w:rPr>
          <w:rFonts w:ascii="Times New Roman" w:hAnsi="Times New Roman" w:cs="Times New Roman"/>
          <w:sz w:val="24"/>
          <w:szCs w:val="24"/>
        </w:rPr>
        <w:t>1μL</w:t>
      </w:r>
      <w:r w:rsidRPr="00706F53">
        <w:rPr>
          <w:rFonts w:ascii="Times New Roman" w:hAnsi="Times New Roman" w:cs="Times New Roman"/>
          <w:sz w:val="24"/>
          <w:szCs w:val="24"/>
        </w:rPr>
        <w:t xml:space="preserve"> random primer (0.2</w:t>
      </w:r>
      <w:r>
        <w:rPr>
          <w:rFonts w:ascii="Times New Roman" w:hAnsi="Times New Roman" w:cs="Times New Roman"/>
          <w:sz w:val="24"/>
          <w:szCs w:val="24"/>
        </w:rPr>
        <w:t>μ</w:t>
      </w:r>
      <w:r w:rsidRPr="00706F53">
        <w:rPr>
          <w:rFonts w:ascii="Times New Roman" w:hAnsi="Times New Roman" w:cs="Times New Roman"/>
          <w:sz w:val="24"/>
          <w:szCs w:val="24"/>
        </w:rPr>
        <w:t xml:space="preserve">g/mL) and </w:t>
      </w:r>
      <w:r>
        <w:rPr>
          <w:rFonts w:ascii="Times New Roman" w:hAnsi="Times New Roman" w:cs="Times New Roman"/>
          <w:sz w:val="24"/>
          <w:szCs w:val="24"/>
        </w:rPr>
        <w:t>1</w:t>
      </w:r>
      <w:r w:rsidRPr="00706F53">
        <w:rPr>
          <w:rFonts w:ascii="Times New Roman" w:hAnsi="Times New Roman" w:cs="Times New Roman"/>
          <w:sz w:val="24"/>
          <w:szCs w:val="24"/>
        </w:rPr>
        <w:t>uL 10mM dNTP mix</w:t>
      </w:r>
      <w:r>
        <w:rPr>
          <w:rFonts w:ascii="Times New Roman" w:hAnsi="Times New Roman" w:cs="Times New Roman"/>
          <w:sz w:val="24"/>
          <w:szCs w:val="24"/>
        </w:rPr>
        <w:t xml:space="preserve"> (for miRNA, add the stem loop primers at this point [final concentration 100nM each])</w:t>
      </w:r>
      <w:r w:rsidRPr="00706F53">
        <w:rPr>
          <w:rFonts w:ascii="Times New Roman" w:hAnsi="Times New Roman" w:cs="Times New Roman"/>
          <w:sz w:val="24"/>
          <w:szCs w:val="24"/>
        </w:rPr>
        <w:t xml:space="preserve">. </w:t>
      </w:r>
    </w:p>
    <w:p w14:paraId="00DE2B9A"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Incubate at 65C for 5min (using thermocycler). </w:t>
      </w:r>
    </w:p>
    <w:p w14:paraId="663B7495"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Incubate on ice for 3min. </w:t>
      </w:r>
    </w:p>
    <w:p w14:paraId="11F45678"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Per </w:t>
      </w:r>
      <w:r>
        <w:rPr>
          <w:rFonts w:ascii="Times New Roman" w:hAnsi="Times New Roman" w:cs="Times New Roman"/>
          <w:sz w:val="24"/>
          <w:szCs w:val="24"/>
        </w:rPr>
        <w:t>reaction</w:t>
      </w:r>
      <w:r w:rsidRPr="00706F53">
        <w:rPr>
          <w:rFonts w:ascii="Times New Roman" w:hAnsi="Times New Roman" w:cs="Times New Roman"/>
          <w:sz w:val="24"/>
          <w:szCs w:val="24"/>
        </w:rPr>
        <w:t>, add 15</w:t>
      </w:r>
      <w:r>
        <w:rPr>
          <w:rFonts w:ascii="Times New Roman" w:hAnsi="Times New Roman" w:cs="Times New Roman"/>
          <w:sz w:val="24"/>
          <w:szCs w:val="24"/>
        </w:rPr>
        <w:t>μL</w:t>
      </w:r>
      <w:r w:rsidRPr="00706F53">
        <w:rPr>
          <w:rFonts w:ascii="Times New Roman" w:hAnsi="Times New Roman" w:cs="Times New Roman"/>
          <w:sz w:val="24"/>
          <w:szCs w:val="24"/>
        </w:rPr>
        <w:t xml:space="preserve"> of a master mix solution containing:</w:t>
      </w:r>
    </w:p>
    <w:p w14:paraId="65A5EC78"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4μL 5X FS buffer</w:t>
      </w:r>
    </w:p>
    <w:p w14:paraId="296D9E3F"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4μL 0.1M DTT</w:t>
      </w:r>
    </w:p>
    <w:p w14:paraId="6D5CAAE1"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Pr>
          <w:rFonts w:ascii="Times New Roman" w:hAnsi="Times New Roman" w:cs="Times New Roman"/>
          <w:sz w:val="24"/>
          <w:szCs w:val="24"/>
        </w:rPr>
        <w:t>1</w:t>
      </w:r>
      <w:r w:rsidRPr="00706F53">
        <w:rPr>
          <w:rFonts w:ascii="Times New Roman" w:hAnsi="Times New Roman" w:cs="Times New Roman"/>
          <w:sz w:val="24"/>
          <w:szCs w:val="24"/>
        </w:rPr>
        <w:t xml:space="preserve">μL </w:t>
      </w:r>
      <w:proofErr w:type="spellStart"/>
      <w:r w:rsidRPr="00706F53">
        <w:rPr>
          <w:rFonts w:ascii="Times New Roman" w:hAnsi="Times New Roman" w:cs="Times New Roman"/>
          <w:sz w:val="24"/>
          <w:szCs w:val="24"/>
        </w:rPr>
        <w:t>RNAase</w:t>
      </w:r>
      <w:proofErr w:type="spellEnd"/>
      <w:r w:rsidRPr="00706F53">
        <w:rPr>
          <w:rFonts w:ascii="Times New Roman" w:hAnsi="Times New Roman" w:cs="Times New Roman"/>
          <w:sz w:val="24"/>
          <w:szCs w:val="24"/>
        </w:rPr>
        <w:t xml:space="preserve"> out</w:t>
      </w:r>
    </w:p>
    <w:p w14:paraId="17146B55"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 xml:space="preserve">0.5μL Superscript III enzyme </w:t>
      </w:r>
    </w:p>
    <w:p w14:paraId="05665D72" w14:textId="77777777" w:rsidR="0093689B"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Run one PCR cycle:</w:t>
      </w:r>
    </w:p>
    <w:p w14:paraId="431B8F6B"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25C for 10min</w:t>
      </w:r>
    </w:p>
    <w:p w14:paraId="1359CDC5"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50C for 50min</w:t>
      </w:r>
    </w:p>
    <w:p w14:paraId="7737C67F"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85C for 5min</w:t>
      </w:r>
    </w:p>
    <w:p w14:paraId="31C6DE5D" w14:textId="77777777" w:rsidR="0093689B" w:rsidRDefault="0093689B" w:rsidP="000E0348">
      <w:pPr>
        <w:pStyle w:val="ListParagraph"/>
        <w:numPr>
          <w:ilvl w:val="1"/>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4C for ∞</w:t>
      </w:r>
    </w:p>
    <w:p w14:paraId="354D62BD" w14:textId="77777777" w:rsidR="0093689B" w:rsidRPr="00706F53" w:rsidRDefault="0093689B" w:rsidP="000E0348">
      <w:pPr>
        <w:pStyle w:val="ListParagraph"/>
        <w:numPr>
          <w:ilvl w:val="0"/>
          <w:numId w:val="28"/>
        </w:numPr>
        <w:spacing w:after="0" w:line="240" w:lineRule="auto"/>
        <w:rPr>
          <w:rFonts w:ascii="Times New Roman" w:hAnsi="Times New Roman" w:cs="Times New Roman"/>
          <w:sz w:val="24"/>
          <w:szCs w:val="24"/>
        </w:rPr>
      </w:pPr>
      <w:r w:rsidRPr="00706F53">
        <w:rPr>
          <w:rFonts w:ascii="Times New Roman" w:hAnsi="Times New Roman" w:cs="Times New Roman"/>
          <w:sz w:val="24"/>
          <w:szCs w:val="24"/>
        </w:rPr>
        <w:t>Store product at -20C</w:t>
      </w:r>
      <w:r>
        <w:rPr>
          <w:rFonts w:ascii="Times New Roman" w:hAnsi="Times New Roman" w:cs="Times New Roman"/>
          <w:sz w:val="24"/>
          <w:szCs w:val="24"/>
        </w:rPr>
        <w:t xml:space="preserve"> or proceed with qPCR</w:t>
      </w:r>
      <w:r w:rsidRPr="00706F53">
        <w:rPr>
          <w:rFonts w:ascii="Times New Roman" w:hAnsi="Times New Roman" w:cs="Times New Roman"/>
          <w:sz w:val="24"/>
          <w:szCs w:val="24"/>
        </w:rPr>
        <w:t>.</w:t>
      </w:r>
    </w:p>
    <w:p w14:paraId="74D1B50A" w14:textId="77777777" w:rsidR="0093689B" w:rsidRDefault="0093689B" w:rsidP="0093689B">
      <w:pPr>
        <w:spacing w:after="0" w:line="240" w:lineRule="auto"/>
        <w:rPr>
          <w:rFonts w:ascii="Times New Roman" w:hAnsi="Times New Roman" w:cs="Times New Roman"/>
          <w:sz w:val="24"/>
          <w:szCs w:val="24"/>
        </w:rPr>
      </w:pPr>
    </w:p>
    <w:p w14:paraId="2C1B2C4E" w14:textId="77777777" w:rsidR="0093689B" w:rsidRPr="00706F53" w:rsidRDefault="0093689B" w:rsidP="0093689B">
      <w:pPr>
        <w:spacing w:after="0" w:line="240" w:lineRule="auto"/>
        <w:rPr>
          <w:rFonts w:ascii="Times New Roman" w:hAnsi="Times New Roman" w:cs="Times New Roman"/>
          <w:i/>
          <w:iCs/>
          <w:sz w:val="24"/>
          <w:szCs w:val="24"/>
        </w:rPr>
      </w:pPr>
      <w:r w:rsidRPr="00706F53">
        <w:rPr>
          <w:rFonts w:ascii="Times New Roman" w:hAnsi="Times New Roman" w:cs="Times New Roman"/>
          <w:i/>
          <w:iCs/>
          <w:sz w:val="24"/>
          <w:szCs w:val="24"/>
        </w:rPr>
        <w:t>qPCR</w:t>
      </w:r>
    </w:p>
    <w:p w14:paraId="297F86ED" w14:textId="77777777" w:rsidR="0093689B" w:rsidRDefault="0093689B" w:rsidP="0093689B">
      <w:pPr>
        <w:spacing w:after="0" w:line="240" w:lineRule="auto"/>
        <w:rPr>
          <w:rFonts w:ascii="Times New Roman" w:hAnsi="Times New Roman" w:cs="Times New Roman"/>
          <w:sz w:val="24"/>
          <w:szCs w:val="24"/>
        </w:rPr>
      </w:pPr>
    </w:p>
    <w:p w14:paraId="1C67FCBB" w14:textId="77777777" w:rsidR="0093689B" w:rsidRDefault="0093689B" w:rsidP="0093689B">
      <w:pPr>
        <w:rPr>
          <w:rFonts w:ascii="Times New Roman" w:hAnsi="Times New Roman" w:cs="Times New Roman"/>
          <w:sz w:val="24"/>
          <w:szCs w:val="24"/>
        </w:rPr>
      </w:pPr>
      <w:r>
        <w:rPr>
          <w:rFonts w:ascii="Times New Roman" w:hAnsi="Times New Roman" w:cs="Times New Roman"/>
          <w:sz w:val="24"/>
          <w:szCs w:val="24"/>
        </w:rPr>
        <w:t>Note: Aim to add as much as 50ng RNA/miRNA or 10ng DNA per qPCR reaction.</w:t>
      </w:r>
    </w:p>
    <w:p w14:paraId="5C57421C" w14:textId="77777777" w:rsidR="0093689B" w:rsidRDefault="0093689B" w:rsidP="0093689B">
      <w:pPr>
        <w:rPr>
          <w:rFonts w:ascii="Times New Roman" w:hAnsi="Times New Roman" w:cs="Times New Roman"/>
          <w:sz w:val="24"/>
          <w:szCs w:val="24"/>
        </w:rPr>
      </w:pPr>
      <w:r>
        <w:rPr>
          <w:rFonts w:ascii="Times New Roman" w:hAnsi="Times New Roman" w:cs="Times New Roman"/>
          <w:sz w:val="24"/>
          <w:szCs w:val="24"/>
        </w:rPr>
        <w:t>Note: For miRNA, there will be a universal reverse primer (corresponding to the stem-loop design), but there will still be unique forward primers for each target.</w:t>
      </w:r>
    </w:p>
    <w:p w14:paraId="1A902482" w14:textId="77777777" w:rsidR="0093689B" w:rsidRPr="00D40B74" w:rsidRDefault="0093689B" w:rsidP="000E0348">
      <w:pPr>
        <w:pStyle w:val="ListParagraph"/>
        <w:numPr>
          <w:ilvl w:val="0"/>
          <w:numId w:val="29"/>
        </w:numPr>
        <w:rPr>
          <w:rFonts w:ascii="Times New Roman" w:hAnsi="Times New Roman" w:cs="Times New Roman"/>
          <w:sz w:val="24"/>
          <w:szCs w:val="24"/>
        </w:rPr>
      </w:pPr>
      <w:r w:rsidRPr="00D40B74">
        <w:rPr>
          <w:rFonts w:ascii="Times New Roman" w:hAnsi="Times New Roman" w:cs="Times New Roman"/>
          <w:sz w:val="24"/>
          <w:szCs w:val="24"/>
        </w:rPr>
        <w:t xml:space="preserve">Add </w:t>
      </w:r>
      <w:r>
        <w:rPr>
          <w:rFonts w:ascii="Times New Roman" w:hAnsi="Times New Roman" w:cs="Times New Roman"/>
          <w:sz w:val="24"/>
          <w:szCs w:val="24"/>
        </w:rPr>
        <w:t>3</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w:t>
      </w:r>
      <w:r>
        <w:rPr>
          <w:rFonts w:ascii="Times New Roman" w:hAnsi="Times New Roman" w:cs="Times New Roman"/>
          <w:sz w:val="24"/>
          <w:szCs w:val="24"/>
        </w:rPr>
        <w:t>DNA</w:t>
      </w:r>
      <w:r w:rsidRPr="00D40B74">
        <w:rPr>
          <w:rFonts w:ascii="Times New Roman" w:hAnsi="Times New Roman" w:cs="Times New Roman"/>
          <w:sz w:val="24"/>
          <w:szCs w:val="24"/>
        </w:rPr>
        <w:t xml:space="preserve"> x 3 wells, per gene per sample</w:t>
      </w:r>
      <w:r>
        <w:rPr>
          <w:rFonts w:ascii="Times New Roman" w:hAnsi="Times New Roman" w:cs="Times New Roman"/>
          <w:sz w:val="24"/>
          <w:szCs w:val="24"/>
        </w:rPr>
        <w:t xml:space="preserve"> (in other words, do everything in triplicate: 3 reactions per sample per gene).</w:t>
      </w:r>
    </w:p>
    <w:p w14:paraId="26D55E21" w14:textId="77777777" w:rsidR="0093689B" w:rsidRPr="00D40B74" w:rsidRDefault="0093689B" w:rsidP="000E0348">
      <w:pPr>
        <w:pStyle w:val="ListParagraph"/>
        <w:numPr>
          <w:ilvl w:val="0"/>
          <w:numId w:val="29"/>
        </w:numPr>
        <w:rPr>
          <w:rFonts w:ascii="Times New Roman" w:hAnsi="Times New Roman" w:cs="Times New Roman"/>
          <w:sz w:val="24"/>
          <w:szCs w:val="24"/>
        </w:rPr>
      </w:pPr>
      <w:r w:rsidRPr="00D40B74">
        <w:rPr>
          <w:rFonts w:ascii="Times New Roman" w:hAnsi="Times New Roman" w:cs="Times New Roman"/>
          <w:sz w:val="24"/>
          <w:szCs w:val="24"/>
        </w:rPr>
        <w:t>Per target gene, create a master mix containing 2</w:t>
      </w:r>
      <w:r>
        <w:rPr>
          <w:rFonts w:ascii="Times New Roman" w:hAnsi="Times New Roman" w:cs="Times New Roman"/>
          <w:sz w:val="24"/>
          <w:szCs w:val="24"/>
        </w:rPr>
        <w:t>7</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x (# samples) x 3 (</w:t>
      </w:r>
      <w:proofErr w:type="gramStart"/>
      <w:r w:rsidRPr="00D40B74">
        <w:rPr>
          <w:rFonts w:ascii="Times New Roman" w:hAnsi="Times New Roman" w:cs="Times New Roman"/>
          <w:sz w:val="24"/>
          <w:szCs w:val="24"/>
        </w:rPr>
        <w:t>i.e.</w:t>
      </w:r>
      <w:proofErr w:type="gramEnd"/>
      <w:r w:rsidRPr="00D40B74">
        <w:rPr>
          <w:rFonts w:ascii="Times New Roman" w:hAnsi="Times New Roman" w:cs="Times New Roman"/>
          <w:sz w:val="24"/>
          <w:szCs w:val="24"/>
        </w:rPr>
        <w:t xml:space="preserve"> 1 sample = 81 </w:t>
      </w:r>
      <w:proofErr w:type="spellStart"/>
      <w:r w:rsidRPr="00706F53">
        <w:rPr>
          <w:rFonts w:ascii="Times New Roman" w:hAnsi="Times New Roman" w:cs="Times New Roman"/>
          <w:sz w:val="24"/>
          <w:szCs w:val="24"/>
        </w:rPr>
        <w:t>μL</w:t>
      </w:r>
      <w:proofErr w:type="spellEnd"/>
      <w:r w:rsidRPr="00D40B74">
        <w:rPr>
          <w:rFonts w:ascii="Times New Roman" w:hAnsi="Times New Roman" w:cs="Times New Roman"/>
          <w:sz w:val="24"/>
          <w:szCs w:val="24"/>
        </w:rPr>
        <w:t>) containing, per 1x reaction, the following formula is correct:</w:t>
      </w:r>
    </w:p>
    <w:p w14:paraId="6288D5BA" w14:textId="77777777" w:rsidR="0093689B" w:rsidRDefault="0093689B" w:rsidP="000E0348">
      <w:pPr>
        <w:pStyle w:val="ListParagraph"/>
        <w:numPr>
          <w:ilvl w:val="1"/>
          <w:numId w:val="29"/>
        </w:numPr>
        <w:rPr>
          <w:rFonts w:ascii="Times New Roman" w:hAnsi="Times New Roman" w:cs="Times New Roman"/>
          <w:sz w:val="24"/>
          <w:szCs w:val="24"/>
        </w:rPr>
      </w:pPr>
      <w:r w:rsidRPr="00D40B74">
        <w:rPr>
          <w:rFonts w:ascii="Times New Roman" w:hAnsi="Times New Roman" w:cs="Times New Roman"/>
          <w:sz w:val="24"/>
          <w:szCs w:val="24"/>
        </w:rPr>
        <w:t>15</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SYBR Green</w:t>
      </w:r>
    </w:p>
    <w:p w14:paraId="367C3430" w14:textId="77777777" w:rsidR="0093689B" w:rsidRDefault="0093689B" w:rsidP="000E0348">
      <w:pPr>
        <w:pStyle w:val="ListParagraph"/>
        <w:numPr>
          <w:ilvl w:val="1"/>
          <w:numId w:val="29"/>
        </w:numPr>
        <w:rPr>
          <w:rFonts w:ascii="Times New Roman" w:hAnsi="Times New Roman" w:cs="Times New Roman"/>
          <w:sz w:val="24"/>
          <w:szCs w:val="24"/>
        </w:rPr>
      </w:pPr>
      <w:r>
        <w:rPr>
          <w:rFonts w:ascii="Times New Roman" w:hAnsi="Times New Roman" w:cs="Times New Roman"/>
          <w:sz w:val="24"/>
          <w:szCs w:val="24"/>
        </w:rPr>
        <w:t>0.3</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(100</w:t>
      </w:r>
      <w:r w:rsidRPr="00706F53">
        <w:rPr>
          <w:rFonts w:ascii="Times New Roman" w:hAnsi="Times New Roman" w:cs="Times New Roman"/>
          <w:sz w:val="24"/>
          <w:szCs w:val="24"/>
        </w:rPr>
        <w:t>μ</w:t>
      </w:r>
      <w:r w:rsidRPr="00D40B74">
        <w:rPr>
          <w:rFonts w:ascii="Times New Roman" w:hAnsi="Times New Roman" w:cs="Times New Roman"/>
          <w:sz w:val="24"/>
          <w:szCs w:val="24"/>
        </w:rPr>
        <w:t>M) forward primer</w:t>
      </w:r>
      <w:r>
        <w:rPr>
          <w:rFonts w:ascii="Times New Roman" w:hAnsi="Times New Roman" w:cs="Times New Roman"/>
          <w:sz w:val="24"/>
          <w:szCs w:val="24"/>
        </w:rPr>
        <w:t xml:space="preserve"> (final concentration: 1</w:t>
      </w:r>
      <w:r w:rsidRPr="00706F53">
        <w:rPr>
          <w:rFonts w:ascii="Times New Roman" w:hAnsi="Times New Roman" w:cs="Times New Roman"/>
          <w:sz w:val="24"/>
          <w:szCs w:val="24"/>
        </w:rPr>
        <w:t>μ</w:t>
      </w:r>
      <w:r w:rsidRPr="00D40B74">
        <w:rPr>
          <w:rFonts w:ascii="Times New Roman" w:hAnsi="Times New Roman" w:cs="Times New Roman"/>
          <w:sz w:val="24"/>
          <w:szCs w:val="24"/>
        </w:rPr>
        <w:t>M</w:t>
      </w:r>
      <w:r>
        <w:rPr>
          <w:rFonts w:ascii="Times New Roman" w:hAnsi="Times New Roman" w:cs="Times New Roman"/>
          <w:sz w:val="24"/>
          <w:szCs w:val="24"/>
        </w:rPr>
        <w:t>)</w:t>
      </w:r>
    </w:p>
    <w:p w14:paraId="55EAD354" w14:textId="77777777" w:rsidR="0093689B" w:rsidRDefault="0093689B" w:rsidP="000E0348">
      <w:pPr>
        <w:pStyle w:val="ListParagraph"/>
        <w:numPr>
          <w:ilvl w:val="1"/>
          <w:numId w:val="29"/>
        </w:numPr>
        <w:rPr>
          <w:rFonts w:ascii="Times New Roman" w:hAnsi="Times New Roman" w:cs="Times New Roman"/>
          <w:sz w:val="24"/>
          <w:szCs w:val="24"/>
        </w:rPr>
      </w:pPr>
      <w:r w:rsidRPr="00D40B74">
        <w:rPr>
          <w:rFonts w:ascii="Times New Roman" w:hAnsi="Times New Roman" w:cs="Times New Roman"/>
          <w:sz w:val="24"/>
          <w:szCs w:val="24"/>
        </w:rPr>
        <w:t>0.3</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(100</w:t>
      </w:r>
      <w:r w:rsidRPr="00706F53">
        <w:rPr>
          <w:rFonts w:ascii="Times New Roman" w:hAnsi="Times New Roman" w:cs="Times New Roman"/>
          <w:sz w:val="24"/>
          <w:szCs w:val="24"/>
        </w:rPr>
        <w:t>μ</w:t>
      </w:r>
      <w:r>
        <w:rPr>
          <w:rFonts w:ascii="Times New Roman" w:hAnsi="Times New Roman" w:cs="Times New Roman"/>
          <w:sz w:val="24"/>
          <w:szCs w:val="24"/>
        </w:rPr>
        <w:t>M</w:t>
      </w:r>
      <w:r w:rsidRPr="00D40B74">
        <w:rPr>
          <w:rFonts w:ascii="Times New Roman" w:hAnsi="Times New Roman" w:cs="Times New Roman"/>
          <w:sz w:val="24"/>
          <w:szCs w:val="24"/>
        </w:rPr>
        <w:t>) reverse primer</w:t>
      </w:r>
      <w:r>
        <w:rPr>
          <w:rFonts w:ascii="Times New Roman" w:hAnsi="Times New Roman" w:cs="Times New Roman"/>
          <w:sz w:val="24"/>
          <w:szCs w:val="24"/>
        </w:rPr>
        <w:t xml:space="preserve"> (final concentration: 1</w:t>
      </w:r>
      <w:r w:rsidRPr="00706F53">
        <w:rPr>
          <w:rFonts w:ascii="Times New Roman" w:hAnsi="Times New Roman" w:cs="Times New Roman"/>
          <w:sz w:val="24"/>
          <w:szCs w:val="24"/>
        </w:rPr>
        <w:t>μ</w:t>
      </w:r>
      <w:r w:rsidRPr="00D40B74">
        <w:rPr>
          <w:rFonts w:ascii="Times New Roman" w:hAnsi="Times New Roman" w:cs="Times New Roman"/>
          <w:sz w:val="24"/>
          <w:szCs w:val="24"/>
        </w:rPr>
        <w:t>M</w:t>
      </w:r>
      <w:r>
        <w:rPr>
          <w:rFonts w:ascii="Times New Roman" w:hAnsi="Times New Roman" w:cs="Times New Roman"/>
          <w:sz w:val="24"/>
          <w:szCs w:val="24"/>
        </w:rPr>
        <w:t>)</w:t>
      </w:r>
    </w:p>
    <w:p w14:paraId="2CBA18B4" w14:textId="77777777" w:rsidR="0093689B" w:rsidRPr="00D40B74" w:rsidRDefault="0093689B" w:rsidP="000E0348">
      <w:pPr>
        <w:pStyle w:val="ListParagraph"/>
        <w:numPr>
          <w:ilvl w:val="1"/>
          <w:numId w:val="29"/>
        </w:numPr>
        <w:rPr>
          <w:rFonts w:ascii="Times New Roman" w:hAnsi="Times New Roman" w:cs="Times New Roman"/>
          <w:sz w:val="24"/>
          <w:szCs w:val="24"/>
        </w:rPr>
      </w:pPr>
      <w:r>
        <w:rPr>
          <w:rFonts w:ascii="Times New Roman" w:hAnsi="Times New Roman" w:cs="Times New Roman"/>
          <w:sz w:val="24"/>
          <w:szCs w:val="24"/>
        </w:rPr>
        <w:t>11.4</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w:t>
      </w:r>
      <w:proofErr w:type="spellStart"/>
      <w:r w:rsidRPr="00D40B74">
        <w:rPr>
          <w:rFonts w:ascii="Times New Roman" w:hAnsi="Times New Roman" w:cs="Times New Roman"/>
          <w:sz w:val="24"/>
          <w:szCs w:val="24"/>
        </w:rPr>
        <w:t>RNAase</w:t>
      </w:r>
      <w:proofErr w:type="spellEnd"/>
      <w:r w:rsidRPr="00D40B74">
        <w:rPr>
          <w:rFonts w:ascii="Times New Roman" w:hAnsi="Times New Roman" w:cs="Times New Roman"/>
          <w:sz w:val="24"/>
          <w:szCs w:val="24"/>
        </w:rPr>
        <w:t xml:space="preserve">-free </w:t>
      </w:r>
      <w:r>
        <w:rPr>
          <w:rFonts w:ascii="Times New Roman" w:hAnsi="Times New Roman" w:cs="Times New Roman"/>
          <w:sz w:val="24"/>
          <w:szCs w:val="24"/>
        </w:rPr>
        <w:t>water</w:t>
      </w:r>
    </w:p>
    <w:p w14:paraId="7A528D66" w14:textId="77777777" w:rsidR="0093689B" w:rsidRPr="00D40B74" w:rsidRDefault="0093689B" w:rsidP="000E0348">
      <w:pPr>
        <w:pStyle w:val="ListParagraph"/>
        <w:numPr>
          <w:ilvl w:val="0"/>
          <w:numId w:val="29"/>
        </w:numPr>
        <w:rPr>
          <w:rFonts w:ascii="Times New Roman" w:hAnsi="Times New Roman" w:cs="Times New Roman"/>
          <w:sz w:val="24"/>
          <w:szCs w:val="24"/>
        </w:rPr>
      </w:pPr>
      <w:r w:rsidRPr="00D40B74">
        <w:rPr>
          <w:rFonts w:ascii="Times New Roman" w:hAnsi="Times New Roman" w:cs="Times New Roman"/>
          <w:sz w:val="24"/>
          <w:szCs w:val="24"/>
        </w:rPr>
        <w:t>Add 2</w:t>
      </w:r>
      <w:r>
        <w:rPr>
          <w:rFonts w:ascii="Times New Roman" w:hAnsi="Times New Roman" w:cs="Times New Roman"/>
          <w:sz w:val="24"/>
          <w:szCs w:val="24"/>
        </w:rPr>
        <w:t>7</w:t>
      </w:r>
      <w:r w:rsidRPr="00706F53">
        <w:rPr>
          <w:rFonts w:ascii="Times New Roman" w:hAnsi="Times New Roman" w:cs="Times New Roman"/>
          <w:sz w:val="24"/>
          <w:szCs w:val="24"/>
        </w:rPr>
        <w:t>μL</w:t>
      </w:r>
      <w:r w:rsidRPr="00D40B74">
        <w:rPr>
          <w:rFonts w:ascii="Times New Roman" w:hAnsi="Times New Roman" w:cs="Times New Roman"/>
          <w:sz w:val="24"/>
          <w:szCs w:val="24"/>
        </w:rPr>
        <w:t xml:space="preserve"> master mix (of corresponding gene target) to each well</w:t>
      </w:r>
      <w:r>
        <w:rPr>
          <w:rFonts w:ascii="Times New Roman" w:hAnsi="Times New Roman" w:cs="Times New Roman"/>
          <w:sz w:val="24"/>
          <w:szCs w:val="24"/>
        </w:rPr>
        <w:t>.</w:t>
      </w:r>
    </w:p>
    <w:p w14:paraId="4C07845B" w14:textId="77777777" w:rsidR="0093689B" w:rsidRPr="00D40B74" w:rsidRDefault="0093689B" w:rsidP="000E0348">
      <w:pPr>
        <w:pStyle w:val="ListParagraph"/>
        <w:numPr>
          <w:ilvl w:val="0"/>
          <w:numId w:val="29"/>
        </w:numPr>
        <w:rPr>
          <w:rFonts w:ascii="Times New Roman" w:hAnsi="Times New Roman" w:cs="Times New Roman"/>
          <w:sz w:val="24"/>
          <w:szCs w:val="24"/>
        </w:rPr>
      </w:pPr>
      <w:r w:rsidRPr="00D40B74">
        <w:rPr>
          <w:rFonts w:ascii="Times New Roman" w:hAnsi="Times New Roman" w:cs="Times New Roman"/>
          <w:sz w:val="24"/>
          <w:szCs w:val="24"/>
        </w:rPr>
        <w:t>Seal top with film</w:t>
      </w:r>
      <w:r>
        <w:rPr>
          <w:rFonts w:ascii="Times New Roman" w:hAnsi="Times New Roman" w:cs="Times New Roman"/>
          <w:sz w:val="24"/>
          <w:szCs w:val="24"/>
        </w:rPr>
        <w:t>.</w:t>
      </w:r>
    </w:p>
    <w:p w14:paraId="576D6C1A" w14:textId="77777777" w:rsidR="0093689B" w:rsidRDefault="0093689B" w:rsidP="000E0348">
      <w:pPr>
        <w:pStyle w:val="ListParagraph"/>
        <w:numPr>
          <w:ilvl w:val="0"/>
          <w:numId w:val="29"/>
        </w:numPr>
        <w:rPr>
          <w:rFonts w:ascii="Times New Roman" w:hAnsi="Times New Roman" w:cs="Times New Roman"/>
          <w:sz w:val="24"/>
          <w:szCs w:val="24"/>
        </w:rPr>
      </w:pPr>
      <w:r w:rsidRPr="00D40B74">
        <w:rPr>
          <w:rFonts w:ascii="Times New Roman" w:hAnsi="Times New Roman" w:cs="Times New Roman"/>
          <w:sz w:val="24"/>
          <w:szCs w:val="24"/>
        </w:rPr>
        <w:t>Run plate on Viia7</w:t>
      </w:r>
      <w:r>
        <w:rPr>
          <w:rFonts w:ascii="Times New Roman" w:hAnsi="Times New Roman" w:cs="Times New Roman"/>
          <w:sz w:val="24"/>
          <w:szCs w:val="24"/>
        </w:rPr>
        <w:t>.</w:t>
      </w:r>
    </w:p>
    <w:p w14:paraId="1BD90182" w14:textId="77777777" w:rsidR="0093689B" w:rsidRDefault="0093689B" w:rsidP="0093689B">
      <w:pPr>
        <w:pStyle w:val="ListParagraph"/>
        <w:ind w:left="360"/>
        <w:rPr>
          <w:rFonts w:ascii="Times New Roman" w:hAnsi="Times New Roman" w:cs="Times New Roman"/>
          <w:sz w:val="24"/>
          <w:szCs w:val="24"/>
        </w:rPr>
      </w:pPr>
    </w:p>
    <w:p w14:paraId="6F1B8674" w14:textId="77777777" w:rsidR="0093689B" w:rsidRDefault="0093689B" w:rsidP="0093689B">
      <w:pPr>
        <w:pStyle w:val="ListParagraph"/>
        <w:ind w:left="360"/>
        <w:rPr>
          <w:rFonts w:ascii="Times New Roman" w:hAnsi="Times New Roman" w:cs="Times New Roman"/>
          <w:sz w:val="24"/>
          <w:szCs w:val="24"/>
        </w:rPr>
      </w:pPr>
    </w:p>
    <w:p w14:paraId="0E02131E" w14:textId="77777777" w:rsidR="0093689B" w:rsidRDefault="0093689B" w:rsidP="0093689B">
      <w:pPr>
        <w:pStyle w:val="ListParagraph"/>
        <w:ind w:left="360"/>
        <w:rPr>
          <w:rFonts w:ascii="Times New Roman" w:hAnsi="Times New Roman" w:cs="Times New Roman"/>
          <w:sz w:val="24"/>
          <w:szCs w:val="24"/>
        </w:rPr>
      </w:pPr>
    </w:p>
    <w:p w14:paraId="00A42CDC" w14:textId="77777777" w:rsidR="0093689B" w:rsidRDefault="0093689B" w:rsidP="0093689B">
      <w:pPr>
        <w:spacing w:line="480" w:lineRule="auto"/>
        <w:rPr>
          <w:rFonts w:ascii="Times New Roman" w:hAnsi="Times New Roman" w:cs="Times New Roman"/>
          <w:b/>
          <w:bCs/>
          <w:sz w:val="24"/>
          <w:szCs w:val="24"/>
        </w:rPr>
      </w:pPr>
    </w:p>
    <w:p w14:paraId="3559A7EC"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C</w:t>
      </w:r>
    </w:p>
    <w:p w14:paraId="4B8BE4D2" w14:textId="77777777" w:rsidR="0093689B" w:rsidRDefault="0093689B" w:rsidP="0093689B">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MECHANICAL CHARACTERIZATION OF HYDROGELS</w:t>
      </w:r>
    </w:p>
    <w:p w14:paraId="50D63AB2" w14:textId="77777777" w:rsidR="0093689B" w:rsidRDefault="0093689B" w:rsidP="0093689B">
      <w:pPr>
        <w:spacing w:after="0" w:line="480" w:lineRule="auto"/>
        <w:jc w:val="center"/>
        <w:rPr>
          <w:rFonts w:ascii="Times New Roman" w:hAnsi="Times New Roman" w:cs="Times New Roman"/>
          <w:b/>
          <w:bCs/>
          <w:sz w:val="24"/>
          <w:szCs w:val="24"/>
        </w:rPr>
      </w:pPr>
    </w:p>
    <w:p w14:paraId="45969E1F" w14:textId="77777777" w:rsidR="0093689B" w:rsidRDefault="0093689B" w:rsidP="0093689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In this thesis I have performed measurements of hydrogel mechanical properties in the form of complex modulus G*, storage modulus G’, loss modulus G’’, stress relaxation, and swelling ratio Q. For G*, G’, and G’’, I used Rheometers: both an Anton </w:t>
      </w:r>
      <w:proofErr w:type="spellStart"/>
      <w:r>
        <w:rPr>
          <w:rFonts w:ascii="Times New Roman" w:hAnsi="Times New Roman" w:cs="Times New Roman"/>
          <w:sz w:val="24"/>
          <w:szCs w:val="24"/>
        </w:rPr>
        <w:t>Paar</w:t>
      </w:r>
      <w:proofErr w:type="spellEnd"/>
      <w:r>
        <w:rPr>
          <w:rFonts w:ascii="Times New Roman" w:hAnsi="Times New Roman" w:cs="Times New Roman"/>
          <w:sz w:val="24"/>
          <w:szCs w:val="24"/>
        </w:rPr>
        <w:t xml:space="preserve"> MCR302 and a Malvern </w:t>
      </w:r>
      <w:proofErr w:type="spellStart"/>
      <w:r>
        <w:rPr>
          <w:rFonts w:ascii="Times New Roman" w:hAnsi="Times New Roman" w:cs="Times New Roman"/>
          <w:sz w:val="24"/>
          <w:szCs w:val="24"/>
        </w:rPr>
        <w:t>Kinexus</w:t>
      </w:r>
      <w:proofErr w:type="spellEnd"/>
      <w:r>
        <w:rPr>
          <w:rFonts w:ascii="Times New Roman" w:hAnsi="Times New Roman" w:cs="Times New Roman"/>
          <w:sz w:val="24"/>
          <w:szCs w:val="24"/>
        </w:rPr>
        <w:t xml:space="preserve">. Here, I will describe how to obtain those property measurements. </w:t>
      </w:r>
    </w:p>
    <w:p w14:paraId="3E3CF4D6" w14:textId="77777777" w:rsidR="0093689B" w:rsidRDefault="0093689B" w:rsidP="0093689B">
      <w:pPr>
        <w:spacing w:after="0" w:line="480" w:lineRule="auto"/>
        <w:rPr>
          <w:rFonts w:ascii="Times New Roman" w:hAnsi="Times New Roman" w:cs="Times New Roman"/>
          <w:sz w:val="24"/>
          <w:szCs w:val="24"/>
        </w:rPr>
      </w:pPr>
    </w:p>
    <w:p w14:paraId="43898CF5" w14:textId="77777777" w:rsidR="0093689B" w:rsidRPr="00DE3DE4" w:rsidRDefault="0093689B" w:rsidP="0093689B">
      <w:pPr>
        <w:spacing w:after="0" w:line="480" w:lineRule="auto"/>
        <w:rPr>
          <w:rFonts w:ascii="Times New Roman" w:hAnsi="Times New Roman" w:cs="Times New Roman"/>
          <w:b/>
          <w:bCs/>
          <w:sz w:val="24"/>
          <w:szCs w:val="24"/>
          <w:u w:val="single"/>
        </w:rPr>
      </w:pPr>
      <w:r w:rsidRPr="00DE3DE4">
        <w:rPr>
          <w:rFonts w:ascii="Times New Roman" w:hAnsi="Times New Roman" w:cs="Times New Roman"/>
          <w:b/>
          <w:bCs/>
          <w:sz w:val="24"/>
          <w:szCs w:val="24"/>
          <w:u w:val="single"/>
        </w:rPr>
        <w:t>Methods</w:t>
      </w:r>
    </w:p>
    <w:p w14:paraId="0EF17D55"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Rheometer</w:t>
      </w:r>
    </w:p>
    <w:p w14:paraId="6161CFB0" w14:textId="77777777" w:rsidR="0093689B" w:rsidRDefault="0093689B" w:rsidP="0093689B">
      <w:pPr>
        <w:spacing w:after="0" w:line="240" w:lineRule="auto"/>
        <w:rPr>
          <w:rFonts w:ascii="Times New Roman" w:hAnsi="Times New Roman" w:cs="Times New Roman"/>
          <w:i/>
          <w:iCs/>
          <w:sz w:val="24"/>
          <w:szCs w:val="24"/>
        </w:rPr>
      </w:pPr>
    </w:p>
    <w:p w14:paraId="00697A6B" w14:textId="77777777" w:rsidR="0093689B" w:rsidRDefault="0093689B" w:rsidP="000E0348">
      <w:pPr>
        <w:pStyle w:val="ListParagraph"/>
        <w:numPr>
          <w:ilvl w:val="0"/>
          <w:numId w:val="24"/>
        </w:numPr>
        <w:spacing w:after="0" w:line="240" w:lineRule="auto"/>
        <w:rPr>
          <w:rFonts w:ascii="Times New Roman" w:hAnsi="Times New Roman" w:cs="Times New Roman"/>
          <w:sz w:val="24"/>
          <w:szCs w:val="24"/>
        </w:rPr>
      </w:pPr>
      <w:r>
        <w:rPr>
          <w:rFonts w:ascii="Times New Roman" w:hAnsi="Times New Roman" w:cs="Times New Roman"/>
          <w:sz w:val="24"/>
          <w:szCs w:val="24"/>
        </w:rPr>
        <w:t>Form hydrogels in a preferred method and create 8mm discs; for more details, see Appendix D or Appendix G.</w:t>
      </w:r>
    </w:p>
    <w:p w14:paraId="698A086D" w14:textId="77777777" w:rsidR="0093689B" w:rsidRDefault="0093689B" w:rsidP="000E0348">
      <w:pPr>
        <w:pStyle w:val="ListParagraph"/>
        <w:numPr>
          <w:ilvl w:val="0"/>
          <w:numId w:val="24"/>
        </w:numPr>
        <w:spacing w:after="0" w:line="240" w:lineRule="auto"/>
        <w:rPr>
          <w:rFonts w:ascii="Times New Roman" w:hAnsi="Times New Roman" w:cs="Times New Roman"/>
          <w:sz w:val="24"/>
          <w:szCs w:val="24"/>
        </w:rPr>
      </w:pPr>
      <w:r>
        <w:rPr>
          <w:rFonts w:ascii="Times New Roman" w:hAnsi="Times New Roman" w:cs="Times New Roman"/>
          <w:sz w:val="24"/>
          <w:szCs w:val="24"/>
        </w:rPr>
        <w:t>To retain hydrogels before measurement, add a small amount of an appropriate buffer.</w:t>
      </w:r>
    </w:p>
    <w:p w14:paraId="6F722838" w14:textId="77777777" w:rsidR="0093689B" w:rsidRDefault="0093689B" w:rsidP="000E0348">
      <w:pPr>
        <w:pStyle w:val="ListParagraph"/>
        <w:numPr>
          <w:ilvl w:val="0"/>
          <w:numId w:val="24"/>
        </w:numPr>
        <w:spacing w:after="0" w:line="240" w:lineRule="auto"/>
        <w:rPr>
          <w:rFonts w:ascii="Times New Roman" w:hAnsi="Times New Roman" w:cs="Times New Roman"/>
          <w:sz w:val="24"/>
          <w:szCs w:val="24"/>
        </w:rPr>
      </w:pPr>
      <w:r>
        <w:rPr>
          <w:rFonts w:ascii="Times New Roman" w:hAnsi="Times New Roman" w:cs="Times New Roman"/>
          <w:sz w:val="24"/>
          <w:szCs w:val="24"/>
        </w:rPr>
        <w:t>Use an 8mm geometry.</w:t>
      </w:r>
    </w:p>
    <w:p w14:paraId="097DE6C8" w14:textId="77777777" w:rsidR="0093689B" w:rsidRDefault="0093689B" w:rsidP="000E0348">
      <w:pPr>
        <w:pStyle w:val="ListParagraph"/>
        <w:numPr>
          <w:ilvl w:val="0"/>
          <w:numId w:val="24"/>
        </w:numPr>
        <w:spacing w:after="0" w:line="240" w:lineRule="auto"/>
        <w:rPr>
          <w:rFonts w:ascii="Times New Roman" w:hAnsi="Times New Roman" w:cs="Times New Roman"/>
          <w:sz w:val="24"/>
          <w:szCs w:val="24"/>
        </w:rPr>
      </w:pPr>
      <w:r>
        <w:rPr>
          <w:rFonts w:ascii="Times New Roman" w:hAnsi="Times New Roman" w:cs="Times New Roman"/>
          <w:sz w:val="24"/>
          <w:szCs w:val="24"/>
        </w:rPr>
        <w:t>Calibrate the instrument by determining the zero gap.</w:t>
      </w:r>
    </w:p>
    <w:p w14:paraId="3E0B32A4" w14:textId="77777777" w:rsidR="0093689B" w:rsidRDefault="0093689B" w:rsidP="000E0348">
      <w:pPr>
        <w:pStyle w:val="ListParagraph"/>
        <w:numPr>
          <w:ilvl w:val="0"/>
          <w:numId w:val="24"/>
        </w:numPr>
        <w:spacing w:after="0" w:line="240" w:lineRule="auto"/>
        <w:rPr>
          <w:rFonts w:ascii="Times New Roman" w:hAnsi="Times New Roman" w:cs="Times New Roman"/>
          <w:sz w:val="24"/>
          <w:szCs w:val="24"/>
        </w:rPr>
      </w:pPr>
      <w:r>
        <w:rPr>
          <w:rFonts w:ascii="Times New Roman" w:hAnsi="Times New Roman" w:cs="Times New Roman"/>
          <w:sz w:val="24"/>
          <w:szCs w:val="24"/>
        </w:rPr>
        <w:t>Load hydrogels onto the stage.</w:t>
      </w:r>
    </w:p>
    <w:p w14:paraId="4EA288F5" w14:textId="77777777" w:rsidR="0093689B" w:rsidRDefault="0093689B" w:rsidP="0093689B">
      <w:pPr>
        <w:spacing w:after="0" w:line="240" w:lineRule="auto"/>
        <w:rPr>
          <w:rFonts w:ascii="Times New Roman" w:hAnsi="Times New Roman" w:cs="Times New Roman"/>
          <w:sz w:val="24"/>
          <w:szCs w:val="24"/>
        </w:rPr>
      </w:pPr>
    </w:p>
    <w:p w14:paraId="4C6CEE81" w14:textId="77777777" w:rsidR="0093689B" w:rsidRPr="00FF7BDC" w:rsidRDefault="0093689B" w:rsidP="0093689B">
      <w:pPr>
        <w:spacing w:after="0" w:line="240" w:lineRule="auto"/>
        <w:rPr>
          <w:rFonts w:ascii="Times New Roman" w:hAnsi="Times New Roman" w:cs="Times New Roman"/>
          <w:i/>
          <w:iCs/>
          <w:sz w:val="24"/>
          <w:szCs w:val="24"/>
        </w:rPr>
      </w:pPr>
      <w:r w:rsidRPr="00FF7BDC">
        <w:rPr>
          <w:rFonts w:ascii="Times New Roman" w:hAnsi="Times New Roman" w:cs="Times New Roman"/>
          <w:i/>
          <w:iCs/>
          <w:sz w:val="24"/>
          <w:szCs w:val="24"/>
        </w:rPr>
        <w:t>Measurement of G*, G’, G’’</w:t>
      </w:r>
    </w:p>
    <w:p w14:paraId="0A0699FE" w14:textId="77777777" w:rsidR="0093689B" w:rsidRPr="00FF7BDC" w:rsidRDefault="0093689B" w:rsidP="0093689B">
      <w:pPr>
        <w:spacing w:after="0" w:line="240" w:lineRule="auto"/>
        <w:rPr>
          <w:rFonts w:ascii="Times New Roman" w:hAnsi="Times New Roman" w:cs="Times New Roman"/>
          <w:sz w:val="24"/>
          <w:szCs w:val="24"/>
        </w:rPr>
      </w:pPr>
    </w:p>
    <w:p w14:paraId="3A4E518F" w14:textId="77777777" w:rsidR="0093689B" w:rsidRPr="00FF7BDC" w:rsidRDefault="0093689B" w:rsidP="000E0348">
      <w:pPr>
        <w:pStyle w:val="ListParagraph"/>
        <w:numPr>
          <w:ilvl w:val="0"/>
          <w:numId w:val="25"/>
        </w:numPr>
        <w:spacing w:after="0" w:line="240" w:lineRule="auto"/>
        <w:rPr>
          <w:rFonts w:ascii="Times New Roman" w:hAnsi="Times New Roman" w:cs="Times New Roman"/>
          <w:sz w:val="24"/>
          <w:szCs w:val="24"/>
        </w:rPr>
      </w:pPr>
      <w:r w:rsidRPr="00FF7BDC">
        <w:rPr>
          <w:rFonts w:ascii="Times New Roman" w:hAnsi="Times New Roman" w:cs="Times New Roman"/>
          <w:sz w:val="24"/>
          <w:szCs w:val="24"/>
        </w:rPr>
        <w:t>Use an established protocol to lower the geometry to a ~15% strain – if hydrogels are 1mm thick, this is a gap of 0.85mm.</w:t>
      </w:r>
    </w:p>
    <w:p w14:paraId="699B9BD6" w14:textId="77777777" w:rsidR="0093689B" w:rsidRDefault="0093689B" w:rsidP="000E0348">
      <w:pPr>
        <w:pStyle w:val="ListParagraph"/>
        <w:numPr>
          <w:ilvl w:val="0"/>
          <w:numId w:val="25"/>
        </w:numPr>
        <w:spacing w:after="0" w:line="240" w:lineRule="auto"/>
        <w:rPr>
          <w:rFonts w:ascii="Times New Roman" w:hAnsi="Times New Roman" w:cs="Times New Roman"/>
          <w:sz w:val="24"/>
          <w:szCs w:val="24"/>
        </w:rPr>
      </w:pPr>
      <w:r>
        <w:rPr>
          <w:rFonts w:ascii="Times New Roman" w:hAnsi="Times New Roman" w:cs="Times New Roman"/>
          <w:sz w:val="24"/>
          <w:szCs w:val="24"/>
        </w:rPr>
        <w:t>Apply a logarithmic frequency sweep from 0.01 Hz to 10 Hz.</w:t>
      </w:r>
    </w:p>
    <w:p w14:paraId="11B64620" w14:textId="77777777" w:rsidR="0093689B" w:rsidRDefault="0093689B" w:rsidP="000E0348">
      <w:pPr>
        <w:pStyle w:val="ListParagraph"/>
        <w:numPr>
          <w:ilvl w:val="0"/>
          <w:numId w:val="2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G*, G’, and G’’ will be reported within the table of data that is acquired during the sweep. </w:t>
      </w:r>
    </w:p>
    <w:p w14:paraId="18ACE3E3" w14:textId="77777777" w:rsidR="0093689B" w:rsidRPr="00DE3DE4" w:rsidRDefault="0093689B" w:rsidP="0093689B">
      <w:pPr>
        <w:spacing w:after="0" w:line="240" w:lineRule="auto"/>
        <w:rPr>
          <w:rFonts w:ascii="Times New Roman" w:hAnsi="Times New Roman" w:cs="Times New Roman"/>
          <w:sz w:val="24"/>
          <w:szCs w:val="24"/>
        </w:rPr>
      </w:pPr>
    </w:p>
    <w:p w14:paraId="3BAF4006"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 xml:space="preserve">Measurement of stress relaxation </w:t>
      </w:r>
    </w:p>
    <w:p w14:paraId="4D3807BC" w14:textId="77777777" w:rsidR="0093689B" w:rsidRDefault="0093689B" w:rsidP="0093689B">
      <w:pPr>
        <w:spacing w:after="0" w:line="240" w:lineRule="auto"/>
        <w:rPr>
          <w:rFonts w:ascii="Times New Roman" w:hAnsi="Times New Roman" w:cs="Times New Roman"/>
          <w:i/>
          <w:iCs/>
          <w:sz w:val="24"/>
          <w:szCs w:val="24"/>
        </w:rPr>
      </w:pPr>
    </w:p>
    <w:p w14:paraId="798DA42A" w14:textId="77777777" w:rsidR="0093689B" w:rsidRDefault="0093689B" w:rsidP="000E0348">
      <w:pPr>
        <w:pStyle w:val="ListParagraph"/>
        <w:numPr>
          <w:ilvl w:val="0"/>
          <w:numId w:val="26"/>
        </w:numPr>
        <w:spacing w:after="0" w:line="240" w:lineRule="auto"/>
        <w:rPr>
          <w:rFonts w:ascii="Times New Roman" w:hAnsi="Times New Roman" w:cs="Times New Roman"/>
          <w:sz w:val="24"/>
          <w:szCs w:val="24"/>
        </w:rPr>
      </w:pPr>
      <w:r w:rsidRPr="00FF7BDC">
        <w:rPr>
          <w:rFonts w:ascii="Times New Roman" w:hAnsi="Times New Roman" w:cs="Times New Roman"/>
          <w:sz w:val="24"/>
          <w:szCs w:val="24"/>
        </w:rPr>
        <w:t>Use an established protocol to lower the geometry to a ~15% strain – if hydrogels are 1mm thick, this is a gap of 0.85mm.</w:t>
      </w:r>
    </w:p>
    <w:p w14:paraId="49DFDC8A" w14:textId="77777777" w:rsidR="0093689B" w:rsidRPr="00FF7BDC" w:rsidRDefault="0093689B" w:rsidP="000E0348">
      <w:pPr>
        <w:pStyle w:val="ListParagraph"/>
        <w:numPr>
          <w:ilvl w:val="0"/>
          <w:numId w:val="26"/>
        </w:numPr>
        <w:spacing w:after="0" w:line="240" w:lineRule="auto"/>
        <w:rPr>
          <w:rFonts w:ascii="Times New Roman" w:hAnsi="Times New Roman" w:cs="Times New Roman"/>
          <w:sz w:val="24"/>
          <w:szCs w:val="24"/>
        </w:rPr>
      </w:pPr>
      <w:r>
        <w:rPr>
          <w:rFonts w:ascii="Times New Roman" w:hAnsi="Times New Roman" w:cs="Times New Roman"/>
          <w:sz w:val="24"/>
          <w:szCs w:val="24"/>
        </w:rPr>
        <w:t>Allow hydrogels to equilibrate for ~5-10sec.</w:t>
      </w:r>
    </w:p>
    <w:p w14:paraId="2C1C6896" w14:textId="77777777" w:rsidR="0093689B" w:rsidRDefault="0093689B" w:rsidP="000E0348">
      <w:pPr>
        <w:pStyle w:val="ListParagraph"/>
        <w:numPr>
          <w:ilvl w:val="0"/>
          <w:numId w:val="26"/>
        </w:numPr>
        <w:spacing w:after="0" w:line="240" w:lineRule="auto"/>
        <w:rPr>
          <w:rFonts w:ascii="Times New Roman" w:hAnsi="Times New Roman" w:cs="Times New Roman"/>
          <w:sz w:val="24"/>
          <w:szCs w:val="24"/>
        </w:rPr>
      </w:pPr>
      <w:r>
        <w:rPr>
          <w:rFonts w:ascii="Times New Roman" w:hAnsi="Times New Roman" w:cs="Times New Roman"/>
          <w:sz w:val="24"/>
          <w:szCs w:val="24"/>
        </w:rPr>
        <w:t>Measure the normal force over a time period of ~180sec.</w:t>
      </w:r>
    </w:p>
    <w:p w14:paraId="58E4FCC9" w14:textId="77777777" w:rsidR="0093689B" w:rsidRPr="00FF7BDC" w:rsidRDefault="0093689B" w:rsidP="000E0348">
      <w:pPr>
        <w:pStyle w:val="ListParagraph"/>
        <w:numPr>
          <w:ilvl w:val="0"/>
          <w:numId w:val="26"/>
        </w:numPr>
        <w:spacing w:after="0" w:line="240" w:lineRule="auto"/>
        <w:rPr>
          <w:rFonts w:ascii="Times New Roman" w:hAnsi="Times New Roman" w:cs="Times New Roman"/>
          <w:sz w:val="24"/>
          <w:szCs w:val="24"/>
        </w:rPr>
      </w:pPr>
      <w:r>
        <w:rPr>
          <w:rFonts w:ascii="Times New Roman" w:hAnsi="Times New Roman" w:cs="Times New Roman"/>
          <w:sz w:val="24"/>
          <w:szCs w:val="24"/>
        </w:rPr>
        <w:t>Fit the normal force vs. time curve with an equation to calculate the half-time t</w:t>
      </w:r>
      <w:r>
        <w:rPr>
          <w:rFonts w:ascii="Times New Roman" w:hAnsi="Times New Roman" w:cs="Times New Roman"/>
          <w:sz w:val="24"/>
          <w:szCs w:val="24"/>
          <w:vertAlign w:val="subscript"/>
        </w:rPr>
        <w:t>1/2</w:t>
      </w:r>
      <w:r>
        <w:rPr>
          <w:rFonts w:ascii="Times New Roman" w:hAnsi="Times New Roman" w:cs="Times New Roman"/>
          <w:sz w:val="24"/>
          <w:szCs w:val="24"/>
        </w:rPr>
        <w:t>.</w:t>
      </w:r>
    </w:p>
    <w:p w14:paraId="63C290FF" w14:textId="77777777" w:rsidR="0093689B" w:rsidRDefault="0093689B" w:rsidP="0093689B">
      <w:pPr>
        <w:spacing w:after="0" w:line="240" w:lineRule="auto"/>
        <w:rPr>
          <w:rFonts w:ascii="Times New Roman" w:hAnsi="Times New Roman" w:cs="Times New Roman"/>
          <w:i/>
          <w:iCs/>
          <w:sz w:val="24"/>
          <w:szCs w:val="24"/>
        </w:rPr>
      </w:pPr>
    </w:p>
    <w:p w14:paraId="3A4168A5" w14:textId="77777777" w:rsidR="0093689B" w:rsidRPr="00DE3DE4"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Measurement of swelling ratio Q</w:t>
      </w:r>
    </w:p>
    <w:p w14:paraId="7A584BE4" w14:textId="77777777" w:rsidR="0093689B" w:rsidRDefault="0093689B" w:rsidP="0093689B">
      <w:pPr>
        <w:spacing w:after="0" w:line="480" w:lineRule="auto"/>
        <w:rPr>
          <w:rFonts w:ascii="Times New Roman" w:hAnsi="Times New Roman" w:cs="Times New Roman"/>
          <w:sz w:val="24"/>
          <w:szCs w:val="24"/>
        </w:rPr>
      </w:pPr>
    </w:p>
    <w:p w14:paraId="286474BF"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sidRPr="00FF7BDC">
        <w:rPr>
          <w:rFonts w:ascii="Times New Roman" w:hAnsi="Times New Roman" w:cs="Times New Roman"/>
          <w:sz w:val="24"/>
          <w:szCs w:val="24"/>
        </w:rPr>
        <w:lastRenderedPageBreak/>
        <w:t>Form hydrogels in a preferred method and create 8mm discs; for more details, see Appendix D or Appendix G.</w:t>
      </w:r>
    </w:p>
    <w:p w14:paraId="30DF943C"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Weigh a weigh-boat and record the mass value.</w:t>
      </w:r>
    </w:p>
    <w:p w14:paraId="0C469B44"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hydrogels to the weigh-boat and record the mass value – this is the ‘relaxed’ mass. </w:t>
      </w:r>
    </w:p>
    <w:p w14:paraId="0BBF2E89"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Swell hydrogels overnight by adding an excess of appropriate buffer.</w:t>
      </w:r>
    </w:p>
    <w:p w14:paraId="40690567"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The next day, remove all the buffer so that only the hydrogel remains.</w:t>
      </w:r>
    </w:p>
    <w:p w14:paraId="18010CC6"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Weigh the weigh-boat and record the mass value – this is the ‘swollen’ mass.</w:t>
      </w:r>
    </w:p>
    <w:p w14:paraId="7B53BEEC"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Allow the hydrogel to dry overnight.</w:t>
      </w:r>
    </w:p>
    <w:p w14:paraId="56D07060"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next day, weigh the weigh-boat and record the mass value – this is the ‘dry’ mass. </w:t>
      </w:r>
    </w:p>
    <w:p w14:paraId="1573EA78" w14:textId="77777777" w:rsidR="0093689B" w:rsidRDefault="0093689B" w:rsidP="000E0348">
      <w:pPr>
        <w:pStyle w:val="ListParagraph"/>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Swelling ratio Q is equal to swollen mass divided by dry mass.</w:t>
      </w:r>
    </w:p>
    <w:p w14:paraId="1AF6BE09" w14:textId="77777777" w:rsidR="0093689B" w:rsidRDefault="0093689B" w:rsidP="0093689B">
      <w:pPr>
        <w:spacing w:after="0" w:line="240" w:lineRule="auto"/>
        <w:rPr>
          <w:rFonts w:ascii="Times New Roman" w:hAnsi="Times New Roman" w:cs="Times New Roman"/>
          <w:sz w:val="24"/>
          <w:szCs w:val="24"/>
        </w:rPr>
      </w:pPr>
    </w:p>
    <w:p w14:paraId="06E51AD7"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more complicated mesh size measurements, etc. refer to Section 3.3.</w:t>
      </w:r>
    </w:p>
    <w:p w14:paraId="1E436D18" w14:textId="77777777" w:rsidR="0093689B" w:rsidRPr="00706F53" w:rsidRDefault="0093689B" w:rsidP="0093689B">
      <w:pPr>
        <w:rPr>
          <w:rFonts w:ascii="Times New Roman" w:hAnsi="Times New Roman" w:cs="Times New Roman"/>
          <w:sz w:val="24"/>
          <w:szCs w:val="24"/>
        </w:rPr>
      </w:pPr>
      <w:r>
        <w:rPr>
          <w:rFonts w:ascii="Times New Roman" w:hAnsi="Times New Roman" w:cs="Times New Roman"/>
          <w:sz w:val="24"/>
          <w:szCs w:val="24"/>
        </w:rPr>
        <w:br w:type="page"/>
      </w:r>
    </w:p>
    <w:p w14:paraId="1BBCF408"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D</w:t>
      </w:r>
    </w:p>
    <w:p w14:paraId="3AEAA73B" w14:textId="77777777" w:rsidR="0093689B" w:rsidRDefault="0093689B" w:rsidP="0093689B">
      <w:pPr>
        <w:spacing w:after="0" w:line="480" w:lineRule="auto"/>
        <w:jc w:val="center"/>
        <w:rPr>
          <w:rFonts w:ascii="Times New Roman" w:hAnsi="Times New Roman" w:cs="Times New Roman"/>
          <w:b/>
          <w:bCs/>
          <w:sz w:val="24"/>
          <w:szCs w:val="24"/>
        </w:rPr>
      </w:pPr>
      <w:r w:rsidRPr="00681DAA">
        <w:rPr>
          <w:rFonts w:ascii="Times New Roman" w:hAnsi="Times New Roman" w:cs="Times New Roman"/>
          <w:b/>
          <w:bCs/>
          <w:sz w:val="24"/>
          <w:szCs w:val="24"/>
        </w:rPr>
        <w:t>ENCAPSULATION OF EXTRACELLULAR VESICLES WITHIN SYNTHETIC HYDROGEL</w:t>
      </w:r>
      <w:r>
        <w:rPr>
          <w:rFonts w:ascii="Times New Roman" w:hAnsi="Times New Roman" w:cs="Times New Roman"/>
          <w:b/>
          <w:bCs/>
          <w:sz w:val="24"/>
          <w:szCs w:val="24"/>
        </w:rPr>
        <w:t>S</w:t>
      </w:r>
    </w:p>
    <w:p w14:paraId="571E517B" w14:textId="77777777" w:rsidR="0093689B" w:rsidRDefault="0093689B" w:rsidP="0093689B">
      <w:pPr>
        <w:spacing w:after="0" w:line="480" w:lineRule="auto"/>
        <w:jc w:val="center"/>
        <w:rPr>
          <w:rFonts w:ascii="Times New Roman" w:hAnsi="Times New Roman" w:cs="Times New Roman"/>
          <w:b/>
          <w:bCs/>
          <w:sz w:val="24"/>
          <w:szCs w:val="24"/>
        </w:rPr>
      </w:pPr>
    </w:p>
    <w:p w14:paraId="4128CDBA" w14:textId="67EB5869" w:rsidR="0093689B" w:rsidRDefault="0093689B" w:rsidP="0093689B">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In this thesis, I encapsulated EVs within alginate hydrogels. These hydrogels can be formed by ionic crosslinking or covalent crosslinking. To encapsulate EVs in covalently crosslinked hydrogels, the alginate chains must first be modified by to contain ‘click’ chemicals – in this case, norbornene and tetrazine </w:t>
      </w:r>
      <w:r>
        <w:rPr>
          <w:rFonts w:ascii="Times New Roman"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cs="Times New Roman"/>
          <w:sz w:val="24"/>
          <w:szCs w:val="24"/>
        </w:rPr>
        <w:instrText xml:space="preserve"> ADDIN EN.CITE </w:instrText>
      </w:r>
      <w:r w:rsidR="00C7107D">
        <w:rPr>
          <w:rFonts w:ascii="Times New Roman" w:hAnsi="Times New Roman" w:cs="Times New Roman"/>
          <w:sz w:val="24"/>
          <w:szCs w:val="24"/>
        </w:rPr>
        <w:fldChar w:fldCharType="begin">
          <w:fldData xml:space="preserve">PEVuZE5vdGU+PENpdGU+PEF1dGhvcj5EZXNhaTwvQXV0aG9yPjxZZWFyPjIwMTU8L1llYXI+PFJl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</w:fldData>
        </w:fldChar>
      </w:r>
      <w:r w:rsidR="00C7107D">
        <w:rPr>
          <w:rFonts w:ascii="Times New Roman" w:hAnsi="Times New Roman" w:cs="Times New Roman"/>
          <w:sz w:val="24"/>
          <w:szCs w:val="24"/>
        </w:rPr>
        <w:instrText xml:space="preserve"> ADDIN EN.CITE.DATA </w:instrText>
      </w:r>
      <w:r w:rsidR="00C7107D">
        <w:rPr>
          <w:rFonts w:ascii="Times New Roman" w:hAnsi="Times New Roman" w:cs="Times New Roman"/>
          <w:sz w:val="24"/>
          <w:szCs w:val="24"/>
        </w:rPr>
      </w:r>
      <w:r w:rsidR="00C7107D">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740285">
        <w:rPr>
          <w:rFonts w:ascii="Times New Roman" w:hAnsi="Times New Roman" w:cs="Times New Roman"/>
          <w:noProof/>
          <w:sz w:val="24"/>
          <w:szCs w:val="24"/>
        </w:rPr>
        <w:t>[126]</w:t>
      </w:r>
      <w:r>
        <w:rPr>
          <w:rFonts w:ascii="Times New Roman" w:hAnsi="Times New Roman" w:cs="Times New Roman"/>
          <w:sz w:val="24"/>
          <w:szCs w:val="24"/>
        </w:rPr>
        <w:fldChar w:fldCharType="end"/>
      </w:r>
      <w:r>
        <w:rPr>
          <w:rFonts w:ascii="Times New Roman" w:hAnsi="Times New Roman" w:cs="Times New Roman"/>
          <w:sz w:val="24"/>
          <w:szCs w:val="24"/>
        </w:rPr>
        <w:t xml:space="preserve">. Thus, I will cover how to add chemical groups to alginate chains generally (conjugation) and then discuss how EVs can be encapsulated in either ionically or covalently crosslinked hydrogels. </w:t>
      </w:r>
    </w:p>
    <w:p w14:paraId="55691D94" w14:textId="77777777" w:rsidR="0093689B" w:rsidRDefault="0093689B" w:rsidP="0093689B">
      <w:pPr>
        <w:spacing w:after="0" w:line="480" w:lineRule="auto"/>
        <w:rPr>
          <w:rFonts w:ascii="Times New Roman" w:hAnsi="Times New Roman" w:cs="Times New Roman"/>
          <w:sz w:val="24"/>
          <w:szCs w:val="24"/>
        </w:rPr>
      </w:pPr>
    </w:p>
    <w:p w14:paraId="3CA09BC5" w14:textId="77777777" w:rsidR="0093689B" w:rsidRDefault="0093689B" w:rsidP="0093689B">
      <w:pPr>
        <w:spacing w:after="0" w:line="240" w:lineRule="auto"/>
        <w:rPr>
          <w:rFonts w:ascii="Times New Roman" w:hAnsi="Times New Roman" w:cs="Times New Roman"/>
          <w:b/>
          <w:bCs/>
          <w:sz w:val="24"/>
          <w:szCs w:val="24"/>
          <w:u w:val="single"/>
        </w:rPr>
      </w:pPr>
      <w:r w:rsidRPr="00C21638">
        <w:rPr>
          <w:rFonts w:ascii="Times New Roman" w:hAnsi="Times New Roman" w:cs="Times New Roman"/>
          <w:b/>
          <w:bCs/>
          <w:sz w:val="24"/>
          <w:szCs w:val="24"/>
          <w:u w:val="single"/>
        </w:rPr>
        <w:t>Materials</w:t>
      </w:r>
    </w:p>
    <w:p w14:paraId="7884A8B5" w14:textId="77777777" w:rsidR="0093689B" w:rsidRDefault="0093689B" w:rsidP="0093689B">
      <w:pPr>
        <w:spacing w:after="0" w:line="240" w:lineRule="auto"/>
        <w:rPr>
          <w:rFonts w:ascii="Times New Roman" w:hAnsi="Times New Roman" w:cs="Times New Roman"/>
          <w:b/>
          <w:bCs/>
          <w:sz w:val="24"/>
          <w:szCs w:val="24"/>
          <w:u w:val="single"/>
        </w:rPr>
      </w:pPr>
    </w:p>
    <w:p w14:paraId="14492749" w14:textId="77777777" w:rsidR="0093689B" w:rsidRDefault="0093689B" w:rsidP="0093689B">
      <w:pPr>
        <w:spacing w:after="0" w:line="240" w:lineRule="auto"/>
        <w:rPr>
          <w:rFonts w:ascii="Times New Roman" w:hAnsi="Times New Roman" w:cs="Times New Roman"/>
          <w:i/>
          <w:iCs/>
          <w:sz w:val="24"/>
          <w:szCs w:val="24"/>
        </w:rPr>
      </w:pPr>
      <w:r w:rsidRPr="00C21638">
        <w:rPr>
          <w:rFonts w:ascii="Times New Roman" w:hAnsi="Times New Roman" w:cs="Times New Roman"/>
          <w:i/>
          <w:iCs/>
          <w:sz w:val="24"/>
          <w:szCs w:val="24"/>
        </w:rPr>
        <w:t>Conjugation</w:t>
      </w:r>
    </w:p>
    <w:p w14:paraId="5574D4FD" w14:textId="77777777" w:rsidR="0093689B" w:rsidRDefault="0093689B" w:rsidP="0093689B">
      <w:pPr>
        <w:spacing w:after="0" w:line="240" w:lineRule="auto"/>
        <w:rPr>
          <w:rFonts w:ascii="Times New Roman" w:hAnsi="Times New Roman" w:cs="Times New Roman"/>
          <w:i/>
          <w:iCs/>
          <w:sz w:val="24"/>
          <w:szCs w:val="24"/>
        </w:rPr>
      </w:pPr>
    </w:p>
    <w:p w14:paraId="7E1BD3F6"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Dialysis membranes (3.5 </w:t>
      </w:r>
      <w:proofErr w:type="spellStart"/>
      <w:r>
        <w:rPr>
          <w:rFonts w:ascii="Times New Roman" w:hAnsi="Times New Roman" w:cs="Times New Roman"/>
          <w:sz w:val="24"/>
          <w:szCs w:val="24"/>
        </w:rPr>
        <w:t>kDa</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Spectrapor</w:t>
      </w:r>
      <w:proofErr w:type="spellEnd"/>
      <w:r>
        <w:rPr>
          <w:rFonts w:ascii="Times New Roman" w:hAnsi="Times New Roman" w:cs="Times New Roman"/>
          <w:sz w:val="24"/>
          <w:szCs w:val="24"/>
        </w:rPr>
        <w:t>)</w:t>
      </w:r>
    </w:p>
    <w:p w14:paraId="0C9F6D58" w14:textId="77777777" w:rsidR="0093689B" w:rsidRPr="008F5DDA"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Activated charcoal (Sigma, </w:t>
      </w:r>
      <w:r w:rsidRPr="008F5DDA">
        <w:rPr>
          <w:rFonts w:ascii="Times New Roman" w:hAnsi="Times New Roman" w:cs="Times New Roman"/>
          <w:sz w:val="24"/>
          <w:szCs w:val="24"/>
        </w:rPr>
        <w:t>05105</w:t>
      </w:r>
      <w:r>
        <w:rPr>
          <w:rFonts w:ascii="Times New Roman" w:hAnsi="Times New Roman" w:cs="Times New Roman"/>
          <w:sz w:val="24"/>
          <w:szCs w:val="24"/>
        </w:rPr>
        <w:t>)</w:t>
      </w:r>
    </w:p>
    <w:p w14:paraId="5B328EE0"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sidRPr="009A29E2">
        <w:rPr>
          <w:rFonts w:ascii="Times New Roman" w:hAnsi="Times New Roman" w:cs="Times New Roman"/>
          <w:sz w:val="24"/>
          <w:szCs w:val="24"/>
        </w:rPr>
        <w:t>N-(3-Dimethylaminopropyl)-N′-</w:t>
      </w:r>
      <w:proofErr w:type="spellStart"/>
      <w:r w:rsidRPr="009A29E2">
        <w:rPr>
          <w:rFonts w:ascii="Times New Roman" w:hAnsi="Times New Roman" w:cs="Times New Roman"/>
          <w:sz w:val="24"/>
          <w:szCs w:val="24"/>
        </w:rPr>
        <w:t>ethylcarbodiimide</w:t>
      </w:r>
      <w:proofErr w:type="spellEnd"/>
      <w:r w:rsidRPr="009A29E2">
        <w:rPr>
          <w:rFonts w:ascii="Times New Roman" w:hAnsi="Times New Roman" w:cs="Times New Roman"/>
          <w:sz w:val="24"/>
          <w:szCs w:val="24"/>
        </w:rPr>
        <w:t xml:space="preserve"> hydrochloride</w:t>
      </w:r>
      <w:r>
        <w:rPr>
          <w:rFonts w:ascii="Times New Roman" w:hAnsi="Times New Roman" w:cs="Times New Roman"/>
          <w:sz w:val="24"/>
          <w:szCs w:val="24"/>
        </w:rPr>
        <w:t xml:space="preserve"> (EDC) (Sigma, </w:t>
      </w:r>
      <w:r w:rsidRPr="009A29E2">
        <w:rPr>
          <w:rFonts w:ascii="Times New Roman" w:hAnsi="Times New Roman" w:cs="Times New Roman"/>
          <w:sz w:val="24"/>
          <w:szCs w:val="24"/>
        </w:rPr>
        <w:t>E1769</w:t>
      </w:r>
      <w:r>
        <w:rPr>
          <w:rFonts w:ascii="Times New Roman" w:hAnsi="Times New Roman" w:cs="Times New Roman"/>
          <w:sz w:val="24"/>
          <w:szCs w:val="24"/>
        </w:rPr>
        <w:t>)</w:t>
      </w:r>
    </w:p>
    <w:p w14:paraId="3DA01346"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Sulfo</w:t>
      </w:r>
      <w:proofErr w:type="spellEnd"/>
      <w:r>
        <w:rPr>
          <w:rFonts w:ascii="Times New Roman" w:hAnsi="Times New Roman" w:cs="Times New Roman"/>
          <w:sz w:val="24"/>
          <w:szCs w:val="24"/>
        </w:rPr>
        <w:t xml:space="preserve">-NHS (Thermo, </w:t>
      </w:r>
      <w:r w:rsidRPr="00C21638">
        <w:rPr>
          <w:rFonts w:ascii="Times New Roman" w:hAnsi="Times New Roman" w:cs="Times New Roman"/>
          <w:sz w:val="24"/>
          <w:szCs w:val="24"/>
        </w:rPr>
        <w:t>24510</w:t>
      </w:r>
      <w:r>
        <w:rPr>
          <w:rFonts w:ascii="Times New Roman" w:hAnsi="Times New Roman" w:cs="Times New Roman"/>
          <w:sz w:val="24"/>
          <w:szCs w:val="24"/>
        </w:rPr>
        <w:t>)</w:t>
      </w:r>
    </w:p>
    <w:p w14:paraId="41102D7C"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Alginate polymer (FMC Corporation)</w:t>
      </w:r>
    </w:p>
    <w:p w14:paraId="24ADCBB6"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NaCl (Fisher)</w:t>
      </w:r>
    </w:p>
    <w:p w14:paraId="3A6CBA8B" w14:textId="77777777" w:rsidR="0093689B" w:rsidRPr="008F5DDA"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Norbornene-amine (Matrix Scientific)</w:t>
      </w:r>
    </w:p>
    <w:p w14:paraId="783D2D86" w14:textId="77777777" w:rsidR="0093689B" w:rsidRPr="00C21638" w:rsidRDefault="0093689B" w:rsidP="0093689B">
      <w:pPr>
        <w:spacing w:after="0" w:line="240" w:lineRule="auto"/>
        <w:rPr>
          <w:rFonts w:ascii="Times New Roman" w:hAnsi="Times New Roman" w:cs="Times New Roman"/>
          <w:sz w:val="24"/>
          <w:szCs w:val="24"/>
        </w:rPr>
      </w:pPr>
    </w:p>
    <w:p w14:paraId="5E087560"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EV Encapsulation</w:t>
      </w:r>
    </w:p>
    <w:p w14:paraId="058BBBEB" w14:textId="77777777" w:rsidR="0093689B" w:rsidRDefault="0093689B" w:rsidP="0093689B">
      <w:pPr>
        <w:spacing w:after="0" w:line="240" w:lineRule="auto"/>
        <w:rPr>
          <w:rFonts w:ascii="Times New Roman" w:hAnsi="Times New Roman" w:cs="Times New Roman"/>
          <w:i/>
          <w:iCs/>
          <w:sz w:val="24"/>
          <w:szCs w:val="24"/>
        </w:rPr>
      </w:pPr>
    </w:p>
    <w:p w14:paraId="5CB4EA41"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Solution of EVs as prepared from Appendix A.</w:t>
      </w:r>
    </w:p>
    <w:p w14:paraId="238BAF2F"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HBSS</w:t>
      </w:r>
    </w:p>
    <w:p w14:paraId="40CC634F"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Calcium sulfate (Sigma)</w:t>
      </w:r>
    </w:p>
    <w:p w14:paraId="7C0AA13E"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1mm glass slides</w:t>
      </w:r>
    </w:p>
    <w:p w14:paraId="3ED8B5AB"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8mm or 5mm tissue punches (Integra)</w:t>
      </w:r>
    </w:p>
    <w:p w14:paraId="1ABE3B90"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Spatula</w:t>
      </w:r>
    </w:p>
    <w:p w14:paraId="0EFFC002"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3mL syringe (BD, </w:t>
      </w:r>
      <w:r w:rsidRPr="00CF48F5">
        <w:rPr>
          <w:rFonts w:ascii="Times New Roman" w:hAnsi="Times New Roman" w:cs="Times New Roman"/>
          <w:sz w:val="24"/>
          <w:szCs w:val="24"/>
        </w:rPr>
        <w:t>1219C23</w:t>
      </w:r>
      <w:r>
        <w:rPr>
          <w:rFonts w:ascii="Times New Roman" w:hAnsi="Times New Roman" w:cs="Times New Roman"/>
          <w:sz w:val="24"/>
          <w:szCs w:val="24"/>
        </w:rPr>
        <w:t>)</w:t>
      </w:r>
    </w:p>
    <w:p w14:paraId="0475C527" w14:textId="77777777" w:rsidR="0093689B" w:rsidRDefault="0093689B" w:rsidP="000E0348">
      <w:pPr>
        <w:pStyle w:val="ListParagraph"/>
        <w:numPr>
          <w:ilvl w:val="0"/>
          <w:numId w:val="30"/>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adapter (female-female) (Cole-Parmer, </w:t>
      </w:r>
      <w:r w:rsidRPr="00CF48F5">
        <w:rPr>
          <w:rFonts w:ascii="Times New Roman" w:hAnsi="Times New Roman" w:cs="Times New Roman"/>
          <w:sz w:val="24"/>
          <w:szCs w:val="24"/>
        </w:rPr>
        <w:t>UX-45508-22</w:t>
      </w:r>
      <w:r>
        <w:rPr>
          <w:rFonts w:ascii="Times New Roman" w:hAnsi="Times New Roman" w:cs="Times New Roman"/>
          <w:sz w:val="24"/>
          <w:szCs w:val="24"/>
        </w:rPr>
        <w:t>)</w:t>
      </w:r>
    </w:p>
    <w:p w14:paraId="35191407" w14:textId="77777777" w:rsidR="0093689B" w:rsidRPr="00CF48F5" w:rsidRDefault="0093689B" w:rsidP="0093689B">
      <w:pPr>
        <w:spacing w:after="0" w:line="240" w:lineRule="auto"/>
        <w:ind w:left="360"/>
        <w:rPr>
          <w:rFonts w:ascii="Times New Roman" w:hAnsi="Times New Roman" w:cs="Times New Roman"/>
          <w:sz w:val="24"/>
          <w:szCs w:val="24"/>
        </w:rPr>
      </w:pPr>
    </w:p>
    <w:p w14:paraId="1E22267D" w14:textId="77777777" w:rsidR="0093689B" w:rsidRDefault="0093689B" w:rsidP="0093689B">
      <w:pPr>
        <w:spacing w:after="0" w:line="240" w:lineRule="auto"/>
        <w:rPr>
          <w:rFonts w:ascii="Times New Roman" w:hAnsi="Times New Roman" w:cs="Times New Roman"/>
          <w:b/>
          <w:bCs/>
          <w:sz w:val="24"/>
          <w:szCs w:val="24"/>
          <w:u w:val="single"/>
        </w:rPr>
      </w:pPr>
      <w:r w:rsidRPr="00C21638">
        <w:rPr>
          <w:rFonts w:ascii="Times New Roman" w:hAnsi="Times New Roman" w:cs="Times New Roman"/>
          <w:b/>
          <w:bCs/>
          <w:sz w:val="24"/>
          <w:szCs w:val="24"/>
          <w:u w:val="single"/>
        </w:rPr>
        <w:lastRenderedPageBreak/>
        <w:t>Methods</w:t>
      </w:r>
    </w:p>
    <w:p w14:paraId="1F2B4A00" w14:textId="77777777" w:rsidR="0093689B" w:rsidRPr="00C21638" w:rsidRDefault="0093689B" w:rsidP="0093689B">
      <w:pPr>
        <w:spacing w:after="0" w:line="240" w:lineRule="auto"/>
        <w:rPr>
          <w:rFonts w:ascii="Times New Roman" w:hAnsi="Times New Roman" w:cs="Times New Roman"/>
          <w:b/>
          <w:bCs/>
          <w:sz w:val="24"/>
          <w:szCs w:val="24"/>
          <w:u w:val="single"/>
        </w:rPr>
      </w:pPr>
    </w:p>
    <w:p w14:paraId="5AC2AB81" w14:textId="77777777" w:rsidR="0093689B" w:rsidRDefault="0093689B" w:rsidP="0093689B">
      <w:pPr>
        <w:spacing w:after="0" w:line="240" w:lineRule="auto"/>
        <w:rPr>
          <w:rFonts w:ascii="Times New Roman" w:hAnsi="Times New Roman" w:cs="Times New Roman"/>
          <w:i/>
          <w:iCs/>
          <w:sz w:val="24"/>
          <w:szCs w:val="24"/>
        </w:rPr>
      </w:pPr>
      <w:r w:rsidRPr="00C21638">
        <w:rPr>
          <w:rFonts w:ascii="Times New Roman" w:hAnsi="Times New Roman" w:cs="Times New Roman"/>
          <w:i/>
          <w:iCs/>
          <w:sz w:val="24"/>
          <w:szCs w:val="24"/>
        </w:rPr>
        <w:t>Conjugation</w:t>
      </w:r>
    </w:p>
    <w:p w14:paraId="793A54F8" w14:textId="77777777" w:rsidR="0093689B" w:rsidRDefault="0093689B" w:rsidP="0093689B">
      <w:pPr>
        <w:spacing w:after="0" w:line="240" w:lineRule="auto"/>
        <w:rPr>
          <w:rFonts w:ascii="Times New Roman" w:hAnsi="Times New Roman" w:cs="Times New Roman"/>
          <w:i/>
          <w:iCs/>
          <w:sz w:val="24"/>
          <w:szCs w:val="24"/>
        </w:rPr>
      </w:pPr>
    </w:p>
    <w:p w14:paraId="4DDA9784"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This method can be followed generally for any chemical containing a single primary amine functional group, but I will use norbornene-amine conjugation to alginate as an example.</w:t>
      </w:r>
    </w:p>
    <w:p w14:paraId="55F392AC" w14:textId="77777777" w:rsidR="0093689B" w:rsidRDefault="0093689B" w:rsidP="0093689B">
      <w:pPr>
        <w:spacing w:after="0" w:line="240" w:lineRule="auto"/>
        <w:rPr>
          <w:rFonts w:ascii="Times New Roman" w:hAnsi="Times New Roman" w:cs="Times New Roman"/>
          <w:sz w:val="24"/>
          <w:szCs w:val="24"/>
        </w:rPr>
      </w:pPr>
    </w:p>
    <w:p w14:paraId="7C4EA3A7"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First, purify the alginate of ash and other contaminants:</w:t>
      </w:r>
    </w:p>
    <w:p w14:paraId="6FE92F55" w14:textId="77777777" w:rsidR="0093689B" w:rsidRDefault="0093689B" w:rsidP="0093689B">
      <w:pPr>
        <w:spacing w:after="0" w:line="240" w:lineRule="auto"/>
        <w:rPr>
          <w:rFonts w:ascii="Times New Roman" w:hAnsi="Times New Roman" w:cs="Times New Roman"/>
          <w:sz w:val="24"/>
          <w:szCs w:val="24"/>
        </w:rPr>
      </w:pPr>
    </w:p>
    <w:p w14:paraId="5FC9BED9"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Dissolve X grams of alginate at 1% w/v (I recommend 2g in 200mL) in distilled water overnight.</w:t>
      </w:r>
    </w:p>
    <w:p w14:paraId="59AB651F"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the solution to dialysis membranes and dialyze with a decreasing salt (NaCl) gradient (in a 2L distilled water bath), changing the bath 3-4 times per day: </w:t>
      </w:r>
      <w:r w:rsidRPr="008F5DDA">
        <w:rPr>
          <w:rFonts w:ascii="Times New Roman" w:hAnsi="Times New Roman" w:cs="Times New Roman"/>
          <w:sz w:val="24"/>
          <w:szCs w:val="24"/>
        </w:rPr>
        <w:t>15g, 12.5g, 10g, 7.5g, 5g, 2.5g, 0g, 0g, 0g, 0g, 0g</w:t>
      </w:r>
      <w:r>
        <w:rPr>
          <w:rFonts w:ascii="Times New Roman" w:hAnsi="Times New Roman" w:cs="Times New Roman"/>
          <w:sz w:val="24"/>
          <w:szCs w:val="24"/>
        </w:rPr>
        <w:t>.</w:t>
      </w:r>
    </w:p>
    <w:p w14:paraId="1F532B62"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Transfer the contents into a fresh beaker and stir.</w:t>
      </w:r>
    </w:p>
    <w:p w14:paraId="54B40F44"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Add activated charcoal: 0.5g per 1g of alginate.</w:t>
      </w:r>
    </w:p>
    <w:p w14:paraId="1ABA742E"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Stir for 30min, then, let it sit (no stirring) for 30min+. </w:t>
      </w:r>
    </w:p>
    <w:p w14:paraId="7E07BF55"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Run the solution through a sterile filter in the tissue culture (TC) hood, removing the charcoal. </w:t>
      </w:r>
    </w:p>
    <w:p w14:paraId="0A4409AE"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Place the solution in -20C freezer overnight.</w:t>
      </w:r>
    </w:p>
    <w:p w14:paraId="6F341DF7" w14:textId="77777777" w:rsidR="0093689B"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Place the solution in -80C freezer overnight.</w:t>
      </w:r>
    </w:p>
    <w:p w14:paraId="3D6E910E" w14:textId="77777777" w:rsidR="0093689B" w:rsidRPr="008F5DDA" w:rsidRDefault="0093689B" w:rsidP="000E0348">
      <w:pPr>
        <w:pStyle w:val="ListParagraph"/>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Lyophilize the solution over several days to obtain a solid – it should be white.</w:t>
      </w:r>
    </w:p>
    <w:p w14:paraId="55BF9788" w14:textId="77777777" w:rsidR="0093689B" w:rsidRDefault="0093689B" w:rsidP="0093689B">
      <w:pPr>
        <w:spacing w:after="0" w:line="240" w:lineRule="auto"/>
        <w:rPr>
          <w:rFonts w:ascii="Times New Roman" w:hAnsi="Times New Roman" w:cs="Times New Roman"/>
          <w:sz w:val="24"/>
          <w:szCs w:val="24"/>
        </w:rPr>
      </w:pPr>
    </w:p>
    <w:p w14:paraId="32252741"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Next, proceed with conjugation:</w:t>
      </w:r>
    </w:p>
    <w:p w14:paraId="565FC333" w14:textId="77777777" w:rsidR="0093689B" w:rsidRDefault="0093689B" w:rsidP="0093689B">
      <w:pPr>
        <w:spacing w:after="0" w:line="240" w:lineRule="auto"/>
        <w:rPr>
          <w:rFonts w:ascii="Times New Roman" w:hAnsi="Times New Roman" w:cs="Times New Roman"/>
          <w:sz w:val="24"/>
          <w:szCs w:val="24"/>
        </w:rPr>
      </w:pPr>
    </w:p>
    <w:p w14:paraId="32D06C85"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Dissolve X moles of purified alginate at 1% w/v in MES buffer pH 5.5-6.5.</w:t>
      </w:r>
    </w:p>
    <w:p w14:paraId="00E000DD" w14:textId="77777777" w:rsidR="0093689B" w:rsidRDefault="0093689B" w:rsidP="000E0348">
      <w:pPr>
        <w:pStyle w:val="ListParagraph"/>
        <w:numPr>
          <w:ilvl w:val="1"/>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Note: use a higher pH for more sensitive materials such as peptides; for chemicals, pH 5.5 should be used.</w:t>
      </w:r>
    </w:p>
    <w:p w14:paraId="2C8DC9E5"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(DS)*X moles of norbornene-amine to 1mL of MES buffer pH 5.5-6.5, and then transfer into the alginate solution. </w:t>
      </w:r>
    </w:p>
    <w:p w14:paraId="56872517" w14:textId="77777777" w:rsidR="0093689B" w:rsidRDefault="0093689B" w:rsidP="000E0348">
      <w:pPr>
        <w:pStyle w:val="ListParagraph"/>
        <w:numPr>
          <w:ilvl w:val="1"/>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DS = degree of substitution – this is how many molecules will be present per alginate chain. In practice, I used DS75-150 for norbornene-amine on “10/60” alginate, which I estimate is ~120,000 g/mol.</w:t>
      </w:r>
    </w:p>
    <w:p w14:paraId="19A6D2F7"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Stir for 1 hour.</w:t>
      </w:r>
    </w:p>
    <w:p w14:paraId="2FF8033B"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2.5*X moles of </w:t>
      </w:r>
      <w:proofErr w:type="spellStart"/>
      <w:r>
        <w:rPr>
          <w:rFonts w:ascii="Times New Roman" w:hAnsi="Times New Roman" w:cs="Times New Roman"/>
          <w:sz w:val="24"/>
          <w:szCs w:val="24"/>
        </w:rPr>
        <w:t>sulfo</w:t>
      </w:r>
      <w:proofErr w:type="spellEnd"/>
      <w:r>
        <w:rPr>
          <w:rFonts w:ascii="Times New Roman" w:hAnsi="Times New Roman" w:cs="Times New Roman"/>
          <w:sz w:val="24"/>
          <w:szCs w:val="24"/>
        </w:rPr>
        <w:t>-NHS in 1mL MES buffer pH 5.5-6.5.</w:t>
      </w:r>
    </w:p>
    <w:p w14:paraId="58A0BC6F"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Add 10*X moles of EDC in 1mL MES buffer pH 5.5-6.5.</w:t>
      </w:r>
    </w:p>
    <w:p w14:paraId="2969CB89" w14:textId="77777777" w:rsidR="0093689B" w:rsidRDefault="0093689B" w:rsidP="000E0348">
      <w:pPr>
        <w:pStyle w:val="ListParagraph"/>
        <w:numPr>
          <w:ilvl w:val="1"/>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Note: for better conjugation efficiency, one can split this into three separate additions of reagents each occurring 8 hours apart.</w:t>
      </w:r>
    </w:p>
    <w:p w14:paraId="5AB21F1C"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Stir for 24 hours.</w:t>
      </w:r>
    </w:p>
    <w:p w14:paraId="7E6054ED"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the solution to dialysis membranes and dialyze with a decreasing salt (NaCl) gradient (in a 2L distilled water bath), changing the bath 3-4 times per day: </w:t>
      </w:r>
      <w:r w:rsidRPr="008F5DDA">
        <w:rPr>
          <w:rFonts w:ascii="Times New Roman" w:hAnsi="Times New Roman" w:cs="Times New Roman"/>
          <w:sz w:val="24"/>
          <w:szCs w:val="24"/>
        </w:rPr>
        <w:t>15g, 12.5g, 10g, 7.5g, 5g, 2.5g, 0g, 0g, 0g, 0g, 0g</w:t>
      </w:r>
      <w:r>
        <w:rPr>
          <w:rFonts w:ascii="Times New Roman" w:hAnsi="Times New Roman" w:cs="Times New Roman"/>
          <w:sz w:val="24"/>
          <w:szCs w:val="24"/>
        </w:rPr>
        <w:t>.</w:t>
      </w:r>
    </w:p>
    <w:p w14:paraId="50A70D8B"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Run the solution through a sterile filter in the TC hood.</w:t>
      </w:r>
    </w:p>
    <w:p w14:paraId="33BF7AAB"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Place the solution in -20C freezer overnight.</w:t>
      </w:r>
    </w:p>
    <w:p w14:paraId="53D1BE8C"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Place the solution in -80C freezer overnight.</w:t>
      </w:r>
    </w:p>
    <w:p w14:paraId="3087E531" w14:textId="77777777" w:rsidR="0093689B" w:rsidRDefault="0093689B" w:rsidP="000E0348">
      <w:pPr>
        <w:pStyle w:val="ListParagraph"/>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Lyophilize the solution over several days to obtain a solid.</w:t>
      </w:r>
    </w:p>
    <w:p w14:paraId="68704497" w14:textId="77777777" w:rsidR="0093689B" w:rsidRDefault="0093689B" w:rsidP="0093689B">
      <w:pPr>
        <w:spacing w:after="0" w:line="240" w:lineRule="auto"/>
        <w:rPr>
          <w:rFonts w:ascii="Times New Roman" w:hAnsi="Times New Roman" w:cs="Times New Roman"/>
          <w:i/>
          <w:iCs/>
          <w:sz w:val="24"/>
          <w:szCs w:val="24"/>
        </w:rPr>
      </w:pPr>
      <w:r w:rsidRPr="005D7926">
        <w:rPr>
          <w:rFonts w:ascii="Times New Roman" w:hAnsi="Times New Roman" w:cs="Times New Roman"/>
          <w:i/>
          <w:iCs/>
          <w:sz w:val="24"/>
          <w:szCs w:val="24"/>
        </w:rPr>
        <w:lastRenderedPageBreak/>
        <w:t>EV Encapsulation</w:t>
      </w:r>
    </w:p>
    <w:p w14:paraId="3604531C" w14:textId="77777777" w:rsidR="0093689B" w:rsidRDefault="0093689B" w:rsidP="0093689B">
      <w:pPr>
        <w:spacing w:after="0" w:line="240" w:lineRule="auto"/>
        <w:rPr>
          <w:rFonts w:ascii="Times New Roman" w:hAnsi="Times New Roman" w:cs="Times New Roman"/>
          <w:i/>
          <w:iCs/>
          <w:sz w:val="24"/>
          <w:szCs w:val="24"/>
        </w:rPr>
      </w:pPr>
    </w:p>
    <w:p w14:paraId="5EF5357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As stated above, this can be performed for either ionically crosslinked or covalently crosslinked hydrogels.</w:t>
      </w:r>
    </w:p>
    <w:p w14:paraId="0011A780" w14:textId="77777777" w:rsidR="0093689B" w:rsidRDefault="0093689B" w:rsidP="0093689B">
      <w:pPr>
        <w:spacing w:after="0" w:line="240" w:lineRule="auto"/>
        <w:rPr>
          <w:rFonts w:ascii="Times New Roman" w:hAnsi="Times New Roman" w:cs="Times New Roman"/>
          <w:sz w:val="24"/>
          <w:szCs w:val="24"/>
        </w:rPr>
      </w:pPr>
    </w:p>
    <w:p w14:paraId="4053779F"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an ionically crosslinked alginate hydrogel:</w:t>
      </w:r>
    </w:p>
    <w:p w14:paraId="5D20E95A" w14:textId="77777777" w:rsidR="0093689B" w:rsidRDefault="0093689B" w:rsidP="0093689B">
      <w:pPr>
        <w:spacing w:after="0" w:line="240" w:lineRule="auto"/>
        <w:rPr>
          <w:rFonts w:ascii="Times New Roman" w:hAnsi="Times New Roman" w:cs="Times New Roman"/>
          <w:sz w:val="24"/>
          <w:szCs w:val="24"/>
        </w:rPr>
      </w:pPr>
    </w:p>
    <w:p w14:paraId="52A4F9F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It is most helpful to define the total volume of gel and fill in components as we proceed. In this example, I will use a 600μL total final volume and 1% hydrogel:</w:t>
      </w:r>
    </w:p>
    <w:p w14:paraId="1E162B29" w14:textId="77777777" w:rsidR="0093689B" w:rsidRDefault="0093689B" w:rsidP="0093689B">
      <w:pPr>
        <w:spacing w:after="0" w:line="240" w:lineRule="auto"/>
        <w:rPr>
          <w:rFonts w:ascii="Times New Roman" w:hAnsi="Times New Roman" w:cs="Times New Roman"/>
          <w:sz w:val="24"/>
          <w:szCs w:val="24"/>
        </w:rPr>
      </w:pPr>
    </w:p>
    <w:p w14:paraId="538280BC" w14:textId="77777777" w:rsidR="0093689B" w:rsidRPr="00CF48F5" w:rsidRDefault="0093689B" w:rsidP="0093689B">
      <w:pPr>
        <w:spacing w:after="0" w:line="240" w:lineRule="auto"/>
        <w:rPr>
          <w:rFonts w:ascii="Times New Roman" w:hAnsi="Times New Roman" w:cs="Times New Roman"/>
          <w:sz w:val="24"/>
          <w:szCs w:val="24"/>
          <w:u w:val="single"/>
        </w:rPr>
      </w:pPr>
      <w:r w:rsidRPr="00CF48F5">
        <w:rPr>
          <w:rFonts w:ascii="Times New Roman" w:hAnsi="Times New Roman" w:cs="Times New Roman"/>
          <w:sz w:val="24"/>
          <w:szCs w:val="24"/>
          <w:u w:val="single"/>
        </w:rPr>
        <w:t>600μL</w:t>
      </w:r>
    </w:p>
    <w:p w14:paraId="50919904"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150μL of 4% alginate</w:t>
      </w:r>
    </w:p>
    <w:p w14:paraId="7CA81DC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100μL of EV solution</w:t>
      </w:r>
    </w:p>
    <w:p w14:paraId="588BF1CD"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150μL of 80mM calcium sulfate</w:t>
      </w:r>
    </w:p>
    <w:p w14:paraId="0BC8257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200μL of appropriate buffer (I recommend HBSS)</w:t>
      </w:r>
    </w:p>
    <w:p w14:paraId="1851C722" w14:textId="77777777" w:rsidR="0093689B" w:rsidRDefault="0093689B" w:rsidP="0093689B">
      <w:pPr>
        <w:spacing w:after="0" w:line="240" w:lineRule="auto"/>
        <w:rPr>
          <w:rFonts w:ascii="Times New Roman" w:hAnsi="Times New Roman" w:cs="Times New Roman"/>
          <w:sz w:val="24"/>
          <w:szCs w:val="24"/>
        </w:rPr>
      </w:pPr>
    </w:p>
    <w:p w14:paraId="14511DB9" w14:textId="77777777" w:rsidR="0093689B" w:rsidRPr="005D7926"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this example uses 20mM calcium sulfate as a final concentration, but this can vary.</w:t>
      </w:r>
    </w:p>
    <w:p w14:paraId="06EE08CB" w14:textId="77777777" w:rsidR="0093689B" w:rsidRDefault="0093689B" w:rsidP="0093689B">
      <w:pPr>
        <w:spacing w:after="0" w:line="240" w:lineRule="auto"/>
        <w:rPr>
          <w:rFonts w:ascii="Times New Roman" w:hAnsi="Times New Roman" w:cs="Times New Roman"/>
          <w:sz w:val="24"/>
          <w:szCs w:val="24"/>
        </w:rPr>
      </w:pPr>
    </w:p>
    <w:p w14:paraId="74D40B44"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Prepare an alginate solution from the above formula, without EV solution or calcium sulfate yet.</w:t>
      </w:r>
    </w:p>
    <w:p w14:paraId="05C12066"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Mix the EV solution within the alginate solution thoroughly. </w:t>
      </w:r>
    </w:p>
    <w:p w14:paraId="5D04A3B9"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Transfer this solution (450μL) into a </w:t>
      </w: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3mL syringe.</w:t>
      </w:r>
    </w:p>
    <w:p w14:paraId="1609D2AA"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a </w:t>
      </w: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adapter to the syringe and drive the solution to fill the entire syringe plus the adapter.</w:t>
      </w:r>
    </w:p>
    <w:p w14:paraId="11E39129"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To another 3mL syringe, add 150μL of 80mM calcium sulfate dissolved in an appropriate buffer (I recommend HBSS).</w:t>
      </w:r>
    </w:p>
    <w:p w14:paraId="62449DB8"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Join the syringes through the adapter and mix vigorously for ~20-30sec.</w:t>
      </w:r>
    </w:p>
    <w:p w14:paraId="7D639526"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Deposit the solution on a glass plate and between glass slides so that a gel disc with 1mm thickness will be formed.</w:t>
      </w:r>
    </w:p>
    <w:p w14:paraId="705DD5ED"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Wait for 2 hours for the gel to fully form.</w:t>
      </w:r>
    </w:p>
    <w:p w14:paraId="5AE4E081" w14:textId="77777777" w:rsidR="0093689B" w:rsidRPr="005D7926"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Punch gel with tissue punches as appropriate.</w:t>
      </w:r>
    </w:p>
    <w:p w14:paraId="19859500" w14:textId="77777777" w:rsidR="0093689B" w:rsidRDefault="0093689B" w:rsidP="0093689B">
      <w:pPr>
        <w:spacing w:after="0" w:line="240" w:lineRule="auto"/>
        <w:rPr>
          <w:rFonts w:ascii="Times New Roman" w:hAnsi="Times New Roman" w:cs="Times New Roman"/>
          <w:sz w:val="24"/>
          <w:szCs w:val="24"/>
        </w:rPr>
      </w:pPr>
    </w:p>
    <w:p w14:paraId="34B1D633"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a covalently crosslinked alginate hydrogel:</w:t>
      </w:r>
    </w:p>
    <w:p w14:paraId="25733B05" w14:textId="77777777" w:rsidR="0093689B" w:rsidRDefault="0093689B" w:rsidP="0093689B">
      <w:pPr>
        <w:spacing w:after="0" w:line="240" w:lineRule="auto"/>
        <w:rPr>
          <w:rFonts w:ascii="Times New Roman" w:hAnsi="Times New Roman" w:cs="Times New Roman"/>
          <w:sz w:val="24"/>
          <w:szCs w:val="24"/>
        </w:rPr>
      </w:pPr>
    </w:p>
    <w:p w14:paraId="50ABF62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In this example, I will use a 600μL total final volume and 2% hydrogel (1% alginate with tetrazine and 1% alginate with norbornene):</w:t>
      </w:r>
    </w:p>
    <w:p w14:paraId="700EE6A5" w14:textId="77777777" w:rsidR="0093689B" w:rsidRDefault="0093689B" w:rsidP="0093689B">
      <w:pPr>
        <w:spacing w:after="0" w:line="240" w:lineRule="auto"/>
        <w:rPr>
          <w:rFonts w:ascii="Times New Roman" w:hAnsi="Times New Roman" w:cs="Times New Roman"/>
          <w:sz w:val="24"/>
          <w:szCs w:val="24"/>
        </w:rPr>
      </w:pPr>
    </w:p>
    <w:p w14:paraId="06B335CA" w14:textId="77777777" w:rsidR="0093689B" w:rsidRPr="00CF48F5" w:rsidRDefault="0093689B" w:rsidP="0093689B">
      <w:pPr>
        <w:spacing w:after="0" w:line="240" w:lineRule="auto"/>
        <w:rPr>
          <w:rFonts w:ascii="Times New Roman" w:hAnsi="Times New Roman" w:cs="Times New Roman"/>
          <w:sz w:val="24"/>
          <w:szCs w:val="24"/>
          <w:u w:val="single"/>
        </w:rPr>
      </w:pPr>
      <w:r w:rsidRPr="00CF48F5">
        <w:rPr>
          <w:rFonts w:ascii="Times New Roman" w:hAnsi="Times New Roman" w:cs="Times New Roman"/>
          <w:sz w:val="24"/>
          <w:szCs w:val="24"/>
          <w:u w:val="single"/>
        </w:rPr>
        <w:t>600μL</w:t>
      </w:r>
    </w:p>
    <w:p w14:paraId="242344F3"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150μL of 4% alginate-norbornene</w:t>
      </w:r>
    </w:p>
    <w:p w14:paraId="7818EB73"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150uL of 4% alginate-tetrazine</w:t>
      </w:r>
    </w:p>
    <w:p w14:paraId="6F0D9E6C"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100μL of EV solution</w:t>
      </w:r>
    </w:p>
    <w:p w14:paraId="78839AFA"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200μL of appropriate buffer (I recommend HBSS)</w:t>
      </w:r>
    </w:p>
    <w:p w14:paraId="6BDD71DD" w14:textId="77777777" w:rsidR="0093689B" w:rsidRDefault="0093689B" w:rsidP="0093689B">
      <w:pPr>
        <w:spacing w:after="0" w:line="240" w:lineRule="auto"/>
        <w:rPr>
          <w:rFonts w:ascii="Times New Roman" w:hAnsi="Times New Roman" w:cs="Times New Roman"/>
          <w:sz w:val="24"/>
          <w:szCs w:val="24"/>
        </w:rPr>
      </w:pPr>
    </w:p>
    <w:p w14:paraId="29660DAB" w14:textId="77777777" w:rsidR="0093689B"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Prepare an alginate-norbornene solution from the above formula, without EV solution or alginate-tetrazine yet.</w:t>
      </w:r>
    </w:p>
    <w:p w14:paraId="4B271FA1" w14:textId="77777777" w:rsidR="0093689B"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Mix the EV solution within the alginate-norbornene solution thoroughly. </w:t>
      </w:r>
    </w:p>
    <w:p w14:paraId="36F53A68" w14:textId="77777777" w:rsidR="0093689B"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Add the alginate-tetrazine solution and mix thoroughly with a pipette.</w:t>
      </w:r>
    </w:p>
    <w:p w14:paraId="78CE763A" w14:textId="77777777" w:rsidR="0093689B" w:rsidRDefault="0093689B" w:rsidP="000E0348">
      <w:pPr>
        <w:pStyle w:val="ListParagraph"/>
        <w:numPr>
          <w:ilvl w:val="1"/>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Note: work quickly as gelation will begin upon mixing.</w:t>
      </w:r>
    </w:p>
    <w:p w14:paraId="239A9618" w14:textId="77777777" w:rsidR="0093689B"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Using a pipette, deposit the solution on a glass plate and between glass slides so that a gel disc with 1mm thickness will be formed.</w:t>
      </w:r>
    </w:p>
    <w:p w14:paraId="7C7CD67B" w14:textId="77777777" w:rsidR="0093689B"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Wait for 2 hours for the gel to fully form.</w:t>
      </w:r>
    </w:p>
    <w:p w14:paraId="5C3D1CA0" w14:textId="77777777" w:rsidR="0093689B" w:rsidRPr="005D7926" w:rsidRDefault="0093689B" w:rsidP="000E0348">
      <w:pPr>
        <w:pStyle w:val="ListParagraph"/>
        <w:numPr>
          <w:ilvl w:val="0"/>
          <w:numId w:val="34"/>
        </w:numPr>
        <w:spacing w:after="0" w:line="240" w:lineRule="auto"/>
        <w:rPr>
          <w:rFonts w:ascii="Times New Roman" w:hAnsi="Times New Roman" w:cs="Times New Roman"/>
          <w:sz w:val="24"/>
          <w:szCs w:val="24"/>
        </w:rPr>
      </w:pPr>
      <w:r>
        <w:rPr>
          <w:rFonts w:ascii="Times New Roman" w:hAnsi="Times New Roman" w:cs="Times New Roman"/>
          <w:sz w:val="24"/>
          <w:szCs w:val="24"/>
        </w:rPr>
        <w:t>Punch gel with tissue punches as appropriate.</w:t>
      </w:r>
    </w:p>
    <w:p w14:paraId="2F800E5A" w14:textId="77777777" w:rsidR="0093689B" w:rsidRDefault="0093689B" w:rsidP="0093689B">
      <w:pPr>
        <w:spacing w:after="0" w:line="240" w:lineRule="auto"/>
        <w:rPr>
          <w:rFonts w:ascii="Times New Roman" w:hAnsi="Times New Roman" w:cs="Times New Roman"/>
          <w:sz w:val="24"/>
          <w:szCs w:val="24"/>
        </w:rPr>
      </w:pPr>
    </w:p>
    <w:p w14:paraId="5EB35F92"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a hydrogel with both covalent crosslinks and ionic crosslinks, the above methods can be combined logically. I will do it here:</w:t>
      </w:r>
    </w:p>
    <w:p w14:paraId="22664BD1" w14:textId="77777777" w:rsidR="0093689B" w:rsidRDefault="0093689B" w:rsidP="0093689B">
      <w:pPr>
        <w:spacing w:after="0" w:line="240" w:lineRule="auto"/>
        <w:rPr>
          <w:rFonts w:ascii="Times New Roman" w:hAnsi="Times New Roman" w:cs="Times New Roman"/>
          <w:sz w:val="24"/>
          <w:szCs w:val="24"/>
        </w:rPr>
      </w:pPr>
    </w:p>
    <w:p w14:paraId="49775A5B" w14:textId="77777777" w:rsidR="0093689B" w:rsidRPr="00CF48F5" w:rsidRDefault="0093689B" w:rsidP="0093689B">
      <w:pPr>
        <w:spacing w:after="0" w:line="240" w:lineRule="auto"/>
        <w:rPr>
          <w:rFonts w:ascii="Times New Roman" w:hAnsi="Times New Roman" w:cs="Times New Roman"/>
          <w:sz w:val="24"/>
          <w:szCs w:val="24"/>
          <w:u w:val="single"/>
        </w:rPr>
      </w:pPr>
      <w:r w:rsidRPr="00CF48F5">
        <w:rPr>
          <w:rFonts w:ascii="Times New Roman" w:hAnsi="Times New Roman" w:cs="Times New Roman"/>
          <w:sz w:val="24"/>
          <w:szCs w:val="24"/>
          <w:u w:val="single"/>
        </w:rPr>
        <w:t>600μL</w:t>
      </w:r>
    </w:p>
    <w:p w14:paraId="02D22F34"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150μL of 4% alginate</w:t>
      </w:r>
    </w:p>
    <w:p w14:paraId="54697EB5"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150uL of 4% alginate-tetrazine</w:t>
      </w:r>
    </w:p>
    <w:p w14:paraId="6E2ED50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100μL of EV solution</w:t>
      </w:r>
    </w:p>
    <w:p w14:paraId="15AF2DE9"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150μL of 80mM calcium sulfate</w:t>
      </w:r>
    </w:p>
    <w:p w14:paraId="7C80F851"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50μL of appropriate buffer (I recommend HBSS)</w:t>
      </w:r>
    </w:p>
    <w:p w14:paraId="7AC32FDC" w14:textId="77777777" w:rsidR="0093689B" w:rsidRDefault="0093689B" w:rsidP="0093689B">
      <w:pPr>
        <w:spacing w:after="0" w:line="240" w:lineRule="auto"/>
        <w:rPr>
          <w:rFonts w:ascii="Times New Roman" w:hAnsi="Times New Roman" w:cs="Times New Roman"/>
          <w:sz w:val="24"/>
          <w:szCs w:val="24"/>
        </w:rPr>
      </w:pPr>
    </w:p>
    <w:p w14:paraId="2D10159E"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Pr>
          <w:rFonts w:ascii="Times New Roman" w:hAnsi="Times New Roman" w:cs="Times New Roman"/>
          <w:sz w:val="24"/>
          <w:szCs w:val="24"/>
        </w:rPr>
        <w:t>Prepare an alginate-norbornene solution from the above formula, without EV solution or alginate-tetrazine yet.</w:t>
      </w:r>
    </w:p>
    <w:p w14:paraId="5D1A0A44"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Mix the EV solution within the alginate-norbornene solution thoroughly. </w:t>
      </w:r>
    </w:p>
    <w:p w14:paraId="4B08B190"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Pr>
          <w:rFonts w:ascii="Times New Roman" w:hAnsi="Times New Roman" w:cs="Times New Roman"/>
          <w:sz w:val="24"/>
          <w:szCs w:val="24"/>
        </w:rPr>
        <w:t>Add the alginate-tetrazine solution and mix thoroughly with a pipette.</w:t>
      </w:r>
    </w:p>
    <w:p w14:paraId="2790B981" w14:textId="77777777" w:rsidR="0093689B" w:rsidRDefault="0093689B" w:rsidP="000E0348">
      <w:pPr>
        <w:pStyle w:val="ListParagraph"/>
        <w:numPr>
          <w:ilvl w:val="1"/>
          <w:numId w:val="35"/>
        </w:numPr>
        <w:spacing w:after="0" w:line="240" w:lineRule="auto"/>
        <w:rPr>
          <w:rFonts w:ascii="Times New Roman" w:hAnsi="Times New Roman" w:cs="Times New Roman"/>
          <w:sz w:val="24"/>
          <w:szCs w:val="24"/>
        </w:rPr>
      </w:pPr>
      <w:r>
        <w:rPr>
          <w:rFonts w:ascii="Times New Roman" w:hAnsi="Times New Roman" w:cs="Times New Roman"/>
          <w:sz w:val="24"/>
          <w:szCs w:val="24"/>
        </w:rPr>
        <w:t>Note: work quickly as gelation will begin upon mixing.</w:t>
      </w:r>
    </w:p>
    <w:p w14:paraId="76295BAF"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 xml:space="preserve">Transfer this solution (450μL) into a </w:t>
      </w:r>
      <w:proofErr w:type="spellStart"/>
      <w:r w:rsidRPr="00BC0AC2">
        <w:rPr>
          <w:rFonts w:ascii="Times New Roman" w:hAnsi="Times New Roman" w:cs="Times New Roman"/>
          <w:sz w:val="24"/>
          <w:szCs w:val="24"/>
        </w:rPr>
        <w:t>luer-lok</w:t>
      </w:r>
      <w:proofErr w:type="spellEnd"/>
      <w:r w:rsidRPr="00BC0AC2">
        <w:rPr>
          <w:rFonts w:ascii="Times New Roman" w:hAnsi="Times New Roman" w:cs="Times New Roman"/>
          <w:sz w:val="24"/>
          <w:szCs w:val="24"/>
        </w:rPr>
        <w:t xml:space="preserve"> 3mL syringe.</w:t>
      </w:r>
    </w:p>
    <w:p w14:paraId="2BAF2FE7"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 xml:space="preserve">Add a </w:t>
      </w:r>
      <w:proofErr w:type="spellStart"/>
      <w:r w:rsidRPr="00BC0AC2">
        <w:rPr>
          <w:rFonts w:ascii="Times New Roman" w:hAnsi="Times New Roman" w:cs="Times New Roman"/>
          <w:sz w:val="24"/>
          <w:szCs w:val="24"/>
        </w:rPr>
        <w:t>luer-lok</w:t>
      </w:r>
      <w:proofErr w:type="spellEnd"/>
      <w:r w:rsidRPr="00BC0AC2">
        <w:rPr>
          <w:rFonts w:ascii="Times New Roman" w:hAnsi="Times New Roman" w:cs="Times New Roman"/>
          <w:sz w:val="24"/>
          <w:szCs w:val="24"/>
        </w:rPr>
        <w:t xml:space="preserve"> adapter to the syringe and drive the solution to fill the entire syringe plus the adapter.</w:t>
      </w:r>
    </w:p>
    <w:p w14:paraId="7ACD76F9"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To another 3mL syringe, add 150μL of 80mM calcium sulfate dissolved in an appropriate buffer (I recommend HBSS).</w:t>
      </w:r>
    </w:p>
    <w:p w14:paraId="375A284B"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Join the syringes through the adapter and mix vigorously for ~20-30sec.</w:t>
      </w:r>
    </w:p>
    <w:p w14:paraId="18C88636" w14:textId="77777777" w:rsidR="0093689B"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Deposit the solution on a glass plate and between glass slides so that a gel disc with 1mm thickness will be formed.</w:t>
      </w:r>
    </w:p>
    <w:p w14:paraId="5FD18B99" w14:textId="77777777" w:rsidR="0093689B" w:rsidRPr="00BC0AC2" w:rsidRDefault="0093689B" w:rsidP="000E0348">
      <w:pPr>
        <w:pStyle w:val="ListParagraph"/>
        <w:numPr>
          <w:ilvl w:val="0"/>
          <w:numId w:val="35"/>
        </w:numPr>
        <w:spacing w:after="0" w:line="240" w:lineRule="auto"/>
        <w:rPr>
          <w:rFonts w:ascii="Times New Roman" w:hAnsi="Times New Roman" w:cs="Times New Roman"/>
          <w:sz w:val="24"/>
          <w:szCs w:val="24"/>
        </w:rPr>
      </w:pPr>
      <w:r w:rsidRPr="00BC0AC2">
        <w:rPr>
          <w:rFonts w:ascii="Times New Roman" w:hAnsi="Times New Roman" w:cs="Times New Roman"/>
          <w:sz w:val="24"/>
          <w:szCs w:val="24"/>
        </w:rPr>
        <w:t>Wait for 2 hours for the gel to fully form.</w:t>
      </w:r>
    </w:p>
    <w:p w14:paraId="04E55F73" w14:textId="77777777" w:rsidR="0093689B" w:rsidRDefault="0093689B" w:rsidP="000E0348">
      <w:pPr>
        <w:pStyle w:val="ListParagraph"/>
        <w:numPr>
          <w:ilvl w:val="0"/>
          <w:numId w:val="33"/>
        </w:numPr>
        <w:spacing w:after="0" w:line="240" w:lineRule="auto"/>
        <w:rPr>
          <w:rFonts w:ascii="Times New Roman" w:hAnsi="Times New Roman" w:cs="Times New Roman"/>
          <w:sz w:val="24"/>
          <w:szCs w:val="24"/>
        </w:rPr>
      </w:pPr>
      <w:r>
        <w:rPr>
          <w:rFonts w:ascii="Times New Roman" w:hAnsi="Times New Roman" w:cs="Times New Roman"/>
          <w:sz w:val="24"/>
          <w:szCs w:val="24"/>
        </w:rPr>
        <w:t>Punch gel with tissue punches as appropriate.</w:t>
      </w:r>
    </w:p>
    <w:p w14:paraId="6E8B83B5" w14:textId="77777777" w:rsidR="0093689B" w:rsidRPr="005D7926" w:rsidRDefault="0093689B" w:rsidP="0093689B">
      <w:pPr>
        <w:rPr>
          <w:rFonts w:ascii="Times New Roman" w:hAnsi="Times New Roman" w:cs="Times New Roman"/>
          <w:sz w:val="24"/>
          <w:szCs w:val="24"/>
        </w:rPr>
      </w:pPr>
      <w:r>
        <w:rPr>
          <w:rFonts w:ascii="Times New Roman" w:hAnsi="Times New Roman" w:cs="Times New Roman"/>
          <w:sz w:val="24"/>
          <w:szCs w:val="24"/>
        </w:rPr>
        <w:br w:type="page"/>
      </w:r>
    </w:p>
    <w:p w14:paraId="7948BB26"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E</w:t>
      </w:r>
    </w:p>
    <w:p w14:paraId="76409F81" w14:textId="77777777" w:rsidR="0093689B" w:rsidRDefault="0093689B" w:rsidP="0093689B">
      <w:pPr>
        <w:spacing w:after="0" w:line="480" w:lineRule="auto"/>
        <w:rPr>
          <w:rFonts w:ascii="Times New Roman" w:hAnsi="Times New Roman" w:cs="Times New Roman"/>
          <w:b/>
          <w:bCs/>
          <w:sz w:val="24"/>
          <w:szCs w:val="24"/>
        </w:rPr>
      </w:pPr>
      <w:r w:rsidRPr="00D40B74">
        <w:rPr>
          <w:rFonts w:ascii="Times New Roman" w:hAnsi="Times New Roman" w:cs="Times New Roman"/>
          <w:b/>
          <w:bCs/>
          <w:sz w:val="24"/>
          <w:szCs w:val="24"/>
        </w:rPr>
        <w:t>LENTIVIRUS-MEDIATED RECOMBINANT PROTEIN EXPRESSION IN D1 MSCS</w:t>
      </w:r>
    </w:p>
    <w:p w14:paraId="28341E10" w14:textId="77777777" w:rsidR="0093689B" w:rsidRDefault="0093689B" w:rsidP="0093689B">
      <w:pPr>
        <w:spacing w:after="0" w:line="480" w:lineRule="auto"/>
        <w:rPr>
          <w:rFonts w:ascii="Times New Roman" w:hAnsi="Times New Roman" w:cs="Times New Roman"/>
          <w:sz w:val="24"/>
          <w:szCs w:val="24"/>
        </w:rPr>
      </w:pPr>
    </w:p>
    <w:p w14:paraId="72720B93" w14:textId="77777777" w:rsidR="0093689B" w:rsidRDefault="0093689B" w:rsidP="0093689B">
      <w:pPr>
        <w:spacing w:line="480" w:lineRule="auto"/>
        <w:ind w:firstLine="720"/>
        <w:rPr>
          <w:rFonts w:ascii="Times New Roman" w:hAnsi="Times New Roman" w:cs="Times New Roman"/>
          <w:sz w:val="24"/>
          <w:szCs w:val="24"/>
        </w:rPr>
      </w:pPr>
      <w:r w:rsidRPr="001303AD">
        <w:rPr>
          <w:rFonts w:ascii="Times New Roman" w:hAnsi="Times New Roman" w:cs="Times New Roman"/>
          <w:sz w:val="24"/>
          <w:szCs w:val="24"/>
        </w:rPr>
        <w:t>Expression of recombinant proteins in mammalian cells (such as for the cell line D1 MSCs)</w:t>
      </w:r>
      <w:r>
        <w:rPr>
          <w:rFonts w:ascii="Times New Roman" w:hAnsi="Times New Roman" w:cs="Times New Roman"/>
          <w:sz w:val="24"/>
          <w:szCs w:val="24"/>
        </w:rPr>
        <w:t xml:space="preserve"> can be achieved by transfer of a lentiviral vector to the mammalian cells using a lentivirus. In this Appendix, I will detail how to insert a gene of choice into a lentiviral vector using conventional restriction enzyme-based ‘cut-and-paste’ cloning techniques. I will then describe how to produce lentivirus containing this vector, and how to use lentivirus to integrate the vector into a mammalian cell genome to produce a stable cell line.</w:t>
      </w:r>
    </w:p>
    <w:p w14:paraId="1C32F659" w14:textId="77777777" w:rsidR="0093689B" w:rsidRDefault="0093689B" w:rsidP="0093689B">
      <w:pPr>
        <w:spacing w:line="480" w:lineRule="auto"/>
        <w:rPr>
          <w:rFonts w:ascii="Times New Roman" w:hAnsi="Times New Roman" w:cs="Times New Roman"/>
          <w:sz w:val="24"/>
          <w:szCs w:val="24"/>
        </w:rPr>
      </w:pPr>
      <w:r>
        <w:rPr>
          <w:rFonts w:ascii="Times New Roman" w:hAnsi="Times New Roman" w:cs="Times New Roman"/>
          <w:sz w:val="24"/>
          <w:szCs w:val="24"/>
        </w:rPr>
        <w:t xml:space="preserve">Note: all techniques described in this Appendix are conventional and described thoroughly elsewhere (see for example resources through </w:t>
      </w:r>
      <w:proofErr w:type="spellStart"/>
      <w:r>
        <w:rPr>
          <w:rFonts w:ascii="Times New Roman" w:hAnsi="Times New Roman" w:cs="Times New Roman"/>
          <w:sz w:val="24"/>
          <w:szCs w:val="24"/>
        </w:rPr>
        <w:t>Addgene</w:t>
      </w:r>
      <w:proofErr w:type="spellEnd"/>
      <w:r>
        <w:rPr>
          <w:rFonts w:ascii="Times New Roman" w:hAnsi="Times New Roman" w:cs="Times New Roman"/>
          <w:sz w:val="24"/>
          <w:szCs w:val="24"/>
        </w:rPr>
        <w:t xml:space="preserve"> or Thermo websites); I intend to detail my methods here merely as a guide.</w:t>
      </w:r>
    </w:p>
    <w:p w14:paraId="6A217631" w14:textId="77777777" w:rsidR="0093689B" w:rsidRDefault="0093689B" w:rsidP="0093689B">
      <w:pPr>
        <w:spacing w:line="480" w:lineRule="auto"/>
        <w:rPr>
          <w:rFonts w:ascii="Times New Roman" w:hAnsi="Times New Roman" w:cs="Times New Roman"/>
          <w:sz w:val="24"/>
          <w:szCs w:val="24"/>
        </w:rPr>
      </w:pPr>
    </w:p>
    <w:p w14:paraId="20C0290B" w14:textId="77777777" w:rsidR="0093689B" w:rsidRDefault="0093689B" w:rsidP="0093689B">
      <w:pPr>
        <w:spacing w:after="0" w:line="240" w:lineRule="auto"/>
        <w:rPr>
          <w:rFonts w:ascii="Times New Roman" w:hAnsi="Times New Roman" w:cs="Times New Roman"/>
          <w:b/>
          <w:bCs/>
          <w:sz w:val="24"/>
          <w:szCs w:val="24"/>
          <w:u w:val="single"/>
        </w:rPr>
      </w:pPr>
      <w:r w:rsidRPr="001303AD">
        <w:rPr>
          <w:rFonts w:ascii="Times New Roman" w:hAnsi="Times New Roman" w:cs="Times New Roman"/>
          <w:b/>
          <w:bCs/>
          <w:sz w:val="24"/>
          <w:szCs w:val="24"/>
          <w:u w:val="single"/>
        </w:rPr>
        <w:t>Materials</w:t>
      </w:r>
    </w:p>
    <w:p w14:paraId="06F34C6A" w14:textId="77777777" w:rsidR="0093689B" w:rsidRDefault="0093689B" w:rsidP="0093689B">
      <w:pPr>
        <w:spacing w:after="0" w:line="240" w:lineRule="auto"/>
        <w:rPr>
          <w:rFonts w:ascii="Times New Roman" w:hAnsi="Times New Roman" w:cs="Times New Roman"/>
          <w:b/>
          <w:bCs/>
          <w:sz w:val="24"/>
          <w:szCs w:val="24"/>
          <w:u w:val="single"/>
        </w:rPr>
      </w:pPr>
    </w:p>
    <w:p w14:paraId="3EC72193" w14:textId="77777777" w:rsidR="0093689B" w:rsidRDefault="0093689B" w:rsidP="0093689B">
      <w:pPr>
        <w:spacing w:after="0" w:line="240" w:lineRule="auto"/>
        <w:rPr>
          <w:rFonts w:ascii="Times New Roman" w:hAnsi="Times New Roman" w:cs="Times New Roman"/>
          <w:i/>
          <w:iCs/>
          <w:sz w:val="24"/>
          <w:szCs w:val="24"/>
        </w:rPr>
      </w:pPr>
      <w:r w:rsidRPr="001303AD">
        <w:rPr>
          <w:rFonts w:ascii="Times New Roman" w:hAnsi="Times New Roman" w:cs="Times New Roman"/>
          <w:i/>
          <w:iCs/>
          <w:sz w:val="24"/>
          <w:szCs w:val="24"/>
        </w:rPr>
        <w:t>Restriction cloning</w:t>
      </w:r>
    </w:p>
    <w:p w14:paraId="785FDE8A" w14:textId="77777777" w:rsidR="0093689B" w:rsidRDefault="0093689B" w:rsidP="0093689B">
      <w:pPr>
        <w:spacing w:after="0" w:line="240" w:lineRule="auto"/>
        <w:rPr>
          <w:rFonts w:ascii="Times New Roman" w:hAnsi="Times New Roman" w:cs="Times New Roman"/>
          <w:i/>
          <w:iCs/>
          <w:sz w:val="24"/>
          <w:szCs w:val="24"/>
        </w:rPr>
      </w:pPr>
    </w:p>
    <w:p w14:paraId="10E941AE"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Forward and reverse PCR primers</w:t>
      </w:r>
    </w:p>
    <w:p w14:paraId="5F897944"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Taq PCR kit (NEB, </w:t>
      </w:r>
      <w:r w:rsidRPr="00312BE5">
        <w:rPr>
          <w:rFonts w:ascii="Times New Roman" w:hAnsi="Times New Roman" w:cs="Times New Roman"/>
          <w:sz w:val="24"/>
          <w:szCs w:val="24"/>
        </w:rPr>
        <w:t>E5000S</w:t>
      </w:r>
      <w:r>
        <w:rPr>
          <w:rFonts w:ascii="Times New Roman" w:hAnsi="Times New Roman" w:cs="Times New Roman"/>
          <w:sz w:val="24"/>
          <w:szCs w:val="24"/>
        </w:rPr>
        <w:t>)</w:t>
      </w:r>
    </w:p>
    <w:p w14:paraId="37FE035D"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Restriction enzymes (NEB is preferred)</w:t>
      </w:r>
    </w:p>
    <w:p w14:paraId="26D3E293"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CutSmart buffer (NEB)</w:t>
      </w:r>
    </w:p>
    <w:p w14:paraId="29A7E870"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rAPid</w:t>
      </w:r>
      <w:proofErr w:type="spellEnd"/>
      <w:r>
        <w:rPr>
          <w:rFonts w:ascii="Times New Roman" w:hAnsi="Times New Roman" w:cs="Times New Roman"/>
          <w:sz w:val="24"/>
          <w:szCs w:val="24"/>
        </w:rPr>
        <w:t xml:space="preserve"> alkaline phosphatase kit (Roche, </w:t>
      </w:r>
      <w:r w:rsidRPr="00DE0DA2">
        <w:rPr>
          <w:rFonts w:ascii="Times New Roman" w:hAnsi="Times New Roman" w:cs="Times New Roman"/>
          <w:sz w:val="24"/>
          <w:szCs w:val="24"/>
        </w:rPr>
        <w:t>4898133001</w:t>
      </w:r>
      <w:r>
        <w:rPr>
          <w:rFonts w:ascii="Times New Roman" w:hAnsi="Times New Roman" w:cs="Times New Roman"/>
          <w:sz w:val="24"/>
          <w:szCs w:val="24"/>
        </w:rPr>
        <w:t>)</w:t>
      </w:r>
    </w:p>
    <w:p w14:paraId="298CCBA8"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Agarose powder (Bio-Rad)</w:t>
      </w:r>
    </w:p>
    <w:p w14:paraId="196DC400"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DNA gel electrophoresis dye (NEB)</w:t>
      </w:r>
    </w:p>
    <w:p w14:paraId="2304F0EB"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1kb DNA ladder (NEB)</w:t>
      </w:r>
    </w:p>
    <w:p w14:paraId="0F9B34B3"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Gel extraction kit (Qiagen, </w:t>
      </w:r>
      <w:r w:rsidRPr="00C45184">
        <w:rPr>
          <w:rFonts w:ascii="Times New Roman" w:hAnsi="Times New Roman" w:cs="Times New Roman"/>
          <w:sz w:val="24"/>
          <w:szCs w:val="24"/>
        </w:rPr>
        <w:t>28704</w:t>
      </w:r>
      <w:r>
        <w:rPr>
          <w:rFonts w:ascii="Times New Roman" w:hAnsi="Times New Roman" w:cs="Times New Roman"/>
          <w:sz w:val="24"/>
          <w:szCs w:val="24"/>
        </w:rPr>
        <w:t>)</w:t>
      </w:r>
    </w:p>
    <w:p w14:paraId="50417BE3"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proofErr w:type="spellStart"/>
      <w:r w:rsidRPr="00C45184">
        <w:rPr>
          <w:rFonts w:ascii="Times New Roman" w:hAnsi="Times New Roman" w:cs="Times New Roman"/>
          <w:sz w:val="24"/>
          <w:szCs w:val="24"/>
        </w:rPr>
        <w:t>TaKaRa</w:t>
      </w:r>
      <w:proofErr w:type="spellEnd"/>
      <w:r w:rsidRPr="00C45184">
        <w:rPr>
          <w:rFonts w:ascii="Times New Roman" w:hAnsi="Times New Roman" w:cs="Times New Roman"/>
          <w:sz w:val="24"/>
          <w:szCs w:val="24"/>
        </w:rPr>
        <w:t xml:space="preserve"> DNA Ligation Kit LONG</w:t>
      </w:r>
      <w:r>
        <w:rPr>
          <w:rFonts w:ascii="Times New Roman" w:hAnsi="Times New Roman" w:cs="Times New Roman"/>
          <w:sz w:val="24"/>
          <w:szCs w:val="24"/>
        </w:rPr>
        <w:t xml:space="preserve"> (</w:t>
      </w:r>
      <w:proofErr w:type="spellStart"/>
      <w:r w:rsidRPr="00C45184">
        <w:rPr>
          <w:rFonts w:ascii="Times New Roman" w:hAnsi="Times New Roman" w:cs="Times New Roman"/>
          <w:sz w:val="24"/>
          <w:szCs w:val="24"/>
        </w:rPr>
        <w:t>TaKaRa</w:t>
      </w:r>
      <w:proofErr w:type="spellEnd"/>
      <w:r>
        <w:rPr>
          <w:rFonts w:ascii="Times New Roman" w:hAnsi="Times New Roman" w:cs="Times New Roman"/>
          <w:sz w:val="24"/>
          <w:szCs w:val="24"/>
        </w:rPr>
        <w:t>, 6024)</w:t>
      </w:r>
    </w:p>
    <w:p w14:paraId="7B3A8A87"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sidRPr="00C45184">
        <w:rPr>
          <w:rFonts w:ascii="Times New Roman" w:hAnsi="Times New Roman" w:cs="Times New Roman"/>
          <w:sz w:val="24"/>
          <w:szCs w:val="24"/>
        </w:rPr>
        <w:t>NEB® Stable Competent E. coli (C3040H)</w:t>
      </w:r>
    </w:p>
    <w:p w14:paraId="0FE15FCC" w14:textId="77777777" w:rsidR="0093689B"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Antibiotic selection agar plates</w:t>
      </w:r>
    </w:p>
    <w:p w14:paraId="5424C73C" w14:textId="77777777" w:rsidR="0093689B" w:rsidRPr="00312BE5" w:rsidRDefault="0093689B" w:rsidP="000E0348">
      <w:pPr>
        <w:pStyle w:val="ListParagraph"/>
        <w:numPr>
          <w:ilvl w:val="0"/>
          <w:numId w:val="38"/>
        </w:numPr>
        <w:spacing w:after="0" w:line="240" w:lineRule="auto"/>
        <w:rPr>
          <w:rFonts w:ascii="Times New Roman" w:hAnsi="Times New Roman" w:cs="Times New Roman"/>
          <w:sz w:val="24"/>
          <w:szCs w:val="24"/>
        </w:rPr>
      </w:pPr>
      <w:r>
        <w:rPr>
          <w:rFonts w:ascii="Times New Roman" w:hAnsi="Times New Roman" w:cs="Times New Roman"/>
          <w:sz w:val="24"/>
          <w:szCs w:val="24"/>
        </w:rPr>
        <w:t>Luria broth (LB)</w:t>
      </w:r>
    </w:p>
    <w:p w14:paraId="21FC367E" w14:textId="77777777" w:rsidR="0093689B" w:rsidRPr="00DE0DA2" w:rsidRDefault="0093689B" w:rsidP="0093689B">
      <w:pPr>
        <w:spacing w:after="0" w:line="240" w:lineRule="auto"/>
        <w:rPr>
          <w:rFonts w:ascii="Times New Roman" w:hAnsi="Times New Roman" w:cs="Times New Roman"/>
          <w:sz w:val="24"/>
          <w:szCs w:val="24"/>
        </w:rPr>
      </w:pPr>
    </w:p>
    <w:p w14:paraId="63C3569D" w14:textId="77777777" w:rsidR="0093689B" w:rsidRDefault="0093689B" w:rsidP="0093689B">
      <w:pPr>
        <w:spacing w:after="0" w:line="240" w:lineRule="auto"/>
        <w:rPr>
          <w:rFonts w:ascii="Times New Roman" w:hAnsi="Times New Roman" w:cs="Times New Roman"/>
          <w:i/>
          <w:iCs/>
          <w:sz w:val="24"/>
          <w:szCs w:val="24"/>
        </w:rPr>
      </w:pPr>
      <w:bookmarkStart w:id="25" w:name="_Hlk62748313"/>
      <w:r w:rsidRPr="001303AD">
        <w:rPr>
          <w:rFonts w:ascii="Times New Roman" w:hAnsi="Times New Roman" w:cs="Times New Roman"/>
          <w:i/>
          <w:iCs/>
          <w:sz w:val="24"/>
          <w:szCs w:val="24"/>
        </w:rPr>
        <w:t>Lentivirus production</w:t>
      </w:r>
    </w:p>
    <w:p w14:paraId="57DEB2E1" w14:textId="77777777" w:rsidR="0093689B" w:rsidRDefault="0093689B" w:rsidP="0093689B">
      <w:pPr>
        <w:spacing w:after="0" w:line="240" w:lineRule="auto"/>
        <w:rPr>
          <w:rFonts w:ascii="Times New Roman" w:hAnsi="Times New Roman" w:cs="Times New Roman"/>
          <w:i/>
          <w:iCs/>
          <w:sz w:val="24"/>
          <w:szCs w:val="24"/>
        </w:rPr>
      </w:pPr>
    </w:p>
    <w:bookmarkEnd w:id="25"/>
    <w:p w14:paraId="15814685"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Lentiviral vector</w:t>
      </w:r>
    </w:p>
    <w:p w14:paraId="1B7B1B8F"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HEK293T cells (</w:t>
      </w:r>
      <w:r w:rsidRPr="001303AD">
        <w:rPr>
          <w:rFonts w:ascii="Times New Roman" w:hAnsi="Times New Roman" w:cs="Times New Roman"/>
          <w:sz w:val="24"/>
          <w:szCs w:val="24"/>
        </w:rPr>
        <w:t>ATCC®</w:t>
      </w:r>
      <w:r>
        <w:rPr>
          <w:rFonts w:ascii="Times New Roman" w:hAnsi="Times New Roman" w:cs="Times New Roman"/>
          <w:sz w:val="24"/>
          <w:szCs w:val="24"/>
        </w:rPr>
        <w:t>,</w:t>
      </w:r>
      <w:r w:rsidRPr="001303AD">
        <w:rPr>
          <w:rFonts w:ascii="Times New Roman" w:hAnsi="Times New Roman" w:cs="Times New Roman"/>
          <w:sz w:val="24"/>
          <w:szCs w:val="24"/>
        </w:rPr>
        <w:t xml:space="preserve"> CRL-3216™</w:t>
      </w:r>
      <w:r>
        <w:rPr>
          <w:rFonts w:ascii="Times New Roman" w:hAnsi="Times New Roman" w:cs="Times New Roman"/>
          <w:sz w:val="24"/>
          <w:szCs w:val="24"/>
        </w:rPr>
        <w:t>)</w:t>
      </w:r>
    </w:p>
    <w:p w14:paraId="5CDCFC1D" w14:textId="77777777" w:rsidR="0093689B" w:rsidRPr="001303AD" w:rsidRDefault="0093689B" w:rsidP="000E0348">
      <w:pPr>
        <w:pStyle w:val="ListParagraph"/>
        <w:numPr>
          <w:ilvl w:val="0"/>
          <w:numId w:val="36"/>
        </w:numPr>
        <w:spacing w:after="0" w:line="240" w:lineRule="auto"/>
        <w:rPr>
          <w:rFonts w:ascii="Times New Roman" w:hAnsi="Times New Roman" w:cs="Times New Roman"/>
          <w:sz w:val="24"/>
          <w:szCs w:val="24"/>
        </w:rPr>
      </w:pPr>
      <w:r w:rsidRPr="00620BD3">
        <w:rPr>
          <w:rFonts w:ascii="Times New Roman" w:hAnsi="Times New Roman" w:cs="Times New Roman"/>
          <w:sz w:val="24"/>
          <w:szCs w:val="24"/>
        </w:rPr>
        <w:t xml:space="preserve">10cm </w:t>
      </w:r>
      <w:r>
        <w:rPr>
          <w:rFonts w:ascii="Times New Roman" w:hAnsi="Times New Roman" w:cs="Times New Roman"/>
          <w:sz w:val="24"/>
          <w:szCs w:val="24"/>
        </w:rPr>
        <w:t xml:space="preserve">tissue culture </w:t>
      </w:r>
      <w:r w:rsidRPr="00620BD3">
        <w:rPr>
          <w:rFonts w:ascii="Times New Roman" w:hAnsi="Times New Roman" w:cs="Times New Roman"/>
          <w:sz w:val="24"/>
          <w:szCs w:val="24"/>
        </w:rPr>
        <w:t>dish</w:t>
      </w:r>
    </w:p>
    <w:p w14:paraId="24C0C319" w14:textId="77777777" w:rsidR="0093689B" w:rsidRPr="001303AD" w:rsidRDefault="0093689B" w:rsidP="000E0348">
      <w:pPr>
        <w:pStyle w:val="ListParagraph"/>
        <w:numPr>
          <w:ilvl w:val="0"/>
          <w:numId w:val="36"/>
        </w:numPr>
        <w:spacing w:after="0" w:line="240" w:lineRule="auto"/>
        <w:rPr>
          <w:rFonts w:ascii="Times New Roman" w:hAnsi="Times New Roman" w:cs="Times New Roman"/>
          <w:sz w:val="24"/>
          <w:szCs w:val="24"/>
        </w:rPr>
      </w:pPr>
      <w:r w:rsidRPr="001303AD">
        <w:rPr>
          <w:rFonts w:ascii="Times New Roman" w:hAnsi="Times New Roman" w:cs="Times New Roman"/>
          <w:sz w:val="24"/>
          <w:szCs w:val="24"/>
        </w:rPr>
        <w:t>2nd generation lentiviral packaging mix (ABM</w:t>
      </w:r>
      <w:r>
        <w:rPr>
          <w:rFonts w:ascii="Times New Roman" w:hAnsi="Times New Roman" w:cs="Times New Roman"/>
          <w:sz w:val="24"/>
          <w:szCs w:val="24"/>
        </w:rPr>
        <w:t xml:space="preserve">, </w:t>
      </w:r>
      <w:r w:rsidRPr="001303AD">
        <w:rPr>
          <w:rFonts w:ascii="Times New Roman" w:hAnsi="Times New Roman" w:cs="Times New Roman"/>
          <w:sz w:val="24"/>
          <w:szCs w:val="24"/>
        </w:rPr>
        <w:t>LV003)</w:t>
      </w:r>
    </w:p>
    <w:p w14:paraId="12095267"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proofErr w:type="spellStart"/>
      <w:r w:rsidRPr="001303AD">
        <w:rPr>
          <w:rFonts w:ascii="Times New Roman" w:hAnsi="Times New Roman" w:cs="Times New Roman"/>
          <w:sz w:val="24"/>
          <w:szCs w:val="24"/>
        </w:rPr>
        <w:t>LentiFectin</w:t>
      </w:r>
      <w:proofErr w:type="spellEnd"/>
      <w:r w:rsidRPr="001303AD">
        <w:rPr>
          <w:rFonts w:ascii="Times New Roman" w:hAnsi="Times New Roman" w:cs="Times New Roman"/>
          <w:sz w:val="24"/>
          <w:szCs w:val="24"/>
        </w:rPr>
        <w:t xml:space="preserve"> (ABM</w:t>
      </w:r>
      <w:r>
        <w:rPr>
          <w:rFonts w:ascii="Times New Roman" w:hAnsi="Times New Roman" w:cs="Times New Roman"/>
          <w:sz w:val="24"/>
          <w:szCs w:val="24"/>
        </w:rPr>
        <w:t xml:space="preserve">, </w:t>
      </w:r>
      <w:r w:rsidRPr="001303AD">
        <w:rPr>
          <w:rFonts w:ascii="Times New Roman" w:hAnsi="Times New Roman" w:cs="Times New Roman"/>
          <w:sz w:val="24"/>
          <w:szCs w:val="24"/>
        </w:rPr>
        <w:t>G074)</w:t>
      </w:r>
    </w:p>
    <w:p w14:paraId="0AAAF55D"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Fetal bovine serum (FBS)</w:t>
      </w:r>
    </w:p>
    <w:p w14:paraId="5B93B040"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Cell growth medium</w:t>
      </w:r>
    </w:p>
    <w:p w14:paraId="4BDD5B52"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HBSS</w:t>
      </w:r>
    </w:p>
    <w:p w14:paraId="06052AFD" w14:textId="77777777" w:rsidR="0093689B" w:rsidRDefault="0093689B" w:rsidP="000E0348">
      <w:pPr>
        <w:pStyle w:val="ListParagraph"/>
        <w:numPr>
          <w:ilvl w:val="0"/>
          <w:numId w:val="36"/>
        </w:numPr>
        <w:spacing w:after="0" w:line="240" w:lineRule="auto"/>
        <w:rPr>
          <w:rFonts w:ascii="Times New Roman" w:hAnsi="Times New Roman" w:cs="Times New Roman"/>
          <w:sz w:val="24"/>
          <w:szCs w:val="24"/>
        </w:rPr>
      </w:pPr>
      <w:r w:rsidRPr="001E1048">
        <w:rPr>
          <w:rFonts w:ascii="Times New Roman" w:hAnsi="Times New Roman" w:cs="Times New Roman"/>
          <w:sz w:val="24"/>
          <w:szCs w:val="24"/>
        </w:rPr>
        <w:t>0.45</w:t>
      </w:r>
      <w:r>
        <w:rPr>
          <w:rFonts w:ascii="Times New Roman" w:hAnsi="Times New Roman" w:cs="Times New Roman"/>
          <w:sz w:val="24"/>
          <w:szCs w:val="24"/>
        </w:rPr>
        <w:t>μ</w:t>
      </w:r>
      <w:r w:rsidRPr="001E1048">
        <w:rPr>
          <w:rFonts w:ascii="Times New Roman" w:hAnsi="Times New Roman" w:cs="Times New Roman"/>
          <w:sz w:val="24"/>
          <w:szCs w:val="24"/>
        </w:rPr>
        <w:t>m sterile filter</w:t>
      </w:r>
    </w:p>
    <w:p w14:paraId="0F4EE95B" w14:textId="77777777" w:rsidR="0093689B" w:rsidRPr="001E1048" w:rsidRDefault="0093689B" w:rsidP="000E0348">
      <w:pPr>
        <w:pStyle w:val="ListParagraph"/>
        <w:numPr>
          <w:ilvl w:val="0"/>
          <w:numId w:val="36"/>
        </w:numPr>
        <w:spacing w:after="0" w:line="240" w:lineRule="auto"/>
        <w:rPr>
          <w:rFonts w:ascii="Times New Roman" w:hAnsi="Times New Roman" w:cs="Times New Roman"/>
          <w:sz w:val="24"/>
          <w:szCs w:val="24"/>
        </w:rPr>
      </w:pPr>
      <w:proofErr w:type="spellStart"/>
      <w:r w:rsidRPr="00AA1875">
        <w:rPr>
          <w:rFonts w:ascii="Times New Roman" w:hAnsi="Times New Roman" w:cs="Times New Roman"/>
          <w:sz w:val="24"/>
          <w:szCs w:val="24"/>
        </w:rPr>
        <w:t>Amicon</w:t>
      </w:r>
      <w:proofErr w:type="spellEnd"/>
      <w:r w:rsidRPr="00AA1875">
        <w:rPr>
          <w:rFonts w:ascii="Times New Roman" w:hAnsi="Times New Roman" w:cs="Times New Roman"/>
          <w:sz w:val="24"/>
          <w:szCs w:val="24"/>
        </w:rPr>
        <w:t xml:space="preserve"> Ultra-15 100kDa MWCO filter unit (Millipore, UFC910024</w:t>
      </w:r>
      <w:r>
        <w:rPr>
          <w:rFonts w:ascii="Times New Roman" w:hAnsi="Times New Roman" w:cs="Times New Roman"/>
          <w:sz w:val="24"/>
          <w:szCs w:val="24"/>
        </w:rPr>
        <w:t>)</w:t>
      </w:r>
    </w:p>
    <w:p w14:paraId="615AF96F" w14:textId="77777777" w:rsidR="0093689B" w:rsidRPr="00C45184" w:rsidRDefault="0093689B" w:rsidP="0093689B">
      <w:pPr>
        <w:spacing w:after="0" w:line="240" w:lineRule="auto"/>
        <w:ind w:left="360"/>
        <w:rPr>
          <w:rFonts w:ascii="Times New Roman" w:hAnsi="Times New Roman" w:cs="Times New Roman"/>
          <w:sz w:val="24"/>
          <w:szCs w:val="24"/>
        </w:rPr>
      </w:pPr>
    </w:p>
    <w:p w14:paraId="7A200C0F" w14:textId="77777777" w:rsidR="0093689B" w:rsidRDefault="0093689B" w:rsidP="0093689B">
      <w:pPr>
        <w:spacing w:after="0" w:line="240" w:lineRule="auto"/>
        <w:rPr>
          <w:rFonts w:ascii="Times New Roman" w:hAnsi="Times New Roman" w:cs="Times New Roman"/>
          <w:i/>
          <w:iCs/>
          <w:sz w:val="24"/>
          <w:szCs w:val="24"/>
        </w:rPr>
      </w:pPr>
      <w:r w:rsidRPr="00E607FB">
        <w:rPr>
          <w:rFonts w:ascii="Times New Roman" w:hAnsi="Times New Roman" w:cs="Times New Roman"/>
          <w:i/>
          <w:iCs/>
          <w:sz w:val="24"/>
          <w:szCs w:val="24"/>
        </w:rPr>
        <w:t>Lentivirus transduction</w:t>
      </w:r>
    </w:p>
    <w:p w14:paraId="3A7B9B81" w14:textId="77777777" w:rsidR="0093689B" w:rsidRPr="00E607FB" w:rsidRDefault="0093689B" w:rsidP="0093689B">
      <w:pPr>
        <w:spacing w:after="0" w:line="240" w:lineRule="auto"/>
        <w:rPr>
          <w:rFonts w:ascii="Times New Roman" w:hAnsi="Times New Roman" w:cs="Times New Roman"/>
          <w:i/>
          <w:iCs/>
          <w:sz w:val="24"/>
          <w:szCs w:val="24"/>
        </w:rPr>
      </w:pPr>
    </w:p>
    <w:p w14:paraId="330967AD" w14:textId="77777777" w:rsidR="0093689B" w:rsidRPr="00E607FB" w:rsidRDefault="0093689B" w:rsidP="000E0348">
      <w:pPr>
        <w:pStyle w:val="ListParagraph"/>
        <w:numPr>
          <w:ilvl w:val="0"/>
          <w:numId w:val="41"/>
        </w:numPr>
        <w:spacing w:after="0" w:line="240" w:lineRule="auto"/>
        <w:rPr>
          <w:rFonts w:ascii="Times New Roman" w:hAnsi="Times New Roman" w:cs="Times New Roman"/>
          <w:b/>
          <w:bCs/>
          <w:sz w:val="24"/>
          <w:szCs w:val="24"/>
          <w:u w:val="single"/>
        </w:rPr>
      </w:pPr>
      <w:r w:rsidRPr="00E607FB">
        <w:rPr>
          <w:rFonts w:ascii="Times New Roman" w:hAnsi="Times New Roman" w:cs="Times New Roman"/>
          <w:sz w:val="24"/>
          <w:szCs w:val="24"/>
        </w:rPr>
        <w:t>D1 MSCs (ATCC®, CRL-12424™)</w:t>
      </w:r>
    </w:p>
    <w:p w14:paraId="0ADB1A16" w14:textId="77777777" w:rsidR="0093689B" w:rsidRPr="00E607FB" w:rsidRDefault="0093689B" w:rsidP="000E0348">
      <w:pPr>
        <w:pStyle w:val="ListParagraph"/>
        <w:numPr>
          <w:ilvl w:val="0"/>
          <w:numId w:val="41"/>
        </w:numPr>
        <w:spacing w:after="0" w:line="240" w:lineRule="auto"/>
        <w:rPr>
          <w:rFonts w:ascii="Times New Roman" w:hAnsi="Times New Roman" w:cs="Times New Roman"/>
          <w:sz w:val="24"/>
          <w:szCs w:val="24"/>
        </w:rPr>
      </w:pPr>
      <w:r w:rsidRPr="00E607FB">
        <w:rPr>
          <w:rFonts w:ascii="Times New Roman" w:hAnsi="Times New Roman" w:cs="Times New Roman"/>
          <w:sz w:val="24"/>
          <w:szCs w:val="24"/>
        </w:rPr>
        <w:t>Polybrene (Millipore)</w:t>
      </w:r>
    </w:p>
    <w:p w14:paraId="1284875A" w14:textId="77777777" w:rsidR="0093689B" w:rsidRPr="00E607FB" w:rsidRDefault="0093689B" w:rsidP="000E0348">
      <w:pPr>
        <w:pStyle w:val="ListParagraph"/>
        <w:numPr>
          <w:ilvl w:val="0"/>
          <w:numId w:val="41"/>
        </w:numPr>
        <w:spacing w:after="0" w:line="240" w:lineRule="auto"/>
        <w:rPr>
          <w:rFonts w:ascii="Times New Roman" w:hAnsi="Times New Roman" w:cs="Times New Roman"/>
          <w:sz w:val="24"/>
          <w:szCs w:val="24"/>
        </w:rPr>
      </w:pPr>
      <w:r w:rsidRPr="00E607FB">
        <w:rPr>
          <w:rFonts w:ascii="Times New Roman" w:hAnsi="Times New Roman" w:cs="Times New Roman"/>
          <w:sz w:val="24"/>
          <w:szCs w:val="24"/>
        </w:rPr>
        <w:t>Puromycin (Sigma)</w:t>
      </w:r>
    </w:p>
    <w:p w14:paraId="01493482" w14:textId="77777777" w:rsidR="0093689B" w:rsidRPr="001303AD" w:rsidRDefault="0093689B" w:rsidP="0093689B">
      <w:pPr>
        <w:spacing w:line="240" w:lineRule="auto"/>
        <w:rPr>
          <w:rFonts w:ascii="Times New Roman" w:hAnsi="Times New Roman" w:cs="Times New Roman"/>
          <w:b/>
          <w:bCs/>
          <w:sz w:val="24"/>
          <w:szCs w:val="24"/>
          <w:u w:val="single"/>
        </w:rPr>
      </w:pPr>
    </w:p>
    <w:p w14:paraId="7070042A" w14:textId="77777777" w:rsidR="0093689B" w:rsidRPr="001303AD" w:rsidRDefault="0093689B" w:rsidP="0093689B">
      <w:pPr>
        <w:spacing w:line="240" w:lineRule="auto"/>
        <w:rPr>
          <w:rFonts w:ascii="Times New Roman" w:hAnsi="Times New Roman" w:cs="Times New Roman"/>
          <w:b/>
          <w:bCs/>
          <w:sz w:val="24"/>
          <w:szCs w:val="24"/>
          <w:u w:val="single"/>
        </w:rPr>
      </w:pPr>
      <w:r w:rsidRPr="001303AD">
        <w:rPr>
          <w:rFonts w:ascii="Times New Roman" w:hAnsi="Times New Roman" w:cs="Times New Roman"/>
          <w:b/>
          <w:bCs/>
          <w:sz w:val="24"/>
          <w:szCs w:val="24"/>
          <w:u w:val="single"/>
        </w:rPr>
        <w:t>Methods</w:t>
      </w:r>
    </w:p>
    <w:p w14:paraId="145CAE28" w14:textId="77777777" w:rsidR="0093689B" w:rsidRDefault="0093689B" w:rsidP="0093689B">
      <w:pPr>
        <w:spacing w:line="240" w:lineRule="auto"/>
        <w:rPr>
          <w:rFonts w:ascii="Times New Roman" w:hAnsi="Times New Roman" w:cs="Times New Roman"/>
          <w:i/>
          <w:iCs/>
          <w:sz w:val="24"/>
          <w:szCs w:val="24"/>
        </w:rPr>
      </w:pPr>
      <w:r w:rsidRPr="001303AD">
        <w:rPr>
          <w:rFonts w:ascii="Times New Roman" w:hAnsi="Times New Roman" w:cs="Times New Roman"/>
          <w:i/>
          <w:iCs/>
          <w:sz w:val="24"/>
          <w:szCs w:val="24"/>
        </w:rPr>
        <w:t>Restriction cloning</w:t>
      </w:r>
    </w:p>
    <w:p w14:paraId="4291ECF4"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Prepare the DNA using standard antibiotic selection and Miniprep kit (Qiagen).</w:t>
      </w:r>
    </w:p>
    <w:p w14:paraId="733C1DDC"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Typically, one will PCR amplify an ‘insert’ to be placed in a lentiviral ‘backbone’ using the method I describe here. In this example, we will assume that the desired restriction sites to ‘paste’ the insert in the backbone are </w:t>
      </w:r>
      <w:proofErr w:type="spellStart"/>
      <w:r>
        <w:rPr>
          <w:rFonts w:ascii="Times New Roman" w:hAnsi="Times New Roman" w:cs="Times New Roman"/>
          <w:sz w:val="24"/>
          <w:szCs w:val="24"/>
        </w:rPr>
        <w:t>NheI</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XbaI</w:t>
      </w:r>
      <w:proofErr w:type="spellEnd"/>
      <w:r>
        <w:rPr>
          <w:rFonts w:ascii="Times New Roman" w:hAnsi="Times New Roman" w:cs="Times New Roman"/>
          <w:sz w:val="24"/>
          <w:szCs w:val="24"/>
        </w:rPr>
        <w:t>.</w:t>
      </w:r>
    </w:p>
    <w:p w14:paraId="64527D3A"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First, amplify the insert using PCR:</w:t>
      </w:r>
    </w:p>
    <w:p w14:paraId="4B9B0119" w14:textId="77777777" w:rsidR="0093689B" w:rsidRDefault="0093689B" w:rsidP="000E0348">
      <w:pPr>
        <w:pStyle w:val="ListParagraph"/>
        <w:numPr>
          <w:ilvl w:val="0"/>
          <w:numId w:val="37"/>
        </w:numPr>
        <w:spacing w:line="240" w:lineRule="auto"/>
        <w:rPr>
          <w:rFonts w:ascii="Times New Roman" w:hAnsi="Times New Roman" w:cs="Times New Roman"/>
          <w:sz w:val="24"/>
          <w:szCs w:val="24"/>
        </w:rPr>
      </w:pPr>
      <w:r>
        <w:rPr>
          <w:rFonts w:ascii="Times New Roman" w:hAnsi="Times New Roman" w:cs="Times New Roman"/>
          <w:sz w:val="24"/>
          <w:szCs w:val="24"/>
        </w:rPr>
        <w:t xml:space="preserve">Prepare PCR primers to amplify the insert. These will contain 15-30 nucleotides with 10-25 bases homologous to the insert, and thus a ~5 base ‘overhang’. The overhang must contain the restriction sites – in this case, </w:t>
      </w:r>
      <w:proofErr w:type="spellStart"/>
      <w:r>
        <w:rPr>
          <w:rFonts w:ascii="Times New Roman" w:hAnsi="Times New Roman" w:cs="Times New Roman"/>
          <w:sz w:val="24"/>
          <w:szCs w:val="24"/>
        </w:rPr>
        <w:t>NheI</w:t>
      </w:r>
      <w:proofErr w:type="spellEnd"/>
      <w:r>
        <w:rPr>
          <w:rFonts w:ascii="Times New Roman" w:hAnsi="Times New Roman" w:cs="Times New Roman"/>
          <w:sz w:val="24"/>
          <w:szCs w:val="24"/>
        </w:rPr>
        <w:t xml:space="preserve"> on the forward primer, and </w:t>
      </w:r>
      <w:proofErr w:type="spellStart"/>
      <w:r>
        <w:rPr>
          <w:rFonts w:ascii="Times New Roman" w:hAnsi="Times New Roman" w:cs="Times New Roman"/>
          <w:sz w:val="24"/>
          <w:szCs w:val="24"/>
        </w:rPr>
        <w:t>XbaI</w:t>
      </w:r>
      <w:proofErr w:type="spellEnd"/>
      <w:r>
        <w:rPr>
          <w:rFonts w:ascii="Times New Roman" w:hAnsi="Times New Roman" w:cs="Times New Roman"/>
          <w:sz w:val="24"/>
          <w:szCs w:val="24"/>
        </w:rPr>
        <w:t xml:space="preserve"> on the reverse primer.</w:t>
      </w:r>
    </w:p>
    <w:p w14:paraId="1485EC8F" w14:textId="77777777" w:rsidR="0093689B"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Note: for best results, perform a no template control.</w:t>
      </w:r>
    </w:p>
    <w:p w14:paraId="70D0E092" w14:textId="77777777" w:rsidR="0093689B" w:rsidRDefault="0093689B" w:rsidP="000E0348">
      <w:pPr>
        <w:pStyle w:val="ListParagraph"/>
        <w:numPr>
          <w:ilvl w:val="0"/>
          <w:numId w:val="37"/>
        </w:numPr>
        <w:spacing w:line="240" w:lineRule="auto"/>
        <w:rPr>
          <w:rFonts w:ascii="Times New Roman" w:hAnsi="Times New Roman" w:cs="Times New Roman"/>
          <w:sz w:val="24"/>
          <w:szCs w:val="24"/>
        </w:rPr>
      </w:pPr>
      <w:r>
        <w:rPr>
          <w:rFonts w:ascii="Times New Roman" w:hAnsi="Times New Roman" w:cs="Times New Roman"/>
          <w:sz w:val="24"/>
          <w:szCs w:val="24"/>
        </w:rPr>
        <w:t>Prepare a 25μL PCR reaction:</w:t>
      </w:r>
    </w:p>
    <w:p w14:paraId="18442AD7"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2.5μL</w:t>
      </w:r>
      <w:r w:rsidRPr="00312BE5">
        <w:rPr>
          <w:rFonts w:ascii="Times New Roman" w:hAnsi="Times New Roman" w:cs="Times New Roman"/>
          <w:sz w:val="24"/>
          <w:szCs w:val="24"/>
        </w:rPr>
        <w:t xml:space="preserve"> 10X standard Taq buffer</w:t>
      </w:r>
    </w:p>
    <w:p w14:paraId="0A2C3FDE"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0.5μL</w:t>
      </w:r>
      <w:r w:rsidRPr="00312BE5">
        <w:rPr>
          <w:rFonts w:ascii="Times New Roman" w:hAnsi="Times New Roman" w:cs="Times New Roman"/>
          <w:sz w:val="24"/>
          <w:szCs w:val="24"/>
        </w:rPr>
        <w:t xml:space="preserve"> 10mM dNTPs</w:t>
      </w:r>
    </w:p>
    <w:p w14:paraId="5E9ADF3E"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0.5μL</w:t>
      </w:r>
      <w:r w:rsidRPr="00312BE5">
        <w:rPr>
          <w:rFonts w:ascii="Times New Roman" w:hAnsi="Times New Roman" w:cs="Times New Roman"/>
          <w:sz w:val="24"/>
          <w:szCs w:val="24"/>
        </w:rPr>
        <w:t xml:space="preserve"> 10uM forward primer</w:t>
      </w:r>
    </w:p>
    <w:p w14:paraId="7673452E"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0.5μL</w:t>
      </w:r>
      <w:r w:rsidRPr="00312BE5">
        <w:rPr>
          <w:rFonts w:ascii="Times New Roman" w:hAnsi="Times New Roman" w:cs="Times New Roman"/>
          <w:sz w:val="24"/>
          <w:szCs w:val="24"/>
        </w:rPr>
        <w:t xml:space="preserve"> 10uM reverse primer</w:t>
      </w:r>
    </w:p>
    <w:p w14:paraId="3F31F8FC"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0.</w:t>
      </w:r>
      <w:r>
        <w:rPr>
          <w:rFonts w:ascii="Times New Roman" w:hAnsi="Times New Roman" w:cs="Times New Roman"/>
          <w:sz w:val="24"/>
          <w:szCs w:val="24"/>
        </w:rPr>
        <w:t>125μL</w:t>
      </w:r>
      <w:r w:rsidRPr="00312BE5">
        <w:rPr>
          <w:rFonts w:ascii="Times New Roman" w:hAnsi="Times New Roman" w:cs="Times New Roman"/>
          <w:sz w:val="24"/>
          <w:szCs w:val="24"/>
        </w:rPr>
        <w:t xml:space="preserve"> Taq polymerase</w:t>
      </w:r>
    </w:p>
    <w:p w14:paraId="7B29BE60"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 xml:space="preserve">X </w:t>
      </w:r>
      <w:proofErr w:type="spellStart"/>
      <w:r>
        <w:rPr>
          <w:rFonts w:ascii="Times New Roman" w:hAnsi="Times New Roman" w:cs="Times New Roman"/>
          <w:sz w:val="24"/>
          <w:szCs w:val="24"/>
        </w:rPr>
        <w:t>μL</w:t>
      </w:r>
      <w:proofErr w:type="spellEnd"/>
      <w:r w:rsidRPr="00312BE5">
        <w:rPr>
          <w:rFonts w:ascii="Times New Roman" w:hAnsi="Times New Roman" w:cs="Times New Roman"/>
          <w:sz w:val="24"/>
          <w:szCs w:val="24"/>
        </w:rPr>
        <w:t xml:space="preserve"> template (</w:t>
      </w:r>
      <w:r>
        <w:rPr>
          <w:rFonts w:ascii="Times New Roman" w:hAnsi="Times New Roman" w:cs="Times New Roman"/>
          <w:sz w:val="24"/>
          <w:szCs w:val="24"/>
        </w:rPr>
        <w:t>optimize from 50-</w:t>
      </w:r>
      <w:r w:rsidRPr="00312BE5">
        <w:rPr>
          <w:rFonts w:ascii="Times New Roman" w:hAnsi="Times New Roman" w:cs="Times New Roman"/>
          <w:sz w:val="24"/>
          <w:szCs w:val="24"/>
        </w:rPr>
        <w:t>500ng</w:t>
      </w:r>
      <w:r>
        <w:rPr>
          <w:rFonts w:ascii="Times New Roman" w:hAnsi="Times New Roman" w:cs="Times New Roman"/>
          <w:sz w:val="24"/>
          <w:szCs w:val="24"/>
        </w:rPr>
        <w:t xml:space="preserve"> – start with 50ng</w:t>
      </w:r>
      <w:r w:rsidRPr="00312BE5">
        <w:rPr>
          <w:rFonts w:ascii="Times New Roman" w:hAnsi="Times New Roman" w:cs="Times New Roman"/>
          <w:sz w:val="24"/>
          <w:szCs w:val="24"/>
        </w:rPr>
        <w:t>)</w:t>
      </w:r>
    </w:p>
    <w:p w14:paraId="0B79591F" w14:textId="77777777" w:rsidR="0093689B"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 xml:space="preserve">Makeup with </w:t>
      </w:r>
      <w:r>
        <w:rPr>
          <w:rFonts w:ascii="Times New Roman" w:hAnsi="Times New Roman" w:cs="Times New Roman"/>
          <w:sz w:val="24"/>
          <w:szCs w:val="24"/>
        </w:rPr>
        <w:t>water</w:t>
      </w:r>
    </w:p>
    <w:p w14:paraId="495CB1A2" w14:textId="77777777" w:rsidR="0093689B" w:rsidRDefault="0093689B" w:rsidP="000E0348">
      <w:pPr>
        <w:pStyle w:val="ListParagraph"/>
        <w:numPr>
          <w:ilvl w:val="0"/>
          <w:numId w:val="37"/>
        </w:numPr>
        <w:spacing w:line="240" w:lineRule="auto"/>
        <w:rPr>
          <w:rFonts w:ascii="Times New Roman" w:hAnsi="Times New Roman" w:cs="Times New Roman"/>
          <w:sz w:val="24"/>
          <w:szCs w:val="24"/>
        </w:rPr>
      </w:pPr>
      <w:r>
        <w:rPr>
          <w:rFonts w:ascii="Times New Roman" w:hAnsi="Times New Roman" w:cs="Times New Roman"/>
          <w:sz w:val="24"/>
          <w:szCs w:val="24"/>
        </w:rPr>
        <w:t>Perform the PCR using a thermocycler; the cycle is:</w:t>
      </w:r>
    </w:p>
    <w:p w14:paraId="0417769C"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95C 30s</w:t>
      </w:r>
    </w:p>
    <w:p w14:paraId="132E0196"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lastRenderedPageBreak/>
        <w:t>Cycle 25 times:</w:t>
      </w:r>
    </w:p>
    <w:p w14:paraId="66FF92D5" w14:textId="77777777" w:rsidR="0093689B" w:rsidRPr="00312BE5" w:rsidRDefault="0093689B" w:rsidP="000E0348">
      <w:pPr>
        <w:pStyle w:val="ListParagraph"/>
        <w:numPr>
          <w:ilvl w:val="2"/>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95C 15s</w:t>
      </w:r>
      <w:r>
        <w:rPr>
          <w:rFonts w:ascii="Times New Roman" w:hAnsi="Times New Roman" w:cs="Times New Roman"/>
          <w:sz w:val="24"/>
          <w:szCs w:val="24"/>
        </w:rPr>
        <w:t xml:space="preserve"> (denature)</w:t>
      </w:r>
    </w:p>
    <w:p w14:paraId="75B0F02F" w14:textId="77777777" w:rsidR="0093689B" w:rsidRPr="00312BE5" w:rsidRDefault="0093689B" w:rsidP="000E0348">
      <w:pPr>
        <w:pStyle w:val="ListParagraph"/>
        <w:numPr>
          <w:ilvl w:val="2"/>
          <w:numId w:val="37"/>
        </w:numPr>
        <w:spacing w:line="240" w:lineRule="auto"/>
        <w:rPr>
          <w:rFonts w:ascii="Times New Roman" w:hAnsi="Times New Roman" w:cs="Times New Roman"/>
          <w:sz w:val="24"/>
          <w:szCs w:val="24"/>
        </w:rPr>
      </w:pPr>
      <w:r>
        <w:rPr>
          <w:rFonts w:ascii="Times New Roman" w:hAnsi="Times New Roman" w:cs="Times New Roman"/>
          <w:sz w:val="24"/>
          <w:szCs w:val="24"/>
        </w:rPr>
        <w:t>60</w:t>
      </w:r>
      <w:r w:rsidRPr="00312BE5">
        <w:rPr>
          <w:rFonts w:ascii="Times New Roman" w:hAnsi="Times New Roman" w:cs="Times New Roman"/>
          <w:sz w:val="24"/>
          <w:szCs w:val="24"/>
        </w:rPr>
        <w:t>C 30s</w:t>
      </w:r>
      <w:r>
        <w:rPr>
          <w:rFonts w:ascii="Times New Roman" w:hAnsi="Times New Roman" w:cs="Times New Roman"/>
          <w:sz w:val="24"/>
          <w:szCs w:val="24"/>
        </w:rPr>
        <w:t xml:space="preserve"> (anneal)</w:t>
      </w:r>
    </w:p>
    <w:p w14:paraId="1FFB301D" w14:textId="77777777" w:rsidR="0093689B" w:rsidRPr="00312BE5" w:rsidRDefault="0093689B" w:rsidP="000E0348">
      <w:pPr>
        <w:pStyle w:val="ListParagraph"/>
        <w:numPr>
          <w:ilvl w:val="2"/>
          <w:numId w:val="37"/>
        </w:numPr>
        <w:spacing w:line="240" w:lineRule="auto"/>
        <w:rPr>
          <w:rFonts w:ascii="Times New Roman" w:hAnsi="Times New Roman" w:cs="Times New Roman"/>
          <w:sz w:val="24"/>
          <w:szCs w:val="24"/>
        </w:rPr>
      </w:pPr>
      <w:r>
        <w:rPr>
          <w:rFonts w:ascii="Times New Roman" w:hAnsi="Times New Roman" w:cs="Times New Roman"/>
          <w:sz w:val="24"/>
          <w:szCs w:val="24"/>
        </w:rPr>
        <w:t>70</w:t>
      </w:r>
      <w:r w:rsidRPr="00312BE5">
        <w:rPr>
          <w:rFonts w:ascii="Times New Roman" w:hAnsi="Times New Roman" w:cs="Times New Roman"/>
          <w:sz w:val="24"/>
          <w:szCs w:val="24"/>
        </w:rPr>
        <w:t>C 2min</w:t>
      </w:r>
      <w:r>
        <w:rPr>
          <w:rFonts w:ascii="Times New Roman" w:hAnsi="Times New Roman" w:cs="Times New Roman"/>
          <w:sz w:val="24"/>
          <w:szCs w:val="24"/>
        </w:rPr>
        <w:t xml:space="preserve"> (extend)</w:t>
      </w:r>
    </w:p>
    <w:p w14:paraId="027197E3"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72C 5min</w:t>
      </w:r>
    </w:p>
    <w:p w14:paraId="5ADCA0A7" w14:textId="77777777" w:rsidR="0093689B" w:rsidRDefault="0093689B" w:rsidP="000E0348">
      <w:pPr>
        <w:pStyle w:val="ListParagraph"/>
        <w:numPr>
          <w:ilvl w:val="1"/>
          <w:numId w:val="37"/>
        </w:numPr>
        <w:spacing w:line="240" w:lineRule="auto"/>
        <w:rPr>
          <w:rFonts w:ascii="Times New Roman" w:hAnsi="Times New Roman" w:cs="Times New Roman"/>
          <w:sz w:val="24"/>
          <w:szCs w:val="24"/>
        </w:rPr>
      </w:pPr>
      <w:r w:rsidRPr="00312BE5">
        <w:rPr>
          <w:rFonts w:ascii="Times New Roman" w:hAnsi="Times New Roman" w:cs="Times New Roman"/>
          <w:sz w:val="24"/>
          <w:szCs w:val="24"/>
        </w:rPr>
        <w:t xml:space="preserve">4C </w:t>
      </w:r>
      <w:r>
        <w:rPr>
          <w:rFonts w:ascii="Times New Roman" w:hAnsi="Times New Roman" w:cs="Times New Roman"/>
          <w:sz w:val="24"/>
          <w:szCs w:val="24"/>
        </w:rPr>
        <w:t>remainder</w:t>
      </w:r>
    </w:p>
    <w:p w14:paraId="5D0C018F" w14:textId="77777777" w:rsidR="0093689B" w:rsidRPr="00312BE5" w:rsidRDefault="0093689B" w:rsidP="000E0348">
      <w:pPr>
        <w:pStyle w:val="ListParagraph"/>
        <w:numPr>
          <w:ilvl w:val="1"/>
          <w:numId w:val="37"/>
        </w:numPr>
        <w:spacing w:line="240" w:lineRule="auto"/>
        <w:rPr>
          <w:rFonts w:ascii="Times New Roman" w:hAnsi="Times New Roman" w:cs="Times New Roman"/>
          <w:sz w:val="24"/>
          <w:szCs w:val="24"/>
        </w:rPr>
      </w:pPr>
      <w:r>
        <w:rPr>
          <w:rFonts w:ascii="Times New Roman" w:hAnsi="Times New Roman" w:cs="Times New Roman"/>
          <w:sz w:val="24"/>
          <w:szCs w:val="24"/>
        </w:rPr>
        <w:t>Note: temperatures and times may need to be optimized, these values are a guide</w:t>
      </w:r>
    </w:p>
    <w:p w14:paraId="30A4A218"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Second</w:t>
      </w:r>
      <w:r w:rsidRPr="00DE0DA2">
        <w:rPr>
          <w:rFonts w:ascii="Times New Roman" w:hAnsi="Times New Roman" w:cs="Times New Roman"/>
          <w:sz w:val="24"/>
          <w:szCs w:val="24"/>
        </w:rPr>
        <w:t xml:space="preserve">, </w:t>
      </w:r>
      <w:r>
        <w:rPr>
          <w:rFonts w:ascii="Times New Roman" w:hAnsi="Times New Roman" w:cs="Times New Roman"/>
          <w:sz w:val="24"/>
          <w:szCs w:val="24"/>
        </w:rPr>
        <w:t>digest the PCR product (insert) and backbone</w:t>
      </w:r>
      <w:r w:rsidRPr="00DE0DA2">
        <w:rPr>
          <w:rFonts w:ascii="Times New Roman" w:hAnsi="Times New Roman" w:cs="Times New Roman"/>
          <w:sz w:val="24"/>
          <w:szCs w:val="24"/>
        </w:rPr>
        <w:t>:</w:t>
      </w:r>
    </w:p>
    <w:p w14:paraId="36EB2FB6"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use the whole PCR product and ~1μg of the backbone.</w:t>
      </w:r>
    </w:p>
    <w:p w14:paraId="77922D69" w14:textId="77777777" w:rsidR="0093689B" w:rsidRDefault="0093689B" w:rsidP="000E0348">
      <w:pPr>
        <w:pStyle w:val="ListParagraph"/>
        <w:numPr>
          <w:ilvl w:val="0"/>
          <w:numId w:val="39"/>
        </w:numPr>
        <w:spacing w:line="240" w:lineRule="auto"/>
        <w:rPr>
          <w:rFonts w:ascii="Times New Roman" w:hAnsi="Times New Roman" w:cs="Times New Roman"/>
          <w:sz w:val="24"/>
          <w:szCs w:val="24"/>
        </w:rPr>
      </w:pPr>
      <w:r>
        <w:rPr>
          <w:rFonts w:ascii="Times New Roman" w:hAnsi="Times New Roman" w:cs="Times New Roman"/>
          <w:sz w:val="24"/>
          <w:szCs w:val="24"/>
        </w:rPr>
        <w:t>Prepare the digestion reaction:</w:t>
      </w:r>
    </w:p>
    <w:p w14:paraId="3DE4FC3F" w14:textId="77777777" w:rsidR="0093689B" w:rsidRPr="00C41FC0" w:rsidRDefault="0093689B" w:rsidP="000E0348">
      <w:pPr>
        <w:pStyle w:val="ListParagraph"/>
        <w:numPr>
          <w:ilvl w:val="3"/>
          <w:numId w:val="39"/>
        </w:numPr>
        <w:rPr>
          <w:rFonts w:ascii="Times New Roman" w:hAnsi="Times New Roman" w:cs="Times New Roman"/>
          <w:sz w:val="24"/>
          <w:szCs w:val="24"/>
        </w:rPr>
      </w:pPr>
      <w:r>
        <w:rPr>
          <w:rFonts w:ascii="Times New Roman" w:hAnsi="Times New Roman" w:cs="Times New Roman"/>
          <w:sz w:val="24"/>
          <w:szCs w:val="24"/>
        </w:rPr>
        <w:t>43μL</w:t>
      </w:r>
      <w:r w:rsidRPr="00C41FC0">
        <w:rPr>
          <w:rFonts w:ascii="Times New Roman" w:hAnsi="Times New Roman" w:cs="Times New Roman"/>
          <w:sz w:val="24"/>
          <w:szCs w:val="24"/>
        </w:rPr>
        <w:t xml:space="preserve"> </w:t>
      </w:r>
      <w:r>
        <w:rPr>
          <w:rFonts w:ascii="Times New Roman" w:hAnsi="Times New Roman" w:cs="Times New Roman"/>
          <w:sz w:val="24"/>
          <w:szCs w:val="24"/>
        </w:rPr>
        <w:t xml:space="preserve">DNA made up with </w:t>
      </w:r>
      <w:proofErr w:type="gramStart"/>
      <w:r>
        <w:rPr>
          <w:rFonts w:ascii="Times New Roman" w:hAnsi="Times New Roman" w:cs="Times New Roman"/>
          <w:sz w:val="24"/>
          <w:szCs w:val="24"/>
        </w:rPr>
        <w:t>water</w:t>
      </w:r>
      <w:proofErr w:type="gramEnd"/>
    </w:p>
    <w:p w14:paraId="14ADD455" w14:textId="77777777" w:rsidR="0093689B" w:rsidRPr="00C41FC0" w:rsidRDefault="0093689B" w:rsidP="000E0348">
      <w:pPr>
        <w:pStyle w:val="ListParagraph"/>
        <w:numPr>
          <w:ilvl w:val="3"/>
          <w:numId w:val="39"/>
        </w:numPr>
        <w:rPr>
          <w:rFonts w:ascii="Times New Roman" w:hAnsi="Times New Roman" w:cs="Times New Roman"/>
          <w:sz w:val="24"/>
          <w:szCs w:val="24"/>
        </w:rPr>
      </w:pPr>
      <w:r w:rsidRPr="00C41FC0">
        <w:rPr>
          <w:rFonts w:ascii="Times New Roman" w:hAnsi="Times New Roman" w:cs="Times New Roman"/>
          <w:sz w:val="24"/>
          <w:szCs w:val="24"/>
        </w:rPr>
        <w:t>1</w:t>
      </w:r>
      <w:r>
        <w:rPr>
          <w:rFonts w:ascii="Times New Roman" w:hAnsi="Times New Roman" w:cs="Times New Roman"/>
          <w:sz w:val="24"/>
          <w:szCs w:val="24"/>
        </w:rPr>
        <w:t>μL</w:t>
      </w:r>
      <w:r w:rsidRPr="00C41FC0">
        <w:rPr>
          <w:rFonts w:ascii="Times New Roman" w:hAnsi="Times New Roman" w:cs="Times New Roman"/>
          <w:sz w:val="24"/>
          <w:szCs w:val="24"/>
        </w:rPr>
        <w:t xml:space="preserve"> </w:t>
      </w:r>
      <w:proofErr w:type="spellStart"/>
      <w:r>
        <w:rPr>
          <w:rFonts w:ascii="Times New Roman" w:hAnsi="Times New Roman" w:cs="Times New Roman"/>
          <w:sz w:val="24"/>
          <w:szCs w:val="24"/>
        </w:rPr>
        <w:t>NheI</w:t>
      </w:r>
      <w:proofErr w:type="spellEnd"/>
      <w:r>
        <w:rPr>
          <w:rFonts w:ascii="Times New Roman" w:hAnsi="Times New Roman" w:cs="Times New Roman"/>
          <w:sz w:val="24"/>
          <w:szCs w:val="24"/>
        </w:rPr>
        <w:t xml:space="preserve"> enzyme</w:t>
      </w:r>
    </w:p>
    <w:p w14:paraId="6BB77361" w14:textId="77777777" w:rsidR="0093689B" w:rsidRPr="00C41FC0" w:rsidRDefault="0093689B" w:rsidP="000E0348">
      <w:pPr>
        <w:pStyle w:val="ListParagraph"/>
        <w:numPr>
          <w:ilvl w:val="3"/>
          <w:numId w:val="39"/>
        </w:numPr>
        <w:rPr>
          <w:rFonts w:ascii="Times New Roman" w:hAnsi="Times New Roman" w:cs="Times New Roman"/>
          <w:sz w:val="24"/>
          <w:szCs w:val="24"/>
        </w:rPr>
      </w:pPr>
      <w:r w:rsidRPr="00C41FC0">
        <w:rPr>
          <w:rFonts w:ascii="Times New Roman" w:hAnsi="Times New Roman" w:cs="Times New Roman"/>
          <w:sz w:val="24"/>
          <w:szCs w:val="24"/>
        </w:rPr>
        <w:t>1</w:t>
      </w:r>
      <w:r>
        <w:rPr>
          <w:rFonts w:ascii="Times New Roman" w:hAnsi="Times New Roman" w:cs="Times New Roman"/>
          <w:sz w:val="24"/>
          <w:szCs w:val="24"/>
        </w:rPr>
        <w:t>μL</w:t>
      </w:r>
      <w:r w:rsidRPr="00C41FC0">
        <w:rPr>
          <w:rFonts w:ascii="Times New Roman" w:hAnsi="Times New Roman" w:cs="Times New Roman"/>
          <w:sz w:val="24"/>
          <w:szCs w:val="24"/>
        </w:rPr>
        <w:t xml:space="preserve"> </w:t>
      </w:r>
      <w:proofErr w:type="spellStart"/>
      <w:r>
        <w:rPr>
          <w:rFonts w:ascii="Times New Roman" w:hAnsi="Times New Roman" w:cs="Times New Roman"/>
          <w:sz w:val="24"/>
          <w:szCs w:val="24"/>
        </w:rPr>
        <w:t>XbaI</w:t>
      </w:r>
      <w:proofErr w:type="spellEnd"/>
      <w:r>
        <w:rPr>
          <w:rFonts w:ascii="Times New Roman" w:hAnsi="Times New Roman" w:cs="Times New Roman"/>
          <w:sz w:val="24"/>
          <w:szCs w:val="24"/>
        </w:rPr>
        <w:t xml:space="preserve"> enzyme</w:t>
      </w:r>
    </w:p>
    <w:p w14:paraId="77D23A69" w14:textId="77777777" w:rsidR="0093689B" w:rsidRPr="00C41FC0" w:rsidRDefault="0093689B" w:rsidP="000E0348">
      <w:pPr>
        <w:pStyle w:val="ListParagraph"/>
        <w:numPr>
          <w:ilvl w:val="3"/>
          <w:numId w:val="39"/>
        </w:numPr>
        <w:rPr>
          <w:rFonts w:ascii="Times New Roman" w:hAnsi="Times New Roman" w:cs="Times New Roman"/>
          <w:sz w:val="24"/>
          <w:szCs w:val="24"/>
        </w:rPr>
      </w:pPr>
      <w:r w:rsidRPr="00C41FC0">
        <w:rPr>
          <w:rFonts w:ascii="Times New Roman" w:hAnsi="Times New Roman" w:cs="Times New Roman"/>
          <w:sz w:val="24"/>
          <w:szCs w:val="24"/>
        </w:rPr>
        <w:t>5</w:t>
      </w:r>
      <w:r>
        <w:rPr>
          <w:rFonts w:ascii="Times New Roman" w:hAnsi="Times New Roman" w:cs="Times New Roman"/>
          <w:sz w:val="24"/>
          <w:szCs w:val="24"/>
        </w:rPr>
        <w:t>μL</w:t>
      </w:r>
      <w:r w:rsidRPr="00C41FC0">
        <w:rPr>
          <w:rFonts w:ascii="Times New Roman" w:hAnsi="Times New Roman" w:cs="Times New Roman"/>
          <w:sz w:val="24"/>
          <w:szCs w:val="24"/>
        </w:rPr>
        <w:t xml:space="preserve"> </w:t>
      </w:r>
      <w:r>
        <w:rPr>
          <w:rFonts w:ascii="Times New Roman" w:hAnsi="Times New Roman" w:cs="Times New Roman"/>
          <w:sz w:val="24"/>
          <w:szCs w:val="24"/>
        </w:rPr>
        <w:t>CutSmart</w:t>
      </w:r>
      <w:r w:rsidRPr="00C41FC0">
        <w:rPr>
          <w:rFonts w:ascii="Times New Roman" w:hAnsi="Times New Roman" w:cs="Times New Roman"/>
          <w:sz w:val="24"/>
          <w:szCs w:val="24"/>
        </w:rPr>
        <w:t xml:space="preserve"> buffer</w:t>
      </w:r>
    </w:p>
    <w:p w14:paraId="5717B6D1" w14:textId="77777777" w:rsidR="0093689B" w:rsidRDefault="0093689B" w:rsidP="000E0348">
      <w:pPr>
        <w:pStyle w:val="ListParagraph"/>
        <w:numPr>
          <w:ilvl w:val="0"/>
          <w:numId w:val="39"/>
        </w:numPr>
        <w:spacing w:line="240" w:lineRule="auto"/>
        <w:rPr>
          <w:rFonts w:ascii="Times New Roman" w:hAnsi="Times New Roman" w:cs="Times New Roman"/>
          <w:sz w:val="24"/>
          <w:szCs w:val="24"/>
        </w:rPr>
      </w:pPr>
      <w:r>
        <w:rPr>
          <w:rFonts w:ascii="Times New Roman" w:hAnsi="Times New Roman" w:cs="Times New Roman"/>
          <w:sz w:val="24"/>
          <w:szCs w:val="24"/>
        </w:rPr>
        <w:t>Run at 37C for 1-18 hours (longer is better).</w:t>
      </w:r>
    </w:p>
    <w:p w14:paraId="43CD66B0" w14:textId="77777777" w:rsidR="0093689B" w:rsidRDefault="0093689B" w:rsidP="000E0348">
      <w:pPr>
        <w:pStyle w:val="ListParagraph"/>
        <w:numPr>
          <w:ilvl w:val="0"/>
          <w:numId w:val="39"/>
        </w:numPr>
        <w:rPr>
          <w:rFonts w:ascii="Times New Roman" w:hAnsi="Times New Roman" w:cs="Times New Roman"/>
          <w:sz w:val="24"/>
          <w:szCs w:val="24"/>
        </w:rPr>
      </w:pPr>
      <w:r w:rsidRPr="00C41FC0">
        <w:rPr>
          <w:rFonts w:ascii="Times New Roman" w:hAnsi="Times New Roman" w:cs="Times New Roman"/>
          <w:sz w:val="24"/>
          <w:szCs w:val="24"/>
        </w:rPr>
        <w:t xml:space="preserve">Treat vector with </w:t>
      </w:r>
      <w:r>
        <w:rPr>
          <w:rFonts w:ascii="Times New Roman" w:hAnsi="Times New Roman" w:cs="Times New Roman"/>
          <w:sz w:val="24"/>
          <w:szCs w:val="24"/>
        </w:rPr>
        <w:t>alkaline phosphatase:</w:t>
      </w:r>
    </w:p>
    <w:p w14:paraId="39E943F5" w14:textId="77777777" w:rsidR="0093689B" w:rsidRPr="00DE0DA2"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Add 5.5μL ALP buffer and 2.1μL ALP enzyme.</w:t>
      </w:r>
    </w:p>
    <w:p w14:paraId="44E0D58F" w14:textId="77777777" w:rsidR="0093689B" w:rsidRPr="00C41FC0" w:rsidRDefault="0093689B" w:rsidP="000E0348">
      <w:pPr>
        <w:pStyle w:val="ListParagraph"/>
        <w:numPr>
          <w:ilvl w:val="1"/>
          <w:numId w:val="39"/>
        </w:numPr>
        <w:rPr>
          <w:rFonts w:ascii="Times New Roman" w:hAnsi="Times New Roman" w:cs="Times New Roman"/>
          <w:sz w:val="24"/>
          <w:szCs w:val="24"/>
        </w:rPr>
      </w:pPr>
      <w:r w:rsidRPr="00C41FC0">
        <w:rPr>
          <w:rFonts w:ascii="Times New Roman" w:hAnsi="Times New Roman" w:cs="Times New Roman"/>
          <w:sz w:val="24"/>
          <w:szCs w:val="24"/>
        </w:rPr>
        <w:t>Run 10min at 37C, followed by 2min at 75C, cool on ice</w:t>
      </w:r>
      <w:r>
        <w:rPr>
          <w:rFonts w:ascii="Times New Roman" w:hAnsi="Times New Roman" w:cs="Times New Roman"/>
          <w:sz w:val="24"/>
          <w:szCs w:val="24"/>
        </w:rPr>
        <w:t>.</w:t>
      </w:r>
    </w:p>
    <w:p w14:paraId="006DBAB3" w14:textId="77777777" w:rsidR="0093689B" w:rsidRDefault="0093689B" w:rsidP="000E0348">
      <w:pPr>
        <w:pStyle w:val="ListParagraph"/>
        <w:numPr>
          <w:ilvl w:val="0"/>
          <w:numId w:val="39"/>
        </w:numPr>
        <w:spacing w:line="240" w:lineRule="auto"/>
        <w:rPr>
          <w:rFonts w:ascii="Times New Roman" w:hAnsi="Times New Roman" w:cs="Times New Roman"/>
          <w:sz w:val="24"/>
          <w:szCs w:val="24"/>
        </w:rPr>
      </w:pPr>
      <w:r>
        <w:rPr>
          <w:rFonts w:ascii="Times New Roman" w:hAnsi="Times New Roman" w:cs="Times New Roman"/>
          <w:sz w:val="24"/>
          <w:szCs w:val="24"/>
        </w:rPr>
        <w:t>Run an agarose gel to separate bands:</w:t>
      </w:r>
    </w:p>
    <w:p w14:paraId="0CA02026" w14:textId="77777777" w:rsidR="0093689B"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Prepare</w:t>
      </w:r>
      <w:r w:rsidRPr="00C41FC0">
        <w:rPr>
          <w:rFonts w:ascii="Times New Roman" w:hAnsi="Times New Roman" w:cs="Times New Roman"/>
          <w:sz w:val="24"/>
          <w:szCs w:val="24"/>
        </w:rPr>
        <w:t xml:space="preserve"> 1% gel in TAE buffer</w:t>
      </w:r>
      <w:r>
        <w:rPr>
          <w:rFonts w:ascii="Times New Roman" w:hAnsi="Times New Roman" w:cs="Times New Roman"/>
          <w:sz w:val="24"/>
          <w:szCs w:val="24"/>
        </w:rPr>
        <w:t>.</w:t>
      </w:r>
    </w:p>
    <w:p w14:paraId="75FE1158" w14:textId="77777777" w:rsidR="0093689B" w:rsidRDefault="0093689B" w:rsidP="000E0348">
      <w:pPr>
        <w:pStyle w:val="ListParagraph"/>
        <w:numPr>
          <w:ilvl w:val="1"/>
          <w:numId w:val="39"/>
        </w:numPr>
        <w:spacing w:line="240" w:lineRule="auto"/>
        <w:rPr>
          <w:rFonts w:ascii="Times New Roman" w:hAnsi="Times New Roman" w:cs="Times New Roman"/>
          <w:sz w:val="24"/>
          <w:szCs w:val="24"/>
        </w:rPr>
      </w:pPr>
      <w:r>
        <w:rPr>
          <w:rFonts w:ascii="Times New Roman" w:hAnsi="Times New Roman" w:cs="Times New Roman"/>
          <w:sz w:val="24"/>
          <w:szCs w:val="24"/>
        </w:rPr>
        <w:t>Microwave 50mL TAE buffer + 0.5g agarose for 1min – until boil – mix well.</w:t>
      </w:r>
    </w:p>
    <w:p w14:paraId="2EEC4382" w14:textId="77777777" w:rsidR="0093689B"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Add ethidium bromide – 2μL (10mg/mL solution) per 50mL gel.</w:t>
      </w:r>
    </w:p>
    <w:p w14:paraId="38E6AF10" w14:textId="77777777" w:rsidR="0093689B"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Pour and wait for gel to form (~20-30min).</w:t>
      </w:r>
    </w:p>
    <w:p w14:paraId="04D6D4AE" w14:textId="77777777" w:rsidR="0093689B"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 xml:space="preserve">Prepare samples: </w:t>
      </w:r>
      <w:r w:rsidRPr="00C45184">
        <w:rPr>
          <w:rFonts w:ascii="Times New Roman" w:hAnsi="Times New Roman" w:cs="Times New Roman"/>
          <w:sz w:val="24"/>
          <w:szCs w:val="24"/>
        </w:rPr>
        <w:t>Add 6X dye to be 1X (</w:t>
      </w:r>
      <w:r>
        <w:rPr>
          <w:rFonts w:ascii="Times New Roman" w:hAnsi="Times New Roman" w:cs="Times New Roman"/>
          <w:sz w:val="24"/>
          <w:szCs w:val="24"/>
        </w:rPr>
        <w:t>in other words,</w:t>
      </w:r>
      <w:r w:rsidRPr="00C45184">
        <w:rPr>
          <w:rFonts w:ascii="Times New Roman" w:hAnsi="Times New Roman" w:cs="Times New Roman"/>
          <w:sz w:val="24"/>
          <w:szCs w:val="24"/>
        </w:rPr>
        <w:t xml:space="preserve"> add 1</w:t>
      </w:r>
      <w:r>
        <w:rPr>
          <w:rFonts w:ascii="Times New Roman" w:hAnsi="Times New Roman" w:cs="Times New Roman"/>
          <w:sz w:val="24"/>
          <w:szCs w:val="24"/>
        </w:rPr>
        <w:t>0μL</w:t>
      </w:r>
      <w:r w:rsidRPr="00C45184">
        <w:rPr>
          <w:rFonts w:ascii="Times New Roman" w:hAnsi="Times New Roman" w:cs="Times New Roman"/>
          <w:sz w:val="24"/>
          <w:szCs w:val="24"/>
        </w:rPr>
        <w:t xml:space="preserve"> to 5</w:t>
      </w:r>
      <w:r>
        <w:rPr>
          <w:rFonts w:ascii="Times New Roman" w:hAnsi="Times New Roman" w:cs="Times New Roman"/>
          <w:sz w:val="24"/>
          <w:szCs w:val="24"/>
        </w:rPr>
        <w:t>0μL</w:t>
      </w:r>
      <w:r w:rsidRPr="00C45184">
        <w:rPr>
          <w:rFonts w:ascii="Times New Roman" w:hAnsi="Times New Roman" w:cs="Times New Roman"/>
          <w:sz w:val="24"/>
          <w:szCs w:val="24"/>
        </w:rPr>
        <w:t>)</w:t>
      </w:r>
      <w:r>
        <w:rPr>
          <w:rFonts w:ascii="Times New Roman" w:hAnsi="Times New Roman" w:cs="Times New Roman"/>
          <w:sz w:val="24"/>
          <w:szCs w:val="24"/>
        </w:rPr>
        <w:t>.</w:t>
      </w:r>
    </w:p>
    <w:p w14:paraId="40A9BED9" w14:textId="77777777" w:rsidR="0093689B" w:rsidRPr="00C45184"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Prepare</w:t>
      </w:r>
      <w:r w:rsidRPr="00C45184">
        <w:rPr>
          <w:rFonts w:ascii="Times New Roman" w:hAnsi="Times New Roman" w:cs="Times New Roman"/>
          <w:sz w:val="24"/>
          <w:szCs w:val="24"/>
        </w:rPr>
        <w:t xml:space="preserve"> 1kb ladder: 24uL per </w:t>
      </w:r>
      <w:r>
        <w:rPr>
          <w:rFonts w:ascii="Times New Roman" w:hAnsi="Times New Roman" w:cs="Times New Roman"/>
          <w:sz w:val="24"/>
          <w:szCs w:val="24"/>
        </w:rPr>
        <w:t xml:space="preserve">ladder </w:t>
      </w:r>
      <w:r w:rsidRPr="00C45184">
        <w:rPr>
          <w:rFonts w:ascii="Times New Roman" w:hAnsi="Times New Roman" w:cs="Times New Roman"/>
          <w:sz w:val="24"/>
          <w:szCs w:val="24"/>
        </w:rPr>
        <w:t>lane</w:t>
      </w:r>
      <w:r>
        <w:rPr>
          <w:rFonts w:ascii="Times New Roman" w:hAnsi="Times New Roman" w:cs="Times New Roman"/>
          <w:sz w:val="24"/>
          <w:szCs w:val="24"/>
        </w:rPr>
        <w:t>.</w:t>
      </w:r>
    </w:p>
    <w:p w14:paraId="4B0B680B" w14:textId="77777777" w:rsidR="0093689B" w:rsidRDefault="0093689B" w:rsidP="000E0348">
      <w:pPr>
        <w:pStyle w:val="ListParagraph"/>
        <w:numPr>
          <w:ilvl w:val="3"/>
          <w:numId w:val="40"/>
        </w:numPr>
        <w:rPr>
          <w:rFonts w:ascii="Times New Roman" w:hAnsi="Times New Roman" w:cs="Times New Roman"/>
          <w:sz w:val="24"/>
          <w:szCs w:val="24"/>
        </w:rPr>
      </w:pPr>
      <w:r>
        <w:rPr>
          <w:rFonts w:ascii="Times New Roman" w:hAnsi="Times New Roman" w:cs="Times New Roman"/>
          <w:sz w:val="24"/>
          <w:szCs w:val="24"/>
        </w:rPr>
        <w:t>4μL ladder</w:t>
      </w:r>
    </w:p>
    <w:p w14:paraId="0FA34657" w14:textId="77777777" w:rsidR="0093689B" w:rsidRDefault="0093689B" w:rsidP="000E0348">
      <w:pPr>
        <w:pStyle w:val="ListParagraph"/>
        <w:numPr>
          <w:ilvl w:val="3"/>
          <w:numId w:val="40"/>
        </w:numPr>
        <w:rPr>
          <w:rFonts w:ascii="Times New Roman" w:hAnsi="Times New Roman" w:cs="Times New Roman"/>
          <w:sz w:val="24"/>
          <w:szCs w:val="24"/>
        </w:rPr>
      </w:pPr>
      <w:r>
        <w:rPr>
          <w:rFonts w:ascii="Times New Roman" w:hAnsi="Times New Roman" w:cs="Times New Roman"/>
          <w:sz w:val="24"/>
          <w:szCs w:val="24"/>
        </w:rPr>
        <w:t>4μL 6X dye</w:t>
      </w:r>
    </w:p>
    <w:p w14:paraId="05CE3101" w14:textId="77777777" w:rsidR="0093689B" w:rsidRPr="00C45184" w:rsidRDefault="0093689B" w:rsidP="000E0348">
      <w:pPr>
        <w:pStyle w:val="ListParagraph"/>
        <w:numPr>
          <w:ilvl w:val="3"/>
          <w:numId w:val="40"/>
        </w:numPr>
        <w:rPr>
          <w:rFonts w:ascii="Times New Roman" w:hAnsi="Times New Roman" w:cs="Times New Roman"/>
          <w:sz w:val="24"/>
          <w:szCs w:val="24"/>
        </w:rPr>
      </w:pPr>
      <w:r>
        <w:rPr>
          <w:rFonts w:ascii="Times New Roman" w:hAnsi="Times New Roman" w:cs="Times New Roman"/>
          <w:sz w:val="24"/>
          <w:szCs w:val="24"/>
        </w:rPr>
        <w:t>16μL water</w:t>
      </w:r>
    </w:p>
    <w:p w14:paraId="523AAC15" w14:textId="77777777" w:rsidR="0093689B" w:rsidRDefault="0093689B" w:rsidP="000E0348">
      <w:pPr>
        <w:pStyle w:val="ListParagraph"/>
        <w:numPr>
          <w:ilvl w:val="1"/>
          <w:numId w:val="39"/>
        </w:numPr>
        <w:rPr>
          <w:rFonts w:ascii="Times New Roman" w:hAnsi="Times New Roman" w:cs="Times New Roman"/>
          <w:sz w:val="24"/>
          <w:szCs w:val="24"/>
        </w:rPr>
      </w:pPr>
      <w:r>
        <w:rPr>
          <w:rFonts w:ascii="Times New Roman" w:hAnsi="Times New Roman" w:cs="Times New Roman"/>
          <w:sz w:val="24"/>
          <w:szCs w:val="24"/>
        </w:rPr>
        <w:t>Load lanes with ladder (usually just one lane) or samples</w:t>
      </w:r>
    </w:p>
    <w:p w14:paraId="2FE88EBA" w14:textId="77777777" w:rsidR="0093689B" w:rsidRDefault="0093689B" w:rsidP="000E0348">
      <w:pPr>
        <w:pStyle w:val="ListParagraph"/>
        <w:numPr>
          <w:ilvl w:val="1"/>
          <w:numId w:val="39"/>
        </w:numPr>
        <w:rPr>
          <w:rFonts w:ascii="Times New Roman" w:hAnsi="Times New Roman" w:cs="Times New Roman"/>
          <w:sz w:val="24"/>
          <w:szCs w:val="24"/>
        </w:rPr>
      </w:pPr>
      <w:r w:rsidRPr="00C45184">
        <w:rPr>
          <w:rFonts w:ascii="Times New Roman" w:hAnsi="Times New Roman" w:cs="Times New Roman"/>
          <w:sz w:val="24"/>
          <w:szCs w:val="24"/>
        </w:rPr>
        <w:t xml:space="preserve">Run </w:t>
      </w:r>
      <w:r>
        <w:rPr>
          <w:rFonts w:ascii="Times New Roman" w:hAnsi="Times New Roman" w:cs="Times New Roman"/>
          <w:sz w:val="24"/>
          <w:szCs w:val="24"/>
        </w:rPr>
        <w:t xml:space="preserve">gel </w:t>
      </w:r>
      <w:r w:rsidRPr="00C45184">
        <w:rPr>
          <w:rFonts w:ascii="Times New Roman" w:hAnsi="Times New Roman" w:cs="Times New Roman"/>
          <w:sz w:val="24"/>
          <w:szCs w:val="24"/>
        </w:rPr>
        <w:t>120V for 60min</w:t>
      </w:r>
      <w:r>
        <w:rPr>
          <w:rFonts w:ascii="Times New Roman" w:hAnsi="Times New Roman" w:cs="Times New Roman"/>
          <w:sz w:val="24"/>
          <w:szCs w:val="24"/>
        </w:rPr>
        <w:t>.</w:t>
      </w:r>
    </w:p>
    <w:p w14:paraId="07B83B08" w14:textId="77777777" w:rsidR="0093689B" w:rsidRPr="00C45184" w:rsidRDefault="0093689B" w:rsidP="000E0348">
      <w:pPr>
        <w:pStyle w:val="ListParagraph"/>
        <w:numPr>
          <w:ilvl w:val="1"/>
          <w:numId w:val="39"/>
        </w:numPr>
        <w:rPr>
          <w:rFonts w:ascii="Times New Roman" w:hAnsi="Times New Roman" w:cs="Times New Roman"/>
          <w:sz w:val="24"/>
          <w:szCs w:val="24"/>
        </w:rPr>
      </w:pPr>
      <w:r w:rsidRPr="00C41FC0">
        <w:rPr>
          <w:rFonts w:ascii="Times New Roman" w:hAnsi="Times New Roman" w:cs="Times New Roman"/>
          <w:sz w:val="24"/>
          <w:szCs w:val="24"/>
        </w:rPr>
        <w:t xml:space="preserve">Cut </w:t>
      </w:r>
      <w:r>
        <w:rPr>
          <w:rFonts w:ascii="Times New Roman" w:hAnsi="Times New Roman" w:cs="Times New Roman"/>
          <w:sz w:val="24"/>
          <w:szCs w:val="24"/>
        </w:rPr>
        <w:t xml:space="preserve">desired </w:t>
      </w:r>
      <w:r w:rsidRPr="00C41FC0">
        <w:rPr>
          <w:rFonts w:ascii="Times New Roman" w:hAnsi="Times New Roman" w:cs="Times New Roman"/>
          <w:sz w:val="24"/>
          <w:szCs w:val="24"/>
        </w:rPr>
        <w:t>lanes</w:t>
      </w:r>
      <w:r>
        <w:rPr>
          <w:rFonts w:ascii="Times New Roman" w:hAnsi="Times New Roman" w:cs="Times New Roman"/>
          <w:sz w:val="24"/>
          <w:szCs w:val="24"/>
        </w:rPr>
        <w:t xml:space="preserve"> and weigh them in tubes.</w:t>
      </w:r>
    </w:p>
    <w:p w14:paraId="41BD63FE" w14:textId="77777777" w:rsidR="0093689B" w:rsidRDefault="0093689B" w:rsidP="000E0348">
      <w:pPr>
        <w:pStyle w:val="ListParagraph"/>
        <w:numPr>
          <w:ilvl w:val="0"/>
          <w:numId w:val="39"/>
        </w:numPr>
        <w:spacing w:line="240" w:lineRule="auto"/>
        <w:rPr>
          <w:rFonts w:ascii="Times New Roman" w:hAnsi="Times New Roman" w:cs="Times New Roman"/>
          <w:sz w:val="24"/>
          <w:szCs w:val="24"/>
        </w:rPr>
      </w:pPr>
      <w:r>
        <w:rPr>
          <w:rFonts w:ascii="Times New Roman" w:hAnsi="Times New Roman" w:cs="Times New Roman"/>
          <w:sz w:val="24"/>
          <w:szCs w:val="24"/>
        </w:rPr>
        <w:t>Use the gel extraction kit with included protocol.</w:t>
      </w:r>
    </w:p>
    <w:p w14:paraId="19B1E90F"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Third, ligate the digested insert and backbone.</w:t>
      </w:r>
    </w:p>
    <w:p w14:paraId="5946997F"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for best results, p</w:t>
      </w:r>
      <w:r w:rsidRPr="00C45184">
        <w:rPr>
          <w:rFonts w:ascii="Times New Roman" w:hAnsi="Times New Roman" w:cs="Times New Roman"/>
          <w:sz w:val="24"/>
          <w:szCs w:val="24"/>
        </w:rPr>
        <w:t xml:space="preserve">erform </w:t>
      </w:r>
      <w:r>
        <w:rPr>
          <w:rFonts w:ascii="Times New Roman" w:hAnsi="Times New Roman" w:cs="Times New Roman"/>
          <w:sz w:val="24"/>
          <w:szCs w:val="24"/>
        </w:rPr>
        <w:t xml:space="preserve">ligation </w:t>
      </w:r>
      <w:r w:rsidRPr="00C45184">
        <w:rPr>
          <w:rFonts w:ascii="Times New Roman" w:hAnsi="Times New Roman" w:cs="Times New Roman"/>
          <w:sz w:val="24"/>
          <w:szCs w:val="24"/>
        </w:rPr>
        <w:t>at different molar ratios</w:t>
      </w:r>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insert:</w:t>
      </w:r>
      <w:proofErr w:type="gramEnd"/>
      <w:r>
        <w:rPr>
          <w:rFonts w:ascii="Times New Roman" w:hAnsi="Times New Roman" w:cs="Times New Roman"/>
          <w:sz w:val="24"/>
          <w:szCs w:val="24"/>
        </w:rPr>
        <w:t>backbone</w:t>
      </w:r>
      <w:proofErr w:type="spellEnd"/>
      <w:r w:rsidRPr="00C45184">
        <w:rPr>
          <w:rFonts w:ascii="Times New Roman" w:hAnsi="Times New Roman" w:cs="Times New Roman"/>
          <w:sz w:val="24"/>
          <w:szCs w:val="24"/>
        </w:rPr>
        <w:t xml:space="preserve">, </w:t>
      </w:r>
      <w:r>
        <w:rPr>
          <w:rFonts w:ascii="Times New Roman" w:hAnsi="Times New Roman" w:cs="Times New Roman"/>
          <w:sz w:val="24"/>
          <w:szCs w:val="24"/>
        </w:rPr>
        <w:t>for example:</w:t>
      </w:r>
      <w:r w:rsidRPr="00C45184">
        <w:rPr>
          <w:rFonts w:ascii="Times New Roman" w:hAnsi="Times New Roman" w:cs="Times New Roman"/>
          <w:sz w:val="24"/>
          <w:szCs w:val="24"/>
        </w:rPr>
        <w:t xml:space="preserve"> 3:1, 7:1, 10:1</w:t>
      </w:r>
      <w:r>
        <w:rPr>
          <w:rFonts w:ascii="Times New Roman" w:hAnsi="Times New Roman" w:cs="Times New Roman"/>
          <w:sz w:val="24"/>
          <w:szCs w:val="24"/>
        </w:rPr>
        <w:t>.</w:t>
      </w:r>
    </w:p>
    <w:p w14:paraId="047B8E0F" w14:textId="77777777" w:rsidR="0093689B" w:rsidRDefault="0093689B" w:rsidP="000E0348">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Prepare a ligation reaction (49μL total):</w:t>
      </w:r>
    </w:p>
    <w:p w14:paraId="13057EAA" w14:textId="77777777" w:rsidR="0093689B" w:rsidRPr="00620BD3" w:rsidRDefault="0093689B" w:rsidP="000E0348">
      <w:pPr>
        <w:pStyle w:val="ListParagraph"/>
        <w:numPr>
          <w:ilvl w:val="1"/>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t xml:space="preserve">X </w:t>
      </w:r>
      <w:proofErr w:type="spellStart"/>
      <w:r>
        <w:rPr>
          <w:rFonts w:ascii="Times New Roman" w:hAnsi="Times New Roman" w:cs="Times New Roman"/>
          <w:sz w:val="24"/>
          <w:szCs w:val="24"/>
        </w:rPr>
        <w:t>μL</w:t>
      </w:r>
      <w:proofErr w:type="spellEnd"/>
      <w:r w:rsidRPr="00620BD3">
        <w:rPr>
          <w:rFonts w:ascii="Times New Roman" w:hAnsi="Times New Roman" w:cs="Times New Roman"/>
          <w:sz w:val="24"/>
          <w:szCs w:val="24"/>
        </w:rPr>
        <w:t xml:space="preserve"> vector DNA (use 50ng)</w:t>
      </w:r>
    </w:p>
    <w:p w14:paraId="54D8EF7C" w14:textId="77777777" w:rsidR="0093689B" w:rsidRPr="00620BD3" w:rsidRDefault="0093689B" w:rsidP="000E0348">
      <w:pPr>
        <w:pStyle w:val="ListParagraph"/>
        <w:numPr>
          <w:ilvl w:val="1"/>
          <w:numId w:val="42"/>
        </w:numPr>
        <w:spacing w:line="240" w:lineRule="auto"/>
        <w:rPr>
          <w:rFonts w:ascii="Times New Roman" w:hAnsi="Times New Roman" w:cs="Times New Roman"/>
          <w:sz w:val="24"/>
          <w:szCs w:val="24"/>
        </w:rPr>
      </w:pPr>
      <w:r>
        <w:rPr>
          <w:rFonts w:ascii="Times New Roman" w:hAnsi="Times New Roman" w:cs="Times New Roman"/>
          <w:sz w:val="24"/>
          <w:szCs w:val="24"/>
        </w:rPr>
        <w:t>Y</w:t>
      </w:r>
      <w:r w:rsidRPr="00620BD3">
        <w:rPr>
          <w:rFonts w:ascii="Times New Roman" w:hAnsi="Times New Roman" w:cs="Times New Roman"/>
          <w:sz w:val="24"/>
          <w:szCs w:val="24"/>
        </w:rPr>
        <w:t xml:space="preserve"> </w:t>
      </w:r>
      <w:proofErr w:type="spellStart"/>
      <w:r>
        <w:rPr>
          <w:rFonts w:ascii="Times New Roman" w:hAnsi="Times New Roman" w:cs="Times New Roman"/>
          <w:sz w:val="24"/>
          <w:szCs w:val="24"/>
        </w:rPr>
        <w:t>μL</w:t>
      </w:r>
      <w:proofErr w:type="spellEnd"/>
      <w:r w:rsidRPr="00620BD3">
        <w:rPr>
          <w:rFonts w:ascii="Times New Roman" w:hAnsi="Times New Roman" w:cs="Times New Roman"/>
          <w:sz w:val="24"/>
          <w:szCs w:val="24"/>
        </w:rPr>
        <w:t xml:space="preserve"> insert DNA (using </w:t>
      </w:r>
      <w:r>
        <w:rPr>
          <w:rFonts w:ascii="Times New Roman" w:hAnsi="Times New Roman" w:cs="Times New Roman"/>
          <w:sz w:val="24"/>
          <w:szCs w:val="24"/>
        </w:rPr>
        <w:t>molar ratio as above</w:t>
      </w:r>
      <w:r w:rsidRPr="00620BD3">
        <w:rPr>
          <w:rFonts w:ascii="Times New Roman" w:hAnsi="Times New Roman" w:cs="Times New Roman"/>
          <w:sz w:val="24"/>
          <w:szCs w:val="24"/>
        </w:rPr>
        <w:t>)</w:t>
      </w:r>
    </w:p>
    <w:p w14:paraId="21685CF0" w14:textId="77777777" w:rsidR="0093689B" w:rsidRPr="00620BD3" w:rsidRDefault="0093689B" w:rsidP="000E0348">
      <w:pPr>
        <w:pStyle w:val="ListParagraph"/>
        <w:numPr>
          <w:ilvl w:val="1"/>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t>5</w:t>
      </w:r>
      <w:r>
        <w:rPr>
          <w:rFonts w:ascii="Times New Roman" w:hAnsi="Times New Roman" w:cs="Times New Roman"/>
          <w:sz w:val="24"/>
          <w:szCs w:val="24"/>
        </w:rPr>
        <w:t>μL</w:t>
      </w:r>
      <w:r w:rsidRPr="00620BD3">
        <w:rPr>
          <w:rFonts w:ascii="Times New Roman" w:hAnsi="Times New Roman" w:cs="Times New Roman"/>
          <w:sz w:val="24"/>
          <w:szCs w:val="24"/>
        </w:rPr>
        <w:t xml:space="preserve"> 10X ligation buffer</w:t>
      </w:r>
    </w:p>
    <w:p w14:paraId="3BC22473" w14:textId="77777777" w:rsidR="0093689B" w:rsidRDefault="0093689B" w:rsidP="000E0348">
      <w:pPr>
        <w:pStyle w:val="ListParagraph"/>
        <w:numPr>
          <w:ilvl w:val="1"/>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t xml:space="preserve">Makeup with </w:t>
      </w:r>
      <w:r>
        <w:rPr>
          <w:rFonts w:ascii="Times New Roman" w:hAnsi="Times New Roman" w:cs="Times New Roman"/>
          <w:sz w:val="24"/>
          <w:szCs w:val="24"/>
        </w:rPr>
        <w:t>water</w:t>
      </w:r>
    </w:p>
    <w:p w14:paraId="21FD31A3" w14:textId="77777777" w:rsidR="0093689B" w:rsidRPr="00620BD3" w:rsidRDefault="0093689B" w:rsidP="000E0348">
      <w:pPr>
        <w:pStyle w:val="ListParagraph"/>
        <w:numPr>
          <w:ilvl w:val="0"/>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t>Heat for 3min at 65C and immediately cool on ice</w:t>
      </w:r>
      <w:r>
        <w:rPr>
          <w:rFonts w:ascii="Times New Roman" w:hAnsi="Times New Roman" w:cs="Times New Roman"/>
          <w:sz w:val="24"/>
          <w:szCs w:val="24"/>
        </w:rPr>
        <w:t>.</w:t>
      </w:r>
    </w:p>
    <w:p w14:paraId="0965F63C" w14:textId="77777777" w:rsidR="0093689B" w:rsidRPr="00620BD3" w:rsidRDefault="0093689B" w:rsidP="000E0348">
      <w:pPr>
        <w:pStyle w:val="ListParagraph"/>
        <w:numPr>
          <w:ilvl w:val="0"/>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lastRenderedPageBreak/>
        <w:t>Add 1</w:t>
      </w:r>
      <w:r>
        <w:rPr>
          <w:rFonts w:ascii="Times New Roman" w:hAnsi="Times New Roman" w:cs="Times New Roman"/>
          <w:sz w:val="24"/>
          <w:szCs w:val="24"/>
        </w:rPr>
        <w:t>μL</w:t>
      </w:r>
      <w:r w:rsidRPr="00620BD3">
        <w:rPr>
          <w:rFonts w:ascii="Times New Roman" w:hAnsi="Times New Roman" w:cs="Times New Roman"/>
          <w:sz w:val="24"/>
          <w:szCs w:val="24"/>
        </w:rPr>
        <w:t xml:space="preserve"> of the ligase enzyme</w:t>
      </w:r>
      <w:r>
        <w:rPr>
          <w:rFonts w:ascii="Times New Roman" w:hAnsi="Times New Roman" w:cs="Times New Roman"/>
          <w:sz w:val="24"/>
          <w:szCs w:val="24"/>
        </w:rPr>
        <w:t>.</w:t>
      </w:r>
    </w:p>
    <w:p w14:paraId="27A4223B" w14:textId="77777777" w:rsidR="0093689B" w:rsidRPr="00620BD3" w:rsidRDefault="0093689B" w:rsidP="000E0348">
      <w:pPr>
        <w:pStyle w:val="ListParagraph"/>
        <w:numPr>
          <w:ilvl w:val="0"/>
          <w:numId w:val="42"/>
        </w:numPr>
        <w:spacing w:line="240" w:lineRule="auto"/>
        <w:rPr>
          <w:rFonts w:ascii="Times New Roman" w:hAnsi="Times New Roman" w:cs="Times New Roman"/>
          <w:sz w:val="24"/>
          <w:szCs w:val="24"/>
        </w:rPr>
      </w:pPr>
      <w:r w:rsidRPr="00620BD3">
        <w:rPr>
          <w:rFonts w:ascii="Times New Roman" w:hAnsi="Times New Roman" w:cs="Times New Roman"/>
          <w:sz w:val="24"/>
          <w:szCs w:val="24"/>
        </w:rPr>
        <w:t xml:space="preserve">Incubate overnight at </w:t>
      </w:r>
      <w:r>
        <w:rPr>
          <w:rFonts w:ascii="Times New Roman" w:hAnsi="Times New Roman" w:cs="Times New Roman"/>
          <w:sz w:val="24"/>
          <w:szCs w:val="24"/>
        </w:rPr>
        <w:t>16</w:t>
      </w:r>
      <w:r w:rsidRPr="00620BD3">
        <w:rPr>
          <w:rFonts w:ascii="Times New Roman" w:hAnsi="Times New Roman" w:cs="Times New Roman"/>
          <w:sz w:val="24"/>
          <w:szCs w:val="24"/>
        </w:rPr>
        <w:t>C</w:t>
      </w:r>
      <w:r>
        <w:rPr>
          <w:rFonts w:ascii="Times New Roman" w:hAnsi="Times New Roman" w:cs="Times New Roman"/>
          <w:sz w:val="24"/>
          <w:szCs w:val="24"/>
        </w:rPr>
        <w:t>.</w:t>
      </w:r>
    </w:p>
    <w:p w14:paraId="5EC20161"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Fourth, transform the ligation mixture into a competent cell:</w:t>
      </w:r>
    </w:p>
    <w:p w14:paraId="53BBDF2C" w14:textId="77777777" w:rsidR="0093689B" w:rsidRPr="00620BD3" w:rsidRDefault="0093689B" w:rsidP="0093689B">
      <w:pPr>
        <w:rPr>
          <w:rFonts w:ascii="Times New Roman" w:hAnsi="Times New Roman" w:cs="Times New Roman"/>
          <w:sz w:val="24"/>
          <w:szCs w:val="24"/>
        </w:rPr>
      </w:pPr>
      <w:r>
        <w:rPr>
          <w:rFonts w:ascii="Times New Roman" w:hAnsi="Times New Roman" w:cs="Times New Roman"/>
          <w:sz w:val="24"/>
          <w:szCs w:val="24"/>
        </w:rPr>
        <w:t xml:space="preserve">Note: </w:t>
      </w:r>
      <w:r w:rsidRPr="00620BD3">
        <w:rPr>
          <w:rFonts w:ascii="Times New Roman" w:hAnsi="Times New Roman" w:cs="Times New Roman"/>
          <w:sz w:val="24"/>
          <w:szCs w:val="24"/>
        </w:rPr>
        <w:t>be very gentle with this cell; never pipette up and down to mix</w:t>
      </w:r>
      <w:r>
        <w:rPr>
          <w:rFonts w:ascii="Times New Roman" w:hAnsi="Times New Roman" w:cs="Times New Roman"/>
          <w:sz w:val="24"/>
          <w:szCs w:val="24"/>
        </w:rPr>
        <w:t>.</w:t>
      </w:r>
    </w:p>
    <w:p w14:paraId="696D7B44" w14:textId="77777777" w:rsidR="0093689B" w:rsidRPr="00620BD3" w:rsidRDefault="0093689B" w:rsidP="0093689B">
      <w:pPr>
        <w:rPr>
          <w:rFonts w:ascii="Times New Roman" w:hAnsi="Times New Roman" w:cs="Times New Roman"/>
          <w:sz w:val="24"/>
          <w:szCs w:val="24"/>
        </w:rPr>
      </w:pPr>
      <w:r>
        <w:rPr>
          <w:rFonts w:ascii="Times New Roman" w:hAnsi="Times New Roman" w:cs="Times New Roman"/>
          <w:sz w:val="24"/>
          <w:szCs w:val="24"/>
        </w:rPr>
        <w:t xml:space="preserve">Note: one </w:t>
      </w:r>
      <w:r w:rsidRPr="00620BD3">
        <w:rPr>
          <w:rFonts w:ascii="Times New Roman" w:hAnsi="Times New Roman" w:cs="Times New Roman"/>
          <w:sz w:val="24"/>
          <w:szCs w:val="24"/>
        </w:rPr>
        <w:t>do</w:t>
      </w:r>
      <w:r>
        <w:rPr>
          <w:rFonts w:ascii="Times New Roman" w:hAnsi="Times New Roman" w:cs="Times New Roman"/>
          <w:sz w:val="24"/>
          <w:szCs w:val="24"/>
        </w:rPr>
        <w:t>es</w:t>
      </w:r>
      <w:r w:rsidRPr="00620BD3">
        <w:rPr>
          <w:rFonts w:ascii="Times New Roman" w:hAnsi="Times New Roman" w:cs="Times New Roman"/>
          <w:sz w:val="24"/>
          <w:szCs w:val="24"/>
        </w:rPr>
        <w:t xml:space="preserve"> not need to use the whole tube, </w:t>
      </w:r>
      <w:r>
        <w:rPr>
          <w:rFonts w:ascii="Times New Roman" w:hAnsi="Times New Roman" w:cs="Times New Roman"/>
          <w:sz w:val="24"/>
          <w:szCs w:val="24"/>
        </w:rPr>
        <w:t xml:space="preserve">one </w:t>
      </w:r>
      <w:r w:rsidRPr="00620BD3">
        <w:rPr>
          <w:rFonts w:ascii="Times New Roman" w:hAnsi="Times New Roman" w:cs="Times New Roman"/>
          <w:sz w:val="24"/>
          <w:szCs w:val="24"/>
        </w:rPr>
        <w:t>only need</w:t>
      </w:r>
      <w:r>
        <w:rPr>
          <w:rFonts w:ascii="Times New Roman" w:hAnsi="Times New Roman" w:cs="Times New Roman"/>
          <w:sz w:val="24"/>
          <w:szCs w:val="24"/>
        </w:rPr>
        <w:t>s</w:t>
      </w:r>
      <w:r w:rsidRPr="00620BD3">
        <w:rPr>
          <w:rFonts w:ascii="Times New Roman" w:hAnsi="Times New Roman" w:cs="Times New Roman"/>
          <w:sz w:val="24"/>
          <w:szCs w:val="24"/>
        </w:rPr>
        <w:t xml:space="preserve"> ~30-50</w:t>
      </w:r>
      <w:r>
        <w:rPr>
          <w:rFonts w:ascii="Times New Roman" w:hAnsi="Times New Roman" w:cs="Times New Roman"/>
          <w:sz w:val="24"/>
          <w:szCs w:val="24"/>
        </w:rPr>
        <w:t>μL</w:t>
      </w:r>
      <w:r w:rsidRPr="00620BD3">
        <w:rPr>
          <w:rFonts w:ascii="Times New Roman" w:hAnsi="Times New Roman" w:cs="Times New Roman"/>
          <w:sz w:val="24"/>
          <w:szCs w:val="24"/>
        </w:rPr>
        <w:t xml:space="preserve"> </w:t>
      </w:r>
      <w:r>
        <w:rPr>
          <w:rFonts w:ascii="Times New Roman" w:hAnsi="Times New Roman" w:cs="Times New Roman"/>
          <w:sz w:val="24"/>
          <w:szCs w:val="24"/>
        </w:rPr>
        <w:t>per reaction.</w:t>
      </w:r>
    </w:p>
    <w:p w14:paraId="281EC934"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Thaw a tube of cells on ice</w:t>
      </w:r>
      <w:r>
        <w:rPr>
          <w:rFonts w:ascii="Times New Roman" w:hAnsi="Times New Roman" w:cs="Times New Roman"/>
          <w:sz w:val="24"/>
          <w:szCs w:val="24"/>
        </w:rPr>
        <w:t>.</w:t>
      </w:r>
    </w:p>
    <w:p w14:paraId="4019A024"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Add 2</w:t>
      </w:r>
      <w:r>
        <w:rPr>
          <w:rFonts w:ascii="Times New Roman" w:hAnsi="Times New Roman" w:cs="Times New Roman"/>
          <w:sz w:val="24"/>
          <w:szCs w:val="24"/>
        </w:rPr>
        <w:t>μL</w:t>
      </w:r>
      <w:r w:rsidRPr="00620BD3">
        <w:rPr>
          <w:rFonts w:ascii="Times New Roman" w:hAnsi="Times New Roman" w:cs="Times New Roman"/>
          <w:sz w:val="24"/>
          <w:szCs w:val="24"/>
        </w:rPr>
        <w:t xml:space="preserve"> of ligation mixture</w:t>
      </w:r>
      <w:r>
        <w:rPr>
          <w:rFonts w:ascii="Times New Roman" w:hAnsi="Times New Roman" w:cs="Times New Roman"/>
          <w:sz w:val="24"/>
          <w:szCs w:val="24"/>
        </w:rPr>
        <w:t>.</w:t>
      </w:r>
    </w:p>
    <w:p w14:paraId="32214D29"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Place on ice for 30min</w:t>
      </w:r>
      <w:r>
        <w:rPr>
          <w:rFonts w:ascii="Times New Roman" w:hAnsi="Times New Roman" w:cs="Times New Roman"/>
          <w:sz w:val="24"/>
          <w:szCs w:val="24"/>
        </w:rPr>
        <w:t>.</w:t>
      </w:r>
    </w:p>
    <w:p w14:paraId="4299EDB1"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Heat shock at exactly 42C for exactly 30 sec</w:t>
      </w:r>
      <w:r>
        <w:rPr>
          <w:rFonts w:ascii="Times New Roman" w:hAnsi="Times New Roman" w:cs="Times New Roman"/>
          <w:sz w:val="24"/>
          <w:szCs w:val="24"/>
        </w:rPr>
        <w:t>.</w:t>
      </w:r>
    </w:p>
    <w:p w14:paraId="26408A4D"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Add 950</w:t>
      </w:r>
      <w:r>
        <w:rPr>
          <w:rFonts w:ascii="Times New Roman" w:hAnsi="Times New Roman" w:cs="Times New Roman"/>
          <w:sz w:val="24"/>
          <w:szCs w:val="24"/>
        </w:rPr>
        <w:t>μL</w:t>
      </w:r>
      <w:r w:rsidRPr="00620BD3">
        <w:rPr>
          <w:rFonts w:ascii="Times New Roman" w:hAnsi="Times New Roman" w:cs="Times New Roman"/>
          <w:sz w:val="24"/>
          <w:szCs w:val="24"/>
        </w:rPr>
        <w:t xml:space="preserve"> of SOC medium – shake at 3</w:t>
      </w:r>
      <w:r>
        <w:rPr>
          <w:rFonts w:ascii="Times New Roman" w:hAnsi="Times New Roman" w:cs="Times New Roman"/>
          <w:sz w:val="24"/>
          <w:szCs w:val="24"/>
        </w:rPr>
        <w:t>7</w:t>
      </w:r>
      <w:r w:rsidRPr="00620BD3">
        <w:rPr>
          <w:rFonts w:ascii="Times New Roman" w:hAnsi="Times New Roman" w:cs="Times New Roman"/>
          <w:sz w:val="24"/>
          <w:szCs w:val="24"/>
        </w:rPr>
        <w:t xml:space="preserve">C for 1hr -- meanwhile, warm the </w:t>
      </w:r>
      <w:r>
        <w:rPr>
          <w:rFonts w:ascii="Times New Roman" w:hAnsi="Times New Roman" w:cs="Times New Roman"/>
          <w:sz w:val="24"/>
          <w:szCs w:val="24"/>
        </w:rPr>
        <w:t xml:space="preserve">antibiotic selection </w:t>
      </w:r>
      <w:r w:rsidRPr="00620BD3">
        <w:rPr>
          <w:rFonts w:ascii="Times New Roman" w:hAnsi="Times New Roman" w:cs="Times New Roman"/>
          <w:sz w:val="24"/>
          <w:szCs w:val="24"/>
        </w:rPr>
        <w:t>plates</w:t>
      </w:r>
      <w:r>
        <w:rPr>
          <w:rFonts w:ascii="Times New Roman" w:hAnsi="Times New Roman" w:cs="Times New Roman"/>
          <w:sz w:val="24"/>
          <w:szCs w:val="24"/>
        </w:rPr>
        <w:t>.</w:t>
      </w:r>
    </w:p>
    <w:p w14:paraId="15066E23" w14:textId="77777777" w:rsidR="0093689B" w:rsidRDefault="0093689B" w:rsidP="000E0348">
      <w:pPr>
        <w:pStyle w:val="ListParagraph"/>
        <w:numPr>
          <w:ilvl w:val="0"/>
          <w:numId w:val="43"/>
        </w:numPr>
        <w:rPr>
          <w:rFonts w:ascii="Times New Roman" w:hAnsi="Times New Roman" w:cs="Times New Roman"/>
          <w:sz w:val="24"/>
          <w:szCs w:val="24"/>
        </w:rPr>
      </w:pPr>
      <w:r w:rsidRPr="00620BD3">
        <w:rPr>
          <w:rFonts w:ascii="Times New Roman" w:hAnsi="Times New Roman" w:cs="Times New Roman"/>
          <w:sz w:val="24"/>
          <w:szCs w:val="24"/>
        </w:rPr>
        <w:t>Spread 50-100</w:t>
      </w:r>
      <w:r>
        <w:rPr>
          <w:rFonts w:ascii="Times New Roman" w:hAnsi="Times New Roman" w:cs="Times New Roman"/>
          <w:sz w:val="24"/>
          <w:szCs w:val="24"/>
        </w:rPr>
        <w:t>μL</w:t>
      </w:r>
      <w:r w:rsidRPr="00620BD3">
        <w:rPr>
          <w:rFonts w:ascii="Times New Roman" w:hAnsi="Times New Roman" w:cs="Times New Roman"/>
          <w:sz w:val="24"/>
          <w:szCs w:val="24"/>
        </w:rPr>
        <w:t xml:space="preserve"> of mixture on the plate and incubate at 37C overnight</w:t>
      </w:r>
      <w:r>
        <w:rPr>
          <w:rFonts w:ascii="Times New Roman" w:hAnsi="Times New Roman" w:cs="Times New Roman"/>
          <w:sz w:val="24"/>
          <w:szCs w:val="24"/>
        </w:rPr>
        <w:t>.</w:t>
      </w:r>
    </w:p>
    <w:p w14:paraId="32BBF71A" w14:textId="77777777" w:rsidR="0093689B" w:rsidRDefault="0093689B" w:rsidP="000E0348">
      <w:pPr>
        <w:pStyle w:val="ListParagraph"/>
        <w:numPr>
          <w:ilvl w:val="0"/>
          <w:numId w:val="43"/>
        </w:numPr>
        <w:rPr>
          <w:rFonts w:ascii="Times New Roman" w:hAnsi="Times New Roman" w:cs="Times New Roman"/>
          <w:sz w:val="24"/>
          <w:szCs w:val="24"/>
        </w:rPr>
      </w:pPr>
      <w:r>
        <w:rPr>
          <w:rFonts w:ascii="Times New Roman" w:hAnsi="Times New Roman" w:cs="Times New Roman"/>
          <w:sz w:val="24"/>
          <w:szCs w:val="24"/>
        </w:rPr>
        <w:t>Pick colonies and grow overnight in LB.</w:t>
      </w:r>
    </w:p>
    <w:p w14:paraId="700377BC" w14:textId="77777777" w:rsidR="0093689B" w:rsidRDefault="0093689B" w:rsidP="000E0348">
      <w:pPr>
        <w:pStyle w:val="ListParagraph"/>
        <w:numPr>
          <w:ilvl w:val="0"/>
          <w:numId w:val="43"/>
        </w:numPr>
        <w:rPr>
          <w:rFonts w:ascii="Times New Roman" w:hAnsi="Times New Roman" w:cs="Times New Roman"/>
          <w:sz w:val="24"/>
          <w:szCs w:val="24"/>
        </w:rPr>
      </w:pPr>
      <w:r>
        <w:rPr>
          <w:rFonts w:ascii="Times New Roman" w:hAnsi="Times New Roman" w:cs="Times New Roman"/>
          <w:sz w:val="24"/>
          <w:szCs w:val="24"/>
        </w:rPr>
        <w:t>Sequence clones for the presence of the insert.</w:t>
      </w:r>
    </w:p>
    <w:p w14:paraId="50155896" w14:textId="77777777" w:rsidR="0093689B" w:rsidRDefault="0093689B" w:rsidP="000E0348">
      <w:pPr>
        <w:pStyle w:val="ListParagraph"/>
        <w:numPr>
          <w:ilvl w:val="0"/>
          <w:numId w:val="43"/>
        </w:numPr>
        <w:rPr>
          <w:rFonts w:ascii="Times New Roman" w:hAnsi="Times New Roman" w:cs="Times New Roman"/>
          <w:sz w:val="24"/>
          <w:szCs w:val="24"/>
        </w:rPr>
      </w:pPr>
      <w:r>
        <w:rPr>
          <w:rFonts w:ascii="Times New Roman" w:hAnsi="Times New Roman" w:cs="Times New Roman"/>
          <w:sz w:val="24"/>
          <w:szCs w:val="24"/>
        </w:rPr>
        <w:t>Store the positive clone in a glycerol stock.</w:t>
      </w:r>
    </w:p>
    <w:p w14:paraId="5DF464E8" w14:textId="77777777" w:rsidR="0093689B" w:rsidRPr="00620BD3" w:rsidRDefault="0093689B" w:rsidP="0093689B">
      <w:pPr>
        <w:ind w:left="90"/>
        <w:rPr>
          <w:rFonts w:ascii="Times New Roman" w:hAnsi="Times New Roman" w:cs="Times New Roman"/>
          <w:sz w:val="24"/>
          <w:szCs w:val="24"/>
        </w:rPr>
      </w:pPr>
    </w:p>
    <w:p w14:paraId="03D00023" w14:textId="77777777" w:rsidR="0093689B" w:rsidRDefault="0093689B" w:rsidP="0093689B">
      <w:pPr>
        <w:spacing w:line="240" w:lineRule="auto"/>
        <w:ind w:left="90"/>
        <w:rPr>
          <w:rFonts w:ascii="Times New Roman" w:hAnsi="Times New Roman" w:cs="Times New Roman"/>
          <w:i/>
          <w:iCs/>
          <w:sz w:val="24"/>
          <w:szCs w:val="24"/>
        </w:rPr>
      </w:pPr>
      <w:r w:rsidRPr="00620BD3">
        <w:rPr>
          <w:rFonts w:ascii="Times New Roman" w:hAnsi="Times New Roman" w:cs="Times New Roman"/>
          <w:i/>
          <w:iCs/>
          <w:sz w:val="24"/>
          <w:szCs w:val="24"/>
        </w:rPr>
        <w:t>Lentivirus production</w:t>
      </w:r>
    </w:p>
    <w:p w14:paraId="5DA1E8C0" w14:textId="77777777" w:rsidR="0093689B" w:rsidRPr="00620BD3" w:rsidRDefault="0093689B" w:rsidP="0093689B">
      <w:pPr>
        <w:spacing w:line="240" w:lineRule="auto"/>
        <w:ind w:left="90"/>
        <w:rPr>
          <w:rFonts w:ascii="Times New Roman" w:hAnsi="Times New Roman" w:cs="Times New Roman"/>
          <w:sz w:val="24"/>
          <w:szCs w:val="24"/>
        </w:rPr>
      </w:pPr>
      <w:r>
        <w:rPr>
          <w:rFonts w:ascii="Times New Roman" w:hAnsi="Times New Roman" w:cs="Times New Roman"/>
          <w:sz w:val="24"/>
          <w:szCs w:val="24"/>
        </w:rPr>
        <w:t>First, prepare a large quantity of lentiviral vector DNA by Miniprep from the glycerol stock.</w:t>
      </w:r>
    </w:p>
    <w:p w14:paraId="276AE3C5" w14:textId="77777777" w:rsidR="0093689B" w:rsidRPr="00620BD3" w:rsidRDefault="0093689B" w:rsidP="0093689B">
      <w:pPr>
        <w:spacing w:line="240" w:lineRule="auto"/>
        <w:ind w:firstLine="90"/>
        <w:rPr>
          <w:rFonts w:ascii="Times New Roman" w:hAnsi="Times New Roman" w:cs="Times New Roman"/>
          <w:b/>
          <w:bCs/>
          <w:sz w:val="24"/>
          <w:szCs w:val="24"/>
        </w:rPr>
      </w:pPr>
      <w:r w:rsidRPr="00620BD3">
        <w:rPr>
          <w:rFonts w:ascii="Times New Roman" w:hAnsi="Times New Roman" w:cs="Times New Roman"/>
          <w:b/>
          <w:bCs/>
          <w:sz w:val="24"/>
          <w:szCs w:val="24"/>
        </w:rPr>
        <w:t>Day 1</w:t>
      </w:r>
    </w:p>
    <w:p w14:paraId="4AB0C41F" w14:textId="77777777" w:rsidR="0093689B" w:rsidRPr="00620BD3"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Seed 1</w:t>
      </w:r>
      <w:r>
        <w:rPr>
          <w:rFonts w:ascii="Times New Roman" w:hAnsi="Times New Roman" w:cs="Times New Roman"/>
          <w:sz w:val="24"/>
          <w:szCs w:val="24"/>
        </w:rPr>
        <w:t xml:space="preserve"> million HEK</w:t>
      </w:r>
      <w:r w:rsidRPr="00620BD3">
        <w:rPr>
          <w:rFonts w:ascii="Times New Roman" w:hAnsi="Times New Roman" w:cs="Times New Roman"/>
          <w:sz w:val="24"/>
          <w:szCs w:val="24"/>
        </w:rPr>
        <w:t xml:space="preserve">293T cells in a 10cm dish, place in </w:t>
      </w:r>
      <w:r>
        <w:rPr>
          <w:rFonts w:ascii="Times New Roman" w:hAnsi="Times New Roman" w:cs="Times New Roman"/>
          <w:sz w:val="24"/>
          <w:szCs w:val="24"/>
        </w:rPr>
        <w:t xml:space="preserve">tissue culture (TC) </w:t>
      </w:r>
      <w:r w:rsidRPr="00620BD3">
        <w:rPr>
          <w:rFonts w:ascii="Times New Roman" w:hAnsi="Times New Roman" w:cs="Times New Roman"/>
          <w:sz w:val="24"/>
          <w:szCs w:val="24"/>
        </w:rPr>
        <w:t>incubator overnight.</w:t>
      </w:r>
    </w:p>
    <w:p w14:paraId="7A60C501" w14:textId="77777777" w:rsidR="0093689B" w:rsidRDefault="0093689B" w:rsidP="0093689B">
      <w:pPr>
        <w:spacing w:line="240" w:lineRule="auto"/>
        <w:ind w:firstLine="90"/>
        <w:rPr>
          <w:rFonts w:ascii="Times New Roman" w:hAnsi="Times New Roman" w:cs="Times New Roman"/>
          <w:b/>
          <w:bCs/>
          <w:sz w:val="24"/>
          <w:szCs w:val="24"/>
        </w:rPr>
      </w:pPr>
      <w:r w:rsidRPr="00620BD3">
        <w:rPr>
          <w:rFonts w:ascii="Times New Roman" w:hAnsi="Times New Roman" w:cs="Times New Roman"/>
          <w:b/>
          <w:bCs/>
          <w:sz w:val="24"/>
          <w:szCs w:val="24"/>
        </w:rPr>
        <w:t>Day 2</w:t>
      </w:r>
    </w:p>
    <w:p w14:paraId="6D72BF35"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Add 10</w:t>
      </w:r>
      <w:r>
        <w:rPr>
          <w:rFonts w:ascii="Times New Roman" w:hAnsi="Times New Roman" w:cs="Times New Roman"/>
          <w:sz w:val="24"/>
          <w:szCs w:val="24"/>
        </w:rPr>
        <w:t>μ</w:t>
      </w:r>
      <w:r w:rsidRPr="00620BD3">
        <w:rPr>
          <w:rFonts w:ascii="Times New Roman" w:hAnsi="Times New Roman" w:cs="Times New Roman"/>
          <w:sz w:val="24"/>
          <w:szCs w:val="24"/>
        </w:rPr>
        <w:t xml:space="preserve">g </w:t>
      </w:r>
      <w:r>
        <w:rPr>
          <w:rFonts w:ascii="Times New Roman" w:hAnsi="Times New Roman" w:cs="Times New Roman"/>
          <w:sz w:val="24"/>
          <w:szCs w:val="24"/>
        </w:rPr>
        <w:t>lentiviral vector</w:t>
      </w:r>
      <w:r w:rsidRPr="00620BD3">
        <w:rPr>
          <w:rFonts w:ascii="Times New Roman" w:hAnsi="Times New Roman" w:cs="Times New Roman"/>
          <w:sz w:val="24"/>
          <w:szCs w:val="24"/>
        </w:rPr>
        <w:t xml:space="preserve"> and 10</w:t>
      </w:r>
      <w:r>
        <w:rPr>
          <w:rFonts w:ascii="Times New Roman" w:hAnsi="Times New Roman" w:cs="Times New Roman"/>
          <w:sz w:val="24"/>
          <w:szCs w:val="24"/>
        </w:rPr>
        <w:t>μ</w:t>
      </w:r>
      <w:r w:rsidRPr="00620BD3">
        <w:rPr>
          <w:rFonts w:ascii="Times New Roman" w:hAnsi="Times New Roman" w:cs="Times New Roman"/>
          <w:sz w:val="24"/>
          <w:szCs w:val="24"/>
        </w:rPr>
        <w:t>g (20</w:t>
      </w:r>
      <w:r>
        <w:rPr>
          <w:rFonts w:ascii="Times New Roman" w:hAnsi="Times New Roman" w:cs="Times New Roman"/>
          <w:sz w:val="24"/>
          <w:szCs w:val="24"/>
        </w:rPr>
        <w:t>μL</w:t>
      </w:r>
      <w:r w:rsidRPr="00620BD3">
        <w:rPr>
          <w:rFonts w:ascii="Times New Roman" w:hAnsi="Times New Roman" w:cs="Times New Roman"/>
          <w:sz w:val="24"/>
          <w:szCs w:val="24"/>
        </w:rPr>
        <w:t>) 2nd generation packaging mix to 1mL serum-free antibiotic-free medium.</w:t>
      </w:r>
    </w:p>
    <w:p w14:paraId="661E3A3B"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Add 80</w:t>
      </w:r>
      <w:r>
        <w:rPr>
          <w:rFonts w:ascii="Times New Roman" w:hAnsi="Times New Roman" w:cs="Times New Roman"/>
          <w:sz w:val="24"/>
          <w:szCs w:val="24"/>
        </w:rPr>
        <w:t>μL</w:t>
      </w:r>
      <w:r w:rsidRPr="00620BD3">
        <w:rPr>
          <w:rFonts w:ascii="Times New Roman" w:hAnsi="Times New Roman" w:cs="Times New Roman"/>
          <w:sz w:val="24"/>
          <w:szCs w:val="24"/>
        </w:rPr>
        <w:t xml:space="preserve"> </w:t>
      </w:r>
      <w:proofErr w:type="spellStart"/>
      <w:r w:rsidRPr="00620BD3">
        <w:rPr>
          <w:rFonts w:ascii="Times New Roman" w:hAnsi="Times New Roman" w:cs="Times New Roman"/>
          <w:sz w:val="24"/>
          <w:szCs w:val="24"/>
        </w:rPr>
        <w:t>LentiFectin</w:t>
      </w:r>
      <w:proofErr w:type="spellEnd"/>
      <w:r w:rsidRPr="00620BD3">
        <w:rPr>
          <w:rFonts w:ascii="Times New Roman" w:hAnsi="Times New Roman" w:cs="Times New Roman"/>
          <w:sz w:val="24"/>
          <w:szCs w:val="24"/>
        </w:rPr>
        <w:t xml:space="preserve"> to 1 mL serum-free antibiotic-free medium.</w:t>
      </w:r>
    </w:p>
    <w:p w14:paraId="30ACCB84"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Mix above solutions and incubate 20min at RT.</w:t>
      </w:r>
    </w:p>
    <w:p w14:paraId="700857E0"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Add 4.5</w:t>
      </w:r>
      <w:r>
        <w:rPr>
          <w:rFonts w:ascii="Times New Roman" w:hAnsi="Times New Roman" w:cs="Times New Roman"/>
          <w:sz w:val="24"/>
          <w:szCs w:val="24"/>
        </w:rPr>
        <w:t>mL</w:t>
      </w:r>
      <w:r w:rsidRPr="00620BD3">
        <w:rPr>
          <w:rFonts w:ascii="Times New Roman" w:hAnsi="Times New Roman" w:cs="Times New Roman"/>
          <w:sz w:val="24"/>
          <w:szCs w:val="24"/>
        </w:rPr>
        <w:t xml:space="preserve"> serum-free medium to the solution.</w:t>
      </w:r>
    </w:p>
    <w:p w14:paraId="0B200CD0"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Remove medium from 10cm dish, wash with 10mL HBSS, and add the 6.5mL packaging medium.</w:t>
      </w:r>
    </w:p>
    <w:p w14:paraId="67983258"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Incubate for 5-8 hours at 37C.</w:t>
      </w:r>
    </w:p>
    <w:p w14:paraId="54D04F4E" w14:textId="77777777" w:rsidR="0093689B" w:rsidRPr="00620BD3"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Add 0.65mL FBS and incubate overnight at 37C.</w:t>
      </w:r>
    </w:p>
    <w:p w14:paraId="567F4E68" w14:textId="77777777" w:rsidR="0093689B" w:rsidRDefault="0093689B" w:rsidP="0093689B">
      <w:pPr>
        <w:spacing w:line="240" w:lineRule="auto"/>
        <w:ind w:firstLine="90"/>
        <w:rPr>
          <w:rFonts w:ascii="Times New Roman" w:hAnsi="Times New Roman" w:cs="Times New Roman"/>
          <w:b/>
          <w:bCs/>
          <w:sz w:val="24"/>
          <w:szCs w:val="24"/>
        </w:rPr>
      </w:pPr>
      <w:r w:rsidRPr="00620BD3">
        <w:rPr>
          <w:rFonts w:ascii="Times New Roman" w:hAnsi="Times New Roman" w:cs="Times New Roman"/>
          <w:b/>
          <w:bCs/>
          <w:sz w:val="24"/>
          <w:szCs w:val="24"/>
        </w:rPr>
        <w:t>Day 3</w:t>
      </w:r>
    </w:p>
    <w:p w14:paraId="6CEFDB46" w14:textId="77777777" w:rsidR="0093689B"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Remove packaging medium, add 10 mL complete medium to cells</w:t>
      </w:r>
      <w:r>
        <w:rPr>
          <w:rFonts w:ascii="Times New Roman" w:hAnsi="Times New Roman" w:cs="Times New Roman"/>
          <w:sz w:val="24"/>
          <w:szCs w:val="24"/>
        </w:rPr>
        <w:t>.</w:t>
      </w:r>
    </w:p>
    <w:p w14:paraId="48BBF10F" w14:textId="77777777" w:rsidR="0093689B" w:rsidRPr="00620BD3" w:rsidRDefault="0093689B" w:rsidP="000E0348">
      <w:pPr>
        <w:pStyle w:val="ListParagraph"/>
        <w:numPr>
          <w:ilvl w:val="0"/>
          <w:numId w:val="44"/>
        </w:numPr>
        <w:spacing w:line="240" w:lineRule="auto"/>
        <w:rPr>
          <w:rFonts w:ascii="Times New Roman" w:hAnsi="Times New Roman" w:cs="Times New Roman"/>
          <w:sz w:val="24"/>
          <w:szCs w:val="24"/>
        </w:rPr>
      </w:pPr>
      <w:r w:rsidRPr="00620BD3">
        <w:rPr>
          <w:rFonts w:ascii="Times New Roman" w:hAnsi="Times New Roman" w:cs="Times New Roman"/>
          <w:sz w:val="24"/>
          <w:szCs w:val="24"/>
        </w:rPr>
        <w:t>Incubate for 24 hours at 37C.</w:t>
      </w:r>
    </w:p>
    <w:p w14:paraId="6D1BA430" w14:textId="77777777" w:rsidR="0093689B" w:rsidRDefault="0093689B" w:rsidP="0093689B">
      <w:pPr>
        <w:spacing w:line="240" w:lineRule="auto"/>
        <w:ind w:firstLine="90"/>
        <w:rPr>
          <w:rFonts w:ascii="Times New Roman" w:hAnsi="Times New Roman" w:cs="Times New Roman"/>
          <w:b/>
          <w:bCs/>
          <w:sz w:val="24"/>
          <w:szCs w:val="24"/>
        </w:rPr>
      </w:pPr>
      <w:r w:rsidRPr="00620BD3">
        <w:rPr>
          <w:rFonts w:ascii="Times New Roman" w:hAnsi="Times New Roman" w:cs="Times New Roman"/>
          <w:b/>
          <w:bCs/>
          <w:sz w:val="24"/>
          <w:szCs w:val="24"/>
        </w:rPr>
        <w:t>Day 4</w:t>
      </w:r>
    </w:p>
    <w:p w14:paraId="5876BA2D" w14:textId="77777777" w:rsidR="0093689B" w:rsidRDefault="0093689B" w:rsidP="000E0348">
      <w:pPr>
        <w:pStyle w:val="ListParagraph"/>
        <w:numPr>
          <w:ilvl w:val="0"/>
          <w:numId w:val="45"/>
        </w:numPr>
        <w:spacing w:line="240" w:lineRule="auto"/>
        <w:rPr>
          <w:rFonts w:ascii="Times New Roman" w:hAnsi="Times New Roman" w:cs="Times New Roman"/>
          <w:sz w:val="24"/>
          <w:szCs w:val="24"/>
        </w:rPr>
      </w:pPr>
      <w:r w:rsidRPr="001E1048">
        <w:rPr>
          <w:rFonts w:ascii="Times New Roman" w:hAnsi="Times New Roman" w:cs="Times New Roman"/>
          <w:sz w:val="24"/>
          <w:szCs w:val="24"/>
        </w:rPr>
        <w:t>Collect medium and centrifuge at 450xg for 15min at 4C.</w:t>
      </w:r>
    </w:p>
    <w:p w14:paraId="5DD12A2F" w14:textId="77777777" w:rsidR="0093689B" w:rsidRDefault="0093689B" w:rsidP="000E0348">
      <w:pPr>
        <w:pStyle w:val="ListParagraph"/>
        <w:numPr>
          <w:ilvl w:val="0"/>
          <w:numId w:val="45"/>
        </w:numPr>
        <w:spacing w:line="240" w:lineRule="auto"/>
        <w:rPr>
          <w:rFonts w:ascii="Times New Roman" w:hAnsi="Times New Roman" w:cs="Times New Roman"/>
          <w:sz w:val="24"/>
          <w:szCs w:val="24"/>
        </w:rPr>
      </w:pPr>
      <w:r w:rsidRPr="001E1048">
        <w:rPr>
          <w:rFonts w:ascii="Times New Roman" w:hAnsi="Times New Roman" w:cs="Times New Roman"/>
          <w:sz w:val="24"/>
          <w:szCs w:val="24"/>
        </w:rPr>
        <w:t>Filter medium with a 0.45</w:t>
      </w:r>
      <w:r>
        <w:rPr>
          <w:rFonts w:ascii="Times New Roman" w:hAnsi="Times New Roman" w:cs="Times New Roman"/>
          <w:sz w:val="24"/>
          <w:szCs w:val="24"/>
        </w:rPr>
        <w:t>μ</w:t>
      </w:r>
      <w:r w:rsidRPr="001E1048">
        <w:rPr>
          <w:rFonts w:ascii="Times New Roman" w:hAnsi="Times New Roman" w:cs="Times New Roman"/>
          <w:sz w:val="24"/>
          <w:szCs w:val="24"/>
        </w:rPr>
        <w:t>m sterile filter</w:t>
      </w:r>
      <w:r>
        <w:rPr>
          <w:rFonts w:ascii="Times New Roman" w:hAnsi="Times New Roman" w:cs="Times New Roman"/>
          <w:sz w:val="24"/>
          <w:szCs w:val="24"/>
        </w:rPr>
        <w:t>.</w:t>
      </w:r>
    </w:p>
    <w:p w14:paraId="3C4C451C" w14:textId="77777777" w:rsidR="0093689B" w:rsidRDefault="0093689B" w:rsidP="000E0348">
      <w:pPr>
        <w:pStyle w:val="ListParagraph"/>
        <w:numPr>
          <w:ilvl w:val="0"/>
          <w:numId w:val="45"/>
        </w:numPr>
        <w:spacing w:line="240" w:lineRule="auto"/>
        <w:rPr>
          <w:rFonts w:ascii="Times New Roman" w:hAnsi="Times New Roman" w:cs="Times New Roman"/>
          <w:sz w:val="24"/>
          <w:szCs w:val="24"/>
        </w:rPr>
      </w:pPr>
      <w:r w:rsidRPr="001E1048">
        <w:rPr>
          <w:rFonts w:ascii="Times New Roman" w:hAnsi="Times New Roman" w:cs="Times New Roman"/>
          <w:sz w:val="24"/>
          <w:szCs w:val="24"/>
        </w:rPr>
        <w:lastRenderedPageBreak/>
        <w:t xml:space="preserve">Concentrate 10X using </w:t>
      </w:r>
      <w:proofErr w:type="spellStart"/>
      <w:r w:rsidRPr="001E1048">
        <w:rPr>
          <w:rFonts w:ascii="Times New Roman" w:hAnsi="Times New Roman" w:cs="Times New Roman"/>
          <w:sz w:val="24"/>
          <w:szCs w:val="24"/>
        </w:rPr>
        <w:t>Amicon</w:t>
      </w:r>
      <w:proofErr w:type="spellEnd"/>
      <w:r w:rsidRPr="001E1048">
        <w:rPr>
          <w:rFonts w:ascii="Times New Roman" w:hAnsi="Times New Roman" w:cs="Times New Roman"/>
          <w:sz w:val="24"/>
          <w:szCs w:val="24"/>
        </w:rPr>
        <w:t xml:space="preserve"> Ultra-15 100K spin-filter column</w:t>
      </w:r>
      <w:r>
        <w:rPr>
          <w:rFonts w:ascii="Times New Roman" w:hAnsi="Times New Roman" w:cs="Times New Roman"/>
          <w:sz w:val="24"/>
          <w:szCs w:val="24"/>
        </w:rPr>
        <w:t>.</w:t>
      </w:r>
    </w:p>
    <w:p w14:paraId="55041C8F" w14:textId="77777777" w:rsidR="0093689B" w:rsidRDefault="0093689B" w:rsidP="000E0348">
      <w:pPr>
        <w:pStyle w:val="ListParagraph"/>
        <w:numPr>
          <w:ilvl w:val="0"/>
          <w:numId w:val="45"/>
        </w:numPr>
        <w:spacing w:line="240" w:lineRule="auto"/>
        <w:rPr>
          <w:rFonts w:ascii="Times New Roman" w:hAnsi="Times New Roman" w:cs="Times New Roman"/>
          <w:sz w:val="24"/>
          <w:szCs w:val="24"/>
        </w:rPr>
      </w:pPr>
      <w:r w:rsidRPr="001E1048">
        <w:rPr>
          <w:rFonts w:ascii="Times New Roman" w:hAnsi="Times New Roman" w:cs="Times New Roman"/>
          <w:sz w:val="24"/>
          <w:szCs w:val="24"/>
        </w:rPr>
        <w:t xml:space="preserve">Store at -80C. </w:t>
      </w:r>
    </w:p>
    <w:p w14:paraId="19C88E8A" w14:textId="77777777" w:rsidR="0093689B" w:rsidRDefault="0093689B" w:rsidP="000E0348">
      <w:pPr>
        <w:pStyle w:val="ListParagraph"/>
        <w:numPr>
          <w:ilvl w:val="0"/>
          <w:numId w:val="45"/>
        </w:numPr>
        <w:spacing w:line="240" w:lineRule="auto"/>
        <w:rPr>
          <w:rFonts w:ascii="Times New Roman" w:hAnsi="Times New Roman" w:cs="Times New Roman"/>
          <w:sz w:val="24"/>
          <w:szCs w:val="24"/>
        </w:rPr>
      </w:pPr>
      <w:r w:rsidRPr="001E1048">
        <w:rPr>
          <w:rFonts w:ascii="Times New Roman" w:hAnsi="Times New Roman" w:cs="Times New Roman"/>
          <w:sz w:val="24"/>
          <w:szCs w:val="24"/>
        </w:rPr>
        <w:t xml:space="preserve">A second harvest can be performed </w:t>
      </w:r>
      <w:r>
        <w:rPr>
          <w:rFonts w:ascii="Times New Roman" w:hAnsi="Times New Roman" w:cs="Times New Roman"/>
          <w:sz w:val="24"/>
          <w:szCs w:val="24"/>
        </w:rPr>
        <w:t xml:space="preserve">(by repeating steps #1-4) </w:t>
      </w:r>
      <w:r w:rsidRPr="001E1048">
        <w:rPr>
          <w:rFonts w:ascii="Times New Roman" w:hAnsi="Times New Roman" w:cs="Times New Roman"/>
          <w:sz w:val="24"/>
          <w:szCs w:val="24"/>
        </w:rPr>
        <w:t>24h later</w:t>
      </w:r>
      <w:r>
        <w:rPr>
          <w:rFonts w:ascii="Times New Roman" w:hAnsi="Times New Roman" w:cs="Times New Roman"/>
          <w:sz w:val="24"/>
          <w:szCs w:val="24"/>
        </w:rPr>
        <w:t>,</w:t>
      </w:r>
      <w:r w:rsidRPr="001E1048">
        <w:rPr>
          <w:rFonts w:ascii="Times New Roman" w:hAnsi="Times New Roman" w:cs="Times New Roman"/>
          <w:sz w:val="24"/>
          <w:szCs w:val="24"/>
        </w:rPr>
        <w:t xml:space="preserve"> if desired.</w:t>
      </w:r>
    </w:p>
    <w:p w14:paraId="3E110FE3" w14:textId="77777777" w:rsidR="0093689B" w:rsidRPr="001E1048" w:rsidRDefault="0093689B" w:rsidP="0093689B">
      <w:pPr>
        <w:spacing w:line="240" w:lineRule="auto"/>
        <w:ind w:left="90"/>
        <w:rPr>
          <w:rFonts w:ascii="Times New Roman" w:hAnsi="Times New Roman" w:cs="Times New Roman"/>
          <w:sz w:val="24"/>
          <w:szCs w:val="24"/>
        </w:rPr>
      </w:pPr>
    </w:p>
    <w:p w14:paraId="2F9B4372" w14:textId="77777777" w:rsidR="0093689B" w:rsidRDefault="0093689B" w:rsidP="0093689B">
      <w:pPr>
        <w:spacing w:line="240" w:lineRule="auto"/>
        <w:ind w:left="90"/>
        <w:rPr>
          <w:rFonts w:ascii="Times New Roman" w:hAnsi="Times New Roman" w:cs="Times New Roman"/>
          <w:i/>
          <w:iCs/>
          <w:sz w:val="24"/>
          <w:szCs w:val="24"/>
        </w:rPr>
      </w:pPr>
      <w:r w:rsidRPr="001E1048">
        <w:rPr>
          <w:rFonts w:ascii="Times New Roman" w:hAnsi="Times New Roman" w:cs="Times New Roman"/>
          <w:i/>
          <w:iCs/>
          <w:sz w:val="24"/>
          <w:szCs w:val="24"/>
        </w:rPr>
        <w:t xml:space="preserve">Lentivirus </w:t>
      </w:r>
      <w:r>
        <w:rPr>
          <w:rFonts w:ascii="Times New Roman" w:hAnsi="Times New Roman" w:cs="Times New Roman"/>
          <w:i/>
          <w:iCs/>
          <w:sz w:val="24"/>
          <w:szCs w:val="24"/>
        </w:rPr>
        <w:t>transduction</w:t>
      </w:r>
    </w:p>
    <w:p w14:paraId="727726EE" w14:textId="77777777" w:rsidR="0093689B" w:rsidRPr="00CF79A3" w:rsidRDefault="0093689B" w:rsidP="0093689B">
      <w:pPr>
        <w:spacing w:line="240" w:lineRule="auto"/>
        <w:ind w:left="90"/>
        <w:rPr>
          <w:rFonts w:ascii="Times New Roman" w:hAnsi="Times New Roman" w:cs="Times New Roman"/>
          <w:b/>
          <w:bCs/>
          <w:sz w:val="24"/>
          <w:szCs w:val="24"/>
        </w:rPr>
      </w:pPr>
      <w:r w:rsidRPr="00CF79A3">
        <w:rPr>
          <w:rFonts w:ascii="Times New Roman" w:hAnsi="Times New Roman" w:cs="Times New Roman"/>
          <w:b/>
          <w:bCs/>
          <w:sz w:val="24"/>
          <w:szCs w:val="24"/>
        </w:rPr>
        <w:t>Day 1</w:t>
      </w:r>
    </w:p>
    <w:p w14:paraId="601D7357"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Plate 5,000 D1 cells each in 10 wells of a 24-well plate.</w:t>
      </w:r>
    </w:p>
    <w:p w14:paraId="64DECC9C"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Add 500mL growth medium and incubate overnight at 37C.</w:t>
      </w:r>
    </w:p>
    <w:p w14:paraId="525C6E1D" w14:textId="77777777" w:rsidR="0093689B" w:rsidRPr="00CF79A3" w:rsidRDefault="0093689B" w:rsidP="0093689B">
      <w:pPr>
        <w:spacing w:line="240" w:lineRule="auto"/>
        <w:ind w:left="90"/>
        <w:rPr>
          <w:rFonts w:ascii="Times New Roman" w:hAnsi="Times New Roman" w:cs="Times New Roman"/>
          <w:b/>
          <w:bCs/>
          <w:sz w:val="24"/>
          <w:szCs w:val="24"/>
        </w:rPr>
      </w:pPr>
      <w:r w:rsidRPr="00CF79A3">
        <w:rPr>
          <w:rFonts w:ascii="Times New Roman" w:hAnsi="Times New Roman" w:cs="Times New Roman"/>
          <w:b/>
          <w:bCs/>
          <w:sz w:val="24"/>
          <w:szCs w:val="24"/>
        </w:rPr>
        <w:t>Day 2</w:t>
      </w:r>
    </w:p>
    <w:p w14:paraId="3EF92886"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Prepare complete medium with 8μg/mL polybrene, remove medium, and add 500mL polybrene medium to cells.</w:t>
      </w:r>
    </w:p>
    <w:p w14:paraId="77947C49"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 xml:space="preserve">Infect cells at increasing dilutions of maximum viral medium (for example: 1:1, 1:2, 1:5, 1:30). Bring each condition up to 1mL total with complete medium and add to cells. Perform two replicates for each dilution condition. </w:t>
      </w:r>
    </w:p>
    <w:p w14:paraId="1670F408" w14:textId="77777777" w:rsidR="0093689B" w:rsidRPr="00CF79A3" w:rsidRDefault="0093689B" w:rsidP="0093689B">
      <w:pPr>
        <w:spacing w:line="240" w:lineRule="auto"/>
        <w:ind w:left="90"/>
        <w:rPr>
          <w:rFonts w:ascii="Times New Roman" w:hAnsi="Times New Roman" w:cs="Times New Roman"/>
          <w:sz w:val="24"/>
          <w:szCs w:val="24"/>
        </w:rPr>
      </w:pPr>
      <w:r w:rsidRPr="00CF79A3">
        <w:rPr>
          <w:rFonts w:ascii="Times New Roman" w:hAnsi="Times New Roman" w:cs="Times New Roman"/>
          <w:sz w:val="24"/>
          <w:szCs w:val="24"/>
        </w:rPr>
        <w:t>Note: it is important to perform dilutions in the case that cells become sick with too much virus.</w:t>
      </w:r>
    </w:p>
    <w:p w14:paraId="064EA5F6"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 xml:space="preserve">Incubate overnight at 37C. </w:t>
      </w:r>
    </w:p>
    <w:p w14:paraId="124173AF" w14:textId="77777777" w:rsidR="0093689B" w:rsidRPr="00CF79A3" w:rsidRDefault="0093689B" w:rsidP="0093689B">
      <w:pPr>
        <w:spacing w:line="240" w:lineRule="auto"/>
        <w:ind w:left="90"/>
        <w:rPr>
          <w:rFonts w:ascii="Times New Roman" w:hAnsi="Times New Roman" w:cs="Times New Roman"/>
          <w:b/>
          <w:bCs/>
          <w:sz w:val="24"/>
          <w:szCs w:val="24"/>
        </w:rPr>
      </w:pPr>
      <w:r w:rsidRPr="00CF79A3">
        <w:rPr>
          <w:rFonts w:ascii="Times New Roman" w:hAnsi="Times New Roman" w:cs="Times New Roman"/>
          <w:b/>
          <w:bCs/>
          <w:sz w:val="24"/>
          <w:szCs w:val="24"/>
        </w:rPr>
        <w:t>Day 3</w:t>
      </w:r>
    </w:p>
    <w:p w14:paraId="73FFC595"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 xml:space="preserve">Check to see if cells are growing and/or dying. Leave in the incubator until wells become confluent. </w:t>
      </w:r>
    </w:p>
    <w:p w14:paraId="364BCA22" w14:textId="77777777" w:rsidR="0093689B" w:rsidRPr="00CF79A3" w:rsidRDefault="0093689B" w:rsidP="0093689B">
      <w:pPr>
        <w:spacing w:line="240" w:lineRule="auto"/>
        <w:ind w:left="90"/>
        <w:rPr>
          <w:rFonts w:ascii="Times New Roman" w:hAnsi="Times New Roman" w:cs="Times New Roman"/>
          <w:b/>
          <w:bCs/>
          <w:sz w:val="24"/>
          <w:szCs w:val="24"/>
        </w:rPr>
      </w:pPr>
      <w:r w:rsidRPr="00CF79A3">
        <w:rPr>
          <w:rFonts w:ascii="Times New Roman" w:hAnsi="Times New Roman" w:cs="Times New Roman"/>
          <w:b/>
          <w:bCs/>
          <w:sz w:val="24"/>
          <w:szCs w:val="24"/>
        </w:rPr>
        <w:t>Day 4+</w:t>
      </w:r>
    </w:p>
    <w:p w14:paraId="14964E80" w14:textId="77777777" w:rsidR="0093689B" w:rsidRPr="00CF79A3" w:rsidRDefault="0093689B" w:rsidP="000E0348">
      <w:pPr>
        <w:pStyle w:val="ListParagraph"/>
        <w:numPr>
          <w:ilvl w:val="0"/>
          <w:numId w:val="46"/>
        </w:numPr>
        <w:spacing w:line="240" w:lineRule="auto"/>
        <w:rPr>
          <w:rFonts w:ascii="Times New Roman" w:hAnsi="Times New Roman" w:cs="Times New Roman"/>
          <w:sz w:val="24"/>
          <w:szCs w:val="24"/>
        </w:rPr>
      </w:pPr>
      <w:r w:rsidRPr="00CF79A3">
        <w:rPr>
          <w:rFonts w:ascii="Times New Roman" w:hAnsi="Times New Roman" w:cs="Times New Roman"/>
          <w:sz w:val="24"/>
          <w:szCs w:val="24"/>
        </w:rPr>
        <w:t>When cells become confluent, split cells 1:3 (6 wells each condition) in a new 24-well plate and incubate 48 hours in complete medium.</w:t>
      </w:r>
    </w:p>
    <w:p w14:paraId="654E374D" w14:textId="77777777" w:rsidR="0093689B" w:rsidRPr="00E607FB" w:rsidRDefault="0093689B" w:rsidP="0093689B">
      <w:pPr>
        <w:spacing w:line="240" w:lineRule="auto"/>
        <w:ind w:left="90"/>
        <w:rPr>
          <w:rFonts w:ascii="Times New Roman" w:hAnsi="Times New Roman" w:cs="Times New Roman"/>
          <w:b/>
          <w:bCs/>
          <w:sz w:val="24"/>
          <w:szCs w:val="24"/>
        </w:rPr>
      </w:pPr>
      <w:r w:rsidRPr="00E607FB">
        <w:rPr>
          <w:rFonts w:ascii="Times New Roman" w:hAnsi="Times New Roman" w:cs="Times New Roman"/>
          <w:b/>
          <w:bCs/>
          <w:sz w:val="24"/>
          <w:szCs w:val="24"/>
        </w:rPr>
        <w:t>Day 6+</w:t>
      </w:r>
    </w:p>
    <w:p w14:paraId="04AC64A9" w14:textId="77777777" w:rsidR="0093689B" w:rsidRPr="00E607FB" w:rsidRDefault="0093689B" w:rsidP="000E0348">
      <w:pPr>
        <w:pStyle w:val="ListParagraph"/>
        <w:numPr>
          <w:ilvl w:val="0"/>
          <w:numId w:val="46"/>
        </w:numPr>
        <w:spacing w:line="240" w:lineRule="auto"/>
        <w:rPr>
          <w:rFonts w:ascii="Times New Roman" w:hAnsi="Times New Roman" w:cs="Times New Roman"/>
          <w:sz w:val="24"/>
          <w:szCs w:val="24"/>
        </w:rPr>
      </w:pPr>
      <w:r w:rsidRPr="00E607FB">
        <w:rPr>
          <w:rFonts w:ascii="Times New Roman" w:hAnsi="Times New Roman" w:cs="Times New Roman"/>
          <w:sz w:val="24"/>
          <w:szCs w:val="24"/>
        </w:rPr>
        <w:t xml:space="preserve">Take 4 wells for each dilution condition and analyze via flow cytometry for the fluorescent marker present within your vector (if applicable). </w:t>
      </w:r>
    </w:p>
    <w:p w14:paraId="649E5925" w14:textId="77777777" w:rsidR="0093689B" w:rsidRPr="00E607FB" w:rsidRDefault="0093689B" w:rsidP="000E0348">
      <w:pPr>
        <w:pStyle w:val="ListParagraph"/>
        <w:numPr>
          <w:ilvl w:val="0"/>
          <w:numId w:val="46"/>
        </w:numPr>
        <w:spacing w:line="240" w:lineRule="auto"/>
        <w:rPr>
          <w:rFonts w:ascii="Times New Roman" w:hAnsi="Times New Roman" w:cs="Times New Roman"/>
          <w:sz w:val="24"/>
          <w:szCs w:val="24"/>
        </w:rPr>
      </w:pPr>
      <w:r w:rsidRPr="00E607FB">
        <w:rPr>
          <w:rFonts w:ascii="Times New Roman" w:hAnsi="Times New Roman" w:cs="Times New Roman"/>
          <w:sz w:val="24"/>
          <w:szCs w:val="24"/>
        </w:rPr>
        <w:t xml:space="preserve">To the remaining wells, add complete medium with an amount of puromycin determined previously by a killing curve (try 5μg/mL as previously determined from a killing experiment for D1 cells. Incubate overnight at 37C (or longer if necessary, as determined by a new killing experiment).  </w:t>
      </w:r>
    </w:p>
    <w:p w14:paraId="29CED1A9" w14:textId="77777777" w:rsidR="0093689B" w:rsidRPr="00E607FB" w:rsidRDefault="0093689B" w:rsidP="0093689B">
      <w:pPr>
        <w:spacing w:line="240" w:lineRule="auto"/>
        <w:ind w:left="90"/>
        <w:rPr>
          <w:rFonts w:ascii="Times New Roman" w:hAnsi="Times New Roman" w:cs="Times New Roman"/>
          <w:b/>
          <w:bCs/>
          <w:sz w:val="24"/>
          <w:szCs w:val="24"/>
        </w:rPr>
      </w:pPr>
      <w:r w:rsidRPr="00E607FB">
        <w:rPr>
          <w:rFonts w:ascii="Times New Roman" w:hAnsi="Times New Roman" w:cs="Times New Roman"/>
          <w:b/>
          <w:bCs/>
          <w:sz w:val="24"/>
          <w:szCs w:val="24"/>
        </w:rPr>
        <w:t>Day 7+</w:t>
      </w:r>
    </w:p>
    <w:p w14:paraId="7E4E057A" w14:textId="77777777" w:rsidR="0093689B" w:rsidRPr="00E607FB" w:rsidRDefault="0093689B" w:rsidP="000E0348">
      <w:pPr>
        <w:pStyle w:val="ListParagraph"/>
        <w:numPr>
          <w:ilvl w:val="0"/>
          <w:numId w:val="46"/>
        </w:numPr>
        <w:spacing w:line="240" w:lineRule="auto"/>
        <w:rPr>
          <w:rFonts w:ascii="Times New Roman" w:hAnsi="Times New Roman" w:cs="Times New Roman"/>
          <w:sz w:val="24"/>
          <w:szCs w:val="24"/>
        </w:rPr>
      </w:pPr>
      <w:r w:rsidRPr="00E607FB">
        <w:rPr>
          <w:rFonts w:ascii="Times New Roman" w:hAnsi="Times New Roman" w:cs="Times New Roman"/>
          <w:sz w:val="24"/>
          <w:szCs w:val="24"/>
        </w:rPr>
        <w:t>If necessary, combine wells of different dilutions to obtain higher cell number. Analyze via flow cytometry. If suitable expression is obtained, take cells for growth in larger surface area containers (</w:t>
      </w:r>
      <w:proofErr w:type="gramStart"/>
      <w:r w:rsidRPr="00E607FB">
        <w:rPr>
          <w:rFonts w:ascii="Times New Roman" w:hAnsi="Times New Roman" w:cs="Times New Roman"/>
          <w:sz w:val="24"/>
          <w:szCs w:val="24"/>
        </w:rPr>
        <w:t>i.e.</w:t>
      </w:r>
      <w:proofErr w:type="gramEnd"/>
      <w:r w:rsidRPr="00E607FB">
        <w:rPr>
          <w:rFonts w:ascii="Times New Roman" w:hAnsi="Times New Roman" w:cs="Times New Roman"/>
          <w:sz w:val="24"/>
          <w:szCs w:val="24"/>
        </w:rPr>
        <w:t xml:space="preserve"> T-75 flask followed by T-175 flask). Keep treating with puromycin until desirable expression and/or cell number is obtained.</w:t>
      </w:r>
    </w:p>
    <w:p w14:paraId="1235054C" w14:textId="77777777" w:rsidR="0093689B" w:rsidRPr="00E607FB" w:rsidRDefault="0093689B" w:rsidP="000E0348">
      <w:pPr>
        <w:pStyle w:val="ListParagraph"/>
        <w:numPr>
          <w:ilvl w:val="0"/>
          <w:numId w:val="46"/>
        </w:numPr>
        <w:spacing w:line="240" w:lineRule="auto"/>
        <w:rPr>
          <w:rFonts w:ascii="Times New Roman" w:hAnsi="Times New Roman" w:cs="Times New Roman"/>
          <w:sz w:val="24"/>
          <w:szCs w:val="24"/>
        </w:rPr>
      </w:pPr>
      <w:r w:rsidRPr="00E607FB">
        <w:rPr>
          <w:rFonts w:ascii="Times New Roman" w:hAnsi="Times New Roman" w:cs="Times New Roman"/>
          <w:sz w:val="24"/>
          <w:szCs w:val="24"/>
        </w:rPr>
        <w:t>If desired, perform limiting dilution or cell sorting via FACS on any conditions in the previous step and sequentially take for growth in larger surface area containers (</w:t>
      </w:r>
      <w:proofErr w:type="gramStart"/>
      <w:r w:rsidRPr="00E607FB">
        <w:rPr>
          <w:rFonts w:ascii="Times New Roman" w:hAnsi="Times New Roman" w:cs="Times New Roman"/>
          <w:sz w:val="24"/>
          <w:szCs w:val="24"/>
        </w:rPr>
        <w:t>i.e.</w:t>
      </w:r>
      <w:proofErr w:type="gramEnd"/>
      <w:r w:rsidRPr="00E607FB">
        <w:rPr>
          <w:rFonts w:ascii="Times New Roman" w:hAnsi="Times New Roman" w:cs="Times New Roman"/>
          <w:sz w:val="24"/>
          <w:szCs w:val="24"/>
        </w:rPr>
        <w:t xml:space="preserve"> T-75 flask followed by T-175 flask).</w:t>
      </w:r>
    </w:p>
    <w:p w14:paraId="1718DE59"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F</w:t>
      </w:r>
    </w:p>
    <w:p w14:paraId="3016B67A" w14:textId="77777777" w:rsidR="0093689B" w:rsidRDefault="0093689B" w:rsidP="0093689B">
      <w:pPr>
        <w:spacing w:after="0" w:line="480" w:lineRule="auto"/>
        <w:jc w:val="center"/>
        <w:rPr>
          <w:rFonts w:ascii="Times New Roman" w:hAnsi="Times New Roman" w:cs="Times New Roman"/>
          <w:b/>
          <w:bCs/>
          <w:sz w:val="24"/>
          <w:szCs w:val="24"/>
        </w:rPr>
      </w:pPr>
      <w:r w:rsidRPr="001A16E2">
        <w:rPr>
          <w:rFonts w:ascii="Times New Roman" w:hAnsi="Times New Roman" w:cs="Times New Roman"/>
          <w:b/>
          <w:bCs/>
          <w:sz w:val="24"/>
          <w:szCs w:val="24"/>
        </w:rPr>
        <w:t>ANALYSIS OF EXTRACELLULAR VESICLE TRANSPORT WITHIN A MATRIX</w:t>
      </w:r>
    </w:p>
    <w:p w14:paraId="72633E5C" w14:textId="77777777" w:rsidR="0093689B" w:rsidRDefault="0093689B" w:rsidP="0093689B">
      <w:pPr>
        <w:spacing w:after="0" w:line="480" w:lineRule="auto"/>
        <w:rPr>
          <w:rFonts w:ascii="Times New Roman" w:hAnsi="Times New Roman" w:cs="Times New Roman"/>
          <w:b/>
          <w:bCs/>
          <w:sz w:val="24"/>
          <w:szCs w:val="24"/>
        </w:rPr>
      </w:pPr>
    </w:p>
    <w:p w14:paraId="645C39AB" w14:textId="77777777" w:rsidR="0093689B" w:rsidRDefault="0093689B" w:rsidP="0093689B">
      <w:pPr>
        <w:spacing w:after="0" w:line="480" w:lineRule="auto"/>
        <w:ind w:firstLine="720"/>
        <w:rPr>
          <w:rFonts w:ascii="Times New Roman" w:hAnsi="Times New Roman" w:cs="Times New Roman"/>
          <w:sz w:val="24"/>
          <w:szCs w:val="24"/>
        </w:rPr>
      </w:pPr>
      <w:r w:rsidRPr="00CF79A3">
        <w:rPr>
          <w:rFonts w:ascii="Times New Roman" w:hAnsi="Times New Roman" w:cs="Times New Roman"/>
          <w:sz w:val="24"/>
          <w:szCs w:val="24"/>
        </w:rPr>
        <w:t xml:space="preserve">Chapter 3 </w:t>
      </w:r>
      <w:r>
        <w:rPr>
          <w:rFonts w:ascii="Times New Roman" w:hAnsi="Times New Roman" w:cs="Times New Roman"/>
          <w:sz w:val="24"/>
          <w:szCs w:val="24"/>
        </w:rPr>
        <w:t>included encapsulating extracellular vesicles in alginate hydrogel matrix and tracking their transport over time. This section will describe how to image EVs in a matrix and track and analyze their transport.</w:t>
      </w:r>
    </w:p>
    <w:p w14:paraId="411D44D7"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Note: for imaging experiments I used the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 instrument by GE.</w:t>
      </w:r>
    </w:p>
    <w:p w14:paraId="1AE6BF47" w14:textId="77777777" w:rsidR="0093689B" w:rsidRDefault="0093689B" w:rsidP="0093689B">
      <w:pPr>
        <w:spacing w:after="0" w:line="240" w:lineRule="auto"/>
        <w:rPr>
          <w:rFonts w:ascii="Times New Roman" w:hAnsi="Times New Roman" w:cs="Times New Roman"/>
          <w:sz w:val="24"/>
          <w:szCs w:val="24"/>
        </w:rPr>
      </w:pPr>
    </w:p>
    <w:p w14:paraId="2144D219" w14:textId="77777777" w:rsidR="0093689B" w:rsidRDefault="0093689B" w:rsidP="0093689B">
      <w:pPr>
        <w:spacing w:after="0" w:line="240" w:lineRule="auto"/>
        <w:rPr>
          <w:rFonts w:ascii="Times New Roman" w:hAnsi="Times New Roman" w:cs="Times New Roman"/>
          <w:b/>
          <w:bCs/>
          <w:sz w:val="24"/>
          <w:szCs w:val="24"/>
          <w:u w:val="single"/>
        </w:rPr>
      </w:pPr>
      <w:r w:rsidRPr="00655353">
        <w:rPr>
          <w:rFonts w:ascii="Times New Roman" w:hAnsi="Times New Roman" w:cs="Times New Roman"/>
          <w:b/>
          <w:bCs/>
          <w:sz w:val="24"/>
          <w:szCs w:val="24"/>
          <w:u w:val="single"/>
        </w:rPr>
        <w:t>Materials</w:t>
      </w:r>
    </w:p>
    <w:p w14:paraId="683CD19C" w14:textId="77777777" w:rsidR="0093689B" w:rsidRPr="00655353" w:rsidRDefault="0093689B" w:rsidP="0093689B">
      <w:pPr>
        <w:spacing w:after="0" w:line="240" w:lineRule="auto"/>
        <w:rPr>
          <w:rFonts w:ascii="Times New Roman" w:hAnsi="Times New Roman" w:cs="Times New Roman"/>
          <w:b/>
          <w:bCs/>
          <w:sz w:val="24"/>
          <w:szCs w:val="24"/>
          <w:u w:val="single"/>
        </w:rPr>
      </w:pPr>
    </w:p>
    <w:p w14:paraId="00424749" w14:textId="77777777" w:rsidR="0093689B" w:rsidRDefault="0093689B" w:rsidP="000E0348">
      <w:pPr>
        <w:pStyle w:val="ListParagraph"/>
        <w:numPr>
          <w:ilvl w:val="0"/>
          <w:numId w:val="47"/>
        </w:numPr>
        <w:spacing w:after="0" w:line="240" w:lineRule="auto"/>
        <w:rPr>
          <w:rFonts w:ascii="Times New Roman" w:hAnsi="Times New Roman" w:cs="Times New Roman"/>
          <w:sz w:val="24"/>
          <w:szCs w:val="24"/>
        </w:rPr>
      </w:pPr>
      <w:r w:rsidRPr="00BB2875">
        <w:rPr>
          <w:rFonts w:ascii="Times New Roman" w:hAnsi="Times New Roman" w:cs="Times New Roman"/>
          <w:sz w:val="24"/>
          <w:szCs w:val="24"/>
        </w:rPr>
        <w:t xml:space="preserve">Compatible 60X oil-immersion imaging objective (I used Olympus </w:t>
      </w:r>
      <w:proofErr w:type="spellStart"/>
      <w:r w:rsidRPr="00BB2875">
        <w:rPr>
          <w:rFonts w:ascii="Times New Roman" w:hAnsi="Times New Roman" w:cs="Times New Roman"/>
          <w:sz w:val="24"/>
          <w:szCs w:val="24"/>
        </w:rPr>
        <w:t>PlanApo</w:t>
      </w:r>
      <w:proofErr w:type="spellEnd"/>
      <w:r w:rsidRPr="00BB2875">
        <w:rPr>
          <w:rFonts w:ascii="Times New Roman" w:hAnsi="Times New Roman" w:cs="Times New Roman"/>
          <w:sz w:val="24"/>
          <w:szCs w:val="24"/>
        </w:rPr>
        <w:t xml:space="preserve"> N 60X 1.42)</w:t>
      </w:r>
    </w:p>
    <w:p w14:paraId="09B5676E" w14:textId="77777777" w:rsidR="0093689B" w:rsidRDefault="0093689B" w:rsidP="000E0348">
      <w:pPr>
        <w:pStyle w:val="ListParagraph"/>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Immersion oil with refractive index 1.518 (</w:t>
      </w:r>
      <w:proofErr w:type="spellStart"/>
      <w:r>
        <w:rPr>
          <w:rFonts w:ascii="Times New Roman" w:hAnsi="Times New Roman" w:cs="Times New Roman"/>
          <w:sz w:val="24"/>
          <w:szCs w:val="24"/>
        </w:rPr>
        <w:t>Cargille</w:t>
      </w:r>
      <w:proofErr w:type="spellEnd"/>
      <w:r>
        <w:rPr>
          <w:rFonts w:ascii="Times New Roman" w:hAnsi="Times New Roman" w:cs="Times New Roman"/>
          <w:sz w:val="24"/>
          <w:szCs w:val="24"/>
        </w:rPr>
        <w:t>)</w:t>
      </w:r>
    </w:p>
    <w:p w14:paraId="0F4DAB60" w14:textId="77777777" w:rsidR="0093689B" w:rsidRDefault="0093689B" w:rsidP="000E0348">
      <w:pPr>
        <w:pStyle w:val="ListParagraph"/>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#1 thickness cover glass slides</w:t>
      </w:r>
    </w:p>
    <w:p w14:paraId="31B43D82" w14:textId="77777777" w:rsidR="0093689B" w:rsidRDefault="0093689B" w:rsidP="000E0348">
      <w:pPr>
        <w:pStyle w:val="ListParagraph"/>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Hank’s balanced salt solution (HBSS) (or </w:t>
      </w:r>
      <w:proofErr w:type="gramStart"/>
      <w:r>
        <w:rPr>
          <w:rFonts w:ascii="Times New Roman" w:hAnsi="Times New Roman" w:cs="Times New Roman"/>
          <w:sz w:val="24"/>
          <w:szCs w:val="24"/>
        </w:rPr>
        <w:t>other</w:t>
      </w:r>
      <w:proofErr w:type="gramEnd"/>
      <w:r>
        <w:rPr>
          <w:rFonts w:ascii="Times New Roman" w:hAnsi="Times New Roman" w:cs="Times New Roman"/>
          <w:sz w:val="24"/>
          <w:szCs w:val="24"/>
        </w:rPr>
        <w:t xml:space="preserve"> appropriate buffer)</w:t>
      </w:r>
    </w:p>
    <w:p w14:paraId="6AA8854B" w14:textId="77777777" w:rsidR="0093689B" w:rsidRPr="00E607FB" w:rsidRDefault="0093689B" w:rsidP="000E0348">
      <w:pPr>
        <w:pStyle w:val="ListParagraph"/>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Matrix with encapsulated f</w:t>
      </w:r>
      <w:r w:rsidRPr="00E607FB">
        <w:rPr>
          <w:rFonts w:ascii="Times New Roman" w:hAnsi="Times New Roman" w:cs="Times New Roman"/>
          <w:sz w:val="24"/>
          <w:szCs w:val="24"/>
        </w:rPr>
        <w:t xml:space="preserve">luorescent EVs (created as described in Chapter 3.2). </w:t>
      </w:r>
    </w:p>
    <w:p w14:paraId="5E0E875E" w14:textId="77777777" w:rsidR="0093689B" w:rsidRDefault="0093689B" w:rsidP="0093689B">
      <w:pPr>
        <w:spacing w:after="0" w:line="360" w:lineRule="auto"/>
        <w:rPr>
          <w:rFonts w:ascii="Times New Roman" w:hAnsi="Times New Roman" w:cs="Times New Roman"/>
          <w:sz w:val="24"/>
          <w:szCs w:val="24"/>
        </w:rPr>
      </w:pPr>
    </w:p>
    <w:p w14:paraId="6E6BFFB5" w14:textId="77777777" w:rsidR="0093689B" w:rsidRPr="00E607FB" w:rsidRDefault="0093689B" w:rsidP="0093689B">
      <w:pPr>
        <w:spacing w:after="0" w:line="360" w:lineRule="auto"/>
        <w:rPr>
          <w:rFonts w:ascii="Times New Roman" w:hAnsi="Times New Roman" w:cs="Times New Roman"/>
          <w:b/>
          <w:bCs/>
          <w:sz w:val="24"/>
          <w:szCs w:val="24"/>
          <w:u w:val="single"/>
        </w:rPr>
      </w:pPr>
      <w:r w:rsidRPr="00E607FB">
        <w:rPr>
          <w:rFonts w:ascii="Times New Roman" w:hAnsi="Times New Roman" w:cs="Times New Roman"/>
          <w:b/>
          <w:bCs/>
          <w:sz w:val="24"/>
          <w:szCs w:val="24"/>
          <w:u w:val="single"/>
        </w:rPr>
        <w:t>Methods</w:t>
      </w:r>
    </w:p>
    <w:p w14:paraId="403DA56F" w14:textId="77777777" w:rsidR="0093689B" w:rsidRPr="00E607FB" w:rsidRDefault="0093689B" w:rsidP="0093689B">
      <w:pPr>
        <w:spacing w:line="240" w:lineRule="auto"/>
        <w:rPr>
          <w:rFonts w:ascii="Times New Roman" w:hAnsi="Times New Roman" w:cs="Times New Roman"/>
          <w:i/>
          <w:iCs/>
          <w:sz w:val="24"/>
          <w:szCs w:val="24"/>
        </w:rPr>
      </w:pPr>
      <w:r w:rsidRPr="00E607FB">
        <w:rPr>
          <w:rFonts w:ascii="Times New Roman" w:hAnsi="Times New Roman" w:cs="Times New Roman"/>
          <w:i/>
          <w:iCs/>
          <w:sz w:val="24"/>
          <w:szCs w:val="24"/>
        </w:rPr>
        <w:t>Imaging</w:t>
      </w:r>
    </w:p>
    <w:p w14:paraId="180075B5"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Encapsulate EVs in a matrix as described in Appendix D or otherwise.</w:t>
      </w:r>
    </w:p>
    <w:p w14:paraId="64B0672F"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To keep the matrix from drying, add a few drops of HBSS or another appropriate buffer.</w:t>
      </w:r>
    </w:p>
    <w:p w14:paraId="5E736C62"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sidRPr="00E607FB">
        <w:rPr>
          <w:rFonts w:ascii="Times New Roman" w:hAnsi="Times New Roman" w:cs="Times New Roman"/>
          <w:sz w:val="24"/>
          <w:szCs w:val="24"/>
        </w:rPr>
        <w:t>Start the imaging instrument as appropriate.</w:t>
      </w:r>
    </w:p>
    <w:p w14:paraId="0D11E48A"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Load the immersion oil on the objective.</w:t>
      </w:r>
    </w:p>
    <w:p w14:paraId="02793C0E"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Place the EV-containing matrix on a cover glass slide and load it onto the objective.</w:t>
      </w:r>
    </w:p>
    <w:p w14:paraId="0001A83A"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 xml:space="preserve">Focus the sample to the glass-matrix interface. </w:t>
      </w:r>
    </w:p>
    <w:p w14:paraId="5A9F62F5"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By moving the focal plane up into the sample, one should be able to see particles.</w:t>
      </w:r>
    </w:p>
    <w:p w14:paraId="2FA43015"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the following settings with the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 GE:</w:t>
      </w:r>
    </w:p>
    <w:p w14:paraId="48D571F1"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sidRPr="00F71218">
        <w:rPr>
          <w:rFonts w:ascii="Times New Roman" w:hAnsi="Times New Roman" w:cs="Times New Roman"/>
          <w:sz w:val="24"/>
          <w:szCs w:val="24"/>
        </w:rPr>
        <w:t xml:space="preserve">Imaging Mode: </w:t>
      </w:r>
      <w:r>
        <w:rPr>
          <w:rFonts w:ascii="Times New Roman" w:hAnsi="Times New Roman" w:cs="Times New Roman"/>
          <w:sz w:val="24"/>
          <w:szCs w:val="24"/>
        </w:rPr>
        <w:t>Sequential</w:t>
      </w:r>
    </w:p>
    <w:p w14:paraId="3F80FC00"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Light Path</w:t>
      </w:r>
      <w:r w:rsidRPr="00F71218">
        <w:rPr>
          <w:rFonts w:ascii="Times New Roman" w:hAnsi="Times New Roman" w:cs="Times New Roman"/>
          <w:sz w:val="24"/>
          <w:szCs w:val="24"/>
        </w:rPr>
        <w:t>: Conventional</w:t>
      </w:r>
    </w:p>
    <w:p w14:paraId="5250507C"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Size: 1024 x 1024</w:t>
      </w:r>
    </w:p>
    <w:p w14:paraId="6E2C7FA2"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Binning: 1 x 1</w:t>
      </w:r>
    </w:p>
    <w:p w14:paraId="3C295AD8"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Channel: A568</w:t>
      </w:r>
    </w:p>
    <w:p w14:paraId="198EE703"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Mode: Fast 286 MHz</w:t>
      </w:r>
    </w:p>
    <w:p w14:paraId="1A413010"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Exposure: 5msec</w:t>
      </w:r>
    </w:p>
    <w:p w14:paraId="51DDA4B6"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Excitation: 568</w:t>
      </w:r>
    </w:p>
    <w:p w14:paraId="3F04BE39"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Laser power: 100%</w:t>
      </w:r>
    </w:p>
    <w:p w14:paraId="34025DF6"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Experiment Type: Conventional</w:t>
      </w:r>
    </w:p>
    <w:p w14:paraId="59DB6442"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Sectioning</w:t>
      </w:r>
    </w:p>
    <w:p w14:paraId="50A2132A"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 xml:space="preserve">‘Focus point when scan starts’: </w:t>
      </w:r>
      <w:proofErr w:type="gramStart"/>
      <w:r>
        <w:rPr>
          <w:rFonts w:ascii="Times New Roman" w:hAnsi="Times New Roman" w:cs="Times New Roman"/>
          <w:sz w:val="24"/>
          <w:szCs w:val="24"/>
        </w:rPr>
        <w:t>middle</w:t>
      </w:r>
      <w:proofErr w:type="gramEnd"/>
    </w:p>
    <w:p w14:paraId="74C60E44"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‘Optical section spacing’: 0.125</w:t>
      </w:r>
      <w:r w:rsidRPr="00F71218">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μm</w:t>
      </w:r>
      <w:proofErr w:type="spellEnd"/>
      <w:proofErr w:type="gramEnd"/>
    </w:p>
    <w:p w14:paraId="6D1E4900"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‘Number of optical sections’: 17</w:t>
      </w:r>
    </w:p>
    <w:p w14:paraId="3DE38068"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‘Sample thickness’: 2μm</w:t>
      </w:r>
    </w:p>
    <w:p w14:paraId="5BC1F5EA"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Time-lapse</w:t>
      </w:r>
    </w:p>
    <w:p w14:paraId="3B03ED92"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‘Time points’: 30</w:t>
      </w:r>
    </w:p>
    <w:p w14:paraId="20BDD288"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‘Time-lapse’: 50msec</w:t>
      </w:r>
    </w:p>
    <w:p w14:paraId="2D4272BD" w14:textId="77777777" w:rsidR="0093689B" w:rsidRDefault="0093689B" w:rsidP="000E0348">
      <w:pPr>
        <w:pStyle w:val="ListParagraph"/>
        <w:numPr>
          <w:ilvl w:val="1"/>
          <w:numId w:val="49"/>
        </w:numPr>
        <w:spacing w:line="240" w:lineRule="auto"/>
        <w:rPr>
          <w:rFonts w:ascii="Times New Roman" w:hAnsi="Times New Roman" w:cs="Times New Roman"/>
          <w:sz w:val="24"/>
          <w:szCs w:val="24"/>
        </w:rPr>
      </w:pPr>
      <w:r>
        <w:rPr>
          <w:rFonts w:ascii="Times New Roman" w:hAnsi="Times New Roman" w:cs="Times New Roman"/>
          <w:sz w:val="24"/>
          <w:szCs w:val="24"/>
        </w:rPr>
        <w:t>‘Total time’: 8sec</w:t>
      </w:r>
    </w:p>
    <w:p w14:paraId="69389380" w14:textId="77777777" w:rsidR="0093689B" w:rsidRPr="004A0778" w:rsidRDefault="0093689B" w:rsidP="0093689B">
      <w:pPr>
        <w:pStyle w:val="ListParagraph"/>
        <w:spacing w:line="240" w:lineRule="auto"/>
        <w:ind w:left="1080"/>
        <w:rPr>
          <w:rFonts w:ascii="Times New Roman" w:hAnsi="Times New Roman" w:cs="Times New Roman"/>
          <w:sz w:val="24"/>
          <w:szCs w:val="24"/>
        </w:rPr>
      </w:pPr>
    </w:p>
    <w:p w14:paraId="3A7F8358"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Acquire several image sets.</w:t>
      </w:r>
    </w:p>
    <w:p w14:paraId="48DEABBF"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 xml:space="preserve">Pass the image sets through standard deconvolution (I used </w:t>
      </w:r>
      <w:proofErr w:type="spellStart"/>
      <w:r>
        <w:rPr>
          <w:rFonts w:ascii="Times New Roman" w:hAnsi="Times New Roman" w:cs="Times New Roman"/>
          <w:sz w:val="24"/>
          <w:szCs w:val="24"/>
        </w:rPr>
        <w:t>softWoRx</w:t>
      </w:r>
      <w:proofErr w:type="spellEnd"/>
      <w:r>
        <w:rPr>
          <w:rFonts w:ascii="Times New Roman" w:hAnsi="Times New Roman" w:cs="Times New Roman"/>
          <w:sz w:val="24"/>
          <w:szCs w:val="24"/>
        </w:rPr>
        <w:t xml:space="preserve"> 7.0.0).</w:t>
      </w:r>
    </w:p>
    <w:p w14:paraId="216FA3FE" w14:textId="77777777" w:rsidR="0093689B" w:rsidRDefault="0093689B" w:rsidP="000E0348">
      <w:pPr>
        <w:pStyle w:val="ListParagraph"/>
        <w:numPr>
          <w:ilvl w:val="0"/>
          <w:numId w:val="48"/>
        </w:numPr>
        <w:spacing w:line="240" w:lineRule="auto"/>
        <w:rPr>
          <w:rFonts w:ascii="Times New Roman" w:hAnsi="Times New Roman" w:cs="Times New Roman"/>
          <w:sz w:val="24"/>
          <w:szCs w:val="24"/>
        </w:rPr>
      </w:pPr>
      <w:r>
        <w:rPr>
          <w:rFonts w:ascii="Times New Roman" w:hAnsi="Times New Roman" w:cs="Times New Roman"/>
          <w:sz w:val="24"/>
          <w:szCs w:val="24"/>
        </w:rPr>
        <w:t>Clean the microscope and objective appropriately.</w:t>
      </w:r>
    </w:p>
    <w:p w14:paraId="52F30670" w14:textId="77777777" w:rsidR="0093689B" w:rsidRPr="004A0778" w:rsidRDefault="0093689B" w:rsidP="0093689B">
      <w:pPr>
        <w:spacing w:line="240" w:lineRule="auto"/>
        <w:rPr>
          <w:rFonts w:ascii="Times New Roman" w:hAnsi="Times New Roman" w:cs="Times New Roman"/>
          <w:sz w:val="24"/>
          <w:szCs w:val="24"/>
        </w:rPr>
      </w:pPr>
    </w:p>
    <w:p w14:paraId="504AD53F" w14:textId="77777777" w:rsidR="0093689B" w:rsidRDefault="0093689B" w:rsidP="0093689B">
      <w:pPr>
        <w:spacing w:line="240" w:lineRule="auto"/>
        <w:rPr>
          <w:rFonts w:ascii="Times New Roman" w:hAnsi="Times New Roman" w:cs="Times New Roman"/>
          <w:sz w:val="24"/>
          <w:szCs w:val="24"/>
        </w:rPr>
      </w:pPr>
      <w:r w:rsidRPr="004A0778">
        <w:rPr>
          <w:rFonts w:ascii="Times New Roman" w:hAnsi="Times New Roman" w:cs="Times New Roman"/>
          <w:i/>
          <w:iCs/>
          <w:sz w:val="24"/>
          <w:szCs w:val="24"/>
        </w:rPr>
        <w:t>Tracking</w:t>
      </w:r>
    </w:p>
    <w:p w14:paraId="61E3B491"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IMARIS 9.5.0 for this section. </w:t>
      </w:r>
    </w:p>
    <w:p w14:paraId="779300FB" w14:textId="77777777" w:rsidR="0093689B" w:rsidRDefault="0093689B" w:rsidP="000E0348">
      <w:pPr>
        <w:pStyle w:val="ListParagraph"/>
        <w:numPr>
          <w:ilvl w:val="0"/>
          <w:numId w:val="50"/>
        </w:numPr>
        <w:spacing w:line="240" w:lineRule="auto"/>
        <w:rPr>
          <w:rFonts w:ascii="Times New Roman" w:hAnsi="Times New Roman" w:cs="Times New Roman"/>
          <w:sz w:val="24"/>
          <w:szCs w:val="24"/>
        </w:rPr>
      </w:pPr>
      <w:r>
        <w:rPr>
          <w:rFonts w:ascii="Times New Roman" w:hAnsi="Times New Roman" w:cs="Times New Roman"/>
          <w:sz w:val="24"/>
          <w:szCs w:val="24"/>
        </w:rPr>
        <w:t>Upload the files into IMARIS 9.5.0.</w:t>
      </w:r>
    </w:p>
    <w:p w14:paraId="5D998302" w14:textId="77777777" w:rsidR="0093689B" w:rsidRDefault="0093689B" w:rsidP="000E0348">
      <w:pPr>
        <w:pStyle w:val="ListParagraph"/>
        <w:numPr>
          <w:ilvl w:val="0"/>
          <w:numId w:val="50"/>
        </w:numPr>
        <w:spacing w:line="240" w:lineRule="auto"/>
        <w:rPr>
          <w:rFonts w:ascii="Times New Roman" w:hAnsi="Times New Roman" w:cs="Times New Roman"/>
          <w:sz w:val="24"/>
          <w:szCs w:val="24"/>
        </w:rPr>
      </w:pPr>
      <w:r>
        <w:rPr>
          <w:rFonts w:ascii="Times New Roman" w:hAnsi="Times New Roman" w:cs="Times New Roman"/>
          <w:sz w:val="24"/>
          <w:szCs w:val="24"/>
        </w:rPr>
        <w:t>Analyze the image set using a new ‘Spots’ method.</w:t>
      </w:r>
    </w:p>
    <w:p w14:paraId="6543DE3B"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Choose ‘Algorithm Settings’, ‘Track Spots (over time)’. Move forward (blue right arrow).</w:t>
      </w:r>
    </w:p>
    <w:p w14:paraId="77B17CF5"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‘Estimated XY Diameter’, input 0.8μm. </w:t>
      </w:r>
    </w:p>
    <w:p w14:paraId="6F13C90C"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Select ‘Background Subtraction’. Move forward.</w:t>
      </w:r>
    </w:p>
    <w:p w14:paraId="6514CFE9"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Create a filter: ‘Quality’. This should be adjusted to capture the particles in the image set. I recommend a value around 10. Move forward.</w:t>
      </w:r>
    </w:p>
    <w:p w14:paraId="6A7915E7"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424A2D36"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Choose:</w:t>
      </w:r>
    </w:p>
    <w:p w14:paraId="32B558D8" w14:textId="77777777" w:rsidR="0093689B" w:rsidRDefault="0093689B" w:rsidP="000E0348">
      <w:pPr>
        <w:pStyle w:val="ListParagraph"/>
        <w:numPr>
          <w:ilvl w:val="2"/>
          <w:numId w:val="50"/>
        </w:numPr>
        <w:spacing w:line="240" w:lineRule="auto"/>
        <w:rPr>
          <w:rFonts w:ascii="Times New Roman" w:hAnsi="Times New Roman" w:cs="Times New Roman"/>
          <w:sz w:val="24"/>
          <w:szCs w:val="24"/>
        </w:rPr>
      </w:pPr>
      <w:r>
        <w:rPr>
          <w:rFonts w:ascii="Times New Roman" w:hAnsi="Times New Roman" w:cs="Times New Roman"/>
          <w:sz w:val="24"/>
          <w:szCs w:val="24"/>
        </w:rPr>
        <w:t>‘Algorithm’: ‘Brownian Motion’</w:t>
      </w:r>
    </w:p>
    <w:p w14:paraId="721E2358" w14:textId="77777777" w:rsidR="0093689B" w:rsidRDefault="0093689B" w:rsidP="000E0348">
      <w:pPr>
        <w:pStyle w:val="ListParagraph"/>
        <w:numPr>
          <w:ilvl w:val="2"/>
          <w:numId w:val="50"/>
        </w:numPr>
        <w:spacing w:line="240" w:lineRule="auto"/>
        <w:rPr>
          <w:rFonts w:ascii="Times New Roman" w:hAnsi="Times New Roman" w:cs="Times New Roman"/>
          <w:sz w:val="24"/>
          <w:szCs w:val="24"/>
        </w:rPr>
      </w:pPr>
      <w:r>
        <w:rPr>
          <w:rFonts w:ascii="Times New Roman" w:hAnsi="Times New Roman" w:cs="Times New Roman"/>
          <w:sz w:val="24"/>
          <w:szCs w:val="24"/>
        </w:rPr>
        <w:t>‘Max Distance’: 2μm</w:t>
      </w:r>
    </w:p>
    <w:p w14:paraId="093ECEC0" w14:textId="77777777" w:rsidR="0093689B" w:rsidRDefault="0093689B" w:rsidP="000E0348">
      <w:pPr>
        <w:pStyle w:val="ListParagraph"/>
        <w:numPr>
          <w:ilvl w:val="2"/>
          <w:numId w:val="50"/>
        </w:numPr>
        <w:spacing w:line="240" w:lineRule="auto"/>
        <w:rPr>
          <w:rFonts w:ascii="Times New Roman" w:hAnsi="Times New Roman" w:cs="Times New Roman"/>
          <w:sz w:val="24"/>
          <w:szCs w:val="24"/>
        </w:rPr>
      </w:pPr>
      <w:r>
        <w:rPr>
          <w:rFonts w:ascii="Times New Roman" w:hAnsi="Times New Roman" w:cs="Times New Roman"/>
          <w:sz w:val="24"/>
          <w:szCs w:val="24"/>
        </w:rPr>
        <w:t>‘Max Gap Size’: 1</w:t>
      </w:r>
    </w:p>
    <w:p w14:paraId="498E3EE4" w14:textId="77777777" w:rsidR="0093689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710F91EF" w14:textId="77777777" w:rsidR="0093689B" w:rsidRPr="00B311EB" w:rsidRDefault="0093689B" w:rsidP="000E0348">
      <w:pPr>
        <w:pStyle w:val="ListParagraph"/>
        <w:numPr>
          <w:ilvl w:val="1"/>
          <w:numId w:val="50"/>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7D5E673F" w14:textId="77777777" w:rsidR="0093689B" w:rsidRDefault="0093689B" w:rsidP="000E0348">
      <w:pPr>
        <w:pStyle w:val="ListParagraph"/>
        <w:numPr>
          <w:ilvl w:val="0"/>
          <w:numId w:val="50"/>
        </w:numPr>
        <w:spacing w:line="240" w:lineRule="auto"/>
        <w:rPr>
          <w:rFonts w:ascii="Times New Roman" w:hAnsi="Times New Roman" w:cs="Times New Roman"/>
          <w:sz w:val="24"/>
          <w:szCs w:val="24"/>
        </w:rPr>
      </w:pPr>
      <w:r>
        <w:rPr>
          <w:rFonts w:ascii="Times New Roman" w:hAnsi="Times New Roman" w:cs="Times New Roman"/>
          <w:sz w:val="24"/>
          <w:szCs w:val="24"/>
        </w:rPr>
        <w:t>Export the data corresponding to ‘Displacement^2’, ‘Time’, and ‘Track Length’ (choose others as well if desired).</w:t>
      </w:r>
    </w:p>
    <w:p w14:paraId="29ABCB9B" w14:textId="77777777" w:rsidR="0093689B" w:rsidRPr="00BF7277"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ideally one will obtain a single excel file with all exported data – if one wants to analyze several images sets at once, this can be done using IMARIS ‘batch processing’.</w:t>
      </w:r>
    </w:p>
    <w:p w14:paraId="3EAECC8E"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p>
    <w:p w14:paraId="52EA35DB" w14:textId="77777777" w:rsidR="0093689B" w:rsidRDefault="0093689B" w:rsidP="0093689B">
      <w:pPr>
        <w:spacing w:line="240" w:lineRule="auto"/>
        <w:rPr>
          <w:rFonts w:ascii="Times New Roman" w:hAnsi="Times New Roman" w:cs="Times New Roman"/>
          <w:i/>
          <w:iCs/>
          <w:sz w:val="24"/>
          <w:szCs w:val="24"/>
        </w:rPr>
      </w:pPr>
      <w:r w:rsidRPr="004A0778">
        <w:rPr>
          <w:rFonts w:ascii="Times New Roman" w:hAnsi="Times New Roman" w:cs="Times New Roman"/>
          <w:i/>
          <w:iCs/>
          <w:sz w:val="24"/>
          <w:szCs w:val="24"/>
        </w:rPr>
        <w:t>Analysis</w:t>
      </w:r>
    </w:p>
    <w:p w14:paraId="7E20FD54"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MATLAB 2019b for this section. </w:t>
      </w:r>
    </w:p>
    <w:p w14:paraId="52A37980"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 xml:space="preserve">Import the Excel data exported from IMARIS. </w:t>
      </w:r>
    </w:p>
    <w:p w14:paraId="6478F23F"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Create a single matrix that combines all tracks. The matrix should have vertical dimension time and horizontal dimension track #. Entries will then be MSD, as calculated from IMARIS.</w:t>
      </w:r>
    </w:p>
    <w:p w14:paraId="0EF2576C"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Remove tracks with less than 5 timepoint measurements.</w:t>
      </w:r>
    </w:p>
    <w:p w14:paraId="0210795E"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Remove tracks with less than 20 timepoint measurements.</w:t>
      </w:r>
    </w:p>
    <w:p w14:paraId="4D0CC84A"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Remove tracks with greater than 30 timepoint measurements (if you followed the above strictly, there will not be more than 30 timepoints).</w:t>
      </w:r>
    </w:p>
    <w:p w14:paraId="7E6CA11D"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As tracks will not always be starting and ending at the same time, shift tracks in time to be consistent.</w:t>
      </w:r>
    </w:p>
    <w:p w14:paraId="286DCB66"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 xml:space="preserve">As tracks will vary in # timepoints between 20 and 30, one needs to change unassigned values to </w:t>
      </w:r>
      <w:proofErr w:type="spellStart"/>
      <w:r>
        <w:rPr>
          <w:rFonts w:ascii="Times New Roman" w:hAnsi="Times New Roman" w:cs="Times New Roman"/>
          <w:sz w:val="24"/>
          <w:szCs w:val="24"/>
        </w:rPr>
        <w:t>NaN</w:t>
      </w:r>
      <w:proofErr w:type="spellEnd"/>
      <w:r>
        <w:rPr>
          <w:rFonts w:ascii="Times New Roman" w:hAnsi="Times New Roman" w:cs="Times New Roman"/>
          <w:sz w:val="24"/>
          <w:szCs w:val="24"/>
        </w:rPr>
        <w:t xml:space="preserve"> to preserve the integrity of the matrix.</w:t>
      </w:r>
    </w:p>
    <w:p w14:paraId="1720D742" w14:textId="77777777" w:rsidR="0093689B" w:rsidRPr="00BF7277"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Subtract the static error MSD (determined previously) from each MSD value in the matrix.</w:t>
      </w:r>
    </w:p>
    <w:p w14:paraId="61EEB23A" w14:textId="77777777" w:rsidR="0093689B" w:rsidRPr="00BF7277" w:rsidRDefault="0093689B" w:rsidP="0093689B">
      <w:pPr>
        <w:spacing w:line="240" w:lineRule="auto"/>
        <w:ind w:left="360"/>
        <w:rPr>
          <w:rFonts w:ascii="Times New Roman" w:hAnsi="Times New Roman" w:cs="Times New Roman"/>
          <w:sz w:val="24"/>
          <w:szCs w:val="24"/>
        </w:rPr>
      </w:pPr>
      <w:r>
        <w:rPr>
          <w:rFonts w:ascii="Times New Roman" w:hAnsi="Times New Roman" w:cs="Times New Roman"/>
          <w:sz w:val="24"/>
          <w:szCs w:val="24"/>
        </w:rPr>
        <w:t xml:space="preserve">Note: </w:t>
      </w:r>
      <w:r w:rsidRPr="00BF7277">
        <w:rPr>
          <w:rFonts w:ascii="Times New Roman" w:hAnsi="Times New Roman" w:cs="Times New Roman"/>
          <w:sz w:val="24"/>
          <w:szCs w:val="24"/>
        </w:rPr>
        <w:t xml:space="preserve">The MATLAB script below is an example of how to do </w:t>
      </w:r>
      <w:r>
        <w:rPr>
          <w:rFonts w:ascii="Times New Roman" w:hAnsi="Times New Roman" w:cs="Times New Roman"/>
          <w:sz w:val="24"/>
          <w:szCs w:val="24"/>
        </w:rPr>
        <w:t xml:space="preserve">all of </w:t>
      </w:r>
      <w:r w:rsidRPr="00BF7277">
        <w:rPr>
          <w:rFonts w:ascii="Times New Roman" w:hAnsi="Times New Roman" w:cs="Times New Roman"/>
          <w:sz w:val="24"/>
          <w:szCs w:val="24"/>
        </w:rPr>
        <w:t>this</w:t>
      </w:r>
      <w:r>
        <w:rPr>
          <w:rFonts w:ascii="Times New Roman" w:hAnsi="Times New Roman" w:cs="Times New Roman"/>
          <w:sz w:val="24"/>
          <w:szCs w:val="24"/>
        </w:rPr>
        <w:t>, it will achieve steps #1-8 above:</w:t>
      </w:r>
      <w:r>
        <w:rPr>
          <w:rFonts w:ascii="Times New Roman" w:hAnsi="Times New Roman" w:cs="Times New Roman"/>
          <w:sz w:val="24"/>
          <w:szCs w:val="24"/>
        </w:rPr>
        <w:br/>
      </w:r>
    </w:p>
    <w:p w14:paraId="1D383E3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import file, load data</w:t>
      </w:r>
    </w:p>
    <w:p w14:paraId="11B7104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6F8674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files = </w:t>
      </w:r>
      <w:proofErr w:type="spellStart"/>
      <w:proofErr w:type="gramStart"/>
      <w:r>
        <w:rPr>
          <w:rFonts w:ascii="Courier New" w:hAnsi="Courier New" w:cs="Courier New"/>
          <w:color w:val="000000"/>
          <w:sz w:val="20"/>
          <w:szCs w:val="20"/>
        </w:rPr>
        <w:t>dir</w:t>
      </w:r>
      <w:proofErr w:type="spellEnd"/>
      <w:r>
        <w:rPr>
          <w:rFonts w:ascii="Courier New" w:hAnsi="Courier New" w:cs="Courier New"/>
          <w:color w:val="000000"/>
          <w:sz w:val="20"/>
          <w:szCs w:val="20"/>
        </w:rPr>
        <w:t>;</w:t>
      </w:r>
      <w:proofErr w:type="gramEnd"/>
    </w:p>
    <w:p w14:paraId="729E254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files = {files.name</w:t>
      </w:r>
      <w:proofErr w:type="gramStart"/>
      <w:r>
        <w:rPr>
          <w:rFonts w:ascii="Courier New" w:hAnsi="Courier New" w:cs="Courier New"/>
          <w:color w:val="000000"/>
          <w:sz w:val="20"/>
          <w:szCs w:val="20"/>
        </w:rPr>
        <w:t>};</w:t>
      </w:r>
      <w:proofErr w:type="gramEnd"/>
    </w:p>
    <w:p w14:paraId="380991A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files = </w:t>
      </w:r>
      <w:proofErr w:type="gramStart"/>
      <w:r>
        <w:rPr>
          <w:rFonts w:ascii="Courier New" w:hAnsi="Courier New" w:cs="Courier New"/>
          <w:color w:val="000000"/>
          <w:sz w:val="20"/>
          <w:szCs w:val="20"/>
        </w:rPr>
        <w:t>files(</w:t>
      </w:r>
      <w:proofErr w:type="gramEnd"/>
      <w:r>
        <w:rPr>
          <w:rFonts w:ascii="Courier New" w:hAnsi="Courier New" w:cs="Courier New"/>
          <w:color w:val="000000"/>
          <w:sz w:val="20"/>
          <w:szCs w:val="20"/>
        </w:rPr>
        <w:t xml:space="preserve">contains(files, </w:t>
      </w:r>
      <w:r>
        <w:rPr>
          <w:rFonts w:ascii="Courier New" w:hAnsi="Courier New" w:cs="Courier New"/>
          <w:color w:val="A020F0"/>
          <w:sz w:val="20"/>
          <w:szCs w:val="20"/>
        </w:rPr>
        <w:t>'.</w:t>
      </w:r>
      <w:proofErr w:type="spellStart"/>
      <w:r>
        <w:rPr>
          <w:rFonts w:ascii="Courier New" w:hAnsi="Courier New" w:cs="Courier New"/>
          <w:color w:val="A020F0"/>
          <w:sz w:val="20"/>
          <w:szCs w:val="20"/>
        </w:rPr>
        <w:t>xls</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14:paraId="6226752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86A760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m_master</w:t>
      </w:r>
      <w:proofErr w:type="spellEnd"/>
      <w:r>
        <w:rPr>
          <w:rFonts w:ascii="Courier New" w:hAnsi="Courier New" w:cs="Courier New"/>
          <w:color w:val="000000"/>
          <w:sz w:val="20"/>
          <w:szCs w:val="20"/>
        </w:rPr>
        <w:t xml:space="preserve"> = cell(length(files),1</w:t>
      </w:r>
      <w:proofErr w:type="gramStart"/>
      <w:r>
        <w:rPr>
          <w:rFonts w:ascii="Courier New" w:hAnsi="Courier New" w:cs="Courier New"/>
          <w:color w:val="000000"/>
          <w:sz w:val="20"/>
          <w:szCs w:val="20"/>
        </w:rPr>
        <w:t>);</w:t>
      </w:r>
      <w:proofErr w:type="gramEnd"/>
    </w:p>
    <w:p w14:paraId="273E97E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755422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(files)</w:t>
      </w:r>
    </w:p>
    <w:p w14:paraId="0CD844A4" w14:textId="42E846D5"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data_d2 = </w:t>
      </w:r>
      <w:proofErr w:type="spellStart"/>
      <w:r>
        <w:rPr>
          <w:rFonts w:ascii="Courier New" w:hAnsi="Courier New" w:cs="Courier New"/>
          <w:color w:val="000000"/>
          <w:sz w:val="20"/>
          <w:szCs w:val="20"/>
        </w:rPr>
        <w:t>xlsread</w:t>
      </w:r>
      <w:proofErr w:type="spellEnd"/>
      <w:r>
        <w:rPr>
          <w:rFonts w:ascii="Courier New" w:hAnsi="Courier New" w:cs="Courier New"/>
          <w:color w:val="000000"/>
          <w:sz w:val="20"/>
          <w:szCs w:val="20"/>
        </w:rPr>
        <w:t>(files</w:t>
      </w:r>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w:t>
      </w:r>
      <w:r>
        <w:rPr>
          <w:rFonts w:ascii="Courier New" w:hAnsi="Courier New" w:cs="Courier New"/>
          <w:color w:val="A020F0"/>
          <w:sz w:val="20"/>
          <w:szCs w:val="20"/>
        </w:rPr>
        <w:t>'Displacement^2'</w:t>
      </w:r>
      <w:proofErr w:type="gramStart"/>
      <w:r>
        <w:rPr>
          <w:rFonts w:ascii="Courier New" w:hAnsi="Courier New" w:cs="Courier New"/>
          <w:color w:val="000000"/>
          <w:sz w:val="20"/>
          <w:szCs w:val="20"/>
        </w:rPr>
        <w:t>);</w:t>
      </w:r>
      <w:proofErr w:type="gramEnd"/>
    </w:p>
    <w:p w14:paraId="5FCDF2F6" w14:textId="252D8E7F"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data_d</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xlsread</w:t>
      </w:r>
      <w:proofErr w:type="spellEnd"/>
      <w:r>
        <w:rPr>
          <w:rFonts w:ascii="Courier New" w:hAnsi="Courier New" w:cs="Courier New"/>
          <w:color w:val="000000"/>
          <w:sz w:val="20"/>
          <w:szCs w:val="20"/>
        </w:rPr>
        <w:t>(files</w:t>
      </w:r>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w:t>
      </w:r>
      <w:r>
        <w:rPr>
          <w:rFonts w:ascii="Courier New" w:hAnsi="Courier New" w:cs="Courier New"/>
          <w:color w:val="A020F0"/>
          <w:sz w:val="20"/>
          <w:szCs w:val="20"/>
        </w:rPr>
        <w:t>'Track Displacement Length'</w:t>
      </w:r>
      <w:proofErr w:type="gramStart"/>
      <w:r>
        <w:rPr>
          <w:rFonts w:ascii="Courier New" w:hAnsi="Courier New" w:cs="Courier New"/>
          <w:color w:val="000000"/>
          <w:sz w:val="20"/>
          <w:szCs w:val="20"/>
        </w:rPr>
        <w:t>);</w:t>
      </w:r>
      <w:proofErr w:type="gramEnd"/>
    </w:p>
    <w:p w14:paraId="7AEEA7B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 = </w:t>
      </w:r>
      <w:proofErr w:type="gramStart"/>
      <w:r>
        <w:rPr>
          <w:rFonts w:ascii="Courier New" w:hAnsi="Courier New" w:cs="Courier New"/>
          <w:color w:val="000000"/>
          <w:sz w:val="20"/>
          <w:szCs w:val="20"/>
        </w:rPr>
        <w:t>zeros(</w:t>
      </w:r>
      <w:proofErr w:type="gramEnd"/>
      <w:r>
        <w:rPr>
          <w:rFonts w:ascii="Courier New" w:hAnsi="Courier New" w:cs="Courier New"/>
          <w:color w:val="000000"/>
          <w:sz w:val="20"/>
          <w:szCs w:val="20"/>
        </w:rPr>
        <w:t>30,1);</w:t>
      </w:r>
    </w:p>
    <w:p w14:paraId="30A554A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1:29</w:t>
      </w:r>
    </w:p>
    <w:p w14:paraId="51AE3D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e,~</w:t>
      </w:r>
      <w:proofErr w:type="gramEnd"/>
      <w:r>
        <w:rPr>
          <w:rFonts w:ascii="Courier New" w:hAnsi="Courier New" w:cs="Courier New"/>
          <w:color w:val="000000"/>
          <w:sz w:val="20"/>
          <w:szCs w:val="20"/>
        </w:rPr>
        <w:t>] = find(data_d2(:,4)&gt;t(</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w:t>
      </w:r>
    </w:p>
    <w:p w14:paraId="2468EB2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isempty</w:t>
      </w:r>
      <w:proofErr w:type="spellEnd"/>
      <w:r>
        <w:rPr>
          <w:rFonts w:ascii="Courier New" w:hAnsi="Courier New" w:cs="Courier New"/>
          <w:color w:val="000000"/>
          <w:sz w:val="20"/>
          <w:szCs w:val="20"/>
        </w:rPr>
        <w:t>(e)</w:t>
      </w:r>
    </w:p>
    <w:p w14:paraId="6811D8F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t(jj+1) = data_d2(</w:t>
      </w:r>
      <w:proofErr w:type="gramStart"/>
      <w:r>
        <w:rPr>
          <w:rFonts w:ascii="Courier New" w:hAnsi="Courier New" w:cs="Courier New"/>
          <w:color w:val="000000"/>
          <w:sz w:val="20"/>
          <w:szCs w:val="20"/>
        </w:rPr>
        <w:t>e(</w:t>
      </w:r>
      <w:proofErr w:type="gramEnd"/>
      <w:r>
        <w:rPr>
          <w:rFonts w:ascii="Courier New" w:hAnsi="Courier New" w:cs="Courier New"/>
          <w:color w:val="000000"/>
          <w:sz w:val="20"/>
          <w:szCs w:val="20"/>
        </w:rPr>
        <w:t>1),4);</w:t>
      </w:r>
    </w:p>
    <w:p w14:paraId="0FBD2C2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p>
    <w:p w14:paraId="6752FB3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t(jj+1) = data_d2(end,5</w:t>
      </w:r>
      <w:proofErr w:type="gramStart"/>
      <w:r>
        <w:rPr>
          <w:rFonts w:ascii="Courier New" w:hAnsi="Courier New" w:cs="Courier New"/>
          <w:color w:val="000000"/>
          <w:sz w:val="20"/>
          <w:szCs w:val="20"/>
        </w:rPr>
        <w:t>);</w:t>
      </w:r>
      <w:proofErr w:type="gramEnd"/>
    </w:p>
    <w:p w14:paraId="757CC8F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4F36B75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123ADE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sz_</w:t>
      </w:r>
      <w:proofErr w:type="gramStart"/>
      <w:r>
        <w:rPr>
          <w:rFonts w:ascii="Courier New" w:hAnsi="Courier New" w:cs="Courier New"/>
          <w:color w:val="000000"/>
          <w:sz w:val="20"/>
          <w:szCs w:val="20"/>
        </w:rPr>
        <w:t>d</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 = size(</w:t>
      </w:r>
      <w:proofErr w:type="spellStart"/>
      <w:r>
        <w:rPr>
          <w:rFonts w:ascii="Courier New" w:hAnsi="Courier New" w:cs="Courier New"/>
          <w:color w:val="000000"/>
          <w:sz w:val="20"/>
          <w:szCs w:val="20"/>
        </w:rPr>
        <w:t>data_d</w:t>
      </w:r>
      <w:proofErr w:type="spellEnd"/>
      <w:r>
        <w:rPr>
          <w:rFonts w:ascii="Courier New" w:hAnsi="Courier New" w:cs="Courier New"/>
          <w:color w:val="000000"/>
          <w:sz w:val="20"/>
          <w:szCs w:val="20"/>
        </w:rPr>
        <w:t>);</w:t>
      </w:r>
    </w:p>
    <w:p w14:paraId="50D3BDC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id = zeros(sz_d,1</w:t>
      </w:r>
      <w:proofErr w:type="gramStart"/>
      <w:r>
        <w:rPr>
          <w:rFonts w:ascii="Courier New" w:hAnsi="Courier New" w:cs="Courier New"/>
          <w:color w:val="000000"/>
          <w:sz w:val="20"/>
          <w:szCs w:val="20"/>
        </w:rPr>
        <w:t>);</w:t>
      </w:r>
      <w:proofErr w:type="gramEnd"/>
    </w:p>
    <w:p w14:paraId="662457F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id</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 xml:space="preserve">1) = </w:t>
      </w:r>
      <w:proofErr w:type="spellStart"/>
      <w:r>
        <w:rPr>
          <w:rFonts w:ascii="Courier New" w:hAnsi="Courier New" w:cs="Courier New"/>
          <w:color w:val="000000"/>
          <w:sz w:val="20"/>
          <w:szCs w:val="20"/>
        </w:rPr>
        <w:t>data_d</w:t>
      </w:r>
      <w:proofErr w:type="spellEnd"/>
      <w:r>
        <w:rPr>
          <w:rFonts w:ascii="Courier New" w:hAnsi="Courier New" w:cs="Courier New"/>
          <w:color w:val="000000"/>
          <w:sz w:val="20"/>
          <w:szCs w:val="20"/>
        </w:rPr>
        <w:t>(:,4);</w:t>
      </w:r>
    </w:p>
    <w:p w14:paraId="1B50119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m_it</w:t>
      </w:r>
      <w:proofErr w:type="spellEnd"/>
      <w:r>
        <w:rPr>
          <w:rFonts w:ascii="Courier New" w:hAnsi="Courier New" w:cs="Courier New"/>
          <w:color w:val="000000"/>
          <w:sz w:val="20"/>
          <w:szCs w:val="20"/>
        </w:rPr>
        <w:t xml:space="preserve"> = zeros(length(t), length(id)</w:t>
      </w:r>
      <w:proofErr w:type="gramStart"/>
      <w:r>
        <w:rPr>
          <w:rFonts w:ascii="Courier New" w:hAnsi="Courier New" w:cs="Courier New"/>
          <w:color w:val="000000"/>
          <w:sz w:val="20"/>
          <w:szCs w:val="20"/>
        </w:rPr>
        <w:t>);</w:t>
      </w:r>
      <w:proofErr w:type="gramEnd"/>
    </w:p>
    <w:p w14:paraId="69BF02A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(id)</w:t>
      </w:r>
    </w:p>
    <w:p w14:paraId="5FD4A63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idt</w:t>
      </w:r>
      <w:proofErr w:type="spellEnd"/>
      <w:r>
        <w:rPr>
          <w:rFonts w:ascii="Courier New" w:hAnsi="Courier New" w:cs="Courier New"/>
          <w:color w:val="000000"/>
          <w:sz w:val="20"/>
          <w:szCs w:val="20"/>
        </w:rPr>
        <w:t xml:space="preserve"> = id(</w:t>
      </w:r>
      <w:proofErr w:type="spellStart"/>
      <w:r>
        <w:rPr>
          <w:rFonts w:ascii="Courier New" w:hAnsi="Courier New" w:cs="Courier New"/>
          <w:color w:val="000000"/>
          <w:sz w:val="20"/>
          <w:szCs w:val="20"/>
        </w:rPr>
        <w:t>jj</w:t>
      </w:r>
      <w:proofErr w:type="spellEnd"/>
      <w:proofErr w:type="gramStart"/>
      <w:r>
        <w:rPr>
          <w:rFonts w:ascii="Courier New" w:hAnsi="Courier New" w:cs="Courier New"/>
          <w:color w:val="000000"/>
          <w:sz w:val="20"/>
          <w:szCs w:val="20"/>
        </w:rPr>
        <w:t>);</w:t>
      </w:r>
      <w:proofErr w:type="gramEnd"/>
    </w:p>
    <w:p w14:paraId="7BFA647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find(data_d2==</w:t>
      </w:r>
      <w:proofErr w:type="spellStart"/>
      <w:r>
        <w:rPr>
          <w:rFonts w:ascii="Courier New" w:hAnsi="Courier New" w:cs="Courier New"/>
          <w:color w:val="000000"/>
          <w:sz w:val="20"/>
          <w:szCs w:val="20"/>
        </w:rPr>
        <w:t>idt</w:t>
      </w:r>
      <w:proofErr w:type="spellEnd"/>
      <w:r>
        <w:rPr>
          <w:rFonts w:ascii="Courier New" w:hAnsi="Courier New" w:cs="Courier New"/>
          <w:color w:val="000000"/>
          <w:sz w:val="20"/>
          <w:szCs w:val="20"/>
        </w:rPr>
        <w:t>);</w:t>
      </w:r>
    </w:p>
    <w:p w14:paraId="4FEE636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kk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(a)</w:t>
      </w:r>
    </w:p>
    <w:p w14:paraId="07677B3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time = data_d2(a(kk),4</w:t>
      </w:r>
      <w:proofErr w:type="gramStart"/>
      <w:r>
        <w:rPr>
          <w:rFonts w:ascii="Courier New" w:hAnsi="Courier New" w:cs="Courier New"/>
          <w:color w:val="000000"/>
          <w:sz w:val="20"/>
          <w:szCs w:val="20"/>
        </w:rPr>
        <w:t>);</w:t>
      </w:r>
      <w:proofErr w:type="gramEnd"/>
    </w:p>
    <w:p w14:paraId="27EE09C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time_it</w:t>
      </w:r>
      <w:proofErr w:type="spellEnd"/>
      <w:r>
        <w:rPr>
          <w:rFonts w:ascii="Courier New" w:hAnsi="Courier New" w:cs="Courier New"/>
          <w:color w:val="000000"/>
          <w:sz w:val="20"/>
          <w:szCs w:val="20"/>
        </w:rPr>
        <w:t xml:space="preserve"> = abs(time-t</w:t>
      </w:r>
      <w:proofErr w:type="gramStart"/>
      <w:r>
        <w:rPr>
          <w:rFonts w:ascii="Courier New" w:hAnsi="Courier New" w:cs="Courier New"/>
          <w:color w:val="000000"/>
          <w:sz w:val="20"/>
          <w:szCs w:val="20"/>
        </w:rPr>
        <w:t>);</w:t>
      </w:r>
      <w:proofErr w:type="gramEnd"/>
    </w:p>
    <w:p w14:paraId="71F9DE3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~,g</w:t>
      </w:r>
      <w:proofErr w:type="gramEnd"/>
      <w:r>
        <w:rPr>
          <w:rFonts w:ascii="Courier New" w:hAnsi="Courier New" w:cs="Courier New"/>
          <w:color w:val="000000"/>
          <w:sz w:val="20"/>
          <w:szCs w:val="20"/>
        </w:rPr>
        <w:t>] = min(</w:t>
      </w:r>
      <w:proofErr w:type="spellStart"/>
      <w:r>
        <w:rPr>
          <w:rFonts w:ascii="Courier New" w:hAnsi="Courier New" w:cs="Courier New"/>
          <w:color w:val="000000"/>
          <w:sz w:val="20"/>
          <w:szCs w:val="20"/>
        </w:rPr>
        <w:t>time_it</w:t>
      </w:r>
      <w:proofErr w:type="spellEnd"/>
      <w:r>
        <w:rPr>
          <w:rFonts w:ascii="Courier New" w:hAnsi="Courier New" w:cs="Courier New"/>
          <w:color w:val="000000"/>
          <w:sz w:val="20"/>
          <w:szCs w:val="20"/>
        </w:rPr>
        <w:t>);</w:t>
      </w:r>
    </w:p>
    <w:p w14:paraId="19D0179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m_it</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g,jj</w:t>
      </w:r>
      <w:proofErr w:type="spellEnd"/>
      <w:proofErr w:type="gramEnd"/>
      <w:r>
        <w:rPr>
          <w:rFonts w:ascii="Courier New" w:hAnsi="Courier New" w:cs="Courier New"/>
          <w:color w:val="000000"/>
          <w:sz w:val="20"/>
          <w:szCs w:val="20"/>
        </w:rPr>
        <w:t>) = data_d2(a(kk),1);</w:t>
      </w:r>
    </w:p>
    <w:p w14:paraId="5F26BE4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6C5E4DE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78DFAC3F" w14:textId="46DCC0EF"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m_master</w:t>
      </w:r>
      <w:proofErr w:type="spellEnd"/>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m_</w:t>
      </w:r>
      <w:proofErr w:type="gramStart"/>
      <w:r>
        <w:rPr>
          <w:rFonts w:ascii="Courier New" w:hAnsi="Courier New" w:cs="Courier New"/>
          <w:color w:val="000000"/>
          <w:sz w:val="20"/>
          <w:szCs w:val="20"/>
        </w:rPr>
        <w:t>it</w:t>
      </w:r>
      <w:proofErr w:type="spellEnd"/>
      <w:r>
        <w:rPr>
          <w:rFonts w:ascii="Courier New" w:hAnsi="Courier New" w:cs="Courier New"/>
          <w:color w:val="000000"/>
          <w:sz w:val="20"/>
          <w:szCs w:val="20"/>
        </w:rPr>
        <w:t>;</w:t>
      </w:r>
      <w:proofErr w:type="gramEnd"/>
    </w:p>
    <w:p w14:paraId="37DFED8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lastRenderedPageBreak/>
        <w:t>end</w:t>
      </w:r>
    </w:p>
    <w:p w14:paraId="24A89C5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73820A2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full displacement (cells) / time (row) matrix; tracks are columns</w:t>
      </w:r>
    </w:p>
    <w:p w14:paraId="5ECC202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57FA7BF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 = [</w:t>
      </w:r>
      <w:proofErr w:type="gramStart"/>
      <w:r>
        <w:rPr>
          <w:rFonts w:ascii="Courier New" w:hAnsi="Courier New" w:cs="Courier New"/>
          <w:color w:val="000000"/>
          <w:sz w:val="20"/>
          <w:szCs w:val="20"/>
        </w:rPr>
        <w:t>];</w:t>
      </w:r>
      <w:proofErr w:type="gramEnd"/>
    </w:p>
    <w:p w14:paraId="3F729FF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B700D3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m_master</w:t>
      </w:r>
      <w:proofErr w:type="spellEnd"/>
      <w:r>
        <w:rPr>
          <w:rFonts w:ascii="Courier New" w:hAnsi="Courier New" w:cs="Courier New"/>
          <w:color w:val="000000"/>
          <w:sz w:val="20"/>
          <w:szCs w:val="20"/>
        </w:rPr>
        <w:t>)</w:t>
      </w:r>
    </w:p>
    <w:p w14:paraId="04B7D731" w14:textId="70845B4E"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m_master</w:t>
      </w:r>
      <w:proofErr w:type="spellEnd"/>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w:t>
      </w:r>
    </w:p>
    <w:p w14:paraId="1BC72EF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m = [m it</w:t>
      </w:r>
      <w:proofErr w:type="gramStart"/>
      <w:r>
        <w:rPr>
          <w:rFonts w:ascii="Courier New" w:hAnsi="Courier New" w:cs="Courier New"/>
          <w:color w:val="000000"/>
          <w:sz w:val="20"/>
          <w:szCs w:val="20"/>
        </w:rPr>
        <w:t>];</w:t>
      </w:r>
      <w:proofErr w:type="gramEnd"/>
    </w:p>
    <w:p w14:paraId="4361B47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165500F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5611CA8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remove tracks with less measurements than </w:t>
      </w:r>
      <w:proofErr w:type="spellStart"/>
      <w:r>
        <w:rPr>
          <w:rFonts w:ascii="Courier New" w:hAnsi="Courier New" w:cs="Courier New"/>
          <w:color w:val="3C763D"/>
          <w:sz w:val="20"/>
          <w:szCs w:val="20"/>
        </w:rPr>
        <w:t>tol</w:t>
      </w:r>
      <w:proofErr w:type="spellEnd"/>
    </w:p>
    <w:p w14:paraId="0392B67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2E6ED9E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%throw away tracks with less than this #timepoints</w:t>
      </w:r>
    </w:p>
    <w:p w14:paraId="6DA9871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tol</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5;</w:t>
      </w:r>
      <w:proofErr w:type="gramEnd"/>
    </w:p>
    <w:p w14:paraId="1BB0955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05CDFA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sz</w:t>
      </w:r>
      <w:proofErr w:type="gramEnd"/>
      <w:r>
        <w:rPr>
          <w:rFonts w:ascii="Courier New" w:hAnsi="Courier New" w:cs="Courier New"/>
          <w:color w:val="000000"/>
          <w:sz w:val="20"/>
          <w:szCs w:val="20"/>
        </w:rPr>
        <w:t>_m</w:t>
      </w:r>
      <w:proofErr w:type="spellEnd"/>
      <w:r>
        <w:rPr>
          <w:rFonts w:ascii="Courier New" w:hAnsi="Courier New" w:cs="Courier New"/>
          <w:color w:val="000000"/>
          <w:sz w:val="20"/>
          <w:szCs w:val="20"/>
        </w:rPr>
        <w:t>] = size(m);</w:t>
      </w:r>
    </w:p>
    <w:p w14:paraId="65FBD47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 xml:space="preserve"> = zeros(length(t),1</w:t>
      </w:r>
      <w:proofErr w:type="gramStart"/>
      <w:r>
        <w:rPr>
          <w:rFonts w:ascii="Courier New" w:hAnsi="Courier New" w:cs="Courier New"/>
          <w:color w:val="000000"/>
          <w:sz w:val="20"/>
          <w:szCs w:val="20"/>
        </w:rPr>
        <w:t>);</w:t>
      </w:r>
      <w:proofErr w:type="gramEnd"/>
    </w:p>
    <w:p w14:paraId="0913B7A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47A096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1:sz_m</w:t>
      </w:r>
    </w:p>
    <w:p w14:paraId="68C80FB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m</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5E106C2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num_d</w:t>
      </w:r>
      <w:proofErr w:type="spellEnd"/>
      <w:r>
        <w:rPr>
          <w:rFonts w:ascii="Courier New" w:hAnsi="Courier New" w:cs="Courier New"/>
          <w:color w:val="000000"/>
          <w:sz w:val="20"/>
          <w:szCs w:val="20"/>
        </w:rPr>
        <w:t xml:space="preserve"> = length(find(it)</w:t>
      </w:r>
      <w:proofErr w:type="gramStart"/>
      <w:r>
        <w:rPr>
          <w:rFonts w:ascii="Courier New" w:hAnsi="Courier New" w:cs="Courier New"/>
          <w:color w:val="000000"/>
          <w:sz w:val="20"/>
          <w:szCs w:val="20"/>
        </w:rPr>
        <w:t>);</w:t>
      </w:r>
      <w:proofErr w:type="gramEnd"/>
    </w:p>
    <w:p w14:paraId="3712BBC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num_d</w:t>
      </w:r>
      <w:proofErr w:type="spellEnd"/>
      <w:r>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tol</w:t>
      </w:r>
      <w:proofErr w:type="spellEnd"/>
    </w:p>
    <w:p w14:paraId="64B9F14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 xml:space="preserve"> it</w:t>
      </w:r>
      <w:proofErr w:type="gramStart"/>
      <w:r>
        <w:rPr>
          <w:rFonts w:ascii="Courier New" w:hAnsi="Courier New" w:cs="Courier New"/>
          <w:color w:val="000000"/>
          <w:sz w:val="20"/>
          <w:szCs w:val="20"/>
        </w:rPr>
        <w:t>];</w:t>
      </w:r>
      <w:proofErr w:type="gramEnd"/>
    </w:p>
    <w:p w14:paraId="4C69BE3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FB2BE7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5740979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640471F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sz</w:t>
      </w:r>
      <w:proofErr w:type="gramEnd"/>
      <w:r>
        <w:rPr>
          <w:rFonts w:ascii="Courier New" w:hAnsi="Courier New" w:cs="Courier New"/>
          <w:color w:val="000000"/>
          <w:sz w:val="20"/>
          <w:szCs w:val="20"/>
        </w:rPr>
        <w:t>_mr</w:t>
      </w:r>
      <w:proofErr w:type="spellEnd"/>
      <w:r>
        <w:rPr>
          <w:rFonts w:ascii="Courier New" w:hAnsi="Courier New" w:cs="Courier New"/>
          <w:color w:val="000000"/>
          <w:sz w:val="20"/>
          <w:szCs w:val="20"/>
        </w:rPr>
        <w:t>] = size(</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w:t>
      </w:r>
    </w:p>
    <w:p w14:paraId="19940E9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m_r</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 xml:space="preserve">1:sz_mr-1) = </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(:,2:sz_mr);</w:t>
      </w:r>
    </w:p>
    <w:p w14:paraId="6000306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m_r</w:t>
      </w:r>
      <w:proofErr w:type="spellEnd"/>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sz_mr</w:t>
      </w:r>
      <w:proofErr w:type="spellEnd"/>
      <w:r>
        <w:rPr>
          <w:rFonts w:ascii="Courier New" w:hAnsi="Courier New" w:cs="Courier New"/>
          <w:color w:val="000000"/>
          <w:sz w:val="20"/>
          <w:szCs w:val="20"/>
        </w:rPr>
        <w:t>) = [];</w:t>
      </w:r>
    </w:p>
    <w:p w14:paraId="024E148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8760D2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sz</w:t>
      </w:r>
      <w:proofErr w:type="gramEnd"/>
      <w:r>
        <w:rPr>
          <w:rFonts w:ascii="Courier New" w:hAnsi="Courier New" w:cs="Courier New"/>
          <w:color w:val="000000"/>
          <w:sz w:val="20"/>
          <w:szCs w:val="20"/>
        </w:rPr>
        <w:t>_mr</w:t>
      </w:r>
      <w:proofErr w:type="spellEnd"/>
      <w:r>
        <w:rPr>
          <w:rFonts w:ascii="Courier New" w:hAnsi="Courier New" w:cs="Courier New"/>
          <w:color w:val="000000"/>
          <w:sz w:val="20"/>
          <w:szCs w:val="20"/>
        </w:rPr>
        <w:t>] = size(</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w:t>
      </w:r>
    </w:p>
    <w:p w14:paraId="33E28A8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y = </w:t>
      </w:r>
      <w:proofErr w:type="gramStart"/>
      <w:r>
        <w:rPr>
          <w:rFonts w:ascii="Courier New" w:hAnsi="Courier New" w:cs="Courier New"/>
          <w:color w:val="000000"/>
          <w:sz w:val="20"/>
          <w:szCs w:val="20"/>
        </w:rPr>
        <w:t>zeros(</w:t>
      </w:r>
      <w:proofErr w:type="gramEnd"/>
      <w:r>
        <w:rPr>
          <w:rFonts w:ascii="Courier New" w:hAnsi="Courier New" w:cs="Courier New"/>
          <w:color w:val="000000"/>
          <w:sz w:val="20"/>
          <w:szCs w:val="20"/>
        </w:rPr>
        <w:t>4,1);</w:t>
      </w:r>
    </w:p>
    <w:p w14:paraId="14E917D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t_init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zeros(</w:t>
      </w:r>
      <w:proofErr w:type="gramEnd"/>
      <w:r>
        <w:rPr>
          <w:rFonts w:ascii="Courier New" w:hAnsi="Courier New" w:cs="Courier New"/>
          <w:color w:val="000000"/>
          <w:sz w:val="20"/>
          <w:szCs w:val="20"/>
        </w:rPr>
        <w:t>4,2);</w:t>
      </w:r>
    </w:p>
    <w:p w14:paraId="4D44E75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t_init</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1) = 1;</w:t>
      </w:r>
    </w:p>
    <w:p w14:paraId="676BCE5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DD76D3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m_work</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m_</w:t>
      </w:r>
      <w:proofErr w:type="gramStart"/>
      <w:r>
        <w:rPr>
          <w:rFonts w:ascii="Courier New" w:hAnsi="Courier New" w:cs="Courier New"/>
          <w:color w:val="000000"/>
          <w:sz w:val="20"/>
          <w:szCs w:val="20"/>
        </w:rPr>
        <w:t>r</w:t>
      </w:r>
      <w:proofErr w:type="spellEnd"/>
      <w:r>
        <w:rPr>
          <w:rFonts w:ascii="Courier New" w:hAnsi="Courier New" w:cs="Courier New"/>
          <w:color w:val="000000"/>
          <w:sz w:val="20"/>
          <w:szCs w:val="20"/>
        </w:rPr>
        <w:t>;</w:t>
      </w:r>
      <w:proofErr w:type="gramEnd"/>
    </w:p>
    <w:p w14:paraId="3C86BF9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871A69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num_init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4;</w:t>
      </w:r>
      <w:proofErr w:type="gramEnd"/>
    </w:p>
    <w:p w14:paraId="5B104C9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B57FC8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1:sz_mr</w:t>
      </w:r>
    </w:p>
    <w:p w14:paraId="197E8FB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m_r</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275B674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find(it);</w:t>
      </w:r>
    </w:p>
    <w:p w14:paraId="78969AF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st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1);</w:t>
      </w:r>
    </w:p>
    <w:p w14:paraId="44C3ACB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fin =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1)+num_init-2;</w:t>
      </w:r>
    </w:p>
    <w:p w14:paraId="21C6420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y(2:num_init) = </w:t>
      </w:r>
      <w:proofErr w:type="spellStart"/>
      <w:r>
        <w:rPr>
          <w:rFonts w:ascii="Courier New" w:hAnsi="Courier New" w:cs="Courier New"/>
          <w:color w:val="000000"/>
          <w:sz w:val="20"/>
          <w:szCs w:val="20"/>
        </w:rPr>
        <w:t>m_r</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st:fin</w:t>
      </w:r>
      <w:proofErr w:type="gramEnd"/>
      <w:r>
        <w:rPr>
          <w:rFonts w:ascii="Courier New" w:hAnsi="Courier New" w:cs="Courier New"/>
          <w:color w:val="000000"/>
          <w:sz w:val="20"/>
          <w:szCs w:val="20"/>
        </w:rPr>
        <w:t>,ii</w:t>
      </w:r>
      <w:proofErr w:type="spellEnd"/>
      <w:r>
        <w:rPr>
          <w:rFonts w:ascii="Courier New" w:hAnsi="Courier New" w:cs="Courier New"/>
          <w:color w:val="000000"/>
          <w:sz w:val="20"/>
          <w:szCs w:val="20"/>
        </w:rPr>
        <w:t>);</w:t>
      </w:r>
    </w:p>
    <w:p w14:paraId="4DDEB91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t_init</w:t>
      </w:r>
      <w:proofErr w:type="spellEnd"/>
      <w:r>
        <w:rPr>
          <w:rFonts w:ascii="Courier New" w:hAnsi="Courier New" w:cs="Courier New"/>
          <w:color w:val="000000"/>
          <w:sz w:val="20"/>
          <w:szCs w:val="20"/>
        </w:rPr>
        <w:t>(2:num_init,2) = t(</w:t>
      </w:r>
      <w:proofErr w:type="gramStart"/>
      <w:r>
        <w:rPr>
          <w:rFonts w:ascii="Courier New" w:hAnsi="Courier New" w:cs="Courier New"/>
          <w:color w:val="000000"/>
          <w:sz w:val="20"/>
          <w:szCs w:val="20"/>
        </w:rPr>
        <w:t>st:fin</w:t>
      </w:r>
      <w:proofErr w:type="gramEnd"/>
      <w:r>
        <w:rPr>
          <w:rFonts w:ascii="Courier New" w:hAnsi="Courier New" w:cs="Courier New"/>
          <w:color w:val="000000"/>
          <w:sz w:val="20"/>
          <w:szCs w:val="20"/>
        </w:rPr>
        <w:t>,1);</w:t>
      </w:r>
    </w:p>
    <w:p w14:paraId="746F7EF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param = </w:t>
      </w:r>
      <w:proofErr w:type="spellStart"/>
      <w:r>
        <w:rPr>
          <w:rFonts w:ascii="Courier New" w:hAnsi="Courier New" w:cs="Courier New"/>
          <w:color w:val="000000"/>
          <w:sz w:val="20"/>
          <w:szCs w:val="20"/>
        </w:rPr>
        <w:t>t_init</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y;</w:t>
      </w:r>
      <w:proofErr w:type="gramEnd"/>
    </w:p>
    <w:p w14:paraId="7465F0B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m_work</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1,ii</w:t>
      </w:r>
      <w:proofErr w:type="gramEnd"/>
      <w:r>
        <w:rPr>
          <w:rFonts w:ascii="Courier New" w:hAnsi="Courier New" w:cs="Courier New"/>
          <w:color w:val="000000"/>
          <w:sz w:val="20"/>
          <w:szCs w:val="20"/>
        </w:rPr>
        <w:t>) = 0.001;</w:t>
      </w:r>
    </w:p>
    <w:p w14:paraId="05D07E6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2A8E6B9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34C1895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create MSD vs time matrices  </w:t>
      </w:r>
    </w:p>
    <w:p w14:paraId="7FBDDAF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18711B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sz</w:t>
      </w:r>
      <w:proofErr w:type="gramEnd"/>
      <w:r>
        <w:rPr>
          <w:rFonts w:ascii="Courier New" w:hAnsi="Courier New" w:cs="Courier New"/>
          <w:color w:val="000000"/>
          <w:sz w:val="20"/>
          <w:szCs w:val="20"/>
        </w:rPr>
        <w:t>_m_work</w:t>
      </w:r>
      <w:proofErr w:type="spellEnd"/>
      <w:r>
        <w:rPr>
          <w:rFonts w:ascii="Courier New" w:hAnsi="Courier New" w:cs="Courier New"/>
          <w:color w:val="000000"/>
          <w:sz w:val="20"/>
          <w:szCs w:val="20"/>
        </w:rPr>
        <w:t>] = size(</w:t>
      </w:r>
      <w:proofErr w:type="spellStart"/>
      <w:r>
        <w:rPr>
          <w:rFonts w:ascii="Courier New" w:hAnsi="Courier New" w:cs="Courier New"/>
          <w:color w:val="000000"/>
          <w:sz w:val="20"/>
          <w:szCs w:val="20"/>
        </w:rPr>
        <w:t>m_work</w:t>
      </w:r>
      <w:proofErr w:type="spellEnd"/>
      <w:r>
        <w:rPr>
          <w:rFonts w:ascii="Courier New" w:hAnsi="Courier New" w:cs="Courier New"/>
          <w:color w:val="000000"/>
          <w:sz w:val="20"/>
          <w:szCs w:val="20"/>
        </w:rPr>
        <w:t>);</w:t>
      </w:r>
    </w:p>
    <w:p w14:paraId="25BEC82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p>
    <w:p w14:paraId="231289D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%lower (N) and upper (M) bounds (in #timepoints) for considered tracks</w:t>
      </w:r>
    </w:p>
    <w:p w14:paraId="193EE3F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N = </w:t>
      </w:r>
      <w:proofErr w:type="gramStart"/>
      <w:r>
        <w:rPr>
          <w:rFonts w:ascii="Courier New" w:hAnsi="Courier New" w:cs="Courier New"/>
          <w:color w:val="000000"/>
          <w:sz w:val="20"/>
          <w:szCs w:val="20"/>
        </w:rPr>
        <w:t>20;</w:t>
      </w:r>
      <w:proofErr w:type="gramEnd"/>
    </w:p>
    <w:p w14:paraId="1CBCFD1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M = </w:t>
      </w:r>
      <w:proofErr w:type="gramStart"/>
      <w:r>
        <w:rPr>
          <w:rFonts w:ascii="Courier New" w:hAnsi="Courier New" w:cs="Courier New"/>
          <w:color w:val="000000"/>
          <w:sz w:val="20"/>
          <w:szCs w:val="20"/>
        </w:rPr>
        <w:t>30;</w:t>
      </w:r>
      <w:proofErr w:type="gramEnd"/>
    </w:p>
    <w:p w14:paraId="1945F3D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BA9019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%cut </w:t>
      </w:r>
      <w:proofErr w:type="spellStart"/>
      <w:r>
        <w:rPr>
          <w:rFonts w:ascii="Courier New" w:hAnsi="Courier New" w:cs="Courier New"/>
          <w:color w:val="3C763D"/>
          <w:sz w:val="20"/>
          <w:szCs w:val="20"/>
        </w:rPr>
        <w:t>m_work</w:t>
      </w:r>
      <w:proofErr w:type="spellEnd"/>
      <w:r>
        <w:rPr>
          <w:rFonts w:ascii="Courier New" w:hAnsi="Courier New" w:cs="Courier New"/>
          <w:color w:val="3C763D"/>
          <w:sz w:val="20"/>
          <w:szCs w:val="20"/>
        </w:rPr>
        <w:t xml:space="preserve"> to rid of &lt;N or &gt;M</w:t>
      </w:r>
    </w:p>
    <w:p w14:paraId="0DAF8A7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alpha_init_id</w:t>
      </w:r>
      <w:proofErr w:type="spellEnd"/>
      <w:r>
        <w:rPr>
          <w:rFonts w:ascii="Courier New" w:hAnsi="Courier New" w:cs="Courier New"/>
          <w:color w:val="000000"/>
          <w:sz w:val="20"/>
          <w:szCs w:val="20"/>
        </w:rPr>
        <w:t xml:space="preserve"> = 1:1:sz_m_</w:t>
      </w:r>
      <w:proofErr w:type="gramStart"/>
      <w:r>
        <w:rPr>
          <w:rFonts w:ascii="Courier New" w:hAnsi="Courier New" w:cs="Courier New"/>
          <w:color w:val="000000"/>
          <w:sz w:val="20"/>
          <w:szCs w:val="20"/>
        </w:rPr>
        <w:t>work;</w:t>
      </w:r>
      <w:proofErr w:type="gramEnd"/>
    </w:p>
    <w:p w14:paraId="226024C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alpha_init_id</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alpha_init_id</w:t>
      </w:r>
      <w:proofErr w:type="spellEnd"/>
      <w:proofErr w:type="gramStart"/>
      <w:r>
        <w:rPr>
          <w:rFonts w:ascii="Courier New" w:hAnsi="Courier New" w:cs="Courier New"/>
          <w:color w:val="000000"/>
          <w:sz w:val="20"/>
          <w:szCs w:val="20"/>
        </w:rPr>
        <w:t>';</w:t>
      </w:r>
      <w:proofErr w:type="gramEnd"/>
    </w:p>
    <w:p w14:paraId="5D6F40C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alpha_cut_id</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w:t>
      </w:r>
      <w:proofErr w:type="gramEnd"/>
    </w:p>
    <w:p w14:paraId="101405E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a_work</w:t>
      </w:r>
      <w:proofErr w:type="spellEnd"/>
      <w:r>
        <w:rPr>
          <w:rFonts w:ascii="Courier New" w:hAnsi="Courier New" w:cs="Courier New"/>
          <w:color w:val="000000"/>
          <w:sz w:val="20"/>
          <w:szCs w:val="20"/>
        </w:rPr>
        <w:t xml:space="preserve"> = zeros(length(t),1</w:t>
      </w:r>
      <w:proofErr w:type="gramStart"/>
      <w:r>
        <w:rPr>
          <w:rFonts w:ascii="Courier New" w:hAnsi="Courier New" w:cs="Courier New"/>
          <w:color w:val="000000"/>
          <w:sz w:val="20"/>
          <w:szCs w:val="20"/>
        </w:rPr>
        <w:t>);</w:t>
      </w:r>
      <w:proofErr w:type="gramEnd"/>
    </w:p>
    <w:p w14:paraId="6B32537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4B7F39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1:sz_m_work</w:t>
      </w:r>
    </w:p>
    <w:p w14:paraId="2007A92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m_work</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60F17F8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find(it);</w:t>
      </w:r>
    </w:p>
    <w:p w14:paraId="2BB664F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st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2);</w:t>
      </w:r>
    </w:p>
    <w:p w14:paraId="0F4D1CE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fin = a(end</w:t>
      </w:r>
      <w:proofErr w:type="gramStart"/>
      <w:r>
        <w:rPr>
          <w:rFonts w:ascii="Courier New" w:hAnsi="Courier New" w:cs="Courier New"/>
          <w:color w:val="000000"/>
          <w:sz w:val="20"/>
          <w:szCs w:val="20"/>
        </w:rPr>
        <w:t>);</w:t>
      </w:r>
      <w:proofErr w:type="gramEnd"/>
    </w:p>
    <w:p w14:paraId="1C5B498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 xml:space="preserve"> = fin-st+</w:t>
      </w:r>
      <w:proofErr w:type="gramStart"/>
      <w:r>
        <w:rPr>
          <w:rFonts w:ascii="Courier New" w:hAnsi="Courier New" w:cs="Courier New"/>
          <w:color w:val="000000"/>
          <w:sz w:val="20"/>
          <w:szCs w:val="20"/>
        </w:rPr>
        <w:t>2;</w:t>
      </w:r>
      <w:proofErr w:type="gramEnd"/>
    </w:p>
    <w:p w14:paraId="751F7D1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 xml:space="preserve"> &gt;= N &amp;&amp;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 xml:space="preserve"> &lt;= M</w:t>
      </w:r>
    </w:p>
    <w:p w14:paraId="540E505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a_work</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a_work</w:t>
      </w:r>
      <w:proofErr w:type="spellEnd"/>
      <w:r>
        <w:rPr>
          <w:rFonts w:ascii="Courier New" w:hAnsi="Courier New" w:cs="Courier New"/>
          <w:color w:val="000000"/>
          <w:sz w:val="20"/>
          <w:szCs w:val="20"/>
        </w:rPr>
        <w:t xml:space="preserve"> it</w:t>
      </w:r>
      <w:proofErr w:type="gramStart"/>
      <w:r>
        <w:rPr>
          <w:rFonts w:ascii="Courier New" w:hAnsi="Courier New" w:cs="Courier New"/>
          <w:color w:val="000000"/>
          <w:sz w:val="20"/>
          <w:szCs w:val="20"/>
        </w:rPr>
        <w:t>];</w:t>
      </w:r>
      <w:proofErr w:type="gramEnd"/>
    </w:p>
    <w:p w14:paraId="442CFEF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alpha_cut_id</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alpha_cut_id</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alpha_init_id</w:t>
      </w:r>
      <w:proofErr w:type="spellEnd"/>
      <w:r>
        <w:rPr>
          <w:rFonts w:ascii="Courier New" w:hAnsi="Courier New" w:cs="Courier New"/>
          <w:color w:val="000000"/>
          <w:sz w:val="20"/>
          <w:szCs w:val="20"/>
        </w:rPr>
        <w:t>(ii)</w:t>
      </w:r>
      <w:proofErr w:type="gramStart"/>
      <w:r>
        <w:rPr>
          <w:rFonts w:ascii="Courier New" w:hAnsi="Courier New" w:cs="Courier New"/>
          <w:color w:val="000000"/>
          <w:sz w:val="20"/>
          <w:szCs w:val="20"/>
        </w:rPr>
        <w:t>];</w:t>
      </w:r>
      <w:proofErr w:type="gramEnd"/>
    </w:p>
    <w:p w14:paraId="0D3EDA2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3F448E8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441D4C0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32FB7B9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a_work</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74C14D2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36B9062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shift all tracks to be consistent with t=0</w:t>
      </w:r>
    </w:p>
    <w:p w14:paraId="732E59F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543F2BD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sz</w:t>
      </w:r>
      <w:proofErr w:type="gramEnd"/>
      <w:r>
        <w:rPr>
          <w:rFonts w:ascii="Courier New" w:hAnsi="Courier New" w:cs="Courier New"/>
          <w:color w:val="000000"/>
          <w:sz w:val="20"/>
          <w:szCs w:val="20"/>
        </w:rPr>
        <w:t>_a_work</w:t>
      </w:r>
      <w:proofErr w:type="spellEnd"/>
      <w:r>
        <w:rPr>
          <w:rFonts w:ascii="Courier New" w:hAnsi="Courier New" w:cs="Courier New"/>
          <w:color w:val="000000"/>
          <w:sz w:val="20"/>
          <w:szCs w:val="20"/>
        </w:rPr>
        <w:t>] = size(</w:t>
      </w:r>
      <w:proofErr w:type="spellStart"/>
      <w:r>
        <w:rPr>
          <w:rFonts w:ascii="Courier New" w:hAnsi="Courier New" w:cs="Courier New"/>
          <w:color w:val="000000"/>
          <w:sz w:val="20"/>
          <w:szCs w:val="20"/>
        </w:rPr>
        <w:t>a_work</w:t>
      </w:r>
      <w:proofErr w:type="spellEnd"/>
      <w:r>
        <w:rPr>
          <w:rFonts w:ascii="Courier New" w:hAnsi="Courier New" w:cs="Courier New"/>
          <w:color w:val="000000"/>
          <w:sz w:val="20"/>
          <w:szCs w:val="20"/>
        </w:rPr>
        <w:t>);</w:t>
      </w:r>
    </w:p>
    <w:p w14:paraId="16824E9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00DF57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 xml:space="preserve"> = zeros(</w:t>
      </w:r>
      <w:proofErr w:type="spellStart"/>
      <w:proofErr w:type="gramStart"/>
      <w:r>
        <w:rPr>
          <w:rFonts w:ascii="Courier New" w:hAnsi="Courier New" w:cs="Courier New"/>
          <w:color w:val="000000"/>
          <w:sz w:val="20"/>
          <w:szCs w:val="20"/>
        </w:rPr>
        <w:t>M,sz</w:t>
      </w:r>
      <w:proofErr w:type="gramEnd"/>
      <w:r>
        <w:rPr>
          <w:rFonts w:ascii="Courier New" w:hAnsi="Courier New" w:cs="Courier New"/>
          <w:color w:val="000000"/>
          <w:sz w:val="20"/>
          <w:szCs w:val="20"/>
        </w:rPr>
        <w:t>_a_work</w:t>
      </w:r>
      <w:proofErr w:type="spellEnd"/>
      <w:r>
        <w:rPr>
          <w:rFonts w:ascii="Courier New" w:hAnsi="Courier New" w:cs="Courier New"/>
          <w:color w:val="000000"/>
          <w:sz w:val="20"/>
          <w:szCs w:val="20"/>
        </w:rPr>
        <w:t>);</w:t>
      </w:r>
    </w:p>
    <w:p w14:paraId="528F6ED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alpha_full</w:t>
      </w:r>
      <w:proofErr w:type="spellEnd"/>
      <w:r>
        <w:rPr>
          <w:rFonts w:ascii="Courier New" w:hAnsi="Courier New" w:cs="Courier New"/>
          <w:color w:val="000000"/>
          <w:sz w:val="20"/>
          <w:szCs w:val="20"/>
        </w:rPr>
        <w:t xml:space="preserve"> = zeros(</w:t>
      </w:r>
      <w:proofErr w:type="spellStart"/>
      <w:proofErr w:type="gramStart"/>
      <w:r>
        <w:rPr>
          <w:rFonts w:ascii="Courier New" w:hAnsi="Courier New" w:cs="Courier New"/>
          <w:color w:val="000000"/>
          <w:sz w:val="20"/>
          <w:szCs w:val="20"/>
        </w:rPr>
        <w:t>M,sz</w:t>
      </w:r>
      <w:proofErr w:type="gramEnd"/>
      <w:r>
        <w:rPr>
          <w:rFonts w:ascii="Courier New" w:hAnsi="Courier New" w:cs="Courier New"/>
          <w:color w:val="000000"/>
          <w:sz w:val="20"/>
          <w:szCs w:val="20"/>
        </w:rPr>
        <w:t>_a_work</w:t>
      </w:r>
      <w:proofErr w:type="spellEnd"/>
      <w:r>
        <w:rPr>
          <w:rFonts w:ascii="Courier New" w:hAnsi="Courier New" w:cs="Courier New"/>
          <w:color w:val="000000"/>
          <w:sz w:val="20"/>
          <w:szCs w:val="20"/>
        </w:rPr>
        <w:t>);</w:t>
      </w:r>
    </w:p>
    <w:p w14:paraId="639BEAF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F9132A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1:sz_a_work</w:t>
      </w:r>
    </w:p>
    <w:p w14:paraId="3050603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a_work</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1687350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find(it);</w:t>
      </w:r>
    </w:p>
    <w:p w14:paraId="5C09553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st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2);</w:t>
      </w:r>
    </w:p>
    <w:p w14:paraId="6D16B70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fin = a(end</w:t>
      </w:r>
      <w:proofErr w:type="gramStart"/>
      <w:r>
        <w:rPr>
          <w:rFonts w:ascii="Courier New" w:hAnsi="Courier New" w:cs="Courier New"/>
          <w:color w:val="000000"/>
          <w:sz w:val="20"/>
          <w:szCs w:val="20"/>
        </w:rPr>
        <w:t>);</w:t>
      </w:r>
      <w:proofErr w:type="gramEnd"/>
    </w:p>
    <w:p w14:paraId="1B78938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 xml:space="preserve"> = fin-st+</w:t>
      </w:r>
      <w:proofErr w:type="gramStart"/>
      <w:r>
        <w:rPr>
          <w:rFonts w:ascii="Courier New" w:hAnsi="Courier New" w:cs="Courier New"/>
          <w:color w:val="000000"/>
          <w:sz w:val="20"/>
          <w:szCs w:val="20"/>
        </w:rPr>
        <w:t>2;</w:t>
      </w:r>
      <w:proofErr w:type="gramEnd"/>
    </w:p>
    <w:p w14:paraId="7BBFC7C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1,ii</w:t>
      </w:r>
      <w:proofErr w:type="gramEnd"/>
      <w:r>
        <w:rPr>
          <w:rFonts w:ascii="Courier New" w:hAnsi="Courier New" w:cs="Courier New"/>
          <w:color w:val="000000"/>
          <w:sz w:val="20"/>
          <w:szCs w:val="20"/>
        </w:rPr>
        <w:t>) = it(1);</w:t>
      </w:r>
    </w:p>
    <w:p w14:paraId="075F15A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2:len</w:t>
      </w:r>
      <w:proofErr w:type="gramEnd"/>
      <w:r>
        <w:rPr>
          <w:rFonts w:ascii="Courier New" w:hAnsi="Courier New" w:cs="Courier New"/>
          <w:color w:val="000000"/>
          <w:sz w:val="20"/>
          <w:szCs w:val="20"/>
        </w:rPr>
        <w:t>,ii) = it(</w:t>
      </w:r>
      <w:proofErr w:type="spellStart"/>
      <w:r>
        <w:rPr>
          <w:rFonts w:ascii="Courier New" w:hAnsi="Courier New" w:cs="Courier New"/>
          <w:color w:val="000000"/>
          <w:sz w:val="20"/>
          <w:szCs w:val="20"/>
        </w:rPr>
        <w:t>st:fin</w:t>
      </w:r>
      <w:proofErr w:type="spellEnd"/>
      <w:r>
        <w:rPr>
          <w:rFonts w:ascii="Courier New" w:hAnsi="Courier New" w:cs="Courier New"/>
          <w:color w:val="000000"/>
          <w:sz w:val="20"/>
          <w:szCs w:val="20"/>
        </w:rPr>
        <w:t>);</w:t>
      </w:r>
    </w:p>
    <w:p w14:paraId="65CF4A5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5C62CF4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55B7C0E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remove untracked points at ends of tracks</w:t>
      </w:r>
    </w:p>
    <w:p w14:paraId="0570F28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5915FCB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spellStart"/>
      <w:r>
        <w:rPr>
          <w:rFonts w:ascii="Courier New" w:hAnsi="Courier New" w:cs="Courier New"/>
          <w:color w:val="000000"/>
          <w:sz w:val="20"/>
          <w:szCs w:val="20"/>
        </w:rPr>
        <w:t>rows_a_</w:t>
      </w:r>
      <w:proofErr w:type="gramStart"/>
      <w:r>
        <w:rPr>
          <w:rFonts w:ascii="Courier New" w:hAnsi="Courier New" w:cs="Courier New"/>
          <w:color w:val="000000"/>
          <w:sz w:val="20"/>
          <w:szCs w:val="20"/>
        </w:rPr>
        <w:t>full,sz</w:t>
      </w:r>
      <w:proofErr w:type="gramEnd"/>
      <w:r>
        <w:rPr>
          <w:rFonts w:ascii="Courier New" w:hAnsi="Courier New" w:cs="Courier New"/>
          <w:color w:val="000000"/>
          <w:sz w:val="20"/>
          <w:szCs w:val="20"/>
        </w:rPr>
        <w:t>_a_full</w:t>
      </w:r>
      <w:proofErr w:type="spellEnd"/>
      <w:r>
        <w:rPr>
          <w:rFonts w:ascii="Courier New" w:hAnsi="Courier New" w:cs="Courier New"/>
          <w:color w:val="000000"/>
          <w:sz w:val="20"/>
          <w:szCs w:val="20"/>
        </w:rPr>
        <w:t>] = size(</w:t>
      </w: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w:t>
      </w:r>
    </w:p>
    <w:p w14:paraId="3B8DBF9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7FCEBE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1:sz_a_full</w:t>
      </w:r>
    </w:p>
    <w:p w14:paraId="4CF234F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alpha_full_ne</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02E7995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find(it);</w:t>
      </w:r>
    </w:p>
    <w:p w14:paraId="09F35B4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fin = a(end</w:t>
      </w:r>
      <w:proofErr w:type="gramStart"/>
      <w:r>
        <w:rPr>
          <w:rFonts w:ascii="Courier New" w:hAnsi="Courier New" w:cs="Courier New"/>
          <w:color w:val="000000"/>
          <w:sz w:val="20"/>
          <w:szCs w:val="20"/>
        </w:rPr>
        <w:t>);</w:t>
      </w:r>
      <w:proofErr w:type="gramEnd"/>
    </w:p>
    <w:p w14:paraId="5800979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fin ~= length(it)</w:t>
      </w:r>
    </w:p>
    <w:p w14:paraId="29C5726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number = length(it)-</w:t>
      </w:r>
      <w:proofErr w:type="gramStart"/>
      <w:r>
        <w:rPr>
          <w:rFonts w:ascii="Courier New" w:hAnsi="Courier New" w:cs="Courier New"/>
          <w:color w:val="000000"/>
          <w:sz w:val="20"/>
          <w:szCs w:val="20"/>
        </w:rPr>
        <w:t>fin;</w:t>
      </w:r>
      <w:proofErr w:type="gramEnd"/>
    </w:p>
    <w:p w14:paraId="16C317E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1:number</w:t>
      </w:r>
      <w:proofErr w:type="gramEnd"/>
    </w:p>
    <w:p w14:paraId="55782EF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fin+</w:t>
      </w:r>
      <w:proofErr w:type="gramStart"/>
      <w:r>
        <w:rPr>
          <w:rFonts w:ascii="Courier New" w:hAnsi="Courier New" w:cs="Courier New"/>
          <w:color w:val="000000"/>
          <w:sz w:val="20"/>
          <w:szCs w:val="20"/>
        </w:rPr>
        <w:t>jj,ii</w:t>
      </w:r>
      <w:proofErr w:type="spellEnd"/>
      <w:proofErr w:type="gram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NaN</w:t>
      </w:r>
      <w:proofErr w:type="spellEnd"/>
      <w:r>
        <w:rPr>
          <w:rFonts w:ascii="Courier New" w:hAnsi="Courier New" w:cs="Courier New"/>
          <w:color w:val="000000"/>
          <w:sz w:val="20"/>
          <w:szCs w:val="20"/>
        </w:rPr>
        <w:t>;</w:t>
      </w:r>
    </w:p>
    <w:p w14:paraId="7EAE88D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8C50C3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r>
        <w:rPr>
          <w:rFonts w:ascii="Courier New" w:hAnsi="Courier New" w:cs="Courier New"/>
          <w:color w:val="0000FF"/>
          <w:sz w:val="20"/>
          <w:szCs w:val="20"/>
        </w:rPr>
        <w:t>end</w:t>
      </w:r>
    </w:p>
    <w:p w14:paraId="0A720E3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5498405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6FE8A30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remove static error</w:t>
      </w:r>
    </w:p>
    <w:p w14:paraId="4AC2BBC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2BA992C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static error in um^2</w:t>
      </w:r>
    </w:p>
    <w:p w14:paraId="2371014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static_error</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0.004;</w:t>
      </w:r>
      <w:proofErr w:type="gramEnd"/>
    </w:p>
    <w:p w14:paraId="414B264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B0987E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1:sz_a_full</w:t>
      </w:r>
    </w:p>
    <w:p w14:paraId="37AF95A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1:rows</w:t>
      </w:r>
      <w:proofErr w:type="gramEnd"/>
      <w:r>
        <w:rPr>
          <w:rFonts w:ascii="Courier New" w:hAnsi="Courier New" w:cs="Courier New"/>
          <w:color w:val="000000"/>
          <w:sz w:val="20"/>
          <w:szCs w:val="20"/>
        </w:rPr>
        <w:t>_a_full</w:t>
      </w:r>
    </w:p>
    <w:p w14:paraId="660C7DA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alpha_full_ne</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jj,ii</w:t>
      </w:r>
      <w:proofErr w:type="spellEnd"/>
      <w:proofErr w:type="gramEnd"/>
      <w:r>
        <w:rPr>
          <w:rFonts w:ascii="Courier New" w:hAnsi="Courier New" w:cs="Courier New"/>
          <w:color w:val="000000"/>
          <w:sz w:val="20"/>
          <w:szCs w:val="20"/>
        </w:rPr>
        <w:t>);</w:t>
      </w:r>
    </w:p>
    <w:p w14:paraId="083C8D8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isnan</w:t>
      </w:r>
      <w:proofErr w:type="spellEnd"/>
      <w:r>
        <w:rPr>
          <w:rFonts w:ascii="Courier New" w:hAnsi="Courier New" w:cs="Courier New"/>
          <w:color w:val="000000"/>
          <w:sz w:val="20"/>
          <w:szCs w:val="20"/>
        </w:rPr>
        <w:t>(it)</w:t>
      </w:r>
    </w:p>
    <w:p w14:paraId="160DB66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new_it</w:t>
      </w:r>
      <w:proofErr w:type="spellEnd"/>
      <w:r>
        <w:rPr>
          <w:rFonts w:ascii="Courier New" w:hAnsi="Courier New" w:cs="Courier New"/>
          <w:color w:val="000000"/>
          <w:sz w:val="20"/>
          <w:szCs w:val="20"/>
        </w:rPr>
        <w:t xml:space="preserve"> = it-</w:t>
      </w:r>
      <w:proofErr w:type="spellStart"/>
      <w:r>
        <w:rPr>
          <w:rFonts w:ascii="Courier New" w:hAnsi="Courier New" w:cs="Courier New"/>
          <w:color w:val="000000"/>
          <w:sz w:val="20"/>
          <w:szCs w:val="20"/>
        </w:rPr>
        <w:t>static_</w:t>
      </w:r>
      <w:proofErr w:type="gramStart"/>
      <w:r>
        <w:rPr>
          <w:rFonts w:ascii="Courier New" w:hAnsi="Courier New" w:cs="Courier New"/>
          <w:color w:val="000000"/>
          <w:sz w:val="20"/>
          <w:szCs w:val="20"/>
        </w:rPr>
        <w:t>error</w:t>
      </w:r>
      <w:proofErr w:type="spellEnd"/>
      <w:r>
        <w:rPr>
          <w:rFonts w:ascii="Courier New" w:hAnsi="Courier New" w:cs="Courier New"/>
          <w:color w:val="000000"/>
          <w:sz w:val="20"/>
          <w:szCs w:val="20"/>
        </w:rPr>
        <w:t>;</w:t>
      </w:r>
      <w:proofErr w:type="gramEnd"/>
    </w:p>
    <w:p w14:paraId="271A6E4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new_it</w:t>
      </w:r>
      <w:proofErr w:type="spellEnd"/>
      <w:r>
        <w:rPr>
          <w:rFonts w:ascii="Courier New" w:hAnsi="Courier New" w:cs="Courier New"/>
          <w:color w:val="000000"/>
          <w:sz w:val="20"/>
          <w:szCs w:val="20"/>
        </w:rPr>
        <w:t xml:space="preserve"> &lt; 0</w:t>
      </w:r>
    </w:p>
    <w:p w14:paraId="3C052E6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new_it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0;</w:t>
      </w:r>
      <w:proofErr w:type="gramEnd"/>
    </w:p>
    <w:p w14:paraId="2DD1D70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6632BE1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alpha_full</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jj,ii</w:t>
      </w:r>
      <w:proofErr w:type="spellEnd"/>
      <w:proofErr w:type="gram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new_it</w:t>
      </w:r>
      <w:proofErr w:type="spellEnd"/>
      <w:r>
        <w:rPr>
          <w:rFonts w:ascii="Courier New" w:hAnsi="Courier New" w:cs="Courier New"/>
          <w:color w:val="000000"/>
          <w:sz w:val="20"/>
          <w:szCs w:val="20"/>
        </w:rPr>
        <w:t>;</w:t>
      </w:r>
    </w:p>
    <w:p w14:paraId="43B3926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B048B0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8557C6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62936459" w14:textId="77777777" w:rsidR="0093689B" w:rsidRDefault="0093689B" w:rsidP="0093689B">
      <w:pPr>
        <w:pStyle w:val="ListParagraph"/>
        <w:spacing w:line="240" w:lineRule="auto"/>
        <w:rPr>
          <w:rFonts w:ascii="Times New Roman" w:hAnsi="Times New Roman" w:cs="Times New Roman"/>
          <w:sz w:val="24"/>
          <w:szCs w:val="24"/>
        </w:rPr>
      </w:pPr>
    </w:p>
    <w:p w14:paraId="4B7D82BF" w14:textId="77777777" w:rsidR="0093689B"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 xml:space="preserve">Calculate the diffusion coefficient D as described in Chapter 3.2. </w:t>
      </w:r>
    </w:p>
    <w:p w14:paraId="290DC01D" w14:textId="77777777" w:rsidR="0093689B" w:rsidRDefault="0093689B" w:rsidP="0093689B">
      <w:pPr>
        <w:spacing w:line="240" w:lineRule="auto"/>
        <w:ind w:left="360"/>
        <w:rPr>
          <w:rFonts w:ascii="Times New Roman" w:hAnsi="Times New Roman" w:cs="Times New Roman"/>
          <w:sz w:val="24"/>
          <w:szCs w:val="24"/>
        </w:rPr>
      </w:pPr>
      <w:r>
        <w:rPr>
          <w:rFonts w:ascii="Times New Roman" w:hAnsi="Times New Roman" w:cs="Times New Roman"/>
          <w:sz w:val="24"/>
          <w:szCs w:val="24"/>
        </w:rPr>
        <w:t xml:space="preserve">Note: </w:t>
      </w:r>
      <w:r w:rsidRPr="00BF7277">
        <w:rPr>
          <w:rFonts w:ascii="Times New Roman" w:hAnsi="Times New Roman" w:cs="Times New Roman"/>
          <w:sz w:val="24"/>
          <w:szCs w:val="24"/>
        </w:rPr>
        <w:t>The MATLAB script below is an example of how to do this</w:t>
      </w:r>
      <w:r>
        <w:rPr>
          <w:rFonts w:ascii="Times New Roman" w:hAnsi="Times New Roman" w:cs="Times New Roman"/>
          <w:sz w:val="24"/>
          <w:szCs w:val="24"/>
        </w:rPr>
        <w:t>: it will achieve step #9 above (the product vector containing all coefficients will be ‘D’):</w:t>
      </w:r>
    </w:p>
    <w:p w14:paraId="0F8FF38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calculate D based on moving average method, num intervals == tau</w:t>
      </w:r>
    </w:p>
    <w:p w14:paraId="207D3C9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7F8AEE9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%interval (in #timepoints) for calculating D</w:t>
      </w:r>
    </w:p>
    <w:p w14:paraId="0FF0AA8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tau = </w:t>
      </w:r>
      <w:proofErr w:type="gramStart"/>
      <w:r>
        <w:rPr>
          <w:rFonts w:ascii="Courier New" w:hAnsi="Courier New" w:cs="Courier New"/>
          <w:color w:val="000000"/>
          <w:sz w:val="20"/>
          <w:szCs w:val="20"/>
        </w:rPr>
        <w:t>4;</w:t>
      </w:r>
      <w:proofErr w:type="gramEnd"/>
    </w:p>
    <w:p w14:paraId="1ECA6DA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6DEA35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D = zeros(sz_a_full,1</w:t>
      </w:r>
      <w:proofErr w:type="gramStart"/>
      <w:r>
        <w:rPr>
          <w:rFonts w:ascii="Courier New" w:hAnsi="Courier New" w:cs="Courier New"/>
          <w:color w:val="000000"/>
          <w:sz w:val="20"/>
          <w:szCs w:val="20"/>
        </w:rPr>
        <w:t>);</w:t>
      </w:r>
      <w:proofErr w:type="gramEnd"/>
    </w:p>
    <w:p w14:paraId="362D5FD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5C2215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tt_temp</w:t>
      </w:r>
      <w:proofErr w:type="spellEnd"/>
      <w:r>
        <w:rPr>
          <w:rFonts w:ascii="Courier New" w:hAnsi="Courier New" w:cs="Courier New"/>
          <w:color w:val="000000"/>
          <w:sz w:val="20"/>
          <w:szCs w:val="20"/>
        </w:rPr>
        <w:t xml:space="preserve"> = zeros(length(t)-1,1</w:t>
      </w:r>
      <w:proofErr w:type="gramStart"/>
      <w:r>
        <w:rPr>
          <w:rFonts w:ascii="Courier New" w:hAnsi="Courier New" w:cs="Courier New"/>
          <w:color w:val="000000"/>
          <w:sz w:val="20"/>
          <w:szCs w:val="20"/>
        </w:rPr>
        <w:t>);</w:t>
      </w:r>
      <w:proofErr w:type="gramEnd"/>
    </w:p>
    <w:p w14:paraId="0385812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(t)-1</w:t>
      </w:r>
    </w:p>
    <w:p w14:paraId="33B7EB9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tt_temp</w:t>
      </w:r>
      <w:proofErr w:type="spellEnd"/>
      <w:r>
        <w:rPr>
          <w:rFonts w:ascii="Courier New" w:hAnsi="Courier New" w:cs="Courier New"/>
          <w:color w:val="000000"/>
          <w:sz w:val="20"/>
          <w:szCs w:val="20"/>
        </w:rPr>
        <w:t>(ii) = t(ii+1)-t(ii</w:t>
      </w:r>
      <w:proofErr w:type="gramStart"/>
      <w:r>
        <w:rPr>
          <w:rFonts w:ascii="Courier New" w:hAnsi="Courier New" w:cs="Courier New"/>
          <w:color w:val="000000"/>
          <w:sz w:val="20"/>
          <w:szCs w:val="20"/>
        </w:rPr>
        <w:t>);</w:t>
      </w:r>
      <w:proofErr w:type="gramEnd"/>
    </w:p>
    <w:p w14:paraId="31D5CB7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71EB2BE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66004C6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tau_time</w:t>
      </w:r>
      <w:proofErr w:type="spellEnd"/>
      <w:r>
        <w:rPr>
          <w:rFonts w:ascii="Courier New" w:hAnsi="Courier New" w:cs="Courier New"/>
          <w:color w:val="000000"/>
          <w:sz w:val="20"/>
          <w:szCs w:val="20"/>
        </w:rPr>
        <w:t xml:space="preserve"> = tau*mean(</w:t>
      </w:r>
      <w:proofErr w:type="spellStart"/>
      <w:r>
        <w:rPr>
          <w:rFonts w:ascii="Courier New" w:hAnsi="Courier New" w:cs="Courier New"/>
          <w:color w:val="000000"/>
          <w:sz w:val="20"/>
          <w:szCs w:val="20"/>
        </w:rPr>
        <w:t>tt_temp</w:t>
      </w:r>
      <w:proofErr w:type="spellEnd"/>
      <w:proofErr w:type="gramStart"/>
      <w:r>
        <w:rPr>
          <w:rFonts w:ascii="Courier New" w:hAnsi="Courier New" w:cs="Courier New"/>
          <w:color w:val="000000"/>
          <w:sz w:val="20"/>
          <w:szCs w:val="20"/>
        </w:rPr>
        <w:t>);</w:t>
      </w:r>
      <w:proofErr w:type="gramEnd"/>
    </w:p>
    <w:p w14:paraId="348005A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E64AEC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1:sz_a_full</w:t>
      </w:r>
    </w:p>
    <w:p w14:paraId="6791F87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alpha_full</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65F59D7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a,~</w:t>
      </w:r>
      <w:proofErr w:type="gramEnd"/>
      <w:r>
        <w:rPr>
          <w:rFonts w:ascii="Courier New" w:hAnsi="Courier New" w:cs="Courier New"/>
          <w:color w:val="000000"/>
          <w:sz w:val="20"/>
          <w:szCs w:val="20"/>
        </w:rPr>
        <w:t>] = find(~</w:t>
      </w:r>
      <w:proofErr w:type="spellStart"/>
      <w:r>
        <w:rPr>
          <w:rFonts w:ascii="Courier New" w:hAnsi="Courier New" w:cs="Courier New"/>
          <w:color w:val="000000"/>
          <w:sz w:val="20"/>
          <w:szCs w:val="20"/>
        </w:rPr>
        <w:t>isnan</w:t>
      </w:r>
      <w:proofErr w:type="spellEnd"/>
      <w:r>
        <w:rPr>
          <w:rFonts w:ascii="Courier New" w:hAnsi="Courier New" w:cs="Courier New"/>
          <w:color w:val="000000"/>
          <w:sz w:val="20"/>
          <w:szCs w:val="20"/>
        </w:rPr>
        <w:t>(it));</w:t>
      </w:r>
    </w:p>
    <w:p w14:paraId="1AA776F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 xml:space="preserve"> = a(end</w:t>
      </w:r>
      <w:proofErr w:type="gramStart"/>
      <w:r>
        <w:rPr>
          <w:rFonts w:ascii="Courier New" w:hAnsi="Courier New" w:cs="Courier New"/>
          <w:color w:val="000000"/>
          <w:sz w:val="20"/>
          <w:szCs w:val="20"/>
        </w:rPr>
        <w:t>);</w:t>
      </w:r>
      <w:proofErr w:type="gramEnd"/>
    </w:p>
    <w:p w14:paraId="258C92B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 = </w:t>
      </w:r>
      <w:proofErr w:type="spellStart"/>
      <w:r>
        <w:rPr>
          <w:rFonts w:ascii="Courier New" w:hAnsi="Courier New" w:cs="Courier New"/>
          <w:color w:val="000000"/>
          <w:sz w:val="20"/>
          <w:szCs w:val="20"/>
        </w:rPr>
        <w:t>len</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tau;</w:t>
      </w:r>
      <w:proofErr w:type="gramEnd"/>
    </w:p>
    <w:p w14:paraId="1CE44E6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3C763D"/>
          <w:sz w:val="20"/>
          <w:szCs w:val="20"/>
        </w:rPr>
        <w:t>%round down</w:t>
      </w:r>
    </w:p>
    <w:p w14:paraId="7DA1289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isinteger</w:t>
      </w:r>
      <w:proofErr w:type="spellEnd"/>
      <w:r>
        <w:rPr>
          <w:rFonts w:ascii="Courier New" w:hAnsi="Courier New" w:cs="Courier New"/>
          <w:color w:val="000000"/>
          <w:sz w:val="20"/>
          <w:szCs w:val="20"/>
        </w:rPr>
        <w:t>(num)</w:t>
      </w:r>
    </w:p>
    <w:p w14:paraId="2A9F6B9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num2 = round(num</w:t>
      </w:r>
      <w:proofErr w:type="gramStart"/>
      <w:r>
        <w:rPr>
          <w:rFonts w:ascii="Courier New" w:hAnsi="Courier New" w:cs="Courier New"/>
          <w:color w:val="000000"/>
          <w:sz w:val="20"/>
          <w:szCs w:val="20"/>
        </w:rPr>
        <w:t>);</w:t>
      </w:r>
      <w:proofErr w:type="gramEnd"/>
    </w:p>
    <w:p w14:paraId="40EF835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num2-num &lt;= 0.5</w:t>
      </w:r>
    </w:p>
    <w:p w14:paraId="3F8F0B6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num2 = num - </w:t>
      </w:r>
      <w:proofErr w:type="gramStart"/>
      <w:r>
        <w:rPr>
          <w:rFonts w:ascii="Courier New" w:hAnsi="Courier New" w:cs="Courier New"/>
          <w:color w:val="000000"/>
          <w:sz w:val="20"/>
          <w:szCs w:val="20"/>
        </w:rPr>
        <w:t>0.5;</w:t>
      </w:r>
      <w:proofErr w:type="gramEnd"/>
    </w:p>
    <w:p w14:paraId="6DB65ED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num2 = round(num2</w:t>
      </w:r>
      <w:proofErr w:type="gramStart"/>
      <w:r>
        <w:rPr>
          <w:rFonts w:ascii="Courier New" w:hAnsi="Courier New" w:cs="Courier New"/>
          <w:color w:val="000000"/>
          <w:sz w:val="20"/>
          <w:szCs w:val="20"/>
        </w:rPr>
        <w:t>);</w:t>
      </w:r>
      <w:proofErr w:type="gramEnd"/>
    </w:p>
    <w:p w14:paraId="08613CD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1566E82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num = </w:t>
      </w:r>
      <w:proofErr w:type="gramStart"/>
      <w:r>
        <w:rPr>
          <w:rFonts w:ascii="Courier New" w:hAnsi="Courier New" w:cs="Courier New"/>
          <w:color w:val="000000"/>
          <w:sz w:val="20"/>
          <w:szCs w:val="20"/>
        </w:rPr>
        <w:t>num2;</w:t>
      </w:r>
      <w:proofErr w:type="gramEnd"/>
    </w:p>
    <w:p w14:paraId="27E606C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r>
        <w:rPr>
          <w:rFonts w:ascii="Courier New" w:hAnsi="Courier New" w:cs="Courier New"/>
          <w:color w:val="000000"/>
          <w:sz w:val="20"/>
          <w:szCs w:val="20"/>
        </w:rPr>
        <w:t xml:space="preserve">   </w:t>
      </w:r>
    </w:p>
    <w:p w14:paraId="3E9EC08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d_temp</w:t>
      </w:r>
      <w:proofErr w:type="spellEnd"/>
      <w:r>
        <w:rPr>
          <w:rFonts w:ascii="Courier New" w:hAnsi="Courier New" w:cs="Courier New"/>
          <w:color w:val="000000"/>
          <w:sz w:val="20"/>
          <w:szCs w:val="20"/>
        </w:rPr>
        <w:t xml:space="preserve"> = zeros(num,1</w:t>
      </w:r>
      <w:proofErr w:type="gramStart"/>
      <w:r>
        <w:rPr>
          <w:rFonts w:ascii="Courier New" w:hAnsi="Courier New" w:cs="Courier New"/>
          <w:color w:val="000000"/>
          <w:sz w:val="20"/>
          <w:szCs w:val="20"/>
        </w:rPr>
        <w:t>);</w:t>
      </w:r>
      <w:proofErr w:type="gramEnd"/>
    </w:p>
    <w:p w14:paraId="6B4C084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temp = zeros(tau,1</w:t>
      </w:r>
      <w:proofErr w:type="gramStart"/>
      <w:r>
        <w:rPr>
          <w:rFonts w:ascii="Courier New" w:hAnsi="Courier New" w:cs="Courier New"/>
          <w:color w:val="000000"/>
          <w:sz w:val="20"/>
          <w:szCs w:val="20"/>
        </w:rPr>
        <w:t>);</w:t>
      </w:r>
      <w:proofErr w:type="gramEnd"/>
    </w:p>
    <w:p w14:paraId="5EE574F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temp(</w:t>
      </w:r>
      <w:proofErr w:type="gramEnd"/>
      <w:r>
        <w:rPr>
          <w:rFonts w:ascii="Courier New" w:hAnsi="Courier New" w:cs="Courier New"/>
          <w:color w:val="000000"/>
          <w:sz w:val="20"/>
          <w:szCs w:val="20"/>
        </w:rPr>
        <w:t>1) = it(1);</w:t>
      </w:r>
    </w:p>
    <w:p w14:paraId="23C4E8F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2:tau</w:t>
      </w:r>
      <w:proofErr w:type="gramEnd"/>
    </w:p>
    <w:p w14:paraId="542B3A2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 it(1+jj-2</w:t>
      </w:r>
      <w:proofErr w:type="gramStart"/>
      <w:r>
        <w:rPr>
          <w:rFonts w:ascii="Courier New" w:hAnsi="Courier New" w:cs="Courier New"/>
          <w:color w:val="000000"/>
          <w:sz w:val="20"/>
          <w:szCs w:val="20"/>
        </w:rPr>
        <w:t>);</w:t>
      </w:r>
      <w:proofErr w:type="gramEnd"/>
    </w:p>
    <w:p w14:paraId="1961E65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BCF90F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d_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mean(temp)/(6*</w:t>
      </w:r>
      <w:proofErr w:type="spellStart"/>
      <w:r>
        <w:rPr>
          <w:rFonts w:ascii="Courier New" w:hAnsi="Courier New" w:cs="Courier New"/>
          <w:color w:val="000000"/>
          <w:sz w:val="20"/>
          <w:szCs w:val="20"/>
        </w:rPr>
        <w:t>tau_time</w:t>
      </w:r>
      <w:proofErr w:type="spellEnd"/>
      <w:r>
        <w:rPr>
          <w:rFonts w:ascii="Courier New" w:hAnsi="Courier New" w:cs="Courier New"/>
          <w:color w:val="000000"/>
          <w:sz w:val="20"/>
          <w:szCs w:val="20"/>
        </w:rPr>
        <w:t>);</w:t>
      </w:r>
    </w:p>
    <w:p w14:paraId="44F863D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2:length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d_temp</w:t>
      </w:r>
      <w:proofErr w:type="spellEnd"/>
      <w:r>
        <w:rPr>
          <w:rFonts w:ascii="Courier New" w:hAnsi="Courier New" w:cs="Courier New"/>
          <w:color w:val="000000"/>
          <w:sz w:val="20"/>
          <w:szCs w:val="20"/>
        </w:rPr>
        <w:t>)</w:t>
      </w:r>
    </w:p>
    <w:p w14:paraId="081BE7D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temp2 = zeros(tau,1</w:t>
      </w:r>
      <w:proofErr w:type="gramStart"/>
      <w:r>
        <w:rPr>
          <w:rFonts w:ascii="Courier New" w:hAnsi="Courier New" w:cs="Courier New"/>
          <w:color w:val="000000"/>
          <w:sz w:val="20"/>
          <w:szCs w:val="20"/>
        </w:rPr>
        <w:t>);</w:t>
      </w:r>
      <w:proofErr w:type="gramEnd"/>
    </w:p>
    <w:p w14:paraId="319A9CD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kk = </w:t>
      </w:r>
      <w:proofErr w:type="gramStart"/>
      <w:r>
        <w:rPr>
          <w:rFonts w:ascii="Courier New" w:hAnsi="Courier New" w:cs="Courier New"/>
          <w:color w:val="000000"/>
          <w:sz w:val="20"/>
          <w:szCs w:val="20"/>
        </w:rPr>
        <w:t>1:tau</w:t>
      </w:r>
      <w:proofErr w:type="gramEnd"/>
    </w:p>
    <w:p w14:paraId="137FCD9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iter</w:t>
      </w:r>
      <w:proofErr w:type="spellEnd"/>
      <w:r>
        <w:rPr>
          <w:rFonts w:ascii="Courier New" w:hAnsi="Courier New" w:cs="Courier New"/>
          <w:color w:val="000000"/>
          <w:sz w:val="20"/>
          <w:szCs w:val="20"/>
        </w:rPr>
        <w:t xml:space="preserve"> = 1 + ((jj-</w:t>
      </w:r>
      <w:proofErr w:type="gramStart"/>
      <w:r>
        <w:rPr>
          <w:rFonts w:ascii="Courier New" w:hAnsi="Courier New" w:cs="Courier New"/>
          <w:color w:val="000000"/>
          <w:sz w:val="20"/>
          <w:szCs w:val="20"/>
        </w:rPr>
        <w:t>1)*</w:t>
      </w:r>
      <w:proofErr w:type="gramEnd"/>
      <w:r>
        <w:rPr>
          <w:rFonts w:ascii="Courier New" w:hAnsi="Courier New" w:cs="Courier New"/>
          <w:color w:val="000000"/>
          <w:sz w:val="20"/>
          <w:szCs w:val="20"/>
        </w:rPr>
        <w:t>tau)+ (kk-2);</w:t>
      </w:r>
    </w:p>
    <w:p w14:paraId="28FF838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temp2(kk) = it(</w:t>
      </w:r>
      <w:proofErr w:type="spellStart"/>
      <w:r>
        <w:rPr>
          <w:rFonts w:ascii="Courier New" w:hAnsi="Courier New" w:cs="Courier New"/>
          <w:color w:val="000000"/>
          <w:sz w:val="20"/>
          <w:szCs w:val="20"/>
        </w:rPr>
        <w:t>iter</w:t>
      </w:r>
      <w:proofErr w:type="spellEnd"/>
      <w:proofErr w:type="gramStart"/>
      <w:r>
        <w:rPr>
          <w:rFonts w:ascii="Courier New" w:hAnsi="Courier New" w:cs="Courier New"/>
          <w:color w:val="000000"/>
          <w:sz w:val="20"/>
          <w:szCs w:val="20"/>
        </w:rPr>
        <w:t>);</w:t>
      </w:r>
      <w:proofErr w:type="gramEnd"/>
    </w:p>
    <w:p w14:paraId="6D66CD0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1BD47BB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d_temp</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 mean(temp2)/(6*</w:t>
      </w:r>
      <w:proofErr w:type="spellStart"/>
      <w:r>
        <w:rPr>
          <w:rFonts w:ascii="Courier New" w:hAnsi="Courier New" w:cs="Courier New"/>
          <w:color w:val="000000"/>
          <w:sz w:val="20"/>
          <w:szCs w:val="20"/>
        </w:rPr>
        <w:t>tau_time</w:t>
      </w:r>
      <w:proofErr w:type="spellEnd"/>
      <w:proofErr w:type="gramStart"/>
      <w:r>
        <w:rPr>
          <w:rFonts w:ascii="Courier New" w:hAnsi="Courier New" w:cs="Courier New"/>
          <w:color w:val="000000"/>
          <w:sz w:val="20"/>
          <w:szCs w:val="20"/>
        </w:rPr>
        <w:t>);</w:t>
      </w:r>
      <w:proofErr w:type="gramEnd"/>
    </w:p>
    <w:p w14:paraId="419A937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6218055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D(ii) = mean(</w:t>
      </w:r>
      <w:proofErr w:type="spellStart"/>
      <w:r>
        <w:rPr>
          <w:rFonts w:ascii="Courier New" w:hAnsi="Courier New" w:cs="Courier New"/>
          <w:color w:val="000000"/>
          <w:sz w:val="20"/>
          <w:szCs w:val="20"/>
        </w:rPr>
        <w:t>d_temp</w:t>
      </w:r>
      <w:proofErr w:type="spellEnd"/>
      <w:proofErr w:type="gramStart"/>
      <w:r>
        <w:rPr>
          <w:rFonts w:ascii="Courier New" w:hAnsi="Courier New" w:cs="Courier New"/>
          <w:color w:val="000000"/>
          <w:sz w:val="20"/>
          <w:szCs w:val="20"/>
        </w:rPr>
        <w:t>);</w:t>
      </w:r>
      <w:proofErr w:type="gramEnd"/>
    </w:p>
    <w:p w14:paraId="4E927F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6520ED63" w14:textId="77777777" w:rsidR="0093689B" w:rsidRPr="00712DC7" w:rsidRDefault="0093689B" w:rsidP="0093689B">
      <w:pPr>
        <w:spacing w:line="240" w:lineRule="auto"/>
        <w:ind w:left="360"/>
        <w:rPr>
          <w:rFonts w:ascii="Times New Roman" w:hAnsi="Times New Roman" w:cs="Times New Roman"/>
          <w:sz w:val="24"/>
          <w:szCs w:val="24"/>
        </w:rPr>
      </w:pPr>
    </w:p>
    <w:p w14:paraId="3B3FDCBC" w14:textId="77777777" w:rsidR="0093689B" w:rsidRPr="00712DC7" w:rsidRDefault="0093689B" w:rsidP="000E0348">
      <w:pPr>
        <w:pStyle w:val="ListParagraph"/>
        <w:numPr>
          <w:ilvl w:val="0"/>
          <w:numId w:val="51"/>
        </w:numPr>
        <w:spacing w:line="240" w:lineRule="auto"/>
        <w:rPr>
          <w:rFonts w:ascii="Times New Roman" w:hAnsi="Times New Roman" w:cs="Times New Roman"/>
          <w:sz w:val="24"/>
          <w:szCs w:val="24"/>
        </w:rPr>
      </w:pPr>
      <w:r>
        <w:rPr>
          <w:rFonts w:ascii="Times New Roman" w:hAnsi="Times New Roman" w:cs="Times New Roman"/>
          <w:sz w:val="24"/>
          <w:szCs w:val="24"/>
        </w:rPr>
        <w:t xml:space="preserve">Calculate the ensemble MSD curves. </w:t>
      </w:r>
    </w:p>
    <w:p w14:paraId="1C03F61C" w14:textId="77777777" w:rsidR="0093689B" w:rsidRPr="00712DC7" w:rsidRDefault="0093689B" w:rsidP="0093689B">
      <w:pPr>
        <w:spacing w:line="240" w:lineRule="auto"/>
        <w:ind w:left="360"/>
        <w:rPr>
          <w:rFonts w:ascii="Times New Roman" w:hAnsi="Times New Roman" w:cs="Times New Roman"/>
          <w:sz w:val="24"/>
          <w:szCs w:val="24"/>
        </w:rPr>
      </w:pPr>
      <w:r w:rsidRPr="00712DC7">
        <w:rPr>
          <w:rFonts w:ascii="Times New Roman" w:hAnsi="Times New Roman" w:cs="Times New Roman"/>
          <w:sz w:val="24"/>
          <w:szCs w:val="24"/>
        </w:rPr>
        <w:t>Note: The MATLAB script below is an example of how to do this: it will achieve step #9 above (the product matrix containing the ensemble curve data will be ‘</w:t>
      </w:r>
      <w:proofErr w:type="spellStart"/>
      <w:r w:rsidRPr="00712DC7">
        <w:rPr>
          <w:rFonts w:ascii="Times New Roman" w:hAnsi="Times New Roman" w:cs="Times New Roman"/>
          <w:sz w:val="24"/>
          <w:szCs w:val="24"/>
        </w:rPr>
        <w:t>ens</w:t>
      </w:r>
      <w:proofErr w:type="spellEnd"/>
      <w:r w:rsidRPr="00712DC7">
        <w:rPr>
          <w:rFonts w:ascii="Times New Roman" w:hAnsi="Times New Roman" w:cs="Times New Roman"/>
          <w:sz w:val="24"/>
          <w:szCs w:val="24"/>
        </w:rPr>
        <w:t>’):</w:t>
      </w:r>
    </w:p>
    <w:p w14:paraId="5F05538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calculate ensemble curves</w:t>
      </w:r>
    </w:p>
    <w:p w14:paraId="6A626D8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5D11E90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%create log version of MSD/time matrices</w:t>
      </w:r>
    </w:p>
    <w:p w14:paraId="1325A8D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%change 0 values to </w:t>
      </w:r>
      <w:proofErr w:type="spellStart"/>
      <w:r>
        <w:rPr>
          <w:rFonts w:ascii="Courier New" w:hAnsi="Courier New" w:cs="Courier New"/>
          <w:color w:val="3C763D"/>
          <w:sz w:val="20"/>
          <w:szCs w:val="20"/>
        </w:rPr>
        <w:t>NaN</w:t>
      </w:r>
      <w:proofErr w:type="spellEnd"/>
    </w:p>
    <w:p w14:paraId="26CAAD7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486CE5D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a_full_log</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alpha_</w:t>
      </w:r>
      <w:proofErr w:type="gramStart"/>
      <w:r>
        <w:rPr>
          <w:rFonts w:ascii="Courier New" w:hAnsi="Courier New" w:cs="Courier New"/>
          <w:color w:val="000000"/>
          <w:sz w:val="20"/>
          <w:szCs w:val="20"/>
        </w:rPr>
        <w:t>full</w:t>
      </w:r>
      <w:proofErr w:type="spellEnd"/>
      <w:r>
        <w:rPr>
          <w:rFonts w:ascii="Courier New" w:hAnsi="Courier New" w:cs="Courier New"/>
          <w:color w:val="000000"/>
          <w:sz w:val="20"/>
          <w:szCs w:val="20"/>
        </w:rPr>
        <w:t>;</w:t>
      </w:r>
      <w:proofErr w:type="gramEnd"/>
    </w:p>
    <w:p w14:paraId="14BAA43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73A27B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1:sz_a_full</w:t>
      </w:r>
    </w:p>
    <w:p w14:paraId="6D12ACF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alpha_full</w:t>
      </w:r>
      <w:proofErr w:type="spellEnd"/>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ii);</w:t>
      </w:r>
    </w:p>
    <w:p w14:paraId="0082418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(it)</w:t>
      </w:r>
    </w:p>
    <w:p w14:paraId="2018516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it2 = it(</w:t>
      </w:r>
      <w:proofErr w:type="spellStart"/>
      <w:r>
        <w:rPr>
          <w:rFonts w:ascii="Courier New" w:hAnsi="Courier New" w:cs="Courier New"/>
          <w:color w:val="000000"/>
          <w:sz w:val="20"/>
          <w:szCs w:val="20"/>
        </w:rPr>
        <w:t>jj</w:t>
      </w:r>
      <w:proofErr w:type="spellEnd"/>
      <w:proofErr w:type="gramStart"/>
      <w:r>
        <w:rPr>
          <w:rFonts w:ascii="Courier New" w:hAnsi="Courier New" w:cs="Courier New"/>
          <w:color w:val="000000"/>
          <w:sz w:val="20"/>
          <w:szCs w:val="20"/>
        </w:rPr>
        <w:t>);</w:t>
      </w:r>
      <w:proofErr w:type="gramEnd"/>
    </w:p>
    <w:p w14:paraId="5FF6A35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it2 == 0 || it2 &lt; 0</w:t>
      </w:r>
    </w:p>
    <w:p w14:paraId="13E559A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a_full_log</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jj,ii</w:t>
      </w:r>
      <w:proofErr w:type="spellEnd"/>
      <w:proofErr w:type="gram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NaN</w:t>
      </w:r>
      <w:proofErr w:type="spellEnd"/>
      <w:r>
        <w:rPr>
          <w:rFonts w:ascii="Courier New" w:hAnsi="Courier New" w:cs="Courier New"/>
          <w:color w:val="000000"/>
          <w:sz w:val="20"/>
          <w:szCs w:val="20"/>
        </w:rPr>
        <w:t>;</w:t>
      </w:r>
    </w:p>
    <w:p w14:paraId="60ACFC0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p>
    <w:p w14:paraId="674DD11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a_full_log</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jj,ii</w:t>
      </w:r>
      <w:proofErr w:type="spellEnd"/>
      <w:proofErr w:type="gramEnd"/>
      <w:r>
        <w:rPr>
          <w:rFonts w:ascii="Courier New" w:hAnsi="Courier New" w:cs="Courier New"/>
          <w:color w:val="000000"/>
          <w:sz w:val="20"/>
          <w:szCs w:val="20"/>
        </w:rPr>
        <w:t>) = log10(</w:t>
      </w:r>
      <w:proofErr w:type="spellStart"/>
      <w:r>
        <w:rPr>
          <w:rFonts w:ascii="Courier New" w:hAnsi="Courier New" w:cs="Courier New"/>
          <w:color w:val="000000"/>
          <w:sz w:val="20"/>
          <w:szCs w:val="20"/>
        </w:rPr>
        <w:t>alpha_full</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jj,ii</w:t>
      </w:r>
      <w:proofErr w:type="spellEnd"/>
      <w:r>
        <w:rPr>
          <w:rFonts w:ascii="Courier New" w:hAnsi="Courier New" w:cs="Courier New"/>
          <w:color w:val="000000"/>
          <w:sz w:val="20"/>
          <w:szCs w:val="20"/>
        </w:rPr>
        <w:t>));</w:t>
      </w:r>
    </w:p>
    <w:p w14:paraId="2F5B47C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BDE8B9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39F07D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r>
        <w:rPr>
          <w:rFonts w:ascii="Courier New" w:hAnsi="Courier New" w:cs="Courier New"/>
          <w:color w:val="000000"/>
          <w:sz w:val="20"/>
          <w:szCs w:val="20"/>
        </w:rPr>
        <w:t xml:space="preserve">        </w:t>
      </w:r>
    </w:p>
    <w:p w14:paraId="06FB811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9952B7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%cut out t=0 MSD</w:t>
      </w:r>
    </w:p>
    <w:p w14:paraId="6AB1970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9FC9C5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alpha_</w:t>
      </w:r>
      <w:proofErr w:type="gramStart"/>
      <w:r>
        <w:rPr>
          <w:rFonts w:ascii="Courier New" w:hAnsi="Courier New" w:cs="Courier New"/>
          <w:color w:val="000000"/>
          <w:sz w:val="20"/>
          <w:szCs w:val="20"/>
        </w:rPr>
        <w:t>full</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2B05E46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C17615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ens_data</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zeros(</w:t>
      </w:r>
      <w:proofErr w:type="gramEnd"/>
      <w:r>
        <w:rPr>
          <w:rFonts w:ascii="Courier New" w:hAnsi="Courier New" w:cs="Courier New"/>
          <w:color w:val="000000"/>
          <w:sz w:val="20"/>
          <w:szCs w:val="20"/>
        </w:rPr>
        <w:t>4,3);</w:t>
      </w:r>
    </w:p>
    <w:p w14:paraId="47FE02F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6C5D9E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%column1 = time; column</w:t>
      </w:r>
      <w:proofErr w:type="gramStart"/>
      <w:r>
        <w:rPr>
          <w:rFonts w:ascii="Courier New" w:hAnsi="Courier New" w:cs="Courier New"/>
          <w:color w:val="3C763D"/>
          <w:sz w:val="20"/>
          <w:szCs w:val="20"/>
        </w:rPr>
        <w:t>2  =</w:t>
      </w:r>
      <w:proofErr w:type="gramEnd"/>
      <w:r>
        <w:rPr>
          <w:rFonts w:ascii="Courier New" w:hAnsi="Courier New" w:cs="Courier New"/>
          <w:color w:val="3C763D"/>
          <w:sz w:val="20"/>
          <w:szCs w:val="20"/>
        </w:rPr>
        <w:t xml:space="preserve"> MSD value, </w:t>
      </w:r>
    </w:p>
    <w:p w14:paraId="1F45A15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color w:val="3C763D"/>
          <w:sz w:val="20"/>
          <w:szCs w:val="20"/>
        </w:rPr>
      </w:pPr>
      <w:r>
        <w:rPr>
          <w:rFonts w:ascii="Courier New" w:hAnsi="Courier New" w:cs="Courier New"/>
          <w:color w:val="3C763D"/>
          <w:sz w:val="20"/>
          <w:szCs w:val="20"/>
        </w:rPr>
        <w:t>%column3 = lower limit (error [</w:t>
      </w:r>
      <w:proofErr w:type="spellStart"/>
      <w:r>
        <w:rPr>
          <w:rFonts w:ascii="Courier New" w:hAnsi="Courier New" w:cs="Courier New"/>
          <w:color w:val="3C763D"/>
          <w:sz w:val="20"/>
          <w:szCs w:val="20"/>
        </w:rPr>
        <w:t>s.e.m.</w:t>
      </w:r>
      <w:proofErr w:type="spellEnd"/>
      <w:r>
        <w:rPr>
          <w:rFonts w:ascii="Courier New" w:hAnsi="Courier New" w:cs="Courier New"/>
          <w:color w:val="3C763D"/>
          <w:sz w:val="20"/>
          <w:szCs w:val="20"/>
        </w:rPr>
        <w:t>]), column4 = upper limit (error [</w:t>
      </w:r>
      <w:proofErr w:type="spellStart"/>
      <w:r>
        <w:rPr>
          <w:rFonts w:ascii="Courier New" w:hAnsi="Courier New" w:cs="Courier New"/>
          <w:color w:val="3C763D"/>
          <w:sz w:val="20"/>
          <w:szCs w:val="20"/>
        </w:rPr>
        <w:t>s.e.m.</w:t>
      </w:r>
      <w:proofErr w:type="spellEnd"/>
      <w:r>
        <w:rPr>
          <w:rFonts w:ascii="Courier New" w:hAnsi="Courier New" w:cs="Courier New"/>
          <w:color w:val="3C763D"/>
          <w:sz w:val="20"/>
          <w:szCs w:val="20"/>
        </w:rPr>
        <w:t>])</w:t>
      </w:r>
    </w:p>
    <w:p w14:paraId="4D4BCE2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
    <w:p w14:paraId="703009C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 xml:space="preserve"> = zeros(length(t),4</w:t>
      </w:r>
      <w:proofErr w:type="gramStart"/>
      <w:r>
        <w:rPr>
          <w:rFonts w:ascii="Courier New" w:hAnsi="Courier New" w:cs="Courier New"/>
          <w:color w:val="000000"/>
          <w:sz w:val="20"/>
          <w:szCs w:val="20"/>
        </w:rPr>
        <w:t>);</w:t>
      </w:r>
      <w:proofErr w:type="gramEnd"/>
    </w:p>
    <w:p w14:paraId="7DF3004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E5FD6C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t>
      </w:r>
      <w:proofErr w:type="spellStart"/>
      <w:r>
        <w:rPr>
          <w:rFonts w:ascii="Courier New" w:hAnsi="Courier New" w:cs="Courier New"/>
          <w:color w:val="000000"/>
          <w:sz w:val="20"/>
          <w:szCs w:val="20"/>
        </w:rPr>
        <w:t>sz_a_</w:t>
      </w:r>
      <w:proofErr w:type="gramStart"/>
      <w:r>
        <w:rPr>
          <w:rFonts w:ascii="Courier New" w:hAnsi="Courier New" w:cs="Courier New"/>
          <w:color w:val="000000"/>
          <w:sz w:val="20"/>
          <w:szCs w:val="20"/>
        </w:rPr>
        <w:t>full</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 = size(</w:t>
      </w:r>
      <w:proofErr w:type="spellStart"/>
      <w:r>
        <w:rPr>
          <w:rFonts w:ascii="Courier New" w:hAnsi="Courier New" w:cs="Courier New"/>
          <w:color w:val="000000"/>
          <w:sz w:val="20"/>
          <w:szCs w:val="20"/>
        </w:rPr>
        <w:t>alpha_full</w:t>
      </w:r>
      <w:proofErr w:type="spellEnd"/>
      <w:r>
        <w:rPr>
          <w:rFonts w:ascii="Courier New" w:hAnsi="Courier New" w:cs="Courier New"/>
          <w:color w:val="000000"/>
          <w:sz w:val="20"/>
          <w:szCs w:val="20"/>
        </w:rPr>
        <w:t>);</w:t>
      </w:r>
    </w:p>
    <w:p w14:paraId="6DBE6DE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p>
    <w:p w14:paraId="3D8BDF6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2:sz_a_full</w:t>
      </w:r>
    </w:p>
    <w:p w14:paraId="3A068F8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(ii,1) = t(ii</w:t>
      </w:r>
      <w:proofErr w:type="gramStart"/>
      <w:r>
        <w:rPr>
          <w:rFonts w:ascii="Courier New" w:hAnsi="Courier New" w:cs="Courier New"/>
          <w:color w:val="000000"/>
          <w:sz w:val="20"/>
          <w:szCs w:val="20"/>
        </w:rPr>
        <w:t>);</w:t>
      </w:r>
      <w:proofErr w:type="gramEnd"/>
    </w:p>
    <w:p w14:paraId="28BD9D8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(ii,2) = 10^(</w:t>
      </w:r>
      <w:proofErr w:type="spellStart"/>
      <w:r>
        <w:rPr>
          <w:rFonts w:ascii="Courier New" w:hAnsi="Courier New" w:cs="Courier New"/>
          <w:color w:val="000000"/>
          <w:sz w:val="20"/>
          <w:szCs w:val="20"/>
        </w:rPr>
        <w:t>nanmean</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a_full_log</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ii,:))</w:t>
      </w:r>
      <w:proofErr w:type="gramEnd"/>
      <w:r>
        <w:rPr>
          <w:rFonts w:ascii="Courier New" w:hAnsi="Courier New" w:cs="Courier New"/>
          <w:color w:val="000000"/>
          <w:sz w:val="20"/>
          <w:szCs w:val="20"/>
        </w:rPr>
        <w:t>);</w:t>
      </w:r>
    </w:p>
    <w:p w14:paraId="0D50988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(ii,3) = 10^((nanmean(a_full_log(</w:t>
      </w:r>
      <w:proofErr w:type="gramStart"/>
      <w:r>
        <w:rPr>
          <w:rFonts w:ascii="Courier New" w:hAnsi="Courier New" w:cs="Courier New"/>
          <w:color w:val="000000"/>
          <w:sz w:val="20"/>
          <w:szCs w:val="20"/>
        </w:rPr>
        <w:t>ii,:))</w:t>
      </w:r>
      <w:proofErr w:type="gramEnd"/>
      <w:r>
        <w:rPr>
          <w:rFonts w:ascii="Courier New" w:hAnsi="Courier New" w:cs="Courier New"/>
          <w:color w:val="000000"/>
          <w:sz w:val="20"/>
          <w:szCs w:val="20"/>
        </w:rPr>
        <w:t>-(nanstd(a_full_log(ii,:)))/sqrt(sum(~isnan(a_full_log(ii,:))))));</w:t>
      </w:r>
    </w:p>
    <w:p w14:paraId="67F79EF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(ii,4) = 10^((nanmean(a_full_log(</w:t>
      </w:r>
      <w:proofErr w:type="gramStart"/>
      <w:r>
        <w:rPr>
          <w:rFonts w:ascii="Courier New" w:hAnsi="Courier New" w:cs="Courier New"/>
          <w:color w:val="000000"/>
          <w:sz w:val="20"/>
          <w:szCs w:val="20"/>
        </w:rPr>
        <w:t>ii,:))</w:t>
      </w:r>
      <w:proofErr w:type="gramEnd"/>
      <w:r>
        <w:rPr>
          <w:rFonts w:ascii="Courier New" w:hAnsi="Courier New" w:cs="Courier New"/>
          <w:color w:val="000000"/>
          <w:sz w:val="20"/>
          <w:szCs w:val="20"/>
        </w:rPr>
        <w:t>+(nanstd(a_full_log(ii,:)))/sqrt(sum(~isnan(a_full_log(ii,:))))));</w:t>
      </w:r>
    </w:p>
    <w:p w14:paraId="219A97F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42C3B81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697A256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%trim down to N</w:t>
      </w:r>
    </w:p>
    <w:p w14:paraId="0DF961C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328806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w:t>
      </w:r>
    </w:p>
    <w:p w14:paraId="33D203D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ens</w:t>
      </w:r>
      <w:proofErr w:type="spellEnd"/>
      <w:r>
        <w:rPr>
          <w:rFonts w:ascii="Courier New" w:hAnsi="Courier New" w:cs="Courier New"/>
          <w:color w:val="000000"/>
          <w:sz w:val="20"/>
          <w:szCs w:val="20"/>
        </w:rPr>
        <w:t>((N+1</w:t>
      </w:r>
      <w:proofErr w:type="gramStart"/>
      <w:r>
        <w:rPr>
          <w:rFonts w:ascii="Courier New" w:hAnsi="Courier New" w:cs="Courier New"/>
          <w:color w:val="000000"/>
          <w:sz w:val="20"/>
          <w:szCs w:val="20"/>
        </w:rPr>
        <w:t>):end</w:t>
      </w:r>
      <w:proofErr w:type="gramEnd"/>
      <w:r>
        <w:rPr>
          <w:rFonts w:ascii="Courier New" w:hAnsi="Courier New" w:cs="Courier New"/>
          <w:color w:val="000000"/>
          <w:sz w:val="20"/>
          <w:szCs w:val="20"/>
        </w:rPr>
        <w:t>,:) = [];</w:t>
      </w:r>
    </w:p>
    <w:p w14:paraId="1AE96F6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08645DCD" w14:textId="77777777" w:rsidR="0093689B" w:rsidRDefault="0093689B" w:rsidP="0093689B">
      <w:pPr>
        <w:spacing w:line="480" w:lineRule="auto"/>
        <w:rPr>
          <w:rFonts w:ascii="Times New Roman" w:hAnsi="Times New Roman" w:cs="Times New Roman"/>
          <w:b/>
          <w:bCs/>
          <w:sz w:val="24"/>
          <w:szCs w:val="24"/>
        </w:rPr>
      </w:pPr>
    </w:p>
    <w:p w14:paraId="0D6F339A" w14:textId="77777777" w:rsidR="0093689B" w:rsidRDefault="0093689B" w:rsidP="0093689B">
      <w:pPr>
        <w:rPr>
          <w:rFonts w:ascii="Times New Roman" w:hAnsi="Times New Roman" w:cs="Times New Roman"/>
          <w:b/>
          <w:bCs/>
          <w:sz w:val="24"/>
          <w:szCs w:val="24"/>
        </w:rPr>
      </w:pPr>
      <w:r>
        <w:rPr>
          <w:rFonts w:ascii="Times New Roman" w:hAnsi="Times New Roman" w:cs="Times New Roman"/>
          <w:b/>
          <w:bCs/>
          <w:sz w:val="24"/>
          <w:szCs w:val="24"/>
        </w:rPr>
        <w:br w:type="page"/>
      </w:r>
    </w:p>
    <w:p w14:paraId="7E1B6246"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G</w:t>
      </w:r>
    </w:p>
    <w:p w14:paraId="7B9614A2" w14:textId="29B0DAE1" w:rsidR="0093689B" w:rsidRDefault="0093689B" w:rsidP="0093689B">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PREPARING 2D HYDROGEL SUBSTRATES AND </w:t>
      </w:r>
      <w:r w:rsidRPr="001A16E2">
        <w:rPr>
          <w:rFonts w:ascii="Times New Roman" w:hAnsi="Times New Roman" w:cs="Times New Roman"/>
          <w:b/>
          <w:bCs/>
          <w:sz w:val="24"/>
          <w:szCs w:val="24"/>
        </w:rPr>
        <w:t xml:space="preserve">SEEDING CELLS ON </w:t>
      </w:r>
      <w:r>
        <w:rPr>
          <w:rFonts w:ascii="Times New Roman" w:hAnsi="Times New Roman" w:cs="Times New Roman"/>
          <w:b/>
          <w:bCs/>
          <w:sz w:val="24"/>
          <w:szCs w:val="24"/>
        </w:rPr>
        <w:t xml:space="preserve">THEIR </w:t>
      </w:r>
      <w:r w:rsidRPr="001A16E2">
        <w:rPr>
          <w:rFonts w:ascii="Times New Roman" w:hAnsi="Times New Roman" w:cs="Times New Roman"/>
          <w:b/>
          <w:bCs/>
          <w:sz w:val="24"/>
          <w:szCs w:val="24"/>
        </w:rPr>
        <w:t>SURFACE</w:t>
      </w:r>
    </w:p>
    <w:p w14:paraId="47A278C5" w14:textId="77777777" w:rsidR="0093689B" w:rsidRDefault="0093689B" w:rsidP="0093689B">
      <w:pPr>
        <w:spacing w:after="0" w:line="480" w:lineRule="auto"/>
        <w:jc w:val="center"/>
        <w:rPr>
          <w:rFonts w:ascii="Times New Roman" w:hAnsi="Times New Roman" w:cs="Times New Roman"/>
          <w:b/>
          <w:bCs/>
          <w:sz w:val="24"/>
          <w:szCs w:val="24"/>
        </w:rPr>
      </w:pPr>
    </w:p>
    <w:p w14:paraId="3F000963" w14:textId="77777777" w:rsidR="0093689B" w:rsidRPr="00B311EB" w:rsidRDefault="0093689B" w:rsidP="0093689B">
      <w:pPr>
        <w:spacing w:after="0" w:line="480" w:lineRule="auto"/>
        <w:ind w:firstLine="720"/>
        <w:rPr>
          <w:rFonts w:ascii="Times New Roman" w:hAnsi="Times New Roman" w:cs="Times New Roman"/>
          <w:sz w:val="24"/>
          <w:szCs w:val="24"/>
        </w:rPr>
      </w:pPr>
      <w:r w:rsidRPr="00CF79A3">
        <w:rPr>
          <w:rFonts w:ascii="Times New Roman" w:hAnsi="Times New Roman" w:cs="Times New Roman"/>
          <w:sz w:val="24"/>
          <w:szCs w:val="24"/>
        </w:rPr>
        <w:t xml:space="preserve">Chapter </w:t>
      </w:r>
      <w:r>
        <w:rPr>
          <w:rFonts w:ascii="Times New Roman" w:hAnsi="Times New Roman" w:cs="Times New Roman"/>
          <w:sz w:val="24"/>
          <w:szCs w:val="24"/>
        </w:rPr>
        <w:t>4</w:t>
      </w:r>
      <w:r w:rsidRPr="00CF79A3">
        <w:rPr>
          <w:rFonts w:ascii="Times New Roman" w:hAnsi="Times New Roman" w:cs="Times New Roman"/>
          <w:sz w:val="24"/>
          <w:szCs w:val="24"/>
        </w:rPr>
        <w:t xml:space="preserve"> </w:t>
      </w:r>
      <w:r>
        <w:rPr>
          <w:rFonts w:ascii="Times New Roman" w:hAnsi="Times New Roman" w:cs="Times New Roman"/>
          <w:sz w:val="24"/>
          <w:szCs w:val="24"/>
        </w:rPr>
        <w:t xml:space="preserve">included seeding cells on 2-D substrates. I did this using alginate hydrogel substrates or PEG hydrogel substrates. In the case of PEG hydrogel substrates, I coated a thin layer of PEG hydrogel over a coverslip (PEG-hydrogel-coverslips) to facilitate imaging of cells. This section will describe how prepare each type of substrate as well as how to seed cells on the substrates. </w:t>
      </w:r>
    </w:p>
    <w:p w14:paraId="7F750369" w14:textId="77777777" w:rsidR="0093689B" w:rsidRDefault="0093689B" w:rsidP="0093689B">
      <w:pPr>
        <w:spacing w:after="0" w:line="240" w:lineRule="auto"/>
        <w:rPr>
          <w:rFonts w:ascii="Times New Roman" w:hAnsi="Times New Roman" w:cs="Times New Roman"/>
          <w:i/>
          <w:iCs/>
          <w:sz w:val="24"/>
          <w:szCs w:val="24"/>
        </w:rPr>
      </w:pPr>
    </w:p>
    <w:p w14:paraId="4710DB4A" w14:textId="77777777" w:rsidR="0093689B" w:rsidRDefault="0093689B" w:rsidP="0093689B">
      <w:pPr>
        <w:spacing w:after="0" w:line="240" w:lineRule="auto"/>
        <w:rPr>
          <w:rFonts w:ascii="Times New Roman" w:hAnsi="Times New Roman" w:cs="Times New Roman"/>
          <w:b/>
          <w:bCs/>
          <w:sz w:val="24"/>
          <w:szCs w:val="24"/>
          <w:u w:val="single"/>
        </w:rPr>
      </w:pPr>
      <w:r w:rsidRPr="00B311EB">
        <w:rPr>
          <w:rFonts w:ascii="Times New Roman" w:hAnsi="Times New Roman" w:cs="Times New Roman"/>
          <w:b/>
          <w:bCs/>
          <w:sz w:val="24"/>
          <w:szCs w:val="24"/>
          <w:u w:val="single"/>
        </w:rPr>
        <w:t>Materials</w:t>
      </w:r>
    </w:p>
    <w:p w14:paraId="6CB9815E" w14:textId="77777777" w:rsidR="0093689B" w:rsidRPr="00B311EB" w:rsidRDefault="0093689B" w:rsidP="0093689B">
      <w:pPr>
        <w:spacing w:after="0" w:line="240" w:lineRule="auto"/>
        <w:rPr>
          <w:rFonts w:ascii="Times New Roman" w:hAnsi="Times New Roman" w:cs="Times New Roman"/>
          <w:b/>
          <w:bCs/>
          <w:sz w:val="24"/>
          <w:szCs w:val="24"/>
          <w:u w:val="single"/>
        </w:rPr>
      </w:pPr>
    </w:p>
    <w:p w14:paraId="23A4EB09" w14:textId="77777777" w:rsidR="0093689B" w:rsidRDefault="0093689B" w:rsidP="0093689B">
      <w:pPr>
        <w:spacing w:after="0" w:line="240" w:lineRule="auto"/>
        <w:rPr>
          <w:rFonts w:ascii="Times New Roman" w:hAnsi="Times New Roman" w:cs="Times New Roman"/>
          <w:i/>
          <w:iCs/>
          <w:sz w:val="24"/>
          <w:szCs w:val="24"/>
        </w:rPr>
      </w:pPr>
      <w:r w:rsidRPr="00B311EB">
        <w:rPr>
          <w:rFonts w:ascii="Times New Roman" w:hAnsi="Times New Roman" w:cs="Times New Roman"/>
          <w:i/>
          <w:iCs/>
          <w:sz w:val="24"/>
          <w:szCs w:val="24"/>
        </w:rPr>
        <w:t>Substrate Preparation</w:t>
      </w:r>
      <w:r>
        <w:rPr>
          <w:rFonts w:ascii="Times New Roman" w:hAnsi="Times New Roman" w:cs="Times New Roman"/>
          <w:i/>
          <w:iCs/>
          <w:sz w:val="24"/>
          <w:szCs w:val="24"/>
        </w:rPr>
        <w:t>: Alginate hydrogels</w:t>
      </w:r>
    </w:p>
    <w:p w14:paraId="08D983BA" w14:textId="77777777" w:rsidR="0093689B" w:rsidRDefault="0093689B" w:rsidP="0093689B">
      <w:pPr>
        <w:spacing w:after="0" w:line="240" w:lineRule="auto"/>
        <w:rPr>
          <w:rFonts w:ascii="Times New Roman" w:hAnsi="Times New Roman" w:cs="Times New Roman"/>
          <w:i/>
          <w:iCs/>
          <w:sz w:val="24"/>
          <w:szCs w:val="24"/>
        </w:rPr>
      </w:pPr>
    </w:p>
    <w:p w14:paraId="1B9F26AD"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Hank’s buffered salt solution (HBSS)</w:t>
      </w:r>
    </w:p>
    <w:p w14:paraId="439B85DA"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High-MW alginate (</w:t>
      </w:r>
      <w:proofErr w:type="spellStart"/>
      <w:r>
        <w:rPr>
          <w:rFonts w:ascii="Times New Roman" w:hAnsi="Times New Roman" w:cs="Times New Roman"/>
          <w:sz w:val="24"/>
          <w:szCs w:val="24"/>
        </w:rPr>
        <w:t>Manugel</w:t>
      </w:r>
      <w:proofErr w:type="spellEnd"/>
      <w:r>
        <w:rPr>
          <w:rFonts w:ascii="Times New Roman" w:hAnsi="Times New Roman" w:cs="Times New Roman"/>
          <w:sz w:val="24"/>
          <w:szCs w:val="24"/>
        </w:rPr>
        <w:t>, FMC)</w:t>
      </w:r>
    </w:p>
    <w:p w14:paraId="406ACF37"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Medium-MW alginate (10/60, FMC)</w:t>
      </w:r>
    </w:p>
    <w:p w14:paraId="5C9C54B5"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Calcium sulfate (Sigma)</w:t>
      </w:r>
    </w:p>
    <w:p w14:paraId="746A9AE3"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Adipic acid </w:t>
      </w:r>
      <w:proofErr w:type="spellStart"/>
      <w:r>
        <w:rPr>
          <w:rFonts w:ascii="Times New Roman" w:hAnsi="Times New Roman" w:cs="Times New Roman"/>
          <w:sz w:val="24"/>
          <w:szCs w:val="24"/>
        </w:rPr>
        <w:t>dihydrazide</w:t>
      </w:r>
      <w:proofErr w:type="spellEnd"/>
      <w:r>
        <w:rPr>
          <w:rFonts w:ascii="Times New Roman" w:hAnsi="Times New Roman" w:cs="Times New Roman"/>
          <w:sz w:val="24"/>
          <w:szCs w:val="24"/>
        </w:rPr>
        <w:t xml:space="preserve"> (Santa Cruz, </w:t>
      </w:r>
      <w:r w:rsidRPr="009A29E2">
        <w:rPr>
          <w:rFonts w:ascii="Times New Roman" w:hAnsi="Times New Roman" w:cs="Times New Roman"/>
          <w:sz w:val="24"/>
          <w:szCs w:val="24"/>
        </w:rPr>
        <w:t>sc-257072</w:t>
      </w:r>
      <w:r>
        <w:rPr>
          <w:rFonts w:ascii="Times New Roman" w:hAnsi="Times New Roman" w:cs="Times New Roman"/>
          <w:sz w:val="24"/>
          <w:szCs w:val="24"/>
        </w:rPr>
        <w:t>)</w:t>
      </w:r>
    </w:p>
    <w:p w14:paraId="38C4EF53"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sidRPr="009A29E2">
        <w:rPr>
          <w:rFonts w:ascii="Times New Roman" w:hAnsi="Times New Roman" w:cs="Times New Roman"/>
          <w:sz w:val="24"/>
          <w:szCs w:val="24"/>
        </w:rPr>
        <w:t>N-(3-Dimethylaminopropyl)-N′-</w:t>
      </w:r>
      <w:proofErr w:type="spellStart"/>
      <w:r w:rsidRPr="009A29E2">
        <w:rPr>
          <w:rFonts w:ascii="Times New Roman" w:hAnsi="Times New Roman" w:cs="Times New Roman"/>
          <w:sz w:val="24"/>
          <w:szCs w:val="24"/>
        </w:rPr>
        <w:t>ethylcarbodiimide</w:t>
      </w:r>
      <w:proofErr w:type="spellEnd"/>
      <w:r w:rsidRPr="009A29E2">
        <w:rPr>
          <w:rFonts w:ascii="Times New Roman" w:hAnsi="Times New Roman" w:cs="Times New Roman"/>
          <w:sz w:val="24"/>
          <w:szCs w:val="24"/>
        </w:rPr>
        <w:t xml:space="preserve"> hydrochloride</w:t>
      </w:r>
      <w:r>
        <w:rPr>
          <w:rFonts w:ascii="Times New Roman" w:hAnsi="Times New Roman" w:cs="Times New Roman"/>
          <w:sz w:val="24"/>
          <w:szCs w:val="24"/>
        </w:rPr>
        <w:t xml:space="preserve"> (EDC) (Sigma, </w:t>
      </w:r>
      <w:r w:rsidRPr="009A29E2">
        <w:rPr>
          <w:rFonts w:ascii="Times New Roman" w:hAnsi="Times New Roman" w:cs="Times New Roman"/>
          <w:sz w:val="24"/>
          <w:szCs w:val="24"/>
        </w:rPr>
        <w:t>E1769</w:t>
      </w:r>
      <w:r>
        <w:rPr>
          <w:rFonts w:ascii="Times New Roman" w:hAnsi="Times New Roman" w:cs="Times New Roman"/>
          <w:sz w:val="24"/>
          <w:szCs w:val="24"/>
        </w:rPr>
        <w:t>)</w:t>
      </w:r>
    </w:p>
    <w:p w14:paraId="761E1C8A"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sidRPr="009A29E2">
        <w:rPr>
          <w:rFonts w:ascii="Times New Roman" w:hAnsi="Times New Roman" w:cs="Times New Roman"/>
          <w:sz w:val="24"/>
          <w:szCs w:val="24"/>
        </w:rPr>
        <w:t>1-Hydroxybenzotriazole</w:t>
      </w:r>
      <w:r>
        <w:rPr>
          <w:rFonts w:ascii="Times New Roman" w:hAnsi="Times New Roman" w:cs="Times New Roman"/>
          <w:sz w:val="24"/>
          <w:szCs w:val="24"/>
        </w:rPr>
        <w:t xml:space="preserve"> (</w:t>
      </w:r>
      <w:proofErr w:type="spellStart"/>
      <w:r>
        <w:rPr>
          <w:rFonts w:ascii="Times New Roman" w:hAnsi="Times New Roman" w:cs="Times New Roman"/>
          <w:sz w:val="24"/>
          <w:szCs w:val="24"/>
        </w:rPr>
        <w:t>HOBt</w:t>
      </w:r>
      <w:proofErr w:type="spellEnd"/>
      <w:r>
        <w:rPr>
          <w:rFonts w:ascii="Times New Roman" w:hAnsi="Times New Roman" w:cs="Times New Roman"/>
          <w:sz w:val="24"/>
          <w:szCs w:val="24"/>
        </w:rPr>
        <w:t xml:space="preserve">) (Sigma, </w:t>
      </w:r>
      <w:r w:rsidRPr="009A29E2">
        <w:rPr>
          <w:rFonts w:ascii="Times New Roman" w:hAnsi="Times New Roman" w:cs="Times New Roman"/>
          <w:sz w:val="24"/>
          <w:szCs w:val="24"/>
        </w:rPr>
        <w:t>157260</w:t>
      </w:r>
      <w:r>
        <w:rPr>
          <w:rFonts w:ascii="Times New Roman" w:hAnsi="Times New Roman" w:cs="Times New Roman"/>
          <w:sz w:val="24"/>
          <w:szCs w:val="24"/>
        </w:rPr>
        <w:t>)</w:t>
      </w:r>
    </w:p>
    <w:p w14:paraId="7C39CEB8"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RGD peptide (</w:t>
      </w:r>
      <w:r w:rsidRPr="009A29E2">
        <w:rPr>
          <w:rFonts w:ascii="Times New Roman" w:hAnsi="Times New Roman" w:cs="Times New Roman"/>
          <w:sz w:val="24"/>
          <w:szCs w:val="24"/>
        </w:rPr>
        <w:t>sequence GGGRGDSP, Peptide 2.0</w:t>
      </w:r>
      <w:r>
        <w:rPr>
          <w:rFonts w:ascii="Times New Roman" w:hAnsi="Times New Roman" w:cs="Times New Roman"/>
          <w:sz w:val="24"/>
          <w:szCs w:val="24"/>
        </w:rPr>
        <w:t>)</w:t>
      </w:r>
    </w:p>
    <w:p w14:paraId="50BC5AF5"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MES buffer pH 6.5 (Sigma)</w:t>
      </w:r>
    </w:p>
    <w:p w14:paraId="64FA5B6B"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1mm glass slides</w:t>
      </w:r>
    </w:p>
    <w:p w14:paraId="7391FFB8"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14mm, 9mm or 5mm tissue punches</w:t>
      </w:r>
    </w:p>
    <w:p w14:paraId="430C2C9B"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Spatula</w:t>
      </w:r>
    </w:p>
    <w:p w14:paraId="45180C67"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3mL syringe (BD, </w:t>
      </w:r>
      <w:r w:rsidRPr="00CF48F5">
        <w:rPr>
          <w:rFonts w:ascii="Times New Roman" w:hAnsi="Times New Roman" w:cs="Times New Roman"/>
          <w:sz w:val="24"/>
          <w:szCs w:val="24"/>
        </w:rPr>
        <w:t>1219C23</w:t>
      </w:r>
      <w:r>
        <w:rPr>
          <w:rFonts w:ascii="Times New Roman" w:hAnsi="Times New Roman" w:cs="Times New Roman"/>
          <w:sz w:val="24"/>
          <w:szCs w:val="24"/>
        </w:rPr>
        <w:t>)</w:t>
      </w:r>
    </w:p>
    <w:p w14:paraId="46A099F1" w14:textId="77777777" w:rsidR="0093689B" w:rsidRDefault="0093689B" w:rsidP="000E0348">
      <w:pPr>
        <w:pStyle w:val="ListParagraph"/>
        <w:numPr>
          <w:ilvl w:val="0"/>
          <w:numId w:val="57"/>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adapter (female-female) (Cole-Parmer, </w:t>
      </w:r>
      <w:r w:rsidRPr="00CF48F5">
        <w:rPr>
          <w:rFonts w:ascii="Times New Roman" w:hAnsi="Times New Roman" w:cs="Times New Roman"/>
          <w:sz w:val="24"/>
          <w:szCs w:val="24"/>
        </w:rPr>
        <w:t>UX-45508-22</w:t>
      </w:r>
      <w:r>
        <w:rPr>
          <w:rFonts w:ascii="Times New Roman" w:hAnsi="Times New Roman" w:cs="Times New Roman"/>
          <w:sz w:val="24"/>
          <w:szCs w:val="24"/>
        </w:rPr>
        <w:t>)</w:t>
      </w:r>
    </w:p>
    <w:p w14:paraId="1A3E9A2E" w14:textId="77777777" w:rsidR="0093689B" w:rsidRPr="00220ACC" w:rsidRDefault="0093689B" w:rsidP="000E0348">
      <w:pPr>
        <w:pStyle w:val="ListParagraph"/>
        <w:numPr>
          <w:ilvl w:val="0"/>
          <w:numId w:val="57"/>
        </w:numPr>
        <w:spacing w:after="0" w:line="240" w:lineRule="auto"/>
        <w:rPr>
          <w:rFonts w:ascii="Times New Roman" w:hAnsi="Times New Roman" w:cs="Times New Roman"/>
          <w:sz w:val="24"/>
          <w:szCs w:val="24"/>
        </w:rPr>
      </w:pPr>
      <w:r>
        <w:rPr>
          <w:rFonts w:ascii="Times New Roman" w:hAnsi="Times New Roman" w:cs="Times New Roman"/>
          <w:sz w:val="24"/>
          <w:szCs w:val="24"/>
        </w:rPr>
        <w:t>ultra-low binding well plate (Corning)</w:t>
      </w:r>
    </w:p>
    <w:p w14:paraId="6EAD9234" w14:textId="77777777" w:rsidR="0093689B" w:rsidRDefault="0093689B" w:rsidP="0093689B">
      <w:pPr>
        <w:spacing w:after="0" w:line="240" w:lineRule="auto"/>
        <w:rPr>
          <w:rFonts w:ascii="Times New Roman" w:hAnsi="Times New Roman" w:cs="Times New Roman"/>
          <w:i/>
          <w:iCs/>
          <w:sz w:val="24"/>
          <w:szCs w:val="24"/>
        </w:rPr>
      </w:pPr>
    </w:p>
    <w:p w14:paraId="13CEB746"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Substrate Preparation: PEG-coverslip-hydrogels</w:t>
      </w:r>
    </w:p>
    <w:p w14:paraId="7C59BEEF" w14:textId="77777777" w:rsidR="0093689B" w:rsidRDefault="0093689B" w:rsidP="0093689B">
      <w:pPr>
        <w:spacing w:after="0" w:line="240" w:lineRule="auto"/>
        <w:rPr>
          <w:rFonts w:ascii="Times New Roman" w:hAnsi="Times New Roman" w:cs="Times New Roman"/>
          <w:i/>
          <w:iCs/>
          <w:sz w:val="24"/>
          <w:szCs w:val="24"/>
        </w:rPr>
      </w:pPr>
    </w:p>
    <w:p w14:paraId="19FED41B" w14:textId="77777777" w:rsidR="0093689B" w:rsidRPr="00C506FA"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12mm diameter #1 coverslips (Fisher)</w:t>
      </w:r>
    </w:p>
    <w:p w14:paraId="601BDE42"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Methanol (Fisher)</w:t>
      </w:r>
    </w:p>
    <w:p w14:paraId="282A6AA3"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Ethanol (Fisher)</w:t>
      </w:r>
    </w:p>
    <w:p w14:paraId="7E49AED3"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Potassium Hydroxide (KOH) (Fisher)</w:t>
      </w:r>
    </w:p>
    <w:p w14:paraId="6BC4DD05"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Acetic Acid (Fisher)</w:t>
      </w:r>
    </w:p>
    <w:p w14:paraId="7A5FF921" w14:textId="77777777" w:rsidR="0093689B" w:rsidRPr="00C506FA" w:rsidRDefault="0093689B" w:rsidP="000E0348">
      <w:pPr>
        <w:pStyle w:val="ListParagraph"/>
        <w:numPr>
          <w:ilvl w:val="0"/>
          <w:numId w:val="56"/>
        </w:numPr>
        <w:spacing w:after="0" w:line="240" w:lineRule="auto"/>
        <w:rPr>
          <w:rFonts w:ascii="Times New Roman" w:hAnsi="Times New Roman" w:cs="Times New Roman"/>
          <w:sz w:val="24"/>
          <w:szCs w:val="24"/>
        </w:rPr>
      </w:pPr>
      <w:r w:rsidRPr="0059587F">
        <w:rPr>
          <w:rFonts w:ascii="Times New Roman" w:hAnsi="Times New Roman" w:cs="Times New Roman"/>
          <w:sz w:val="24"/>
          <w:szCs w:val="24"/>
        </w:rPr>
        <w:t>3-(</w:t>
      </w:r>
      <w:proofErr w:type="spellStart"/>
      <w:proofErr w:type="gramStart"/>
      <w:r w:rsidRPr="0059587F">
        <w:rPr>
          <w:rFonts w:ascii="Times New Roman" w:hAnsi="Times New Roman" w:cs="Times New Roman"/>
          <w:sz w:val="24"/>
          <w:szCs w:val="24"/>
        </w:rPr>
        <w:t>Trimethoxysilyl</w:t>
      </w:r>
      <w:proofErr w:type="spellEnd"/>
      <w:r w:rsidRPr="0059587F">
        <w:rPr>
          <w:rFonts w:ascii="Times New Roman" w:hAnsi="Times New Roman" w:cs="Times New Roman"/>
          <w:sz w:val="24"/>
          <w:szCs w:val="24"/>
        </w:rPr>
        <w:t>)propyl</w:t>
      </w:r>
      <w:proofErr w:type="gramEnd"/>
      <w:r w:rsidRPr="0059587F">
        <w:rPr>
          <w:rFonts w:ascii="Times New Roman" w:hAnsi="Times New Roman" w:cs="Times New Roman"/>
          <w:sz w:val="24"/>
          <w:szCs w:val="24"/>
        </w:rPr>
        <w:t xml:space="preserve"> Acrylate </w:t>
      </w:r>
      <w:r>
        <w:rPr>
          <w:rFonts w:ascii="Times New Roman" w:hAnsi="Times New Roman" w:cs="Times New Roman"/>
          <w:sz w:val="24"/>
          <w:szCs w:val="24"/>
        </w:rPr>
        <w:t xml:space="preserve">(TCI, </w:t>
      </w:r>
      <w:r w:rsidRPr="0059587F">
        <w:rPr>
          <w:rFonts w:ascii="Times New Roman" w:hAnsi="Times New Roman" w:cs="Times New Roman"/>
          <w:sz w:val="24"/>
          <w:szCs w:val="24"/>
        </w:rPr>
        <w:t>A1597</w:t>
      </w:r>
      <w:r>
        <w:rPr>
          <w:rFonts w:ascii="Times New Roman" w:hAnsi="Times New Roman" w:cs="Times New Roman"/>
          <w:sz w:val="24"/>
          <w:szCs w:val="24"/>
        </w:rPr>
        <w:t>)</w:t>
      </w:r>
    </w:p>
    <w:p w14:paraId="4EE571FB"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Lens paper (Fisher)</w:t>
      </w:r>
    </w:p>
    <w:p w14:paraId="535281EC"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Scotch tape</w:t>
      </w:r>
    </w:p>
    <w:p w14:paraId="1F4F2F7A"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sidRPr="00626CC7">
        <w:rPr>
          <w:rFonts w:ascii="Times New Roman" w:hAnsi="Times New Roman" w:cs="Times New Roman"/>
          <w:sz w:val="24"/>
          <w:szCs w:val="24"/>
        </w:rPr>
        <w:t>SYLGARD™ 184 Silicone Elastomer Kit</w:t>
      </w:r>
      <w:r>
        <w:rPr>
          <w:rFonts w:ascii="Times New Roman" w:hAnsi="Times New Roman" w:cs="Times New Roman"/>
          <w:sz w:val="24"/>
          <w:szCs w:val="24"/>
        </w:rPr>
        <w:t xml:space="preserve"> (PDMS) (Ellsworth)</w:t>
      </w:r>
    </w:p>
    <w:p w14:paraId="3BDD0EA6"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PEGDA 700 (Sigma, </w:t>
      </w:r>
      <w:r w:rsidRPr="0059587F">
        <w:rPr>
          <w:rFonts w:ascii="Times New Roman" w:hAnsi="Times New Roman" w:cs="Times New Roman"/>
          <w:sz w:val="24"/>
          <w:szCs w:val="24"/>
        </w:rPr>
        <w:t>455008</w:t>
      </w:r>
      <w:r>
        <w:rPr>
          <w:rFonts w:ascii="Times New Roman" w:hAnsi="Times New Roman" w:cs="Times New Roman"/>
          <w:sz w:val="24"/>
          <w:szCs w:val="24"/>
        </w:rPr>
        <w:t>)</w:t>
      </w:r>
    </w:p>
    <w:p w14:paraId="2A87BA0B"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Sodium ascorbate (Sigma, </w:t>
      </w:r>
      <w:r w:rsidRPr="009A29E2">
        <w:rPr>
          <w:rFonts w:ascii="Times New Roman" w:hAnsi="Times New Roman" w:cs="Times New Roman"/>
          <w:sz w:val="24"/>
          <w:szCs w:val="24"/>
        </w:rPr>
        <w:t>PHR1279</w:t>
      </w:r>
      <w:r>
        <w:rPr>
          <w:rFonts w:ascii="Times New Roman" w:hAnsi="Times New Roman" w:cs="Times New Roman"/>
          <w:sz w:val="24"/>
          <w:szCs w:val="24"/>
        </w:rPr>
        <w:t>)</w:t>
      </w:r>
    </w:p>
    <w:p w14:paraId="33F8F344"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L</w:t>
      </w:r>
      <w:r w:rsidRPr="009A29E2">
        <w:rPr>
          <w:rFonts w:ascii="Times New Roman" w:hAnsi="Times New Roman" w:cs="Times New Roman"/>
          <w:sz w:val="24"/>
          <w:szCs w:val="24"/>
        </w:rPr>
        <w:t>ithium phenyl(2,4,6‐</w:t>
      </w:r>
      <w:proofErr w:type="gramStart"/>
      <w:r w:rsidRPr="009A29E2">
        <w:rPr>
          <w:rFonts w:ascii="Times New Roman" w:hAnsi="Times New Roman" w:cs="Times New Roman"/>
          <w:sz w:val="24"/>
          <w:szCs w:val="24"/>
        </w:rPr>
        <w:t>trimethylbenzoyl)</w:t>
      </w:r>
      <w:proofErr w:type="spellStart"/>
      <w:r w:rsidRPr="009A29E2">
        <w:rPr>
          <w:rFonts w:ascii="Times New Roman" w:hAnsi="Times New Roman" w:cs="Times New Roman"/>
          <w:sz w:val="24"/>
          <w:szCs w:val="24"/>
        </w:rPr>
        <w:t>phosphinate</w:t>
      </w:r>
      <w:proofErr w:type="spellEnd"/>
      <w:proofErr w:type="gramEnd"/>
      <w:r>
        <w:rPr>
          <w:rFonts w:ascii="Times New Roman" w:hAnsi="Times New Roman" w:cs="Times New Roman"/>
          <w:sz w:val="24"/>
          <w:szCs w:val="24"/>
        </w:rPr>
        <w:t xml:space="preserve"> (LAP) (TCI, </w:t>
      </w:r>
      <w:r w:rsidRPr="009A29E2">
        <w:rPr>
          <w:rFonts w:ascii="Times New Roman" w:hAnsi="Times New Roman" w:cs="Times New Roman"/>
          <w:sz w:val="24"/>
          <w:szCs w:val="24"/>
        </w:rPr>
        <w:t>L0290</w:t>
      </w:r>
      <w:r>
        <w:rPr>
          <w:rFonts w:ascii="Times New Roman" w:hAnsi="Times New Roman" w:cs="Times New Roman"/>
          <w:sz w:val="24"/>
          <w:szCs w:val="24"/>
        </w:rPr>
        <w:t>)</w:t>
      </w:r>
    </w:p>
    <w:p w14:paraId="7099452D"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CRGD peptide (</w:t>
      </w:r>
      <w:r w:rsidRPr="009A29E2">
        <w:rPr>
          <w:rFonts w:ascii="Times New Roman" w:hAnsi="Times New Roman" w:cs="Times New Roman"/>
          <w:sz w:val="24"/>
          <w:szCs w:val="24"/>
        </w:rPr>
        <w:t>sequence CGGGRGDSP, Peptide 2.0</w:t>
      </w:r>
      <w:r>
        <w:rPr>
          <w:rFonts w:ascii="Times New Roman" w:hAnsi="Times New Roman" w:cs="Times New Roman"/>
          <w:sz w:val="24"/>
          <w:szCs w:val="24"/>
        </w:rPr>
        <w:t>)</w:t>
      </w:r>
    </w:p>
    <w:p w14:paraId="42FFC882"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sidRPr="009A29E2">
        <w:rPr>
          <w:rFonts w:ascii="Times New Roman" w:hAnsi="Times New Roman" w:cs="Times New Roman"/>
          <w:sz w:val="24"/>
          <w:szCs w:val="24"/>
        </w:rPr>
        <w:t>Tris(2-</w:t>
      </w:r>
      <w:proofErr w:type="gramStart"/>
      <w:r w:rsidRPr="009A29E2">
        <w:rPr>
          <w:rFonts w:ascii="Times New Roman" w:hAnsi="Times New Roman" w:cs="Times New Roman"/>
          <w:sz w:val="24"/>
          <w:szCs w:val="24"/>
        </w:rPr>
        <w:t>carboxyethyl)phosphine</w:t>
      </w:r>
      <w:proofErr w:type="gramEnd"/>
      <w:r w:rsidRPr="009A29E2">
        <w:rPr>
          <w:rFonts w:ascii="Times New Roman" w:hAnsi="Times New Roman" w:cs="Times New Roman"/>
          <w:sz w:val="24"/>
          <w:szCs w:val="24"/>
        </w:rPr>
        <w:t xml:space="preserve"> hydrochloride</w:t>
      </w:r>
      <w:r>
        <w:rPr>
          <w:rFonts w:ascii="Times New Roman" w:hAnsi="Times New Roman" w:cs="Times New Roman"/>
          <w:sz w:val="24"/>
          <w:szCs w:val="24"/>
        </w:rPr>
        <w:t xml:space="preserve"> (TCEP) (Sigma, </w:t>
      </w:r>
      <w:r w:rsidRPr="009A29E2">
        <w:rPr>
          <w:rFonts w:ascii="Times New Roman" w:hAnsi="Times New Roman" w:cs="Times New Roman"/>
          <w:sz w:val="24"/>
          <w:szCs w:val="24"/>
        </w:rPr>
        <w:t>C4706</w:t>
      </w:r>
      <w:r>
        <w:rPr>
          <w:rFonts w:ascii="Times New Roman" w:hAnsi="Times New Roman" w:cs="Times New Roman"/>
          <w:sz w:val="24"/>
          <w:szCs w:val="24"/>
        </w:rPr>
        <w:t>)</w:t>
      </w:r>
    </w:p>
    <w:p w14:paraId="69BBF220" w14:textId="77777777" w:rsidR="0093689B"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1X PBS (Sigma)</w:t>
      </w:r>
    </w:p>
    <w:p w14:paraId="6A4499BA" w14:textId="77777777" w:rsidR="0093689B" w:rsidRPr="0059587F" w:rsidRDefault="0093689B" w:rsidP="000E0348">
      <w:pPr>
        <w:pStyle w:val="ListParagraph"/>
        <w:numPr>
          <w:ilvl w:val="0"/>
          <w:numId w:val="56"/>
        </w:numPr>
        <w:spacing w:after="0" w:line="240" w:lineRule="auto"/>
        <w:rPr>
          <w:rFonts w:ascii="Times New Roman" w:hAnsi="Times New Roman" w:cs="Times New Roman"/>
          <w:sz w:val="24"/>
          <w:szCs w:val="24"/>
        </w:rPr>
      </w:pPr>
      <w:r>
        <w:rPr>
          <w:rFonts w:ascii="Times New Roman" w:hAnsi="Times New Roman" w:cs="Times New Roman"/>
          <w:sz w:val="24"/>
          <w:szCs w:val="24"/>
        </w:rPr>
        <w:t>365nm light source</w:t>
      </w:r>
    </w:p>
    <w:p w14:paraId="64CA682F" w14:textId="77777777" w:rsidR="0093689B" w:rsidRPr="0059587F" w:rsidRDefault="0093689B" w:rsidP="0093689B">
      <w:pPr>
        <w:spacing w:after="0" w:line="240" w:lineRule="auto"/>
        <w:rPr>
          <w:rFonts w:ascii="Times New Roman" w:hAnsi="Times New Roman" w:cs="Times New Roman"/>
          <w:sz w:val="24"/>
          <w:szCs w:val="24"/>
        </w:rPr>
      </w:pPr>
    </w:p>
    <w:p w14:paraId="440BB754" w14:textId="77777777" w:rsidR="0093689B" w:rsidRDefault="0093689B" w:rsidP="0093689B">
      <w:pPr>
        <w:spacing w:after="0" w:line="240" w:lineRule="auto"/>
        <w:rPr>
          <w:rFonts w:ascii="Times New Roman" w:hAnsi="Times New Roman" w:cs="Times New Roman"/>
          <w:i/>
          <w:iCs/>
          <w:sz w:val="24"/>
          <w:szCs w:val="24"/>
        </w:rPr>
      </w:pPr>
      <w:r w:rsidRPr="00B311EB">
        <w:rPr>
          <w:rFonts w:ascii="Times New Roman" w:hAnsi="Times New Roman" w:cs="Times New Roman"/>
          <w:i/>
          <w:iCs/>
          <w:sz w:val="24"/>
          <w:szCs w:val="24"/>
        </w:rPr>
        <w:t>Seeding cells</w:t>
      </w:r>
    </w:p>
    <w:p w14:paraId="1084ECB5" w14:textId="77777777" w:rsidR="0093689B" w:rsidRDefault="0093689B" w:rsidP="0093689B">
      <w:pPr>
        <w:spacing w:after="0" w:line="240" w:lineRule="auto"/>
        <w:rPr>
          <w:rFonts w:ascii="Times New Roman" w:hAnsi="Times New Roman" w:cs="Times New Roman"/>
          <w:i/>
          <w:iCs/>
          <w:sz w:val="24"/>
          <w:szCs w:val="24"/>
        </w:rPr>
      </w:pPr>
    </w:p>
    <w:p w14:paraId="56799167" w14:textId="77777777" w:rsidR="0093689B" w:rsidRPr="001731D9" w:rsidRDefault="0093689B" w:rsidP="000E0348">
      <w:pPr>
        <w:pStyle w:val="ListParagraph"/>
        <w:numPr>
          <w:ilvl w:val="0"/>
          <w:numId w:val="60"/>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Trypsin to detach </w:t>
      </w:r>
      <w:proofErr w:type="gramStart"/>
      <w:r>
        <w:rPr>
          <w:rFonts w:ascii="Times New Roman" w:hAnsi="Times New Roman" w:cs="Times New Roman"/>
          <w:sz w:val="24"/>
          <w:szCs w:val="24"/>
        </w:rPr>
        <w:t>cells</w:t>
      </w:r>
      <w:proofErr w:type="gramEnd"/>
    </w:p>
    <w:p w14:paraId="10CBF85C" w14:textId="77777777" w:rsidR="0093689B" w:rsidRPr="00C506FA" w:rsidRDefault="0093689B" w:rsidP="000E0348">
      <w:pPr>
        <w:pStyle w:val="ListParagraph"/>
        <w:numPr>
          <w:ilvl w:val="0"/>
          <w:numId w:val="60"/>
        </w:numPr>
        <w:spacing w:after="0" w:line="240" w:lineRule="auto"/>
        <w:rPr>
          <w:rFonts w:ascii="Times New Roman" w:hAnsi="Times New Roman" w:cs="Times New Roman"/>
          <w:i/>
          <w:iCs/>
          <w:sz w:val="24"/>
          <w:szCs w:val="24"/>
        </w:rPr>
      </w:pPr>
      <w:r>
        <w:rPr>
          <w:rFonts w:ascii="Times New Roman" w:hAnsi="Times New Roman" w:cs="Times New Roman"/>
          <w:sz w:val="24"/>
          <w:szCs w:val="24"/>
        </w:rPr>
        <w:t>Complete growth medium (containing FBS)</w:t>
      </w:r>
    </w:p>
    <w:p w14:paraId="7C039006" w14:textId="77777777" w:rsidR="0093689B" w:rsidRPr="00992EE1" w:rsidRDefault="0093689B" w:rsidP="000E0348">
      <w:pPr>
        <w:pStyle w:val="ListParagraph"/>
        <w:numPr>
          <w:ilvl w:val="0"/>
          <w:numId w:val="60"/>
        </w:numPr>
        <w:spacing w:after="0" w:line="240" w:lineRule="auto"/>
        <w:rPr>
          <w:rFonts w:ascii="Times New Roman" w:hAnsi="Times New Roman" w:cs="Times New Roman"/>
          <w:i/>
          <w:iCs/>
          <w:sz w:val="24"/>
          <w:szCs w:val="24"/>
        </w:rPr>
      </w:pPr>
      <w:r>
        <w:rPr>
          <w:rFonts w:ascii="Times New Roman" w:hAnsi="Times New Roman" w:cs="Times New Roman"/>
          <w:sz w:val="24"/>
          <w:szCs w:val="24"/>
        </w:rPr>
        <w:t>Appropriate wash buffer (I used HBSS)</w:t>
      </w:r>
    </w:p>
    <w:p w14:paraId="2FB935A2" w14:textId="77777777" w:rsidR="0093689B" w:rsidRPr="00C506FA" w:rsidRDefault="0093689B" w:rsidP="000E0348">
      <w:pPr>
        <w:pStyle w:val="ListParagraph"/>
        <w:numPr>
          <w:ilvl w:val="0"/>
          <w:numId w:val="60"/>
        </w:num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40µm mesh cell strainer (Corning, </w:t>
      </w:r>
      <w:r w:rsidRPr="00992EE1">
        <w:rPr>
          <w:rFonts w:ascii="Times New Roman" w:hAnsi="Times New Roman" w:cs="Times New Roman"/>
          <w:sz w:val="24"/>
          <w:szCs w:val="24"/>
        </w:rPr>
        <w:t>352340</w:t>
      </w:r>
      <w:r>
        <w:rPr>
          <w:rFonts w:ascii="Times New Roman" w:hAnsi="Times New Roman" w:cs="Times New Roman"/>
          <w:sz w:val="24"/>
          <w:szCs w:val="24"/>
        </w:rPr>
        <w:t>)</w:t>
      </w:r>
    </w:p>
    <w:p w14:paraId="6F4B60A4" w14:textId="77777777" w:rsidR="0093689B" w:rsidRPr="001731D9" w:rsidRDefault="0093689B" w:rsidP="0093689B">
      <w:pPr>
        <w:spacing w:line="240" w:lineRule="auto"/>
        <w:rPr>
          <w:rFonts w:ascii="Times New Roman" w:hAnsi="Times New Roman" w:cs="Times New Roman"/>
          <w:sz w:val="24"/>
          <w:szCs w:val="24"/>
        </w:rPr>
      </w:pPr>
    </w:p>
    <w:p w14:paraId="39C756C9" w14:textId="77777777" w:rsidR="0093689B" w:rsidRDefault="0093689B" w:rsidP="0093689B">
      <w:pPr>
        <w:spacing w:after="0" w:line="240" w:lineRule="auto"/>
        <w:rPr>
          <w:rFonts w:ascii="Times New Roman" w:hAnsi="Times New Roman" w:cs="Times New Roman"/>
          <w:b/>
          <w:bCs/>
          <w:sz w:val="24"/>
          <w:szCs w:val="24"/>
          <w:u w:val="single"/>
        </w:rPr>
      </w:pPr>
      <w:r w:rsidRPr="00B311EB">
        <w:rPr>
          <w:rFonts w:ascii="Times New Roman" w:hAnsi="Times New Roman" w:cs="Times New Roman"/>
          <w:b/>
          <w:bCs/>
          <w:sz w:val="24"/>
          <w:szCs w:val="24"/>
          <w:u w:val="single"/>
        </w:rPr>
        <w:t>Methods</w:t>
      </w:r>
    </w:p>
    <w:p w14:paraId="2F592361" w14:textId="77777777" w:rsidR="0093689B" w:rsidRPr="00B311EB" w:rsidRDefault="0093689B" w:rsidP="0093689B">
      <w:pPr>
        <w:spacing w:after="0" w:line="240" w:lineRule="auto"/>
        <w:rPr>
          <w:rFonts w:ascii="Times New Roman" w:hAnsi="Times New Roman" w:cs="Times New Roman"/>
          <w:b/>
          <w:bCs/>
          <w:sz w:val="24"/>
          <w:szCs w:val="24"/>
          <w:u w:val="single"/>
        </w:rPr>
      </w:pPr>
    </w:p>
    <w:p w14:paraId="09AF0939" w14:textId="77777777" w:rsidR="0093689B" w:rsidRDefault="0093689B" w:rsidP="0093689B">
      <w:pPr>
        <w:spacing w:after="0" w:line="240" w:lineRule="auto"/>
        <w:rPr>
          <w:rFonts w:ascii="Times New Roman" w:hAnsi="Times New Roman" w:cs="Times New Roman"/>
          <w:i/>
          <w:iCs/>
          <w:sz w:val="24"/>
          <w:szCs w:val="24"/>
        </w:rPr>
      </w:pPr>
      <w:r w:rsidRPr="00B311EB">
        <w:rPr>
          <w:rFonts w:ascii="Times New Roman" w:hAnsi="Times New Roman" w:cs="Times New Roman"/>
          <w:i/>
          <w:iCs/>
          <w:sz w:val="24"/>
          <w:szCs w:val="24"/>
        </w:rPr>
        <w:t>Substrate Preparation</w:t>
      </w:r>
      <w:r>
        <w:rPr>
          <w:rFonts w:ascii="Times New Roman" w:hAnsi="Times New Roman" w:cs="Times New Roman"/>
          <w:i/>
          <w:iCs/>
          <w:sz w:val="24"/>
          <w:szCs w:val="24"/>
        </w:rPr>
        <w:t>: Alginate hydrogels</w:t>
      </w:r>
    </w:p>
    <w:p w14:paraId="1B01800A" w14:textId="77777777" w:rsidR="0093689B" w:rsidRDefault="0093689B" w:rsidP="0093689B">
      <w:pPr>
        <w:spacing w:after="0" w:line="240" w:lineRule="auto"/>
        <w:rPr>
          <w:rFonts w:ascii="Times New Roman" w:hAnsi="Times New Roman" w:cs="Times New Roman"/>
          <w:i/>
          <w:iCs/>
          <w:sz w:val="24"/>
          <w:szCs w:val="24"/>
        </w:rPr>
      </w:pPr>
    </w:p>
    <w:p w14:paraId="2399B92E" w14:textId="77777777" w:rsidR="0093689B" w:rsidRDefault="0093689B" w:rsidP="000E0348">
      <w:pPr>
        <w:pStyle w:val="ListParagraph"/>
        <w:numPr>
          <w:ilvl w:val="0"/>
          <w:numId w:val="58"/>
        </w:numPr>
        <w:spacing w:after="0" w:line="240" w:lineRule="auto"/>
        <w:rPr>
          <w:rFonts w:ascii="Times New Roman" w:hAnsi="Times New Roman" w:cs="Times New Roman"/>
          <w:sz w:val="24"/>
          <w:szCs w:val="24"/>
        </w:rPr>
      </w:pPr>
      <w:r>
        <w:rPr>
          <w:rFonts w:ascii="Times New Roman" w:hAnsi="Times New Roman" w:cs="Times New Roman"/>
          <w:sz w:val="24"/>
          <w:szCs w:val="24"/>
        </w:rPr>
        <w:t>Synthesize alginate (medium-MW) conjugated with DS10 RGD as described in Appendix D to obtain medium-MW alginate DS10 RGD.</w:t>
      </w:r>
    </w:p>
    <w:p w14:paraId="5B61E05E" w14:textId="77777777" w:rsidR="0093689B" w:rsidRPr="00220ACC" w:rsidRDefault="0093689B" w:rsidP="0093689B">
      <w:pPr>
        <w:pStyle w:val="ListParagraph"/>
        <w:spacing w:after="0" w:line="240" w:lineRule="auto"/>
        <w:rPr>
          <w:rFonts w:ascii="Times New Roman" w:hAnsi="Times New Roman" w:cs="Times New Roman"/>
          <w:sz w:val="24"/>
          <w:szCs w:val="24"/>
        </w:rPr>
      </w:pPr>
    </w:p>
    <w:p w14:paraId="54E95B00" w14:textId="77777777" w:rsidR="0093689B" w:rsidRPr="00220ACC"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make sure to prepare all materials that will contact the hydrogels by autoclaving or otherwise sterilizing beforehand.</w:t>
      </w:r>
    </w:p>
    <w:p w14:paraId="1754FB93" w14:textId="77777777" w:rsidR="0093689B" w:rsidRDefault="0093689B" w:rsidP="0093689B">
      <w:pPr>
        <w:spacing w:after="0" w:line="240" w:lineRule="auto"/>
        <w:rPr>
          <w:rFonts w:ascii="Times New Roman" w:hAnsi="Times New Roman" w:cs="Times New Roman"/>
          <w:i/>
          <w:iCs/>
          <w:sz w:val="24"/>
          <w:szCs w:val="24"/>
        </w:rPr>
      </w:pPr>
    </w:p>
    <w:p w14:paraId="3243F172"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Hydrogels can be made either with physical crosslinking or covalent crosslinking. For physically crosslinked hydrogels, we can use an example as follows:</w:t>
      </w:r>
    </w:p>
    <w:p w14:paraId="73928158" w14:textId="77777777" w:rsidR="0093689B" w:rsidRDefault="0093689B" w:rsidP="0093689B">
      <w:pPr>
        <w:spacing w:after="0" w:line="240" w:lineRule="auto"/>
        <w:rPr>
          <w:rFonts w:ascii="Times New Roman" w:hAnsi="Times New Roman" w:cs="Times New Roman"/>
          <w:sz w:val="24"/>
          <w:szCs w:val="24"/>
        </w:rPr>
      </w:pPr>
    </w:p>
    <w:p w14:paraId="5679127D" w14:textId="77777777" w:rsidR="0093689B" w:rsidRPr="00CF48F5" w:rsidRDefault="0093689B" w:rsidP="0093689B">
      <w:pPr>
        <w:spacing w:after="0" w:line="240" w:lineRule="auto"/>
        <w:rPr>
          <w:rFonts w:ascii="Times New Roman" w:hAnsi="Times New Roman" w:cs="Times New Roman"/>
          <w:sz w:val="24"/>
          <w:szCs w:val="24"/>
          <w:u w:val="single"/>
        </w:rPr>
      </w:pPr>
      <w:r>
        <w:rPr>
          <w:rFonts w:ascii="Times New Roman" w:hAnsi="Times New Roman" w:cs="Times New Roman"/>
          <w:sz w:val="24"/>
          <w:szCs w:val="24"/>
          <w:u w:val="single"/>
        </w:rPr>
        <w:t>1000</w:t>
      </w:r>
      <w:r w:rsidRPr="00CF48F5">
        <w:rPr>
          <w:rFonts w:ascii="Times New Roman" w:hAnsi="Times New Roman" w:cs="Times New Roman"/>
          <w:sz w:val="24"/>
          <w:szCs w:val="24"/>
          <w:u w:val="single"/>
        </w:rPr>
        <w:t>μL</w:t>
      </w:r>
    </w:p>
    <w:p w14:paraId="7DC7399F"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250μL of 4% medium-MW alginate DS10 RGD dissolved in appropriate buffer (I used HBSS)</w:t>
      </w:r>
    </w:p>
    <w:p w14:paraId="5EFA7E6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250uL of 4% high-MW alginate dissolved in appropriate buffer (I used HBSS)</w:t>
      </w:r>
    </w:p>
    <w:p w14:paraId="4ACFEFC9" w14:textId="77777777" w:rsidR="0093689B" w:rsidRPr="001731D9" w:rsidRDefault="0093689B" w:rsidP="0093689B">
      <w:pPr>
        <w:spacing w:after="0" w:line="240" w:lineRule="auto"/>
        <w:rPr>
          <w:rFonts w:ascii="Times New Roman" w:hAnsi="Times New Roman" w:cs="Times New Roman"/>
          <w:sz w:val="24"/>
          <w:szCs w:val="24"/>
          <w:vertAlign w:val="subscript"/>
        </w:rPr>
      </w:pPr>
      <w:r>
        <w:rPr>
          <w:rFonts w:ascii="Times New Roman" w:hAnsi="Times New Roman" w:cs="Times New Roman"/>
          <w:sz w:val="24"/>
          <w:szCs w:val="24"/>
        </w:rPr>
        <w:t>200μL of 125mM calcium sulfate in appropriate buffer (I used HBSS)</w:t>
      </w:r>
    </w:p>
    <w:p w14:paraId="262EDEF8"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300μL of appropriate buffer (I used HBSS)</w:t>
      </w:r>
    </w:p>
    <w:p w14:paraId="6F2C879D" w14:textId="77777777" w:rsidR="0093689B" w:rsidRDefault="0093689B" w:rsidP="0093689B">
      <w:pPr>
        <w:spacing w:after="0" w:line="240" w:lineRule="auto"/>
        <w:rPr>
          <w:rFonts w:ascii="Times New Roman" w:hAnsi="Times New Roman" w:cs="Times New Roman"/>
          <w:sz w:val="24"/>
          <w:szCs w:val="24"/>
        </w:rPr>
      </w:pPr>
    </w:p>
    <w:p w14:paraId="1A5B82B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this example uses 25mM calcium sulfate as a final concentration, but this can vary.</w:t>
      </w:r>
    </w:p>
    <w:p w14:paraId="43B2FA9A" w14:textId="77777777" w:rsidR="0093689B" w:rsidRDefault="0093689B" w:rsidP="0093689B">
      <w:pPr>
        <w:spacing w:after="0" w:line="240" w:lineRule="auto"/>
        <w:rPr>
          <w:rFonts w:ascii="Times New Roman" w:hAnsi="Times New Roman" w:cs="Times New Roman"/>
          <w:sz w:val="24"/>
          <w:szCs w:val="24"/>
        </w:rPr>
      </w:pPr>
    </w:p>
    <w:p w14:paraId="4444C867"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Prepare the solution as described above – all components except the calcium sulfate solution.</w:t>
      </w:r>
    </w:p>
    <w:p w14:paraId="1DC8E4D2"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Transfer this solution (800μL) into a </w:t>
      </w: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3mL syringe.</w:t>
      </w:r>
    </w:p>
    <w:p w14:paraId="3EFF181E"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Add a </w:t>
      </w:r>
      <w:proofErr w:type="spellStart"/>
      <w:r>
        <w:rPr>
          <w:rFonts w:ascii="Times New Roman" w:hAnsi="Times New Roman" w:cs="Times New Roman"/>
          <w:sz w:val="24"/>
          <w:szCs w:val="24"/>
        </w:rPr>
        <w:t>luer-lok</w:t>
      </w:r>
      <w:proofErr w:type="spellEnd"/>
      <w:r>
        <w:rPr>
          <w:rFonts w:ascii="Times New Roman" w:hAnsi="Times New Roman" w:cs="Times New Roman"/>
          <w:sz w:val="24"/>
          <w:szCs w:val="24"/>
        </w:rPr>
        <w:t xml:space="preserve"> adapter to the syringe and drive the solution to fill the entire syringe plus the adapter.</w:t>
      </w:r>
    </w:p>
    <w:p w14:paraId="5B4D09D8"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To another 3mL syringe, add 200μL of 125mM calcium sulfate dissolved in an appropriate buffer (I recommend HBSS).</w:t>
      </w:r>
    </w:p>
    <w:p w14:paraId="357F803B"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Join the syringes through the adapter and mix vigorously for ~20-30sec.</w:t>
      </w:r>
    </w:p>
    <w:p w14:paraId="77672C53"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Deposit the solution on a glass plate and between glass slides so that a gel disc with 1mm thickness will be formed.</w:t>
      </w:r>
    </w:p>
    <w:p w14:paraId="4C1C64A3"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Wait for 2 hours for the gel to fully form.</w:t>
      </w:r>
    </w:p>
    <w:p w14:paraId="784D9E0C" w14:textId="77777777" w:rsidR="0093689B"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Punch gel with tissue punches as appropriate.</w:t>
      </w:r>
    </w:p>
    <w:p w14:paraId="54B53495" w14:textId="77777777" w:rsidR="0093689B" w:rsidRPr="005D7926" w:rsidRDefault="0093689B" w:rsidP="000E0348">
      <w:pPr>
        <w:pStyle w:val="ListParagraph"/>
        <w:numPr>
          <w:ilvl w:val="0"/>
          <w:numId w:val="59"/>
        </w:numPr>
        <w:spacing w:after="0" w:line="240" w:lineRule="auto"/>
        <w:rPr>
          <w:rFonts w:ascii="Times New Roman" w:hAnsi="Times New Roman" w:cs="Times New Roman"/>
          <w:sz w:val="24"/>
          <w:szCs w:val="24"/>
        </w:rPr>
      </w:pPr>
      <w:r>
        <w:rPr>
          <w:rFonts w:ascii="Times New Roman" w:hAnsi="Times New Roman" w:cs="Times New Roman"/>
          <w:sz w:val="24"/>
          <w:szCs w:val="24"/>
        </w:rPr>
        <w:t>Plate them into an ultra-low binding plate.</w:t>
      </w:r>
    </w:p>
    <w:p w14:paraId="46AF2CA4" w14:textId="77777777" w:rsidR="0093689B" w:rsidRDefault="0093689B" w:rsidP="0093689B">
      <w:pPr>
        <w:spacing w:after="0" w:line="240" w:lineRule="auto"/>
        <w:rPr>
          <w:rFonts w:ascii="Times New Roman" w:hAnsi="Times New Roman" w:cs="Times New Roman"/>
          <w:sz w:val="24"/>
          <w:szCs w:val="24"/>
        </w:rPr>
      </w:pPr>
    </w:p>
    <w:p w14:paraId="49507ABA"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For covalently crosslinked hydrogels, we can use an example as follows:</w:t>
      </w:r>
    </w:p>
    <w:p w14:paraId="2F8101AC" w14:textId="77777777" w:rsidR="0093689B" w:rsidRDefault="0093689B" w:rsidP="0093689B">
      <w:pPr>
        <w:spacing w:after="0" w:line="240" w:lineRule="auto"/>
        <w:rPr>
          <w:rFonts w:ascii="Times New Roman" w:hAnsi="Times New Roman" w:cs="Times New Roman"/>
          <w:sz w:val="24"/>
          <w:szCs w:val="24"/>
        </w:rPr>
      </w:pPr>
    </w:p>
    <w:p w14:paraId="0329DDA2" w14:textId="77777777" w:rsidR="0093689B" w:rsidRPr="00CF48F5" w:rsidRDefault="0093689B" w:rsidP="0093689B">
      <w:pPr>
        <w:spacing w:after="0" w:line="240" w:lineRule="auto"/>
        <w:rPr>
          <w:rFonts w:ascii="Times New Roman" w:hAnsi="Times New Roman" w:cs="Times New Roman"/>
          <w:sz w:val="24"/>
          <w:szCs w:val="24"/>
          <w:u w:val="single"/>
        </w:rPr>
      </w:pPr>
      <w:r>
        <w:rPr>
          <w:rFonts w:ascii="Times New Roman" w:hAnsi="Times New Roman" w:cs="Times New Roman"/>
          <w:sz w:val="24"/>
          <w:szCs w:val="24"/>
          <w:u w:val="single"/>
        </w:rPr>
        <w:t>1000</w:t>
      </w:r>
      <w:r w:rsidRPr="00CF48F5">
        <w:rPr>
          <w:rFonts w:ascii="Times New Roman" w:hAnsi="Times New Roman" w:cs="Times New Roman"/>
          <w:sz w:val="24"/>
          <w:szCs w:val="24"/>
          <w:u w:val="single"/>
        </w:rPr>
        <w:t>μL</w:t>
      </w:r>
    </w:p>
    <w:p w14:paraId="78284187"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250μL of 4% medium-MW alginate DS10 RGD dissolved in MES Buffer pH </w:t>
      </w:r>
      <w:proofErr w:type="gramStart"/>
      <w:r>
        <w:rPr>
          <w:rFonts w:ascii="Times New Roman" w:hAnsi="Times New Roman" w:cs="Times New Roman"/>
          <w:sz w:val="24"/>
          <w:szCs w:val="24"/>
        </w:rPr>
        <w:t>6.5</w:t>
      </w:r>
      <w:proofErr w:type="gramEnd"/>
    </w:p>
    <w:p w14:paraId="3B66C24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250uL of 4% high-MW alginate dissolved in MES Buffer pH </w:t>
      </w:r>
      <w:proofErr w:type="gramStart"/>
      <w:r>
        <w:rPr>
          <w:rFonts w:ascii="Times New Roman" w:hAnsi="Times New Roman" w:cs="Times New Roman"/>
          <w:sz w:val="24"/>
          <w:szCs w:val="24"/>
        </w:rPr>
        <w:t>6.5</w:t>
      </w:r>
      <w:proofErr w:type="gramEnd"/>
    </w:p>
    <w:p w14:paraId="70389787"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200μL of crosslinker solution (30mM AAD)</w:t>
      </w:r>
    </w:p>
    <w:p w14:paraId="4619FF8B"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300μL of MES buffer pH 6.5</w:t>
      </w:r>
    </w:p>
    <w:p w14:paraId="6E6D47BE" w14:textId="77777777" w:rsidR="0093689B" w:rsidRDefault="0093689B" w:rsidP="0093689B">
      <w:pPr>
        <w:spacing w:after="0" w:line="240" w:lineRule="auto"/>
        <w:rPr>
          <w:rFonts w:ascii="Times New Roman" w:hAnsi="Times New Roman" w:cs="Times New Roman"/>
          <w:i/>
          <w:iCs/>
          <w:sz w:val="24"/>
          <w:szCs w:val="24"/>
        </w:rPr>
      </w:pPr>
    </w:p>
    <w:p w14:paraId="71663277"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Prepare the solution as described above – all components except the crosslinking solution.</w:t>
      </w:r>
    </w:p>
    <w:p w14:paraId="78AAF58A"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Prepare the crosslinking solution as follows (note: this example uses a final concentration of 6mM AAD):</w:t>
      </w:r>
    </w:p>
    <w:p w14:paraId="519AA824" w14:textId="77777777" w:rsidR="0093689B" w:rsidRDefault="0093689B" w:rsidP="000E0348">
      <w:pPr>
        <w:pStyle w:val="ListParagraph"/>
        <w:numPr>
          <w:ilvl w:val="1"/>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Dissolve 4.6mg/mL </w:t>
      </w:r>
      <w:proofErr w:type="spellStart"/>
      <w:r>
        <w:rPr>
          <w:rFonts w:ascii="Times New Roman" w:hAnsi="Times New Roman" w:cs="Times New Roman"/>
          <w:sz w:val="24"/>
          <w:szCs w:val="24"/>
        </w:rPr>
        <w:t>HOBt</w:t>
      </w:r>
      <w:proofErr w:type="spellEnd"/>
      <w:r>
        <w:rPr>
          <w:rFonts w:ascii="Times New Roman" w:hAnsi="Times New Roman" w:cs="Times New Roman"/>
          <w:sz w:val="24"/>
          <w:szCs w:val="24"/>
        </w:rPr>
        <w:t xml:space="preserve"> in MES buffer pH 6.5.</w:t>
      </w:r>
    </w:p>
    <w:p w14:paraId="35315468" w14:textId="77777777" w:rsidR="0093689B" w:rsidRDefault="0093689B" w:rsidP="000E0348">
      <w:pPr>
        <w:pStyle w:val="ListParagraph"/>
        <w:numPr>
          <w:ilvl w:val="1"/>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Dissolve 50mg/mL EDC in the above solution.</w:t>
      </w:r>
    </w:p>
    <w:p w14:paraId="407FDFC4" w14:textId="77777777" w:rsidR="0093689B" w:rsidRDefault="0093689B" w:rsidP="000E0348">
      <w:pPr>
        <w:pStyle w:val="ListParagraph"/>
        <w:numPr>
          <w:ilvl w:val="1"/>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Dissolve 30mM AAD in the above solution.</w:t>
      </w:r>
    </w:p>
    <w:p w14:paraId="04B82EB5" w14:textId="77777777" w:rsidR="0093689B" w:rsidRDefault="0093689B" w:rsidP="000E0348">
      <w:pPr>
        <w:pStyle w:val="ListParagraph"/>
        <w:numPr>
          <w:ilvl w:val="1"/>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Sterile filter this solution.</w:t>
      </w:r>
    </w:p>
    <w:p w14:paraId="28E49AB1"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sidRPr="00382B82">
        <w:rPr>
          <w:rFonts w:ascii="Times New Roman" w:hAnsi="Times New Roman" w:cs="Times New Roman"/>
          <w:sz w:val="24"/>
          <w:szCs w:val="24"/>
        </w:rPr>
        <w:t>Mix well the 200μL of crosslinker solution (30mM AAD) with the solution from #1 and deposit the solution on a glass plate and between glass slides so that a gel disc with 1mm thickness will be formed.</w:t>
      </w:r>
    </w:p>
    <w:p w14:paraId="650F2FF8" w14:textId="77777777" w:rsidR="0093689B" w:rsidRPr="00382B82" w:rsidRDefault="0093689B" w:rsidP="0093689B">
      <w:pPr>
        <w:spacing w:after="0" w:line="240" w:lineRule="auto"/>
        <w:ind w:left="360"/>
        <w:rPr>
          <w:rFonts w:ascii="Times New Roman" w:hAnsi="Times New Roman" w:cs="Times New Roman"/>
          <w:sz w:val="24"/>
          <w:szCs w:val="24"/>
        </w:rPr>
      </w:pPr>
    </w:p>
    <w:p w14:paraId="12B03BBA" w14:textId="77777777" w:rsidR="0093689B" w:rsidRPr="00382B82" w:rsidRDefault="0093689B" w:rsidP="0093689B">
      <w:pPr>
        <w:spacing w:after="0" w:line="240" w:lineRule="auto"/>
        <w:rPr>
          <w:rFonts w:ascii="Times New Roman" w:hAnsi="Times New Roman" w:cs="Times New Roman"/>
          <w:sz w:val="24"/>
          <w:szCs w:val="24"/>
        </w:rPr>
      </w:pPr>
      <w:r w:rsidRPr="00382B82">
        <w:rPr>
          <w:rFonts w:ascii="Times New Roman" w:hAnsi="Times New Roman" w:cs="Times New Roman"/>
          <w:sz w:val="24"/>
          <w:szCs w:val="24"/>
        </w:rPr>
        <w:t>Note: work quickly in the above step since the gel will begin to form over time.</w:t>
      </w:r>
    </w:p>
    <w:p w14:paraId="0DF00100" w14:textId="77777777" w:rsidR="0093689B" w:rsidRPr="00382B82" w:rsidRDefault="0093689B" w:rsidP="0093689B">
      <w:pPr>
        <w:spacing w:after="0" w:line="240" w:lineRule="auto"/>
        <w:rPr>
          <w:rFonts w:ascii="Times New Roman" w:hAnsi="Times New Roman" w:cs="Times New Roman"/>
          <w:sz w:val="24"/>
          <w:szCs w:val="24"/>
        </w:rPr>
      </w:pPr>
    </w:p>
    <w:p w14:paraId="4B6319D7"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Leave overnight at room temperature for 15-20 hours.</w:t>
      </w:r>
    </w:p>
    <w:p w14:paraId="33E339D4"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While still under the glass, soak the hydrogel discs with an appropriate buffer (I used HBSS) for ~30min.</w:t>
      </w:r>
    </w:p>
    <w:p w14:paraId="2F2E42FF" w14:textId="77777777" w:rsidR="0093689B"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Remove the glass from the hydrogels and punch them with tissue punches as appropriate.</w:t>
      </w:r>
    </w:p>
    <w:p w14:paraId="1CCD0755" w14:textId="77777777" w:rsidR="0093689B" w:rsidRPr="00382B82" w:rsidRDefault="0093689B" w:rsidP="000E0348">
      <w:pPr>
        <w:pStyle w:val="ListParagraph"/>
        <w:numPr>
          <w:ilvl w:val="0"/>
          <w:numId w:val="61"/>
        </w:numPr>
        <w:spacing w:after="0" w:line="240" w:lineRule="auto"/>
        <w:rPr>
          <w:rFonts w:ascii="Times New Roman" w:hAnsi="Times New Roman" w:cs="Times New Roman"/>
          <w:sz w:val="24"/>
          <w:szCs w:val="24"/>
        </w:rPr>
      </w:pPr>
      <w:r>
        <w:rPr>
          <w:rFonts w:ascii="Times New Roman" w:hAnsi="Times New Roman" w:cs="Times New Roman"/>
          <w:sz w:val="24"/>
          <w:szCs w:val="24"/>
        </w:rPr>
        <w:t>Plate them into an ultra-low binding plate.</w:t>
      </w:r>
    </w:p>
    <w:p w14:paraId="009F016E" w14:textId="77777777" w:rsidR="0093689B" w:rsidRDefault="0093689B" w:rsidP="0093689B">
      <w:pPr>
        <w:spacing w:after="0" w:line="240" w:lineRule="auto"/>
        <w:rPr>
          <w:rFonts w:ascii="Times New Roman" w:hAnsi="Times New Roman" w:cs="Times New Roman"/>
          <w:sz w:val="24"/>
          <w:szCs w:val="24"/>
        </w:rPr>
      </w:pPr>
    </w:p>
    <w:p w14:paraId="6F067941" w14:textId="77777777" w:rsidR="0093689B" w:rsidRPr="001731D9"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be sure to wash hydrogels for at least 3 days using an appropriate buffer (I used HBSS) before seeding cells.</w:t>
      </w:r>
    </w:p>
    <w:p w14:paraId="66669777" w14:textId="77777777" w:rsidR="0093689B" w:rsidRDefault="0093689B" w:rsidP="0093689B">
      <w:pPr>
        <w:spacing w:after="0" w:line="240" w:lineRule="auto"/>
        <w:rPr>
          <w:rFonts w:ascii="Times New Roman" w:hAnsi="Times New Roman" w:cs="Times New Roman"/>
          <w:i/>
          <w:iCs/>
          <w:sz w:val="24"/>
          <w:szCs w:val="24"/>
        </w:rPr>
      </w:pPr>
    </w:p>
    <w:p w14:paraId="08CDA858" w14:textId="77777777" w:rsidR="0093689B" w:rsidRPr="00626CC7"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Substrate Preparation: PEG-coverslip-hydrogels</w:t>
      </w:r>
    </w:p>
    <w:p w14:paraId="54BFF1F6"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First, we need to prepare coverslips by </w:t>
      </w:r>
      <w:proofErr w:type="spellStart"/>
      <w:r>
        <w:rPr>
          <w:rFonts w:ascii="Times New Roman" w:hAnsi="Times New Roman" w:cs="Times New Roman"/>
          <w:sz w:val="24"/>
          <w:szCs w:val="24"/>
        </w:rPr>
        <w:t>silanizing</w:t>
      </w:r>
      <w:proofErr w:type="spellEnd"/>
      <w:r>
        <w:rPr>
          <w:rFonts w:ascii="Times New Roman" w:hAnsi="Times New Roman" w:cs="Times New Roman"/>
          <w:sz w:val="24"/>
          <w:szCs w:val="24"/>
        </w:rPr>
        <w:t xml:space="preserve"> their surface as follows:</w:t>
      </w:r>
    </w:p>
    <w:p w14:paraId="62B25AD5" w14:textId="77777777" w:rsidR="0093689B" w:rsidRPr="00626CC7" w:rsidRDefault="0093689B" w:rsidP="0093689B">
      <w:pPr>
        <w:spacing w:after="0" w:line="240" w:lineRule="auto"/>
        <w:rPr>
          <w:rFonts w:ascii="Times New Roman" w:hAnsi="Times New Roman" w:cs="Times New Roman"/>
          <w:sz w:val="24"/>
          <w:szCs w:val="24"/>
        </w:rPr>
      </w:pPr>
    </w:p>
    <w:p w14:paraId="6F538FDE"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Sonicate coverslips in a solution of 1M KOH in water for 20min.</w:t>
      </w:r>
    </w:p>
    <w:p w14:paraId="73C32677"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Rinse coverslips with water three times.</w:t>
      </w:r>
    </w:p>
    <w:p w14:paraId="20A795F3"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Rinse coverslips with methanol one time.</w:t>
      </w:r>
    </w:p>
    <w:p w14:paraId="58304259"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Prepare a reaction mixture and place coverslips in the solution:</w:t>
      </w:r>
    </w:p>
    <w:p w14:paraId="4E6E3D94" w14:textId="77777777" w:rsidR="0093689B" w:rsidRDefault="0093689B" w:rsidP="000E0348">
      <w:pPr>
        <w:pStyle w:val="ListParagraph"/>
        <w:numPr>
          <w:ilvl w:val="2"/>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100mL methanol</w:t>
      </w:r>
    </w:p>
    <w:p w14:paraId="763D2A28" w14:textId="77777777" w:rsidR="0093689B" w:rsidRDefault="0093689B" w:rsidP="000E0348">
      <w:pPr>
        <w:pStyle w:val="ListParagraph"/>
        <w:numPr>
          <w:ilvl w:val="2"/>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5mL acetic acid</w:t>
      </w:r>
    </w:p>
    <w:p w14:paraId="2387471B" w14:textId="77777777" w:rsidR="0093689B" w:rsidRDefault="0093689B" w:rsidP="000E0348">
      <w:pPr>
        <w:pStyle w:val="ListParagraph"/>
        <w:numPr>
          <w:ilvl w:val="2"/>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3mL </w:t>
      </w:r>
      <w:r w:rsidRPr="0059587F">
        <w:rPr>
          <w:rFonts w:ascii="Times New Roman" w:hAnsi="Times New Roman" w:cs="Times New Roman"/>
          <w:sz w:val="24"/>
          <w:szCs w:val="24"/>
        </w:rPr>
        <w:t>3-(</w:t>
      </w:r>
      <w:proofErr w:type="spellStart"/>
      <w:r w:rsidRPr="0059587F">
        <w:rPr>
          <w:rFonts w:ascii="Times New Roman" w:hAnsi="Times New Roman" w:cs="Times New Roman"/>
          <w:sz w:val="24"/>
          <w:szCs w:val="24"/>
        </w:rPr>
        <w:t>Trimethoxysilyl</w:t>
      </w:r>
      <w:proofErr w:type="spellEnd"/>
      <w:r w:rsidRPr="0059587F">
        <w:rPr>
          <w:rFonts w:ascii="Times New Roman" w:hAnsi="Times New Roman" w:cs="Times New Roman"/>
          <w:sz w:val="24"/>
          <w:szCs w:val="24"/>
        </w:rPr>
        <w:t>)propyl Acrylate</w:t>
      </w:r>
    </w:p>
    <w:p w14:paraId="17BF92FB" w14:textId="77777777" w:rsidR="0093689B" w:rsidRDefault="0093689B" w:rsidP="0093689B">
      <w:pPr>
        <w:spacing w:after="0" w:line="240" w:lineRule="auto"/>
        <w:rPr>
          <w:rFonts w:ascii="Times New Roman" w:hAnsi="Times New Roman" w:cs="Times New Roman"/>
          <w:sz w:val="24"/>
          <w:szCs w:val="24"/>
        </w:rPr>
      </w:pPr>
    </w:p>
    <w:p w14:paraId="2B765531"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once coverslips are treated with this solution, it is important that they are not allowed to dry until the end.</w:t>
      </w:r>
    </w:p>
    <w:p w14:paraId="75AF0081" w14:textId="77777777" w:rsidR="0093689B" w:rsidRPr="00626CC7" w:rsidRDefault="0093689B" w:rsidP="0093689B">
      <w:pPr>
        <w:spacing w:after="0" w:line="240" w:lineRule="auto"/>
        <w:rPr>
          <w:rFonts w:ascii="Times New Roman" w:hAnsi="Times New Roman" w:cs="Times New Roman"/>
          <w:sz w:val="24"/>
          <w:szCs w:val="24"/>
        </w:rPr>
      </w:pPr>
    </w:p>
    <w:p w14:paraId="55B34E8C"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Incubate for 20min at room temperature.</w:t>
      </w:r>
    </w:p>
    <w:p w14:paraId="5AD92A19" w14:textId="77777777" w:rsidR="0093689B"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Rinse coverslips with methanol three times.</w:t>
      </w:r>
    </w:p>
    <w:p w14:paraId="5830E7BC" w14:textId="77777777" w:rsidR="0093689B" w:rsidRPr="00626CC7" w:rsidRDefault="0093689B" w:rsidP="000E0348">
      <w:pPr>
        <w:pStyle w:val="ListParagraph"/>
        <w:numPr>
          <w:ilvl w:val="1"/>
          <w:numId w:val="50"/>
        </w:numPr>
        <w:spacing w:after="0" w:line="240" w:lineRule="auto"/>
        <w:rPr>
          <w:rFonts w:ascii="Times New Roman" w:hAnsi="Times New Roman" w:cs="Times New Roman"/>
          <w:sz w:val="24"/>
          <w:szCs w:val="24"/>
        </w:rPr>
      </w:pPr>
      <w:r>
        <w:rPr>
          <w:rFonts w:ascii="Times New Roman" w:hAnsi="Times New Roman" w:cs="Times New Roman"/>
          <w:sz w:val="24"/>
          <w:szCs w:val="24"/>
        </w:rPr>
        <w:t>Rinse coverslips with ethanol three times.</w:t>
      </w:r>
    </w:p>
    <w:p w14:paraId="6736EB4A" w14:textId="77777777" w:rsidR="0093689B" w:rsidRDefault="0093689B" w:rsidP="0093689B">
      <w:pPr>
        <w:spacing w:after="0" w:line="240" w:lineRule="auto"/>
        <w:rPr>
          <w:rFonts w:ascii="Times New Roman" w:hAnsi="Times New Roman" w:cs="Times New Roman"/>
          <w:i/>
          <w:iCs/>
          <w:sz w:val="24"/>
          <w:szCs w:val="24"/>
        </w:rPr>
      </w:pPr>
    </w:p>
    <w:p w14:paraId="40ED6779"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be careful to remove as much solution as possible from coverslips while drying them with lens paper.</w:t>
      </w:r>
    </w:p>
    <w:p w14:paraId="6EA774E1" w14:textId="77777777" w:rsidR="0093689B" w:rsidRDefault="0093689B" w:rsidP="0093689B">
      <w:pPr>
        <w:spacing w:after="0" w:line="240" w:lineRule="auto"/>
        <w:rPr>
          <w:rFonts w:ascii="Times New Roman" w:hAnsi="Times New Roman" w:cs="Times New Roman"/>
          <w:sz w:val="24"/>
          <w:szCs w:val="24"/>
        </w:rPr>
      </w:pPr>
    </w:p>
    <w:p w14:paraId="293BD978"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Next, we can prepare PEG-coverslip hydrogels as follows:</w:t>
      </w:r>
    </w:p>
    <w:p w14:paraId="7812A2A3" w14:textId="77777777" w:rsidR="0093689B" w:rsidRDefault="0093689B" w:rsidP="0093689B">
      <w:pPr>
        <w:spacing w:after="0" w:line="240" w:lineRule="auto"/>
        <w:rPr>
          <w:rFonts w:ascii="Times New Roman" w:hAnsi="Times New Roman" w:cs="Times New Roman"/>
          <w:sz w:val="24"/>
          <w:szCs w:val="24"/>
        </w:rPr>
      </w:pPr>
    </w:p>
    <w:p w14:paraId="7DF64371"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these parameters will affect hydrogel mechanical properties (primarily PEG and LAP concentrations, and light power); the following is just one example:</w:t>
      </w:r>
    </w:p>
    <w:p w14:paraId="6B864C8B" w14:textId="77777777" w:rsidR="0093689B" w:rsidRDefault="0093689B" w:rsidP="0093689B">
      <w:pPr>
        <w:spacing w:after="0" w:line="240" w:lineRule="auto"/>
        <w:rPr>
          <w:rFonts w:ascii="Times New Roman" w:hAnsi="Times New Roman" w:cs="Times New Roman"/>
          <w:sz w:val="24"/>
          <w:szCs w:val="24"/>
        </w:rPr>
      </w:pPr>
    </w:p>
    <w:p w14:paraId="1A337280"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Prepare a PEG solution in 1X PBS as follows:</w:t>
      </w:r>
    </w:p>
    <w:p w14:paraId="42BC51AC" w14:textId="77777777" w:rsidR="0093689B" w:rsidRDefault="0093689B" w:rsidP="000E0348">
      <w:pPr>
        <w:pStyle w:val="ListParagraph"/>
        <w:numPr>
          <w:ilvl w:val="1"/>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10% PEG</w:t>
      </w:r>
    </w:p>
    <w:p w14:paraId="4D95FDAA" w14:textId="77777777" w:rsidR="0093689B" w:rsidRDefault="0093689B" w:rsidP="000E0348">
      <w:pPr>
        <w:pStyle w:val="ListParagraph"/>
        <w:numPr>
          <w:ilvl w:val="1"/>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10mM sodium ascorbate</w:t>
      </w:r>
    </w:p>
    <w:p w14:paraId="0E3135DB" w14:textId="77777777" w:rsidR="0093689B" w:rsidRDefault="0093689B" w:rsidP="000E0348">
      <w:pPr>
        <w:pStyle w:val="ListParagraph"/>
        <w:numPr>
          <w:ilvl w:val="1"/>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4mM TCEP</w:t>
      </w:r>
    </w:p>
    <w:p w14:paraId="10EBD6E5" w14:textId="77777777" w:rsidR="0093689B" w:rsidRDefault="0093689B" w:rsidP="000E0348">
      <w:pPr>
        <w:pStyle w:val="ListParagraph"/>
        <w:numPr>
          <w:ilvl w:val="1"/>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0.8mM CRGD</w:t>
      </w:r>
    </w:p>
    <w:p w14:paraId="429FDBD8" w14:textId="77777777" w:rsidR="0093689B" w:rsidRPr="00C506FA" w:rsidRDefault="0093689B" w:rsidP="000E0348">
      <w:pPr>
        <w:pStyle w:val="ListParagraph"/>
        <w:numPr>
          <w:ilvl w:val="1"/>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0.5mg/mL LAP</w:t>
      </w:r>
    </w:p>
    <w:p w14:paraId="09C1C058" w14:textId="77777777" w:rsidR="0093689B" w:rsidRDefault="0093689B" w:rsidP="0093689B">
      <w:pPr>
        <w:spacing w:after="0" w:line="240" w:lineRule="auto"/>
        <w:rPr>
          <w:rFonts w:ascii="Times New Roman" w:hAnsi="Times New Roman" w:cs="Times New Roman"/>
          <w:sz w:val="24"/>
          <w:szCs w:val="24"/>
        </w:rPr>
      </w:pPr>
    </w:p>
    <w:p w14:paraId="68FC9F65"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Prepare PDMS-coated glass slides by putting a thin layer of PDMS mixed well with 1:10 crosslinker ratio (make sure to remove air with a vacuum chamber) and baking overnight at 65C.</w:t>
      </w:r>
    </w:p>
    <w:p w14:paraId="3E7BE512"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Using scotch tape, tape a PDMS-coated glass slide to another glass surface on each side. I use 4 pieces of tape, which should provide a thickness of ~100µm.</w:t>
      </w:r>
    </w:p>
    <w:p w14:paraId="320FB549" w14:textId="77777777" w:rsidR="0093689B" w:rsidRPr="00C506FA"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Clean coverslips with ethanol.</w:t>
      </w:r>
    </w:p>
    <w:p w14:paraId="1FAA91E1"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Place a coverslip on the PDMS-coated glass slide.</w:t>
      </w:r>
    </w:p>
    <w:p w14:paraId="6DAB2ED7"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Place 10-15µL of the PEG solution on the coverslip.</w:t>
      </w:r>
    </w:p>
    <w:p w14:paraId="5B30E098"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Place another PDMS-coated glass slide on top to create a thin layer of PEG solution on the coverslip.</w:t>
      </w:r>
    </w:p>
    <w:p w14:paraId="7D251609" w14:textId="77777777" w:rsidR="0093689B" w:rsidRDefault="0093689B" w:rsidP="0093689B">
      <w:pPr>
        <w:spacing w:after="0" w:line="240" w:lineRule="auto"/>
        <w:rPr>
          <w:rFonts w:ascii="Times New Roman" w:hAnsi="Times New Roman" w:cs="Times New Roman"/>
          <w:sz w:val="24"/>
          <w:szCs w:val="24"/>
        </w:rPr>
      </w:pPr>
    </w:p>
    <w:p w14:paraId="12CB49EA" w14:textId="77777777" w:rsidR="0093689B"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for help with the preparation, see the following diagram (not precisely to scale):</w:t>
      </w:r>
    </w:p>
    <w:p w14:paraId="1BDF4630" w14:textId="77777777" w:rsidR="0093689B" w:rsidRDefault="0093689B" w:rsidP="0093689B">
      <w:pPr>
        <w:spacing w:after="0" w:line="240" w:lineRule="auto"/>
        <w:rPr>
          <w:rFonts w:ascii="Times New Roman" w:hAnsi="Times New Roman" w:cs="Times New Roman"/>
          <w:sz w:val="24"/>
          <w:szCs w:val="24"/>
        </w:rPr>
      </w:pPr>
    </w:p>
    <w:p w14:paraId="5F947168" w14:textId="77777777" w:rsidR="0093689B" w:rsidRPr="00C506FA" w:rsidRDefault="0093689B" w:rsidP="0093689B">
      <w:pPr>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1248" behindDoc="0" locked="0" layoutInCell="1" allowOverlap="1" wp14:anchorId="47407D43" wp14:editId="24532588">
            <wp:simplePos x="0" y="0"/>
            <wp:positionH relativeFrom="margin">
              <wp:align>center</wp:align>
            </wp:positionH>
            <wp:positionV relativeFrom="margin">
              <wp:align>top</wp:align>
            </wp:positionV>
            <wp:extent cx="4791075" cy="3933825"/>
            <wp:effectExtent l="0" t="0" r="9525" b="952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4791075" cy="3933825"/>
                    </a:xfrm>
                    <a:prstGeom prst="rect">
                      <a:avLst/>
                    </a:prstGeom>
                  </pic:spPr>
                </pic:pic>
              </a:graphicData>
            </a:graphic>
          </wp:anchor>
        </w:drawing>
      </w:r>
    </w:p>
    <w:p w14:paraId="5CCF980B"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Apply the 365nm light source for some time (I used ~60sec).</w:t>
      </w:r>
    </w:p>
    <w:p w14:paraId="2308C21A" w14:textId="77777777" w:rsidR="0093689B"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Remove the top PDMS-coated glass slide. </w:t>
      </w:r>
    </w:p>
    <w:p w14:paraId="220B2CB3" w14:textId="77777777" w:rsidR="0093689B" w:rsidRPr="00626CC7" w:rsidRDefault="0093689B" w:rsidP="000E0348">
      <w:pPr>
        <w:pStyle w:val="ListParagraph"/>
        <w:numPr>
          <w:ilvl w:val="0"/>
          <w:numId w:val="62"/>
        </w:numPr>
        <w:spacing w:after="0" w:line="240" w:lineRule="auto"/>
        <w:rPr>
          <w:rFonts w:ascii="Times New Roman" w:hAnsi="Times New Roman" w:cs="Times New Roman"/>
          <w:sz w:val="24"/>
          <w:szCs w:val="24"/>
        </w:rPr>
      </w:pPr>
      <w:r>
        <w:rPr>
          <w:rFonts w:ascii="Times New Roman" w:hAnsi="Times New Roman" w:cs="Times New Roman"/>
          <w:sz w:val="24"/>
          <w:szCs w:val="24"/>
        </w:rPr>
        <w:t>Place the PEG-coverslip-hydrogel in an ultra-low binding plate.</w:t>
      </w:r>
    </w:p>
    <w:p w14:paraId="21BE8CEC" w14:textId="77777777" w:rsidR="0093689B" w:rsidRDefault="0093689B" w:rsidP="0093689B">
      <w:pPr>
        <w:spacing w:after="0" w:line="240" w:lineRule="auto"/>
        <w:rPr>
          <w:rFonts w:ascii="Times New Roman" w:hAnsi="Times New Roman" w:cs="Times New Roman"/>
          <w:i/>
          <w:iCs/>
          <w:sz w:val="24"/>
          <w:szCs w:val="24"/>
        </w:rPr>
      </w:pPr>
    </w:p>
    <w:p w14:paraId="2630EE90" w14:textId="77777777" w:rsidR="0093689B" w:rsidRPr="001731D9"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be sure to wash hydrogels for at least 3 days using an appropriate buffer (I used HBSS) before seeding cells.</w:t>
      </w:r>
    </w:p>
    <w:p w14:paraId="3E3CBFF6" w14:textId="77777777" w:rsidR="0093689B" w:rsidRDefault="0093689B" w:rsidP="0093689B">
      <w:pPr>
        <w:spacing w:after="0" w:line="240" w:lineRule="auto"/>
        <w:rPr>
          <w:rFonts w:ascii="Times New Roman" w:hAnsi="Times New Roman" w:cs="Times New Roman"/>
          <w:i/>
          <w:iCs/>
          <w:sz w:val="24"/>
          <w:szCs w:val="24"/>
        </w:rPr>
      </w:pPr>
    </w:p>
    <w:p w14:paraId="3B9D1C4E" w14:textId="77777777" w:rsidR="0093689B" w:rsidRDefault="0093689B" w:rsidP="0093689B">
      <w:pPr>
        <w:spacing w:after="0" w:line="240" w:lineRule="auto"/>
        <w:rPr>
          <w:rFonts w:ascii="Times New Roman" w:hAnsi="Times New Roman" w:cs="Times New Roman"/>
          <w:i/>
          <w:iCs/>
          <w:sz w:val="24"/>
          <w:szCs w:val="24"/>
        </w:rPr>
      </w:pPr>
      <w:r w:rsidRPr="00B311EB">
        <w:rPr>
          <w:rFonts w:ascii="Times New Roman" w:hAnsi="Times New Roman" w:cs="Times New Roman"/>
          <w:i/>
          <w:iCs/>
          <w:sz w:val="24"/>
          <w:szCs w:val="24"/>
        </w:rPr>
        <w:t>Seeding cells</w:t>
      </w:r>
    </w:p>
    <w:p w14:paraId="1553B14F" w14:textId="77777777" w:rsidR="0093689B" w:rsidRDefault="0093689B" w:rsidP="0093689B">
      <w:pPr>
        <w:spacing w:after="0" w:line="240" w:lineRule="auto"/>
        <w:rPr>
          <w:rFonts w:ascii="Times New Roman" w:hAnsi="Times New Roman" w:cs="Times New Roman"/>
          <w:i/>
          <w:iCs/>
          <w:sz w:val="24"/>
          <w:szCs w:val="24"/>
        </w:rPr>
      </w:pPr>
    </w:p>
    <w:p w14:paraId="46C5D66D" w14:textId="77777777" w:rsidR="0093689B" w:rsidRPr="00992EE1"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this method seeks to seed cells without FBS – however, this may not be possible depending on the application – thus, I refer to the medium in which cells are seeded as the ‘desired medium’.</w:t>
      </w:r>
    </w:p>
    <w:p w14:paraId="2EBFEC50" w14:textId="77777777" w:rsidR="0093689B" w:rsidRDefault="0093689B" w:rsidP="0093689B">
      <w:pPr>
        <w:spacing w:after="0" w:line="240" w:lineRule="auto"/>
        <w:rPr>
          <w:rFonts w:ascii="Times New Roman" w:hAnsi="Times New Roman" w:cs="Times New Roman"/>
          <w:i/>
          <w:iCs/>
          <w:sz w:val="24"/>
          <w:szCs w:val="24"/>
        </w:rPr>
      </w:pPr>
    </w:p>
    <w:p w14:paraId="13D9954D"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Detach cells using trypsin.</w:t>
      </w:r>
    </w:p>
    <w:p w14:paraId="1D417574"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Neutralize trypsin with complete growth medium (containing FBS)</w:t>
      </w:r>
    </w:p>
    <w:p w14:paraId="7343ABBE"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Centrifuge cells to obtain a pellet.</w:t>
      </w:r>
    </w:p>
    <w:p w14:paraId="0620989B"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Wash cells in the desired medium.</w:t>
      </w:r>
    </w:p>
    <w:p w14:paraId="2B8B1A19"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Pass cells through the 40µm mesh cell strainer twice.</w:t>
      </w:r>
    </w:p>
    <w:p w14:paraId="1274F5DF"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Centrifuge cells to obtain a pellet.</w:t>
      </w:r>
    </w:p>
    <w:p w14:paraId="2C0915C0"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Resuspend cells in desired medium.</w:t>
      </w:r>
    </w:p>
    <w:p w14:paraId="739420E4"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Add as dilute as possible of a cell solution to the hydrogels, in order to obtain an appropriate cell number per hydrogel. For example, I recommend using 2mL of cell solution per 24-well plate well. </w:t>
      </w:r>
    </w:p>
    <w:p w14:paraId="14BEC93C"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Rock the plate for 4 hours.</w:t>
      </w:r>
    </w:p>
    <w:p w14:paraId="763AC6C1"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If applicable, allow cells to adhere for a further amount of time at 37C.</w:t>
      </w:r>
    </w:p>
    <w:p w14:paraId="47E7D0A6"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At this point, remove the medium from the well.</w:t>
      </w:r>
    </w:p>
    <w:p w14:paraId="233C57EF"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Wash the hydrogel with HBSS twice.</w:t>
      </w:r>
    </w:p>
    <w:p w14:paraId="5D062751" w14:textId="77777777" w:rsidR="0093689B" w:rsidRDefault="0093689B" w:rsidP="000E0348">
      <w:pPr>
        <w:pStyle w:val="ListParagraph"/>
        <w:numPr>
          <w:ilvl w:val="0"/>
          <w:numId w:val="63"/>
        </w:numPr>
        <w:spacing w:after="0" w:line="240" w:lineRule="auto"/>
        <w:rPr>
          <w:rFonts w:ascii="Times New Roman" w:hAnsi="Times New Roman" w:cs="Times New Roman"/>
          <w:sz w:val="24"/>
          <w:szCs w:val="24"/>
        </w:rPr>
      </w:pPr>
      <w:r>
        <w:rPr>
          <w:rFonts w:ascii="Times New Roman" w:hAnsi="Times New Roman" w:cs="Times New Roman"/>
          <w:sz w:val="24"/>
          <w:szCs w:val="24"/>
        </w:rPr>
        <w:t>Add a desired medium to the cells.</w:t>
      </w:r>
    </w:p>
    <w:p w14:paraId="501F30CE" w14:textId="77777777" w:rsidR="0093689B" w:rsidRPr="009C112C" w:rsidRDefault="0093689B" w:rsidP="0093689B">
      <w:pPr>
        <w:rPr>
          <w:rFonts w:ascii="Times New Roman" w:hAnsi="Times New Roman" w:cs="Times New Roman"/>
          <w:sz w:val="24"/>
          <w:szCs w:val="24"/>
        </w:rPr>
      </w:pPr>
      <w:r>
        <w:rPr>
          <w:rFonts w:ascii="Times New Roman" w:hAnsi="Times New Roman" w:cs="Times New Roman"/>
          <w:sz w:val="24"/>
          <w:szCs w:val="24"/>
        </w:rPr>
        <w:br w:type="page"/>
      </w:r>
    </w:p>
    <w:p w14:paraId="57A03BA1" w14:textId="77777777" w:rsidR="0093689B" w:rsidRDefault="0093689B" w:rsidP="0093689B">
      <w:pPr>
        <w:spacing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H</w:t>
      </w:r>
    </w:p>
    <w:p w14:paraId="391C85CD" w14:textId="00C9AB88" w:rsidR="0093689B" w:rsidRDefault="0093689B" w:rsidP="0093689B">
      <w:pPr>
        <w:spacing w:after="0" w:line="480" w:lineRule="auto"/>
        <w:jc w:val="center"/>
        <w:rPr>
          <w:rFonts w:ascii="Times New Roman" w:hAnsi="Times New Roman" w:cs="Times New Roman"/>
          <w:b/>
          <w:bCs/>
          <w:sz w:val="24"/>
          <w:szCs w:val="24"/>
        </w:rPr>
      </w:pPr>
      <w:r w:rsidRPr="001A16E2">
        <w:rPr>
          <w:rFonts w:ascii="Times New Roman" w:hAnsi="Times New Roman" w:cs="Times New Roman"/>
          <w:b/>
          <w:bCs/>
          <w:sz w:val="24"/>
          <w:szCs w:val="24"/>
        </w:rPr>
        <w:t>ANALYSIS OF MVB TRANSPORT WITHIN CELLS ON A 2D HYDROGEL SURFACE</w:t>
      </w:r>
    </w:p>
    <w:p w14:paraId="1645DC0C" w14:textId="77777777" w:rsidR="0093689B" w:rsidRDefault="0093689B" w:rsidP="0093689B">
      <w:pPr>
        <w:spacing w:after="0" w:line="480" w:lineRule="auto"/>
        <w:jc w:val="center"/>
        <w:rPr>
          <w:rFonts w:ascii="Times New Roman" w:hAnsi="Times New Roman" w:cs="Times New Roman"/>
          <w:b/>
          <w:bCs/>
          <w:sz w:val="24"/>
          <w:szCs w:val="24"/>
        </w:rPr>
      </w:pPr>
    </w:p>
    <w:p w14:paraId="11177248" w14:textId="77777777" w:rsidR="0093689B" w:rsidRDefault="0093689B" w:rsidP="0093689B">
      <w:pPr>
        <w:spacing w:after="0" w:line="480" w:lineRule="auto"/>
        <w:ind w:firstLine="720"/>
        <w:rPr>
          <w:rFonts w:ascii="Times New Roman" w:hAnsi="Times New Roman" w:cs="Times New Roman"/>
          <w:sz w:val="24"/>
          <w:szCs w:val="24"/>
        </w:rPr>
      </w:pPr>
      <w:r w:rsidRPr="00CF79A3">
        <w:rPr>
          <w:rFonts w:ascii="Times New Roman" w:hAnsi="Times New Roman" w:cs="Times New Roman"/>
          <w:sz w:val="24"/>
          <w:szCs w:val="24"/>
        </w:rPr>
        <w:t xml:space="preserve">Chapter </w:t>
      </w:r>
      <w:r>
        <w:rPr>
          <w:rFonts w:ascii="Times New Roman" w:hAnsi="Times New Roman" w:cs="Times New Roman"/>
          <w:sz w:val="24"/>
          <w:szCs w:val="24"/>
        </w:rPr>
        <w:t>4</w:t>
      </w:r>
      <w:r w:rsidRPr="00CF79A3">
        <w:rPr>
          <w:rFonts w:ascii="Times New Roman" w:hAnsi="Times New Roman" w:cs="Times New Roman"/>
          <w:sz w:val="24"/>
          <w:szCs w:val="24"/>
        </w:rPr>
        <w:t xml:space="preserve"> </w:t>
      </w:r>
      <w:r>
        <w:rPr>
          <w:rFonts w:ascii="Times New Roman" w:hAnsi="Times New Roman" w:cs="Times New Roman"/>
          <w:sz w:val="24"/>
          <w:szCs w:val="24"/>
        </w:rPr>
        <w:t>included visualizing CD63-Katushka2S</w:t>
      </w:r>
      <w:r w:rsidRPr="00B311EB">
        <w:rPr>
          <w:rFonts w:ascii="Times New Roman" w:hAnsi="Times New Roman" w:cs="Times New Roman"/>
          <w:sz w:val="24"/>
          <w:szCs w:val="24"/>
          <w:vertAlign w:val="superscript"/>
        </w:rPr>
        <w:t>+</w:t>
      </w:r>
      <w:r>
        <w:rPr>
          <w:rFonts w:ascii="Times New Roman" w:hAnsi="Times New Roman" w:cs="Times New Roman"/>
          <w:sz w:val="24"/>
          <w:szCs w:val="24"/>
        </w:rPr>
        <w:t xml:space="preserve"> MVBs within D1 cells and tracking their transport over time. This section will describe how to image D1 cells seeded on substrates (seeding as described in Appendix G) and how to track and analyze their transport.</w:t>
      </w:r>
    </w:p>
    <w:p w14:paraId="4B87F74B" w14:textId="77777777" w:rsidR="0093689B" w:rsidRDefault="0093689B" w:rsidP="0093689B">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Note: for imaging experiments I used the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 instrument by GE.</w:t>
      </w:r>
    </w:p>
    <w:p w14:paraId="3A26C87F" w14:textId="77777777" w:rsidR="0093689B" w:rsidRDefault="0093689B" w:rsidP="0093689B">
      <w:pPr>
        <w:spacing w:after="0" w:line="480" w:lineRule="auto"/>
        <w:rPr>
          <w:rFonts w:ascii="Times New Roman" w:hAnsi="Times New Roman" w:cs="Times New Roman"/>
          <w:sz w:val="24"/>
          <w:szCs w:val="24"/>
        </w:rPr>
      </w:pPr>
    </w:p>
    <w:p w14:paraId="7CE67837" w14:textId="77777777" w:rsidR="0093689B" w:rsidRDefault="0093689B" w:rsidP="0093689B">
      <w:pPr>
        <w:spacing w:after="0" w:line="240" w:lineRule="auto"/>
        <w:rPr>
          <w:rFonts w:ascii="Times New Roman" w:hAnsi="Times New Roman" w:cs="Times New Roman"/>
          <w:b/>
          <w:bCs/>
          <w:sz w:val="24"/>
          <w:szCs w:val="24"/>
          <w:u w:val="single"/>
        </w:rPr>
      </w:pPr>
      <w:r w:rsidRPr="00B311EB">
        <w:rPr>
          <w:rFonts w:ascii="Times New Roman" w:hAnsi="Times New Roman" w:cs="Times New Roman"/>
          <w:b/>
          <w:bCs/>
          <w:sz w:val="24"/>
          <w:szCs w:val="24"/>
          <w:u w:val="single"/>
        </w:rPr>
        <w:t>Materials</w:t>
      </w:r>
    </w:p>
    <w:p w14:paraId="309ECC25" w14:textId="77777777" w:rsidR="0093689B" w:rsidRDefault="0093689B" w:rsidP="0093689B">
      <w:pPr>
        <w:spacing w:after="0" w:line="240" w:lineRule="auto"/>
        <w:rPr>
          <w:rFonts w:ascii="Times New Roman" w:hAnsi="Times New Roman" w:cs="Times New Roman"/>
          <w:b/>
          <w:bCs/>
          <w:sz w:val="24"/>
          <w:szCs w:val="24"/>
          <w:u w:val="single"/>
        </w:rPr>
      </w:pPr>
    </w:p>
    <w:p w14:paraId="570A6C26"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Imaging</w:t>
      </w:r>
    </w:p>
    <w:p w14:paraId="45E3DD4C" w14:textId="77777777" w:rsidR="0093689B" w:rsidRDefault="0093689B" w:rsidP="0093689B">
      <w:pPr>
        <w:spacing w:after="0" w:line="240" w:lineRule="auto"/>
        <w:rPr>
          <w:rFonts w:ascii="Times New Roman" w:hAnsi="Times New Roman" w:cs="Times New Roman"/>
          <w:i/>
          <w:iCs/>
          <w:sz w:val="24"/>
          <w:szCs w:val="24"/>
        </w:rPr>
      </w:pPr>
    </w:p>
    <w:p w14:paraId="51AD913D" w14:textId="77777777" w:rsidR="0093689B" w:rsidRPr="00CE039B" w:rsidRDefault="0093689B" w:rsidP="000E0348">
      <w:pPr>
        <w:pStyle w:val="ListParagraph"/>
        <w:numPr>
          <w:ilvl w:val="0"/>
          <w:numId w:val="54"/>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CellMask</w:t>
      </w:r>
      <w:proofErr w:type="spellEnd"/>
      <w:r>
        <w:rPr>
          <w:rFonts w:ascii="Times New Roman" w:hAnsi="Times New Roman" w:cs="Times New Roman"/>
          <w:sz w:val="24"/>
          <w:szCs w:val="24"/>
        </w:rPr>
        <w:t xml:space="preserve"> Green (Thermo, </w:t>
      </w:r>
      <w:r w:rsidRPr="00CE039B">
        <w:rPr>
          <w:rFonts w:ascii="Times New Roman" w:hAnsi="Times New Roman" w:cs="Times New Roman"/>
          <w:sz w:val="24"/>
          <w:szCs w:val="24"/>
        </w:rPr>
        <w:t>C37608</w:t>
      </w:r>
      <w:r>
        <w:rPr>
          <w:rFonts w:ascii="Times New Roman" w:hAnsi="Times New Roman" w:cs="Times New Roman"/>
          <w:sz w:val="24"/>
          <w:szCs w:val="24"/>
        </w:rPr>
        <w:t>)</w:t>
      </w:r>
    </w:p>
    <w:p w14:paraId="0AA9A8D4"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sidRPr="00BB2875">
        <w:rPr>
          <w:rFonts w:ascii="Times New Roman" w:hAnsi="Times New Roman" w:cs="Times New Roman"/>
          <w:sz w:val="24"/>
          <w:szCs w:val="24"/>
        </w:rPr>
        <w:t xml:space="preserve">Compatible 60X </w:t>
      </w:r>
      <w:r>
        <w:rPr>
          <w:rFonts w:ascii="Times New Roman" w:hAnsi="Times New Roman" w:cs="Times New Roman"/>
          <w:sz w:val="24"/>
          <w:szCs w:val="24"/>
        </w:rPr>
        <w:t xml:space="preserve">TIRF </w:t>
      </w:r>
      <w:r w:rsidRPr="00BB2875">
        <w:rPr>
          <w:rFonts w:ascii="Times New Roman" w:hAnsi="Times New Roman" w:cs="Times New Roman"/>
          <w:sz w:val="24"/>
          <w:szCs w:val="24"/>
        </w:rPr>
        <w:t>oil-immersion imaging objective (I used Olympus Apo N 60X 1.4</w:t>
      </w:r>
      <w:r>
        <w:rPr>
          <w:rFonts w:ascii="Times New Roman" w:hAnsi="Times New Roman" w:cs="Times New Roman"/>
          <w:sz w:val="24"/>
          <w:szCs w:val="24"/>
        </w:rPr>
        <w:t>9</w:t>
      </w:r>
      <w:r w:rsidRPr="00BB2875">
        <w:rPr>
          <w:rFonts w:ascii="Times New Roman" w:hAnsi="Times New Roman" w:cs="Times New Roman"/>
          <w:sz w:val="24"/>
          <w:szCs w:val="24"/>
        </w:rPr>
        <w:t>)</w:t>
      </w:r>
    </w:p>
    <w:p w14:paraId="29BE946D"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Immersion oil with refractive index 1.518 (</w:t>
      </w:r>
      <w:proofErr w:type="spellStart"/>
      <w:r>
        <w:rPr>
          <w:rFonts w:ascii="Times New Roman" w:hAnsi="Times New Roman" w:cs="Times New Roman"/>
          <w:sz w:val="24"/>
          <w:szCs w:val="24"/>
        </w:rPr>
        <w:t>Cargille</w:t>
      </w:r>
      <w:proofErr w:type="spellEnd"/>
      <w:r>
        <w:rPr>
          <w:rFonts w:ascii="Times New Roman" w:hAnsi="Times New Roman" w:cs="Times New Roman"/>
          <w:sz w:val="24"/>
          <w:szCs w:val="24"/>
        </w:rPr>
        <w:t>)</w:t>
      </w:r>
    </w:p>
    <w:p w14:paraId="0F50D10C"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Square #1 thickness cover glass slides (12mm x 12mm)</w:t>
      </w:r>
    </w:p>
    <w:p w14:paraId="2A707CB9"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Rectangular #1 thickness cover glass slides (24mm x 60mm)</w:t>
      </w:r>
    </w:p>
    <w:p w14:paraId="386D83FF"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Forceps</w:t>
      </w:r>
    </w:p>
    <w:p w14:paraId="5C6DAFB7"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Double-sided tape (Scotch)</w:t>
      </w:r>
    </w:p>
    <w:p w14:paraId="76FAF6C3"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Krazy</w:t>
      </w:r>
      <w:proofErr w:type="spellEnd"/>
      <w:r>
        <w:rPr>
          <w:rFonts w:ascii="Times New Roman" w:hAnsi="Times New Roman" w:cs="Times New Roman"/>
          <w:sz w:val="24"/>
          <w:szCs w:val="24"/>
        </w:rPr>
        <w:t xml:space="preserve"> glue</w:t>
      </w:r>
    </w:p>
    <w:p w14:paraId="14D99DA4" w14:textId="77777777" w:rsidR="0093689B" w:rsidRPr="00302021"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Bulb transfer pipette</w:t>
      </w:r>
    </w:p>
    <w:p w14:paraId="7B81475C" w14:textId="77777777" w:rsidR="0093689B" w:rsidRDefault="0093689B" w:rsidP="0093689B">
      <w:pPr>
        <w:spacing w:after="0" w:line="240" w:lineRule="auto"/>
        <w:rPr>
          <w:rFonts w:ascii="Times New Roman" w:hAnsi="Times New Roman" w:cs="Times New Roman"/>
          <w:b/>
          <w:bCs/>
          <w:sz w:val="24"/>
          <w:szCs w:val="24"/>
          <w:u w:val="single"/>
        </w:rPr>
      </w:pPr>
    </w:p>
    <w:p w14:paraId="299B89C3" w14:textId="77777777" w:rsidR="0093689B" w:rsidRPr="00B311EB" w:rsidRDefault="0093689B" w:rsidP="0093689B">
      <w:pPr>
        <w:spacing w:after="0" w:line="240" w:lineRule="auto"/>
        <w:rPr>
          <w:rFonts w:ascii="Times New Roman" w:hAnsi="Times New Roman" w:cs="Times New Roman"/>
          <w:b/>
          <w:bCs/>
          <w:sz w:val="24"/>
          <w:szCs w:val="24"/>
          <w:u w:val="single"/>
        </w:rPr>
      </w:pPr>
    </w:p>
    <w:p w14:paraId="4F00C2B3" w14:textId="77777777" w:rsidR="0093689B" w:rsidRDefault="0093689B" w:rsidP="0093689B">
      <w:pPr>
        <w:spacing w:after="0" w:line="240" w:lineRule="auto"/>
        <w:rPr>
          <w:rFonts w:ascii="Times New Roman" w:hAnsi="Times New Roman" w:cs="Times New Roman"/>
          <w:b/>
          <w:bCs/>
          <w:sz w:val="24"/>
          <w:szCs w:val="24"/>
          <w:u w:val="single"/>
        </w:rPr>
      </w:pPr>
      <w:r w:rsidRPr="00B311EB">
        <w:rPr>
          <w:rFonts w:ascii="Times New Roman" w:hAnsi="Times New Roman" w:cs="Times New Roman"/>
          <w:b/>
          <w:bCs/>
          <w:sz w:val="24"/>
          <w:szCs w:val="24"/>
          <w:u w:val="single"/>
        </w:rPr>
        <w:t>Methods</w:t>
      </w:r>
    </w:p>
    <w:p w14:paraId="6B3A2417" w14:textId="77777777" w:rsidR="0093689B" w:rsidRPr="00C70207" w:rsidRDefault="0093689B" w:rsidP="0093689B">
      <w:pPr>
        <w:spacing w:after="0" w:line="240" w:lineRule="auto"/>
        <w:rPr>
          <w:rFonts w:ascii="Times New Roman" w:hAnsi="Times New Roman" w:cs="Times New Roman"/>
          <w:b/>
          <w:bCs/>
          <w:sz w:val="24"/>
          <w:szCs w:val="24"/>
          <w:u w:val="single"/>
        </w:rPr>
      </w:pPr>
    </w:p>
    <w:p w14:paraId="3087891B" w14:textId="77777777" w:rsidR="0093689B" w:rsidRPr="00E607FB" w:rsidRDefault="0093689B" w:rsidP="0093689B">
      <w:pPr>
        <w:spacing w:line="240" w:lineRule="auto"/>
        <w:rPr>
          <w:rFonts w:ascii="Times New Roman" w:hAnsi="Times New Roman" w:cs="Times New Roman"/>
          <w:i/>
          <w:iCs/>
          <w:sz w:val="24"/>
          <w:szCs w:val="24"/>
        </w:rPr>
      </w:pPr>
      <w:r w:rsidRPr="00E607FB">
        <w:rPr>
          <w:rFonts w:ascii="Times New Roman" w:hAnsi="Times New Roman" w:cs="Times New Roman"/>
          <w:i/>
          <w:iCs/>
          <w:sz w:val="24"/>
          <w:szCs w:val="24"/>
        </w:rPr>
        <w:t>Imaging</w:t>
      </w:r>
    </w:p>
    <w:p w14:paraId="5AA3A94C"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Seed CD63-Katushka2S-expressing D1 cells on a PEG-coverslip-hydrogel as described in Appendix H or otherwise.</w:t>
      </w:r>
    </w:p>
    <w:p w14:paraId="53A2B64E"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 xml:space="preserve">Stain the cells with </w:t>
      </w:r>
      <w:proofErr w:type="spellStart"/>
      <w:r>
        <w:rPr>
          <w:rFonts w:ascii="Times New Roman" w:hAnsi="Times New Roman" w:cs="Times New Roman"/>
          <w:sz w:val="24"/>
          <w:szCs w:val="24"/>
        </w:rPr>
        <w:t>CellMask</w:t>
      </w:r>
      <w:proofErr w:type="spellEnd"/>
      <w:r>
        <w:rPr>
          <w:rFonts w:ascii="Times New Roman" w:hAnsi="Times New Roman" w:cs="Times New Roman"/>
          <w:sz w:val="24"/>
          <w:szCs w:val="24"/>
        </w:rPr>
        <w:t xml:space="preserve"> Green (1000X) for 5min at 37C.</w:t>
      </w:r>
    </w:p>
    <w:p w14:paraId="2438A52E"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 xml:space="preserve">Wash the cells. </w:t>
      </w:r>
    </w:p>
    <w:p w14:paraId="2C259D32"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Bring all materials to the imaging instrument.</w:t>
      </w:r>
    </w:p>
    <w:p w14:paraId="3A0C4594" w14:textId="77777777" w:rsidR="0093689B" w:rsidRPr="00C70207" w:rsidRDefault="0093689B" w:rsidP="000E0348">
      <w:pPr>
        <w:pStyle w:val="ListParagraph"/>
        <w:numPr>
          <w:ilvl w:val="0"/>
          <w:numId w:val="53"/>
        </w:numPr>
        <w:spacing w:line="240" w:lineRule="auto"/>
        <w:rPr>
          <w:rFonts w:ascii="Times New Roman" w:hAnsi="Times New Roman" w:cs="Times New Roman"/>
          <w:sz w:val="24"/>
          <w:szCs w:val="24"/>
        </w:rPr>
      </w:pPr>
      <w:r w:rsidRPr="00E607FB">
        <w:rPr>
          <w:rFonts w:ascii="Times New Roman" w:hAnsi="Times New Roman" w:cs="Times New Roman"/>
          <w:sz w:val="24"/>
          <w:szCs w:val="24"/>
        </w:rPr>
        <w:t>Start the imaging instrument as appropriate.</w:t>
      </w:r>
    </w:p>
    <w:p w14:paraId="03D6245F"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Prepare the sample as follows:</w:t>
      </w:r>
    </w:p>
    <w:p w14:paraId="493E0FAD"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Glue two 12 x 12 cover slips to a 24 x 60 cover slip with a space in-between that will support the 12mm diameter PEG-hydrogel-coverslip. Note: do not use too much glue.</w:t>
      </w:r>
    </w:p>
    <w:p w14:paraId="6CEC3E68"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Place a drop of the medium which the cells are in, in-between the 12 x 12 cover slips.</w:t>
      </w:r>
    </w:p>
    <w:p w14:paraId="3E22FE76"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Using forceps, pick up the PEG-coverslip-hydrogel with seeded cells and place it upside-down on top of the medium and the 12 x 12 cover slips.</w:t>
      </w:r>
    </w:p>
    <w:p w14:paraId="5F88D73F"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Cut small pieces of double-sided tape and place one on top of each 12 x 12 cover slip (do not have them touch the sample)</w:t>
      </w:r>
    </w:p>
    <w:p w14:paraId="1FB678AF"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Take another 24 x 60 cover slip and place it flush on top of the entire preparation, pressing down on the double-sided tape to seal it.</w:t>
      </w:r>
    </w:p>
    <w:p w14:paraId="3640A186"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Mark this side (the bottom) with a marker.</w:t>
      </w:r>
    </w:p>
    <w:p w14:paraId="68816440" w14:textId="77777777" w:rsidR="0093689B" w:rsidRDefault="0093689B" w:rsidP="000E0348">
      <w:pPr>
        <w:pStyle w:val="ListParagraph"/>
        <w:numPr>
          <w:ilvl w:val="2"/>
          <w:numId w:val="53"/>
        </w:numPr>
        <w:spacing w:line="240" w:lineRule="auto"/>
        <w:rPr>
          <w:rFonts w:ascii="Times New Roman" w:hAnsi="Times New Roman" w:cs="Times New Roman"/>
          <w:sz w:val="24"/>
          <w:szCs w:val="24"/>
        </w:rPr>
      </w:pPr>
      <w:r>
        <w:rPr>
          <w:rFonts w:ascii="Times New Roman" w:hAnsi="Times New Roman" w:cs="Times New Roman"/>
          <w:sz w:val="24"/>
          <w:szCs w:val="24"/>
        </w:rPr>
        <w:t>Flip the preparation over (so that now cells on facing up).</w:t>
      </w:r>
    </w:p>
    <w:p w14:paraId="46EFCB88" w14:textId="77777777" w:rsidR="0093689B" w:rsidRPr="0086487A" w:rsidRDefault="0093689B" w:rsidP="0093689B">
      <w:pPr>
        <w:spacing w:line="240" w:lineRule="auto"/>
        <w:rPr>
          <w:rFonts w:ascii="Times New Roman" w:hAnsi="Times New Roman" w:cs="Times New Roman"/>
          <w:sz w:val="24"/>
          <w:szCs w:val="24"/>
        </w:rPr>
      </w:pPr>
      <w:r>
        <w:rPr>
          <w:noProof/>
        </w:rPr>
        <w:drawing>
          <wp:anchor distT="0" distB="0" distL="114300" distR="114300" simplePos="0" relativeHeight="251700224" behindDoc="0" locked="0" layoutInCell="1" allowOverlap="1" wp14:anchorId="28501916" wp14:editId="24D3AA39">
            <wp:simplePos x="0" y="0"/>
            <wp:positionH relativeFrom="margin">
              <wp:posOffset>485775</wp:posOffset>
            </wp:positionH>
            <wp:positionV relativeFrom="paragraph">
              <wp:posOffset>456565</wp:posOffset>
            </wp:positionV>
            <wp:extent cx="4962525" cy="2228850"/>
            <wp:effectExtent l="0" t="0" r="9525"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4962525" cy="2228850"/>
                    </a:xfrm>
                    <a:prstGeom prst="rect">
                      <a:avLst/>
                    </a:prstGeom>
                  </pic:spPr>
                </pic:pic>
              </a:graphicData>
            </a:graphic>
          </wp:anchor>
        </w:drawing>
      </w:r>
      <w:r>
        <w:rPr>
          <w:rFonts w:ascii="Times New Roman" w:hAnsi="Times New Roman" w:cs="Times New Roman"/>
          <w:sz w:val="24"/>
          <w:szCs w:val="24"/>
        </w:rPr>
        <w:t>Note: see the following diagram for assistance with the preparation (not drawn precisely to scale):</w:t>
      </w:r>
    </w:p>
    <w:p w14:paraId="786009E7"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Load the immersion oil on the objective.</w:t>
      </w:r>
    </w:p>
    <w:p w14:paraId="1768D988" w14:textId="77777777" w:rsidR="0093689B" w:rsidRPr="00C70207"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Load the entire sample preparation on the objective.</w:t>
      </w:r>
    </w:p>
    <w:p w14:paraId="2C6DFE90"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 xml:space="preserve">Focus the sample to the matrix-cell interface. </w:t>
      </w:r>
    </w:p>
    <w:p w14:paraId="12CBB115" w14:textId="77777777" w:rsidR="0093689B" w:rsidRPr="00C70207"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for experiments done here (using GE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 I found z-height of </w:t>
      </w:r>
      <w:r w:rsidRPr="005929CF">
        <w:rPr>
          <w:rFonts w:ascii="Times New Roman" w:hAnsi="Times New Roman" w:cs="Times New Roman"/>
          <w:sz w:val="24"/>
          <w:szCs w:val="24"/>
        </w:rPr>
        <w:t>5500-5700µm</w:t>
      </w:r>
      <w:r>
        <w:rPr>
          <w:rFonts w:ascii="Times New Roman" w:hAnsi="Times New Roman" w:cs="Times New Roman"/>
          <w:sz w:val="24"/>
          <w:szCs w:val="24"/>
        </w:rPr>
        <w:t xml:space="preserve"> to work best.</w:t>
      </w:r>
    </w:p>
    <w:p w14:paraId="2B553325"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Find a cell.</w:t>
      </w:r>
    </w:p>
    <w:p w14:paraId="7E97D4F9"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Turn on TIRF mode.</w:t>
      </w:r>
    </w:p>
    <w:p w14:paraId="21D2600D"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Calibrate the TIRF mode (‘Instrument’-&gt;’TIRF’-&gt;’Calibrate TIRF’).</w:t>
      </w:r>
    </w:p>
    <w:p w14:paraId="1EBB957C"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the following settings with the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w:t>
      </w:r>
    </w:p>
    <w:p w14:paraId="1D6289D2"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sidRPr="00F71218">
        <w:rPr>
          <w:rFonts w:ascii="Times New Roman" w:hAnsi="Times New Roman" w:cs="Times New Roman"/>
          <w:sz w:val="24"/>
          <w:szCs w:val="24"/>
        </w:rPr>
        <w:t xml:space="preserve">Imaging Mode: </w:t>
      </w:r>
      <w:r>
        <w:rPr>
          <w:rFonts w:ascii="Times New Roman" w:hAnsi="Times New Roman" w:cs="Times New Roman"/>
          <w:sz w:val="24"/>
          <w:szCs w:val="24"/>
        </w:rPr>
        <w:t>Sequential</w:t>
      </w:r>
    </w:p>
    <w:p w14:paraId="684DF39C"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Light Path</w:t>
      </w:r>
      <w:r w:rsidRPr="00F71218">
        <w:rPr>
          <w:rFonts w:ascii="Times New Roman" w:hAnsi="Times New Roman" w:cs="Times New Roman"/>
          <w:sz w:val="24"/>
          <w:szCs w:val="24"/>
        </w:rPr>
        <w:t xml:space="preserve">: </w:t>
      </w:r>
      <w:r>
        <w:rPr>
          <w:rFonts w:ascii="Times New Roman" w:hAnsi="Times New Roman" w:cs="Times New Roman"/>
          <w:sz w:val="24"/>
          <w:szCs w:val="24"/>
        </w:rPr>
        <w:t>TIRF</w:t>
      </w:r>
    </w:p>
    <w:p w14:paraId="11879BF7"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Size: 512 x 512</w:t>
      </w:r>
    </w:p>
    <w:p w14:paraId="1A77029D"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Binning: 1 x 1</w:t>
      </w:r>
    </w:p>
    <w:p w14:paraId="62ABF722"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Channel: A568</w:t>
      </w:r>
    </w:p>
    <w:p w14:paraId="7A34B2BB"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Mode: Fast 286 MHz</w:t>
      </w:r>
    </w:p>
    <w:p w14:paraId="52B9B8E7"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Exposure: 75msec</w:t>
      </w:r>
    </w:p>
    <w:p w14:paraId="39F75142"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Excitation: 568</w:t>
      </w:r>
    </w:p>
    <w:p w14:paraId="5FF5148F"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Laser power: 100%</w:t>
      </w:r>
    </w:p>
    <w:p w14:paraId="5822AC02"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lastRenderedPageBreak/>
        <w:t>Channel: A488</w:t>
      </w:r>
    </w:p>
    <w:p w14:paraId="452D9E72"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Mode: Fast 286 MHz</w:t>
      </w:r>
    </w:p>
    <w:p w14:paraId="02244D77"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Exposure: 12msec</w:t>
      </w:r>
    </w:p>
    <w:p w14:paraId="45BC7DBC"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Excitation: 488</w:t>
      </w:r>
    </w:p>
    <w:p w14:paraId="6B307548"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Laser power: 100%</w:t>
      </w:r>
    </w:p>
    <w:p w14:paraId="3D102FC9"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Experiment Type: TIRF</w:t>
      </w:r>
    </w:p>
    <w:p w14:paraId="310609C3"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Sectioning: unselected</w:t>
      </w:r>
    </w:p>
    <w:p w14:paraId="4FB14C37"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Time-lapse</w:t>
      </w:r>
    </w:p>
    <w:p w14:paraId="5FC5B3AB"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 points’: 250</w:t>
      </w:r>
    </w:p>
    <w:p w14:paraId="3E8A9138"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‘Time-lapse’: 100msec</w:t>
      </w:r>
    </w:p>
    <w:p w14:paraId="64F1F2F9"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‘Total time’: 25sec</w:t>
      </w:r>
    </w:p>
    <w:p w14:paraId="31032E4C" w14:textId="77777777" w:rsidR="0093689B" w:rsidRPr="00F4730B" w:rsidRDefault="0093689B" w:rsidP="000E0348">
      <w:pPr>
        <w:pStyle w:val="ListParagraph"/>
        <w:numPr>
          <w:ilvl w:val="0"/>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TIRF settings</w:t>
      </w:r>
      <w:r>
        <w:rPr>
          <w:rFonts w:ascii="Times New Roman" w:hAnsi="Times New Roman" w:cs="Times New Roman"/>
          <w:sz w:val="24"/>
          <w:szCs w:val="24"/>
        </w:rPr>
        <w:t xml:space="preserve"> (Instrument-&gt;TIRF)</w:t>
      </w:r>
    </w:p>
    <w:p w14:paraId="6213EC67" w14:textId="77777777" w:rsidR="0093689B" w:rsidRPr="00F4730B" w:rsidRDefault="0093689B" w:rsidP="000E0348">
      <w:pPr>
        <w:pStyle w:val="ListParagraph"/>
        <w:numPr>
          <w:ilvl w:val="1"/>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Angle (A488): 80-90</w:t>
      </w:r>
    </w:p>
    <w:p w14:paraId="3161209B" w14:textId="77777777" w:rsidR="0093689B" w:rsidRPr="00F4730B" w:rsidRDefault="0093689B" w:rsidP="000E0348">
      <w:pPr>
        <w:pStyle w:val="ListParagraph"/>
        <w:numPr>
          <w:ilvl w:val="1"/>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Angle (A568): 80-90</w:t>
      </w:r>
    </w:p>
    <w:p w14:paraId="762CB771" w14:textId="77777777" w:rsidR="0093689B" w:rsidRPr="004A0778" w:rsidRDefault="0093689B" w:rsidP="0093689B">
      <w:pPr>
        <w:pStyle w:val="ListParagraph"/>
        <w:spacing w:line="240" w:lineRule="auto"/>
        <w:ind w:left="1080"/>
        <w:rPr>
          <w:rFonts w:ascii="Times New Roman" w:hAnsi="Times New Roman" w:cs="Times New Roman"/>
          <w:sz w:val="24"/>
          <w:szCs w:val="24"/>
        </w:rPr>
      </w:pPr>
    </w:p>
    <w:p w14:paraId="2C8661CA"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Acquire several image sets.</w:t>
      </w:r>
    </w:p>
    <w:p w14:paraId="3A62400D" w14:textId="77777777" w:rsidR="0093689B" w:rsidRDefault="0093689B" w:rsidP="000E0348">
      <w:pPr>
        <w:pStyle w:val="ListParagraph"/>
        <w:numPr>
          <w:ilvl w:val="0"/>
          <w:numId w:val="53"/>
        </w:numPr>
        <w:spacing w:line="240" w:lineRule="auto"/>
        <w:rPr>
          <w:rFonts w:ascii="Times New Roman" w:hAnsi="Times New Roman" w:cs="Times New Roman"/>
          <w:sz w:val="24"/>
          <w:szCs w:val="24"/>
        </w:rPr>
      </w:pPr>
      <w:r>
        <w:rPr>
          <w:rFonts w:ascii="Times New Roman" w:hAnsi="Times New Roman" w:cs="Times New Roman"/>
          <w:sz w:val="24"/>
          <w:szCs w:val="24"/>
        </w:rPr>
        <w:t>Clean up the instrument and objective as appropriate.</w:t>
      </w:r>
    </w:p>
    <w:p w14:paraId="663FF901" w14:textId="77777777" w:rsidR="0093689B" w:rsidRPr="00F4730B" w:rsidRDefault="0093689B" w:rsidP="0093689B">
      <w:pPr>
        <w:spacing w:line="240" w:lineRule="auto"/>
        <w:ind w:left="450"/>
        <w:rPr>
          <w:rFonts w:ascii="Times New Roman" w:hAnsi="Times New Roman" w:cs="Times New Roman"/>
          <w:sz w:val="24"/>
          <w:szCs w:val="24"/>
        </w:rPr>
      </w:pPr>
    </w:p>
    <w:p w14:paraId="3F4083BD" w14:textId="77777777" w:rsidR="0093689B" w:rsidRDefault="0093689B" w:rsidP="0093689B">
      <w:pPr>
        <w:spacing w:line="240" w:lineRule="auto"/>
        <w:rPr>
          <w:rFonts w:ascii="Times New Roman" w:hAnsi="Times New Roman" w:cs="Times New Roman"/>
          <w:sz w:val="24"/>
          <w:szCs w:val="24"/>
        </w:rPr>
      </w:pPr>
      <w:r w:rsidRPr="004A0778">
        <w:rPr>
          <w:rFonts w:ascii="Times New Roman" w:hAnsi="Times New Roman" w:cs="Times New Roman"/>
          <w:i/>
          <w:iCs/>
          <w:sz w:val="24"/>
          <w:szCs w:val="24"/>
        </w:rPr>
        <w:t>Tracking</w:t>
      </w:r>
    </w:p>
    <w:p w14:paraId="290AC47A"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IMARIS 9.5.0 for this section. </w:t>
      </w:r>
    </w:p>
    <w:p w14:paraId="1D20357E" w14:textId="77777777" w:rsidR="0093689B" w:rsidRDefault="0093689B" w:rsidP="000E0348">
      <w:pPr>
        <w:pStyle w:val="ListParagraph"/>
        <w:numPr>
          <w:ilvl w:val="0"/>
          <w:numId w:val="52"/>
        </w:numPr>
        <w:spacing w:line="240" w:lineRule="auto"/>
        <w:rPr>
          <w:rFonts w:ascii="Times New Roman" w:hAnsi="Times New Roman" w:cs="Times New Roman"/>
          <w:sz w:val="24"/>
          <w:szCs w:val="24"/>
        </w:rPr>
      </w:pPr>
      <w:r>
        <w:rPr>
          <w:rFonts w:ascii="Times New Roman" w:hAnsi="Times New Roman" w:cs="Times New Roman"/>
          <w:sz w:val="24"/>
          <w:szCs w:val="24"/>
        </w:rPr>
        <w:t>Upload the files into IMARIS 9.5.0.</w:t>
      </w:r>
    </w:p>
    <w:p w14:paraId="77B0ECF3" w14:textId="77777777" w:rsidR="0093689B" w:rsidRDefault="0093689B" w:rsidP="000E0348">
      <w:pPr>
        <w:pStyle w:val="ListParagraph"/>
        <w:numPr>
          <w:ilvl w:val="0"/>
          <w:numId w:val="52"/>
        </w:numPr>
        <w:spacing w:line="240" w:lineRule="auto"/>
        <w:rPr>
          <w:rFonts w:ascii="Times New Roman" w:hAnsi="Times New Roman" w:cs="Times New Roman"/>
          <w:sz w:val="24"/>
          <w:szCs w:val="24"/>
        </w:rPr>
      </w:pPr>
      <w:r>
        <w:rPr>
          <w:rFonts w:ascii="Times New Roman" w:hAnsi="Times New Roman" w:cs="Times New Roman"/>
          <w:sz w:val="24"/>
          <w:szCs w:val="24"/>
        </w:rPr>
        <w:t>Analyze the image set using a new ‘Surfaces’ method.</w:t>
      </w:r>
    </w:p>
    <w:p w14:paraId="597F1FBC"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Select under ‘Algorithm Settings’:</w:t>
      </w:r>
    </w:p>
    <w:p w14:paraId="7CF15A11" w14:textId="77777777" w:rsidR="0093689B" w:rsidRDefault="0093689B" w:rsidP="000E0348">
      <w:pPr>
        <w:pStyle w:val="ListParagraph"/>
        <w:numPr>
          <w:ilvl w:val="2"/>
          <w:numId w:val="52"/>
        </w:numPr>
        <w:spacing w:line="240" w:lineRule="auto"/>
        <w:rPr>
          <w:rFonts w:ascii="Times New Roman" w:hAnsi="Times New Roman" w:cs="Times New Roman"/>
          <w:sz w:val="24"/>
          <w:szCs w:val="24"/>
        </w:rPr>
      </w:pPr>
      <w:r>
        <w:rPr>
          <w:rFonts w:ascii="Times New Roman" w:hAnsi="Times New Roman" w:cs="Times New Roman"/>
          <w:sz w:val="24"/>
          <w:szCs w:val="24"/>
        </w:rPr>
        <w:t>‘Segment only a Region of Interest’</w:t>
      </w:r>
    </w:p>
    <w:p w14:paraId="52193829" w14:textId="77777777" w:rsidR="0093689B" w:rsidRDefault="0093689B" w:rsidP="000E0348">
      <w:pPr>
        <w:pStyle w:val="ListParagraph"/>
        <w:numPr>
          <w:ilvl w:val="2"/>
          <w:numId w:val="52"/>
        </w:numPr>
        <w:spacing w:line="240" w:lineRule="auto"/>
        <w:rPr>
          <w:rFonts w:ascii="Times New Roman" w:hAnsi="Times New Roman" w:cs="Times New Roman"/>
          <w:sz w:val="24"/>
          <w:szCs w:val="24"/>
        </w:rPr>
      </w:pPr>
      <w:r>
        <w:rPr>
          <w:rFonts w:ascii="Times New Roman" w:hAnsi="Times New Roman" w:cs="Times New Roman"/>
          <w:sz w:val="24"/>
          <w:szCs w:val="24"/>
        </w:rPr>
        <w:t xml:space="preserve"> ‘Track Surfaces (over time)’. </w:t>
      </w:r>
    </w:p>
    <w:p w14:paraId="2C8C4BA5"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 (blue right arrow).</w:t>
      </w:r>
    </w:p>
    <w:p w14:paraId="1D3ECF1D"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Select the region of interest corresponding to the cell.</w:t>
      </w:r>
    </w:p>
    <w:p w14:paraId="0D9C3AAB"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3D836F43"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Select ‘Smooth’; ‘Surfaces Detail’: 0.1μm.</w:t>
      </w:r>
    </w:p>
    <w:p w14:paraId="76503F91"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Select ‘Background Subtraction (Local Contrast)’; ‘Diameter of largest Sphere which fits into the Object’: 0.4μm.</w:t>
      </w:r>
    </w:p>
    <w:p w14:paraId="7FA3A2E5"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43AD29E5"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Use automatic thresholding.</w:t>
      </w:r>
    </w:p>
    <w:p w14:paraId="652D1606"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0DB2CA3C"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 xml:space="preserve">Create a filter: ‘Number of Voxels </w:t>
      </w:r>
      <w:proofErr w:type="spellStart"/>
      <w:r>
        <w:rPr>
          <w:rFonts w:ascii="Times New Roman" w:hAnsi="Times New Roman" w:cs="Times New Roman"/>
          <w:sz w:val="24"/>
          <w:szCs w:val="24"/>
        </w:rPr>
        <w:t>Img</w:t>
      </w:r>
      <w:proofErr w:type="spellEnd"/>
      <w:r>
        <w:rPr>
          <w:rFonts w:ascii="Times New Roman" w:hAnsi="Times New Roman" w:cs="Times New Roman"/>
          <w:sz w:val="24"/>
          <w:szCs w:val="24"/>
        </w:rPr>
        <w:t>=1’. This should be adjusted to capture the MVBs in the image set. I recommend a value around 12. Move forward.</w:t>
      </w:r>
    </w:p>
    <w:p w14:paraId="1F052269"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2305DBFB"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Choose:</w:t>
      </w:r>
    </w:p>
    <w:p w14:paraId="32D4EAC0" w14:textId="77777777" w:rsidR="0093689B" w:rsidRDefault="0093689B" w:rsidP="000E0348">
      <w:pPr>
        <w:pStyle w:val="ListParagraph"/>
        <w:numPr>
          <w:ilvl w:val="2"/>
          <w:numId w:val="52"/>
        </w:numPr>
        <w:spacing w:line="240" w:lineRule="auto"/>
        <w:rPr>
          <w:rFonts w:ascii="Times New Roman" w:hAnsi="Times New Roman" w:cs="Times New Roman"/>
          <w:sz w:val="24"/>
          <w:szCs w:val="24"/>
        </w:rPr>
      </w:pPr>
      <w:r>
        <w:rPr>
          <w:rFonts w:ascii="Times New Roman" w:hAnsi="Times New Roman" w:cs="Times New Roman"/>
          <w:sz w:val="24"/>
          <w:szCs w:val="24"/>
        </w:rPr>
        <w:t>‘Algorithm’: ‘Brownian Motion’</w:t>
      </w:r>
    </w:p>
    <w:p w14:paraId="2D3E94ED" w14:textId="77777777" w:rsidR="0093689B" w:rsidRDefault="0093689B" w:rsidP="000E0348">
      <w:pPr>
        <w:pStyle w:val="ListParagraph"/>
        <w:numPr>
          <w:ilvl w:val="2"/>
          <w:numId w:val="52"/>
        </w:numPr>
        <w:spacing w:line="240" w:lineRule="auto"/>
        <w:rPr>
          <w:rFonts w:ascii="Times New Roman" w:hAnsi="Times New Roman" w:cs="Times New Roman"/>
          <w:sz w:val="24"/>
          <w:szCs w:val="24"/>
        </w:rPr>
      </w:pPr>
      <w:r>
        <w:rPr>
          <w:rFonts w:ascii="Times New Roman" w:hAnsi="Times New Roman" w:cs="Times New Roman"/>
          <w:sz w:val="24"/>
          <w:szCs w:val="24"/>
        </w:rPr>
        <w:t>‘Max Distance’: 1μm</w:t>
      </w:r>
    </w:p>
    <w:p w14:paraId="54E42562" w14:textId="77777777" w:rsidR="0093689B" w:rsidRDefault="0093689B" w:rsidP="000E0348">
      <w:pPr>
        <w:pStyle w:val="ListParagraph"/>
        <w:numPr>
          <w:ilvl w:val="2"/>
          <w:numId w:val="52"/>
        </w:numPr>
        <w:spacing w:line="240" w:lineRule="auto"/>
        <w:rPr>
          <w:rFonts w:ascii="Times New Roman" w:hAnsi="Times New Roman" w:cs="Times New Roman"/>
          <w:sz w:val="24"/>
          <w:szCs w:val="24"/>
        </w:rPr>
      </w:pPr>
      <w:r>
        <w:rPr>
          <w:rFonts w:ascii="Times New Roman" w:hAnsi="Times New Roman" w:cs="Times New Roman"/>
          <w:sz w:val="24"/>
          <w:szCs w:val="24"/>
        </w:rPr>
        <w:t>‘Max Gap Size’: 1</w:t>
      </w:r>
    </w:p>
    <w:p w14:paraId="4F7AFFE9" w14:textId="77777777" w:rsidR="0093689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3CB86948" w14:textId="77777777" w:rsidR="0093689B" w:rsidRPr="00B311EB" w:rsidRDefault="0093689B" w:rsidP="000E0348">
      <w:pPr>
        <w:pStyle w:val="ListParagraph"/>
        <w:numPr>
          <w:ilvl w:val="1"/>
          <w:numId w:val="52"/>
        </w:numPr>
        <w:spacing w:line="240" w:lineRule="auto"/>
        <w:rPr>
          <w:rFonts w:ascii="Times New Roman" w:hAnsi="Times New Roman" w:cs="Times New Roman"/>
          <w:sz w:val="24"/>
          <w:szCs w:val="24"/>
        </w:rPr>
      </w:pPr>
      <w:r>
        <w:rPr>
          <w:rFonts w:ascii="Times New Roman" w:hAnsi="Times New Roman" w:cs="Times New Roman"/>
          <w:sz w:val="24"/>
          <w:szCs w:val="24"/>
        </w:rPr>
        <w:t>Move forward.</w:t>
      </w:r>
    </w:p>
    <w:p w14:paraId="09ABCE9E" w14:textId="77777777" w:rsidR="0093689B" w:rsidRDefault="0093689B" w:rsidP="000E0348">
      <w:pPr>
        <w:pStyle w:val="ListParagraph"/>
        <w:numPr>
          <w:ilvl w:val="0"/>
          <w:numId w:val="52"/>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Export the data corresponding to ‘Displacement^2’, ‘Area’, and ‘Track Length’ (choose others as well if desired).</w:t>
      </w:r>
    </w:p>
    <w:p w14:paraId="1F22469D" w14:textId="77777777" w:rsidR="0093689B" w:rsidRPr="00F4730B" w:rsidRDefault="0093689B" w:rsidP="0093689B">
      <w:pPr>
        <w:spacing w:line="240" w:lineRule="auto"/>
        <w:rPr>
          <w:rFonts w:ascii="Times New Roman" w:hAnsi="Times New Roman" w:cs="Times New Roman"/>
          <w:sz w:val="24"/>
          <w:szCs w:val="24"/>
        </w:rPr>
      </w:pPr>
    </w:p>
    <w:p w14:paraId="00FBA5E5" w14:textId="77777777" w:rsidR="0093689B" w:rsidRDefault="0093689B" w:rsidP="0093689B">
      <w:pPr>
        <w:spacing w:line="240" w:lineRule="auto"/>
        <w:rPr>
          <w:rFonts w:ascii="Times New Roman" w:hAnsi="Times New Roman" w:cs="Times New Roman"/>
          <w:i/>
          <w:iCs/>
          <w:sz w:val="24"/>
          <w:szCs w:val="24"/>
        </w:rPr>
      </w:pPr>
      <w:r w:rsidRPr="004A0778">
        <w:rPr>
          <w:rFonts w:ascii="Times New Roman" w:hAnsi="Times New Roman" w:cs="Times New Roman"/>
          <w:i/>
          <w:iCs/>
          <w:sz w:val="24"/>
          <w:szCs w:val="24"/>
        </w:rPr>
        <w:t>Analysis</w:t>
      </w:r>
    </w:p>
    <w:p w14:paraId="5117DFCA"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MATLAB R2020a for this section. </w:t>
      </w:r>
    </w:p>
    <w:p w14:paraId="1BF1188F"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 xml:space="preserve">Import the Excel data exported from IMARIS. </w:t>
      </w:r>
    </w:p>
    <w:p w14:paraId="0B47F288"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Create a single matrix that combines all tracks.</w:t>
      </w:r>
      <w:r>
        <w:rPr>
          <w:rFonts w:ascii="Times New Roman" w:hAnsi="Times New Roman" w:cs="Times New Roman"/>
          <w:sz w:val="24"/>
          <w:szCs w:val="24"/>
        </w:rPr>
        <w:t xml:space="preserve"> Do this for both MSD and Area.</w:t>
      </w:r>
      <w:r w:rsidRPr="00F06EB1">
        <w:rPr>
          <w:rFonts w:ascii="Times New Roman" w:hAnsi="Times New Roman" w:cs="Times New Roman"/>
          <w:sz w:val="24"/>
          <w:szCs w:val="24"/>
        </w:rPr>
        <w:t xml:space="preserve"> The matrix should have vertical dimension time and horizontal dimension track #. Entries will then be MSD</w:t>
      </w:r>
      <w:r>
        <w:rPr>
          <w:rFonts w:ascii="Times New Roman" w:hAnsi="Times New Roman" w:cs="Times New Roman"/>
          <w:sz w:val="24"/>
          <w:szCs w:val="24"/>
        </w:rPr>
        <w:t xml:space="preserve"> or Area</w:t>
      </w:r>
      <w:r w:rsidRPr="00F06EB1">
        <w:rPr>
          <w:rFonts w:ascii="Times New Roman" w:hAnsi="Times New Roman" w:cs="Times New Roman"/>
          <w:sz w:val="24"/>
          <w:szCs w:val="24"/>
        </w:rPr>
        <w:t>, as calculated from IMARIS.</w:t>
      </w:r>
    </w:p>
    <w:p w14:paraId="622FF0F2"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Remove tracks with less than 20 timepoint measurements.</w:t>
      </w:r>
    </w:p>
    <w:p w14:paraId="643B4DD3"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Remove tracks with greater than 30 timepoint measurements (if you followed the above strictly, there will not be more than 30 timepoints).</w:t>
      </w:r>
    </w:p>
    <w:p w14:paraId="522596A8"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As tracks will not always be starting and ending at the same time, shift tracks in time to be consistent.</w:t>
      </w:r>
    </w:p>
    <w:p w14:paraId="0711804E"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sidRPr="00F06EB1">
        <w:rPr>
          <w:rFonts w:ascii="Times New Roman" w:hAnsi="Times New Roman" w:cs="Times New Roman"/>
          <w:sz w:val="24"/>
          <w:szCs w:val="24"/>
        </w:rPr>
        <w:t xml:space="preserve">As tracks will vary in # timepoints between 20 and 30, one needs to change unassigned values to </w:t>
      </w:r>
      <w:proofErr w:type="spellStart"/>
      <w:r w:rsidRPr="00F06EB1">
        <w:rPr>
          <w:rFonts w:ascii="Times New Roman" w:hAnsi="Times New Roman" w:cs="Times New Roman"/>
          <w:sz w:val="24"/>
          <w:szCs w:val="24"/>
        </w:rPr>
        <w:t>NaN</w:t>
      </w:r>
      <w:proofErr w:type="spellEnd"/>
      <w:r w:rsidRPr="00F06EB1">
        <w:rPr>
          <w:rFonts w:ascii="Times New Roman" w:hAnsi="Times New Roman" w:cs="Times New Roman"/>
          <w:sz w:val="24"/>
          <w:szCs w:val="24"/>
        </w:rPr>
        <w:t xml:space="preserve"> to preserve the integrity of the matri</w:t>
      </w:r>
      <w:r>
        <w:rPr>
          <w:rFonts w:ascii="Times New Roman" w:hAnsi="Times New Roman" w:cs="Times New Roman"/>
          <w:sz w:val="24"/>
          <w:szCs w:val="24"/>
        </w:rPr>
        <w:t>ces</w:t>
      </w:r>
      <w:r w:rsidRPr="00F06EB1">
        <w:rPr>
          <w:rFonts w:ascii="Times New Roman" w:hAnsi="Times New Roman" w:cs="Times New Roman"/>
          <w:sz w:val="24"/>
          <w:szCs w:val="24"/>
        </w:rPr>
        <w:t>.</w:t>
      </w:r>
    </w:p>
    <w:p w14:paraId="4573D893"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Pr>
          <w:rFonts w:ascii="Times New Roman" w:hAnsi="Times New Roman" w:cs="Times New Roman"/>
          <w:sz w:val="24"/>
          <w:szCs w:val="24"/>
        </w:rPr>
        <w:t xml:space="preserve">Calculate the mean area per track, and the mean diffusion coefficient D as described in Chapter 2.2. </w:t>
      </w:r>
    </w:p>
    <w:p w14:paraId="084847A3"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Pr>
          <w:rFonts w:ascii="Times New Roman" w:hAnsi="Times New Roman" w:cs="Times New Roman"/>
          <w:sz w:val="24"/>
          <w:szCs w:val="24"/>
        </w:rPr>
        <w:t>Create output matrices for both D (</w:t>
      </w:r>
      <w:proofErr w:type="spellStart"/>
      <w:r>
        <w:rPr>
          <w:rFonts w:ascii="Times New Roman" w:hAnsi="Times New Roman" w:cs="Times New Roman"/>
          <w:sz w:val="24"/>
          <w:szCs w:val="24"/>
        </w:rPr>
        <w:t>Da_matrix</w:t>
      </w:r>
      <w:proofErr w:type="spellEnd"/>
      <w:r>
        <w:rPr>
          <w:rFonts w:ascii="Times New Roman" w:hAnsi="Times New Roman" w:cs="Times New Roman"/>
          <w:sz w:val="24"/>
          <w:szCs w:val="24"/>
        </w:rPr>
        <w:t>) and area (</w:t>
      </w:r>
      <w:proofErr w:type="spellStart"/>
      <w:r>
        <w:rPr>
          <w:rFonts w:ascii="Times New Roman" w:hAnsi="Times New Roman" w:cs="Times New Roman"/>
          <w:sz w:val="24"/>
          <w:szCs w:val="24"/>
        </w:rPr>
        <w:t>area_matrix</w:t>
      </w:r>
      <w:proofErr w:type="spellEnd"/>
      <w:r>
        <w:rPr>
          <w:rFonts w:ascii="Times New Roman" w:hAnsi="Times New Roman" w:cs="Times New Roman"/>
          <w:sz w:val="24"/>
          <w:szCs w:val="24"/>
        </w:rPr>
        <w:t>).</w:t>
      </w:r>
    </w:p>
    <w:p w14:paraId="57F0EF96" w14:textId="77777777" w:rsidR="0093689B" w:rsidRDefault="0093689B" w:rsidP="000E0348">
      <w:pPr>
        <w:pStyle w:val="ListParagraph"/>
        <w:numPr>
          <w:ilvl w:val="0"/>
          <w:numId w:val="64"/>
        </w:numPr>
        <w:spacing w:line="240" w:lineRule="auto"/>
        <w:rPr>
          <w:rFonts w:ascii="Times New Roman" w:hAnsi="Times New Roman" w:cs="Times New Roman"/>
          <w:sz w:val="24"/>
          <w:szCs w:val="24"/>
        </w:rPr>
      </w:pPr>
      <w:r>
        <w:rPr>
          <w:rFonts w:ascii="Times New Roman" w:hAnsi="Times New Roman" w:cs="Times New Roman"/>
          <w:sz w:val="24"/>
          <w:szCs w:val="24"/>
        </w:rPr>
        <w:t>Create ensemble curves.</w:t>
      </w:r>
    </w:p>
    <w:p w14:paraId="5124303F" w14:textId="77777777" w:rsidR="0093689B" w:rsidRPr="00F06EB1" w:rsidRDefault="0093689B" w:rsidP="000E0348">
      <w:pPr>
        <w:pStyle w:val="ListParagraph"/>
        <w:numPr>
          <w:ilvl w:val="0"/>
          <w:numId w:val="64"/>
        </w:numPr>
        <w:spacing w:line="240" w:lineRule="auto"/>
        <w:rPr>
          <w:rFonts w:ascii="Times New Roman" w:hAnsi="Times New Roman" w:cs="Times New Roman"/>
          <w:sz w:val="24"/>
          <w:szCs w:val="24"/>
        </w:rPr>
      </w:pPr>
      <w:r>
        <w:rPr>
          <w:rFonts w:ascii="Times New Roman" w:hAnsi="Times New Roman" w:cs="Times New Roman"/>
          <w:sz w:val="24"/>
          <w:szCs w:val="24"/>
        </w:rPr>
        <w:t>Export parameters into the workspace.</w:t>
      </w:r>
    </w:p>
    <w:p w14:paraId="745BCA28" w14:textId="77777777" w:rsidR="0093689B" w:rsidRPr="00F06EB1"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w:t>
      </w:r>
      <w:proofErr w:type="spellStart"/>
      <w:r>
        <w:rPr>
          <w:rFonts w:ascii="Times New Roman" w:hAnsi="Times New Roman" w:cs="Times New Roman"/>
          <w:sz w:val="24"/>
          <w:szCs w:val="24"/>
        </w:rPr>
        <w:t>Da_matrix</w:t>
      </w:r>
      <w:proofErr w:type="spellEnd"/>
      <w:r>
        <w:rPr>
          <w:rFonts w:ascii="Times New Roman" w:hAnsi="Times New Roman" w:cs="Times New Roman"/>
          <w:sz w:val="24"/>
          <w:szCs w:val="24"/>
        </w:rPr>
        <w:t>’ and ‘</w:t>
      </w:r>
      <w:proofErr w:type="spellStart"/>
      <w:r>
        <w:rPr>
          <w:rFonts w:ascii="Times New Roman" w:hAnsi="Times New Roman" w:cs="Times New Roman"/>
          <w:sz w:val="24"/>
          <w:szCs w:val="24"/>
        </w:rPr>
        <w:t>area_matrix</w:t>
      </w:r>
      <w:proofErr w:type="spellEnd"/>
      <w:r>
        <w:rPr>
          <w:rFonts w:ascii="Times New Roman" w:hAnsi="Times New Roman" w:cs="Times New Roman"/>
          <w:sz w:val="24"/>
          <w:szCs w:val="24"/>
        </w:rPr>
        <w:t>’ should include all parameters (D, ensemble curves, and area) on a per-file basis. For a concatenation of parameters for all files, see ‘</w:t>
      </w:r>
      <w:proofErr w:type="spellStart"/>
      <w:r>
        <w:rPr>
          <w:rFonts w:ascii="Times New Roman" w:hAnsi="Times New Roman" w:cs="Times New Roman"/>
          <w:sz w:val="24"/>
          <w:szCs w:val="24"/>
        </w:rPr>
        <w:t>D_vector</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total_ens</w:t>
      </w:r>
      <w:proofErr w:type="spellEnd"/>
      <w:r>
        <w:rPr>
          <w:rFonts w:ascii="Times New Roman" w:hAnsi="Times New Roman" w:cs="Times New Roman"/>
          <w:sz w:val="24"/>
          <w:szCs w:val="24"/>
        </w:rPr>
        <w:t>’ and ‘</w:t>
      </w:r>
      <w:proofErr w:type="spellStart"/>
      <w:r>
        <w:rPr>
          <w:rFonts w:ascii="Times New Roman" w:hAnsi="Times New Roman" w:cs="Times New Roman"/>
          <w:sz w:val="24"/>
          <w:szCs w:val="24"/>
        </w:rPr>
        <w:t>area_vector</w:t>
      </w:r>
      <w:proofErr w:type="spellEnd"/>
      <w:r>
        <w:rPr>
          <w:rFonts w:ascii="Times New Roman" w:hAnsi="Times New Roman" w:cs="Times New Roman"/>
          <w:sz w:val="24"/>
          <w:szCs w:val="24"/>
        </w:rPr>
        <w:t>’.</w:t>
      </w:r>
    </w:p>
    <w:p w14:paraId="0067689B" w14:textId="77777777" w:rsidR="0093689B" w:rsidRPr="00210CA0"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w:t>
      </w:r>
      <w:r w:rsidRPr="00BF7277">
        <w:rPr>
          <w:rFonts w:ascii="Times New Roman" w:hAnsi="Times New Roman" w:cs="Times New Roman"/>
          <w:sz w:val="24"/>
          <w:szCs w:val="24"/>
        </w:rPr>
        <w:t xml:space="preserve">The MATLAB script below is an example of how to do </w:t>
      </w:r>
      <w:r>
        <w:rPr>
          <w:rFonts w:ascii="Times New Roman" w:hAnsi="Times New Roman" w:cs="Times New Roman"/>
          <w:sz w:val="24"/>
          <w:szCs w:val="24"/>
        </w:rPr>
        <w:t xml:space="preserve">all of </w:t>
      </w:r>
      <w:r w:rsidRPr="00BF7277">
        <w:rPr>
          <w:rFonts w:ascii="Times New Roman" w:hAnsi="Times New Roman" w:cs="Times New Roman"/>
          <w:sz w:val="24"/>
          <w:szCs w:val="24"/>
        </w:rPr>
        <w:t>this</w:t>
      </w:r>
      <w:r>
        <w:rPr>
          <w:rFonts w:ascii="Times New Roman" w:hAnsi="Times New Roman" w:cs="Times New Roman"/>
          <w:sz w:val="24"/>
          <w:szCs w:val="24"/>
        </w:rPr>
        <w:t xml:space="preserve">: it will </w:t>
      </w:r>
      <w:r w:rsidRPr="00F06EB1">
        <w:rPr>
          <w:rFonts w:ascii="Times New Roman" w:hAnsi="Times New Roman" w:cs="Times New Roman"/>
          <w:sz w:val="24"/>
          <w:szCs w:val="24"/>
        </w:rPr>
        <w:t>achieve steps #1-</w:t>
      </w:r>
      <w:r>
        <w:rPr>
          <w:rFonts w:ascii="Times New Roman" w:hAnsi="Times New Roman" w:cs="Times New Roman"/>
          <w:sz w:val="24"/>
          <w:szCs w:val="24"/>
        </w:rPr>
        <w:t xml:space="preserve">10 above. </w:t>
      </w:r>
      <w:r w:rsidRPr="00210CA0">
        <w:rPr>
          <w:rFonts w:ascii="Times New Roman" w:hAnsi="Times New Roman" w:cs="Times New Roman"/>
          <w:sz w:val="24"/>
          <w:szCs w:val="24"/>
        </w:rPr>
        <w:t>It is acceptable to include an excel sheet for each sample, as this example script will handle several excel sheets</w:t>
      </w:r>
      <w:r>
        <w:rPr>
          <w:rFonts w:ascii="Times New Roman" w:hAnsi="Times New Roman" w:cs="Times New Roman"/>
          <w:sz w:val="24"/>
          <w:szCs w:val="24"/>
        </w:rPr>
        <w:t>:</w:t>
      </w:r>
    </w:p>
    <w:p w14:paraId="1A24B064"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%import file, load data</w:t>
      </w:r>
    </w:p>
    <w:p w14:paraId="0C8FBB02" w14:textId="77777777" w:rsidR="0093689B" w:rsidRDefault="0093689B" w:rsidP="0093689B">
      <w:pPr>
        <w:shd w:val="clear" w:color="auto" w:fill="E7E6E6" w:themeFill="background2"/>
        <w:spacing w:after="0" w:line="259" w:lineRule="atLeast"/>
        <w:rPr>
          <w:rFonts w:ascii="Helvetica" w:eastAsia="Times New Roman" w:hAnsi="Helvetica" w:cs="Times New Roman"/>
          <w:b/>
          <w:bCs/>
          <w:color w:val="3C3C3C"/>
          <w:sz w:val="30"/>
          <w:szCs w:val="30"/>
        </w:rPr>
      </w:pPr>
    </w:p>
    <w:p w14:paraId="0105F2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N = 15; </w:t>
      </w:r>
      <w:r w:rsidRPr="00210CA0">
        <w:rPr>
          <w:rFonts w:ascii="Consolas" w:eastAsia="Times New Roman" w:hAnsi="Consolas" w:cs="Times New Roman"/>
          <w:color w:val="3C763D"/>
          <w:sz w:val="21"/>
          <w:szCs w:val="21"/>
        </w:rPr>
        <w:t xml:space="preserve">%cut by time, number*0.1s, </w:t>
      </w:r>
      <w:proofErr w:type="gramStart"/>
      <w:r w:rsidRPr="00210CA0">
        <w:rPr>
          <w:rFonts w:ascii="Consolas" w:eastAsia="Times New Roman" w:hAnsi="Consolas" w:cs="Times New Roman"/>
          <w:color w:val="3C763D"/>
          <w:sz w:val="21"/>
          <w:szCs w:val="21"/>
        </w:rPr>
        <w:t>e.g.</w:t>
      </w:r>
      <w:proofErr w:type="gramEnd"/>
      <w:r w:rsidRPr="00210CA0">
        <w:rPr>
          <w:rFonts w:ascii="Consolas" w:eastAsia="Times New Roman" w:hAnsi="Consolas" w:cs="Times New Roman"/>
          <w:color w:val="3C763D"/>
          <w:sz w:val="21"/>
          <w:szCs w:val="21"/>
        </w:rPr>
        <w:t xml:space="preserve"> N=50 is N=5s</w:t>
      </w:r>
    </w:p>
    <w:p w14:paraId="5C45712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M = 180; </w:t>
      </w:r>
      <w:r w:rsidRPr="00210CA0">
        <w:rPr>
          <w:rFonts w:ascii="Consolas" w:eastAsia="Times New Roman" w:hAnsi="Consolas" w:cs="Times New Roman"/>
          <w:color w:val="3C763D"/>
          <w:sz w:val="21"/>
          <w:szCs w:val="21"/>
        </w:rPr>
        <w:t xml:space="preserve">%cut by last time, number*0.1s, </w:t>
      </w:r>
      <w:proofErr w:type="gramStart"/>
      <w:r w:rsidRPr="00210CA0">
        <w:rPr>
          <w:rFonts w:ascii="Consolas" w:eastAsia="Times New Roman" w:hAnsi="Consolas" w:cs="Times New Roman"/>
          <w:color w:val="3C763D"/>
          <w:sz w:val="21"/>
          <w:szCs w:val="21"/>
        </w:rPr>
        <w:t>e.g.</w:t>
      </w:r>
      <w:proofErr w:type="gramEnd"/>
      <w:r w:rsidRPr="00210CA0">
        <w:rPr>
          <w:rFonts w:ascii="Consolas" w:eastAsia="Times New Roman" w:hAnsi="Consolas" w:cs="Times New Roman"/>
          <w:color w:val="3C763D"/>
          <w:sz w:val="21"/>
          <w:szCs w:val="21"/>
        </w:rPr>
        <w:t xml:space="preserve"> M=500 is N=50s</w:t>
      </w:r>
    </w:p>
    <w:p w14:paraId="6F11D4C3"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A1C293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files = </w:t>
      </w:r>
      <w:proofErr w:type="spellStart"/>
      <w:proofErr w:type="gramStart"/>
      <w:r w:rsidRPr="00210CA0">
        <w:rPr>
          <w:rFonts w:ascii="Consolas" w:eastAsia="Times New Roman" w:hAnsi="Consolas" w:cs="Times New Roman"/>
          <w:color w:val="000000"/>
          <w:sz w:val="21"/>
          <w:szCs w:val="21"/>
        </w:rPr>
        <w:t>dir</w:t>
      </w:r>
      <w:proofErr w:type="spellEnd"/>
      <w:r w:rsidRPr="00210CA0">
        <w:rPr>
          <w:rFonts w:ascii="Consolas" w:eastAsia="Times New Roman" w:hAnsi="Consolas" w:cs="Times New Roman"/>
          <w:color w:val="000000"/>
          <w:sz w:val="21"/>
          <w:szCs w:val="21"/>
        </w:rPr>
        <w:t>;</w:t>
      </w:r>
      <w:proofErr w:type="gramEnd"/>
    </w:p>
    <w:p w14:paraId="4564E31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files = {files.name</w:t>
      </w:r>
      <w:proofErr w:type="gramStart"/>
      <w:r w:rsidRPr="00210CA0">
        <w:rPr>
          <w:rFonts w:ascii="Consolas" w:eastAsia="Times New Roman" w:hAnsi="Consolas" w:cs="Times New Roman"/>
          <w:color w:val="000000"/>
          <w:sz w:val="21"/>
          <w:szCs w:val="21"/>
        </w:rPr>
        <w:t>};</w:t>
      </w:r>
      <w:proofErr w:type="gramEnd"/>
    </w:p>
    <w:p w14:paraId="4A68BC3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files = </w:t>
      </w:r>
      <w:proofErr w:type="gramStart"/>
      <w:r w:rsidRPr="00210CA0">
        <w:rPr>
          <w:rFonts w:ascii="Consolas" w:eastAsia="Times New Roman" w:hAnsi="Consolas" w:cs="Times New Roman"/>
          <w:color w:val="000000"/>
          <w:sz w:val="21"/>
          <w:szCs w:val="21"/>
        </w:rPr>
        <w:t>files(</w:t>
      </w:r>
      <w:proofErr w:type="gramEnd"/>
      <w:r w:rsidRPr="00210CA0">
        <w:rPr>
          <w:rFonts w:ascii="Consolas" w:eastAsia="Times New Roman" w:hAnsi="Consolas" w:cs="Times New Roman"/>
          <w:color w:val="000000"/>
          <w:sz w:val="21"/>
          <w:szCs w:val="21"/>
        </w:rPr>
        <w:t xml:space="preserve">contains(files,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xls</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2F09D2DD"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26EB414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f_master</w:t>
      </w:r>
      <w:proofErr w:type="spellEnd"/>
      <w:r w:rsidRPr="00210CA0">
        <w:rPr>
          <w:rFonts w:ascii="Consolas" w:eastAsia="Times New Roman" w:hAnsi="Consolas" w:cs="Times New Roman"/>
          <w:color w:val="000000"/>
          <w:sz w:val="21"/>
          <w:szCs w:val="21"/>
        </w:rPr>
        <w:t xml:space="preserve"> = cell(length(files),1</w:t>
      </w:r>
      <w:proofErr w:type="gramStart"/>
      <w:r w:rsidRPr="00210CA0">
        <w:rPr>
          <w:rFonts w:ascii="Consolas" w:eastAsia="Times New Roman" w:hAnsi="Consolas" w:cs="Times New Roman"/>
          <w:color w:val="000000"/>
          <w:sz w:val="21"/>
          <w:szCs w:val="21"/>
        </w:rPr>
        <w:t>);</w:t>
      </w:r>
      <w:proofErr w:type="gramEnd"/>
    </w:p>
    <w:p w14:paraId="2A34F8B9"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4D368B3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%m is area in um^2; rows are particles and columns are time</w:t>
      </w:r>
    </w:p>
    <w:p w14:paraId="408713F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%x is displacement in um^2; rows are particles and columns are time</w:t>
      </w:r>
    </w:p>
    <w:p w14:paraId="1916E9C4"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F12CCA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2F423BA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 xml:space="preserve"> = cell(length(files)+1,5</w:t>
      </w:r>
      <w:proofErr w:type="gramStart"/>
      <w:r w:rsidRPr="00210CA0">
        <w:rPr>
          <w:rFonts w:ascii="Consolas" w:eastAsia="Times New Roman" w:hAnsi="Consolas" w:cs="Times New Roman"/>
          <w:color w:val="000000"/>
          <w:sz w:val="21"/>
          <w:szCs w:val="21"/>
        </w:rPr>
        <w:t>);</w:t>
      </w:r>
      <w:proofErr w:type="gramEnd"/>
    </w:p>
    <w:p w14:paraId="1AF80BE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area = [</w:t>
      </w:r>
      <w:proofErr w:type="gramStart"/>
      <w:r w:rsidRPr="00210CA0">
        <w:rPr>
          <w:rFonts w:ascii="Consolas" w:eastAsia="Times New Roman" w:hAnsi="Consolas" w:cs="Times New Roman"/>
          <w:color w:val="000000"/>
          <w:sz w:val="21"/>
          <w:szCs w:val="21"/>
        </w:rPr>
        <w:t>];</w:t>
      </w:r>
      <w:proofErr w:type="gramEnd"/>
    </w:p>
    <w:p w14:paraId="38EC7AC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area_vector</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632ED512"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6B0F6E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1DFC837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 xml:space="preserve"> = cell(length(files)+1,4</w:t>
      </w:r>
      <w:proofErr w:type="gramStart"/>
      <w:r w:rsidRPr="00210CA0">
        <w:rPr>
          <w:rFonts w:ascii="Consolas" w:eastAsia="Times New Roman" w:hAnsi="Consolas" w:cs="Times New Roman"/>
          <w:color w:val="000000"/>
          <w:sz w:val="21"/>
          <w:szCs w:val="21"/>
        </w:rPr>
        <w:t>);</w:t>
      </w:r>
      <w:proofErr w:type="gramEnd"/>
    </w:p>
    <w:p w14:paraId="7B4D132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D = [</w:t>
      </w:r>
      <w:proofErr w:type="gramStart"/>
      <w:r w:rsidRPr="00210CA0">
        <w:rPr>
          <w:rFonts w:ascii="Consolas" w:eastAsia="Times New Roman" w:hAnsi="Consolas" w:cs="Times New Roman"/>
          <w:color w:val="000000"/>
          <w:sz w:val="21"/>
          <w:szCs w:val="21"/>
        </w:rPr>
        <w:t>];</w:t>
      </w:r>
      <w:proofErr w:type="gramEnd"/>
    </w:p>
    <w:p w14:paraId="56E4703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D_vector</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14B2F9D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312704C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total_tracks</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40EFC43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track_per_time</w:t>
      </w:r>
      <w:proofErr w:type="spellEnd"/>
      <w:r w:rsidRPr="00210CA0">
        <w:rPr>
          <w:rFonts w:ascii="Consolas" w:eastAsia="Times New Roman" w:hAnsi="Consolas" w:cs="Times New Roman"/>
          <w:color w:val="000000"/>
          <w:sz w:val="21"/>
          <w:szCs w:val="21"/>
        </w:rPr>
        <w:t xml:space="preserve"> = zeros(</w:t>
      </w:r>
      <w:proofErr w:type="spellStart"/>
      <w:proofErr w:type="gramStart"/>
      <w:r w:rsidRPr="00210CA0">
        <w:rPr>
          <w:rFonts w:ascii="Consolas" w:eastAsia="Times New Roman" w:hAnsi="Consolas" w:cs="Times New Roman"/>
          <w:color w:val="000000"/>
          <w:sz w:val="21"/>
          <w:szCs w:val="21"/>
        </w:rPr>
        <w:t>N,length</w:t>
      </w:r>
      <w:proofErr w:type="spellEnd"/>
      <w:proofErr w:type="gramEnd"/>
      <w:r w:rsidRPr="00210CA0">
        <w:rPr>
          <w:rFonts w:ascii="Consolas" w:eastAsia="Times New Roman" w:hAnsi="Consolas" w:cs="Times New Roman"/>
          <w:color w:val="000000"/>
          <w:sz w:val="21"/>
          <w:szCs w:val="21"/>
        </w:rPr>
        <w:t>(files));</w:t>
      </w:r>
    </w:p>
    <w:p w14:paraId="4947AECD"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5E09BE1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ii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(files)</w:t>
      </w:r>
    </w:p>
    <w:p w14:paraId="36CF885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52ADA28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6A420996" w14:textId="70113A65"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xlsread</w:t>
      </w:r>
      <w:proofErr w:type="spellEnd"/>
      <w:r w:rsidRPr="00210CA0">
        <w:rPr>
          <w:rFonts w:ascii="Consolas" w:eastAsia="Times New Roman" w:hAnsi="Consolas" w:cs="Times New Roman"/>
          <w:color w:val="000000"/>
          <w:sz w:val="21"/>
          <w:szCs w:val="21"/>
        </w:rPr>
        <w:t>(files</w:t>
      </w:r>
      <w:r>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 </w:instrText>
      </w:r>
      <w:r w:rsidR="00C7107D">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EN.CITE.DATA </w:instrText>
      </w:r>
      <w:r w:rsidR="00C7107D">
        <w:rPr>
          <w:rFonts w:ascii="Consolas" w:eastAsia="Times New Roman" w:hAnsi="Consolas" w:cs="Times New Roman"/>
          <w:color w:val="000000"/>
          <w:sz w:val="21"/>
          <w:szCs w:val="21"/>
        </w:rPr>
      </w:r>
      <w:r w:rsidR="00C7107D">
        <w:rPr>
          <w:rFonts w:ascii="Consolas" w:eastAsia="Times New Roman" w:hAnsi="Consolas" w:cs="Times New Roman"/>
          <w:color w:val="000000"/>
          <w:sz w:val="21"/>
          <w:szCs w:val="21"/>
        </w:rPr>
        <w:fldChar w:fldCharType="end"/>
      </w:r>
      <w:r>
        <w:rPr>
          <w:rFonts w:ascii="Consolas" w:eastAsia="Times New Roman" w:hAnsi="Consolas" w:cs="Times New Roman"/>
          <w:color w:val="000000"/>
          <w:sz w:val="21"/>
          <w:szCs w:val="21"/>
        </w:rPr>
      </w:r>
      <w:r>
        <w:rPr>
          <w:rFonts w:ascii="Consolas" w:eastAsia="Times New Roman" w:hAnsi="Consolas" w:cs="Times New Roman"/>
          <w:color w:val="000000"/>
          <w:sz w:val="21"/>
          <w:szCs w:val="21"/>
        </w:rPr>
        <w:fldChar w:fldCharType="separate"/>
      </w:r>
      <w:r w:rsidR="00740285">
        <w:rPr>
          <w:rFonts w:ascii="Consolas" w:eastAsia="Times New Roman" w:hAnsi="Consolas" w:cs="Times New Roman"/>
          <w:noProof/>
          <w:color w:val="000000"/>
          <w:sz w:val="21"/>
          <w:szCs w:val="21"/>
        </w:rPr>
        <w:t>[186]</w:t>
      </w:r>
      <w:r>
        <w:rPr>
          <w:rFonts w:ascii="Consolas" w:eastAsia="Times New Roman" w:hAnsi="Consolas" w:cs="Times New Roman"/>
          <w:color w:val="000000"/>
          <w:sz w:val="21"/>
          <w:szCs w:val="21"/>
        </w:rPr>
        <w:fldChar w:fldCharType="end"/>
      </w:r>
      <w:r w:rsidRPr="00210CA0">
        <w:rPr>
          <w:rFonts w:ascii="Consolas" w:eastAsia="Times New Roman" w:hAnsi="Consolas" w:cs="Times New Roman"/>
          <w:color w:val="000000"/>
          <w:sz w:val="21"/>
          <w:szCs w:val="21"/>
        </w:rPr>
        <w:t>,</w:t>
      </w:r>
      <w:r w:rsidRPr="00210CA0">
        <w:rPr>
          <w:rFonts w:ascii="Consolas" w:eastAsia="Times New Roman" w:hAnsi="Consolas" w:cs="Times New Roman"/>
          <w:color w:val="A020F0"/>
          <w:sz w:val="21"/>
          <w:szCs w:val="21"/>
        </w:rPr>
        <w:t>'Area'</w:t>
      </w:r>
      <w:proofErr w:type="gramStart"/>
      <w:r w:rsidRPr="00210CA0">
        <w:rPr>
          <w:rFonts w:ascii="Consolas" w:eastAsia="Times New Roman" w:hAnsi="Consolas" w:cs="Times New Roman"/>
          <w:color w:val="000000"/>
          <w:sz w:val="21"/>
          <w:szCs w:val="21"/>
        </w:rPr>
        <w:t>);</w:t>
      </w:r>
      <w:proofErr w:type="gramEnd"/>
    </w:p>
    <w:p w14:paraId="02769DD5" w14:textId="533452CE"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xlsread</w:t>
      </w:r>
      <w:proofErr w:type="spellEnd"/>
      <w:r w:rsidRPr="00210CA0">
        <w:rPr>
          <w:rFonts w:ascii="Consolas" w:eastAsia="Times New Roman" w:hAnsi="Consolas" w:cs="Times New Roman"/>
          <w:color w:val="000000"/>
          <w:sz w:val="21"/>
          <w:szCs w:val="21"/>
        </w:rPr>
        <w:t>(files</w:t>
      </w:r>
      <w:r>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 </w:instrText>
      </w:r>
      <w:r w:rsidR="00C7107D">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EN.CITE.DATA </w:instrText>
      </w:r>
      <w:r w:rsidR="00C7107D">
        <w:rPr>
          <w:rFonts w:ascii="Consolas" w:eastAsia="Times New Roman" w:hAnsi="Consolas" w:cs="Times New Roman"/>
          <w:color w:val="000000"/>
          <w:sz w:val="21"/>
          <w:szCs w:val="21"/>
        </w:rPr>
      </w:r>
      <w:r w:rsidR="00C7107D">
        <w:rPr>
          <w:rFonts w:ascii="Consolas" w:eastAsia="Times New Roman" w:hAnsi="Consolas" w:cs="Times New Roman"/>
          <w:color w:val="000000"/>
          <w:sz w:val="21"/>
          <w:szCs w:val="21"/>
        </w:rPr>
        <w:fldChar w:fldCharType="end"/>
      </w:r>
      <w:r>
        <w:rPr>
          <w:rFonts w:ascii="Consolas" w:eastAsia="Times New Roman" w:hAnsi="Consolas" w:cs="Times New Roman"/>
          <w:color w:val="000000"/>
          <w:sz w:val="21"/>
          <w:szCs w:val="21"/>
        </w:rPr>
      </w:r>
      <w:r>
        <w:rPr>
          <w:rFonts w:ascii="Consolas" w:eastAsia="Times New Roman" w:hAnsi="Consolas" w:cs="Times New Roman"/>
          <w:color w:val="000000"/>
          <w:sz w:val="21"/>
          <w:szCs w:val="21"/>
        </w:rPr>
        <w:fldChar w:fldCharType="separate"/>
      </w:r>
      <w:r w:rsidR="00740285">
        <w:rPr>
          <w:rFonts w:ascii="Consolas" w:eastAsia="Times New Roman" w:hAnsi="Consolas" w:cs="Times New Roman"/>
          <w:noProof/>
          <w:color w:val="000000"/>
          <w:sz w:val="21"/>
          <w:szCs w:val="21"/>
        </w:rPr>
        <w:t>[186]</w:t>
      </w:r>
      <w:r>
        <w:rPr>
          <w:rFonts w:ascii="Consolas" w:eastAsia="Times New Roman" w:hAnsi="Consolas" w:cs="Times New Roman"/>
          <w:color w:val="000000"/>
          <w:sz w:val="21"/>
          <w:szCs w:val="21"/>
        </w:rPr>
        <w:fldChar w:fldCharType="end"/>
      </w:r>
      <w:r w:rsidRPr="00210CA0">
        <w:rPr>
          <w:rFonts w:ascii="Consolas" w:eastAsia="Times New Roman" w:hAnsi="Consolas" w:cs="Times New Roman"/>
          <w:color w:val="000000"/>
          <w:sz w:val="21"/>
          <w:szCs w:val="21"/>
        </w:rPr>
        <w:t>,</w:t>
      </w:r>
      <w:r w:rsidRPr="00210CA0">
        <w:rPr>
          <w:rFonts w:ascii="Consolas" w:eastAsia="Times New Roman" w:hAnsi="Consolas" w:cs="Times New Roman"/>
          <w:color w:val="A020F0"/>
          <w:sz w:val="21"/>
          <w:szCs w:val="21"/>
        </w:rPr>
        <w:t>'Displacement^2'</w:t>
      </w:r>
      <w:proofErr w:type="gramStart"/>
      <w:r w:rsidRPr="00210CA0">
        <w:rPr>
          <w:rFonts w:ascii="Consolas" w:eastAsia="Times New Roman" w:hAnsi="Consolas" w:cs="Times New Roman"/>
          <w:color w:val="000000"/>
          <w:sz w:val="21"/>
          <w:szCs w:val="21"/>
        </w:rPr>
        <w:t>);</w:t>
      </w:r>
      <w:proofErr w:type="gramEnd"/>
    </w:p>
    <w:p w14:paraId="1B919BC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w:t>
      </w:r>
      <w:proofErr w:type="gramStart"/>
      <w:r w:rsidRPr="00210CA0">
        <w:rPr>
          <w:rFonts w:ascii="Consolas" w:eastAsia="Times New Roman" w:hAnsi="Consolas" w:cs="Times New Roman"/>
          <w:color w:val="000000"/>
          <w:sz w:val="21"/>
          <w:szCs w:val="21"/>
        </w:rPr>
        <w:t>a</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 size(</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w:t>
      </w:r>
    </w:p>
    <w:p w14:paraId="3C12830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w:t>
      </w:r>
      <w:proofErr w:type="gramStart"/>
      <w:r w:rsidRPr="00210CA0">
        <w:rPr>
          <w:rFonts w:ascii="Consolas" w:eastAsia="Times New Roman" w:hAnsi="Consolas" w:cs="Times New Roman"/>
          <w:color w:val="000000"/>
          <w:sz w:val="21"/>
          <w:szCs w:val="21"/>
        </w:rPr>
        <w:t>d</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 size(</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w:t>
      </w:r>
    </w:p>
    <w:p w14:paraId="2D3A856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id_a_temp</w:t>
      </w:r>
      <w:proofErr w:type="spellEnd"/>
      <w:r w:rsidRPr="00210CA0">
        <w:rPr>
          <w:rFonts w:ascii="Consolas" w:eastAsia="Times New Roman" w:hAnsi="Consolas" w:cs="Times New Roman"/>
          <w:color w:val="000000"/>
          <w:sz w:val="21"/>
          <w:szCs w:val="21"/>
        </w:rPr>
        <w:t xml:space="preserve"> = zeros(sz_a,1</w:t>
      </w:r>
      <w:proofErr w:type="gramStart"/>
      <w:r w:rsidRPr="00210CA0">
        <w:rPr>
          <w:rFonts w:ascii="Consolas" w:eastAsia="Times New Roman" w:hAnsi="Consolas" w:cs="Times New Roman"/>
          <w:color w:val="000000"/>
          <w:sz w:val="21"/>
          <w:szCs w:val="21"/>
        </w:rPr>
        <w:t>);</w:t>
      </w:r>
      <w:proofErr w:type="gramEnd"/>
    </w:p>
    <w:p w14:paraId="391DA28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id_a_temp</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 = </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(:,5);</w:t>
      </w:r>
    </w:p>
    <w:p w14:paraId="40F0FF8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id_d_temp</w:t>
      </w:r>
      <w:proofErr w:type="spellEnd"/>
      <w:r w:rsidRPr="00210CA0">
        <w:rPr>
          <w:rFonts w:ascii="Consolas" w:eastAsia="Times New Roman" w:hAnsi="Consolas" w:cs="Times New Roman"/>
          <w:color w:val="000000"/>
          <w:sz w:val="21"/>
          <w:szCs w:val="21"/>
        </w:rPr>
        <w:t xml:space="preserve"> = zeros(sz_d,1</w:t>
      </w:r>
      <w:proofErr w:type="gramStart"/>
      <w:r w:rsidRPr="00210CA0">
        <w:rPr>
          <w:rFonts w:ascii="Consolas" w:eastAsia="Times New Roman" w:hAnsi="Consolas" w:cs="Times New Roman"/>
          <w:color w:val="000000"/>
          <w:sz w:val="21"/>
          <w:szCs w:val="21"/>
        </w:rPr>
        <w:t>);</w:t>
      </w:r>
      <w:proofErr w:type="gramEnd"/>
    </w:p>
    <w:p w14:paraId="7887490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id_d_temp</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 = </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(:,5);</w:t>
      </w:r>
    </w:p>
    <w:p w14:paraId="790ACA0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id_a</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2DF6031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id_d</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51E1E71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id_a_temp</w:t>
      </w:r>
      <w:proofErr w:type="spellEnd"/>
      <w:r w:rsidRPr="00210CA0">
        <w:rPr>
          <w:rFonts w:ascii="Consolas" w:eastAsia="Times New Roman" w:hAnsi="Consolas" w:cs="Times New Roman"/>
          <w:color w:val="000000"/>
          <w:sz w:val="21"/>
          <w:szCs w:val="21"/>
        </w:rPr>
        <w:t>)</w:t>
      </w:r>
    </w:p>
    <w:p w14:paraId="626A633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id_a_temp</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jj</w:t>
      </w:r>
      <w:proofErr w:type="spellEnd"/>
      <w:proofErr w:type="gramStart"/>
      <w:r w:rsidRPr="00210CA0">
        <w:rPr>
          <w:rFonts w:ascii="Consolas" w:eastAsia="Times New Roman" w:hAnsi="Consolas" w:cs="Times New Roman"/>
          <w:color w:val="000000"/>
          <w:sz w:val="21"/>
          <w:szCs w:val="21"/>
        </w:rPr>
        <w:t>);</w:t>
      </w:r>
      <w:proofErr w:type="gramEnd"/>
    </w:p>
    <w:p w14:paraId="266D58B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isempty</w:t>
      </w:r>
      <w:proofErr w:type="spellEnd"/>
      <w:r w:rsidRPr="00210CA0">
        <w:rPr>
          <w:rFonts w:ascii="Consolas" w:eastAsia="Times New Roman" w:hAnsi="Consolas" w:cs="Times New Roman"/>
          <w:color w:val="000000"/>
          <w:sz w:val="21"/>
          <w:szCs w:val="21"/>
        </w:rPr>
        <w:t>(find(</w:t>
      </w:r>
      <w:proofErr w:type="spellStart"/>
      <w:r w:rsidRPr="00210CA0">
        <w:rPr>
          <w:rFonts w:ascii="Consolas" w:eastAsia="Times New Roman" w:hAnsi="Consolas" w:cs="Times New Roman"/>
          <w:color w:val="000000"/>
          <w:sz w:val="21"/>
          <w:szCs w:val="21"/>
        </w:rPr>
        <w:t>id_a</w:t>
      </w:r>
      <w:proofErr w:type="spellEnd"/>
      <w:r w:rsidRPr="00210CA0">
        <w:rPr>
          <w:rFonts w:ascii="Consolas" w:eastAsia="Times New Roman" w:hAnsi="Consolas" w:cs="Times New Roman"/>
          <w:color w:val="000000"/>
          <w:sz w:val="21"/>
          <w:szCs w:val="21"/>
        </w:rPr>
        <w:t>==it,1))</w:t>
      </w:r>
    </w:p>
    <w:p w14:paraId="4BF0A07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id_a</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id_a</w:t>
      </w:r>
      <w:proofErr w:type="spellEnd"/>
      <w:r w:rsidRPr="00210CA0">
        <w:rPr>
          <w:rFonts w:ascii="Consolas" w:eastAsia="Times New Roman" w:hAnsi="Consolas" w:cs="Times New Roman"/>
          <w:color w:val="000000"/>
          <w:sz w:val="21"/>
          <w:szCs w:val="21"/>
        </w:rPr>
        <w:t>; it</w:t>
      </w:r>
      <w:proofErr w:type="gramStart"/>
      <w:r w:rsidRPr="00210CA0">
        <w:rPr>
          <w:rFonts w:ascii="Consolas" w:eastAsia="Times New Roman" w:hAnsi="Consolas" w:cs="Times New Roman"/>
          <w:color w:val="000000"/>
          <w:sz w:val="21"/>
          <w:szCs w:val="21"/>
        </w:rPr>
        <w:t>];</w:t>
      </w:r>
      <w:proofErr w:type="gramEnd"/>
    </w:p>
    <w:p w14:paraId="694811F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CE57DA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5B1167F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id_d_temp</w:t>
      </w:r>
      <w:proofErr w:type="spellEnd"/>
      <w:r w:rsidRPr="00210CA0">
        <w:rPr>
          <w:rFonts w:ascii="Consolas" w:eastAsia="Times New Roman" w:hAnsi="Consolas" w:cs="Times New Roman"/>
          <w:color w:val="000000"/>
          <w:sz w:val="21"/>
          <w:szCs w:val="21"/>
        </w:rPr>
        <w:t>)</w:t>
      </w:r>
    </w:p>
    <w:p w14:paraId="45CE972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id_d_temp</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jj</w:t>
      </w:r>
      <w:proofErr w:type="spellEnd"/>
      <w:proofErr w:type="gramStart"/>
      <w:r w:rsidRPr="00210CA0">
        <w:rPr>
          <w:rFonts w:ascii="Consolas" w:eastAsia="Times New Roman" w:hAnsi="Consolas" w:cs="Times New Roman"/>
          <w:color w:val="000000"/>
          <w:sz w:val="21"/>
          <w:szCs w:val="21"/>
        </w:rPr>
        <w:t>);</w:t>
      </w:r>
      <w:proofErr w:type="gramEnd"/>
    </w:p>
    <w:p w14:paraId="218A330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isempty</w:t>
      </w:r>
      <w:proofErr w:type="spellEnd"/>
      <w:r w:rsidRPr="00210CA0">
        <w:rPr>
          <w:rFonts w:ascii="Consolas" w:eastAsia="Times New Roman" w:hAnsi="Consolas" w:cs="Times New Roman"/>
          <w:color w:val="000000"/>
          <w:sz w:val="21"/>
          <w:szCs w:val="21"/>
        </w:rPr>
        <w:t>(find(</w:t>
      </w:r>
      <w:proofErr w:type="spellStart"/>
      <w:r w:rsidRPr="00210CA0">
        <w:rPr>
          <w:rFonts w:ascii="Consolas" w:eastAsia="Times New Roman" w:hAnsi="Consolas" w:cs="Times New Roman"/>
          <w:color w:val="000000"/>
          <w:sz w:val="21"/>
          <w:szCs w:val="21"/>
        </w:rPr>
        <w:t>id_d</w:t>
      </w:r>
      <w:proofErr w:type="spellEnd"/>
      <w:r w:rsidRPr="00210CA0">
        <w:rPr>
          <w:rFonts w:ascii="Consolas" w:eastAsia="Times New Roman" w:hAnsi="Consolas" w:cs="Times New Roman"/>
          <w:color w:val="000000"/>
          <w:sz w:val="21"/>
          <w:szCs w:val="21"/>
        </w:rPr>
        <w:t>==it,1))</w:t>
      </w:r>
    </w:p>
    <w:p w14:paraId="4DD538D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id_d</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id_d</w:t>
      </w:r>
      <w:proofErr w:type="spellEnd"/>
      <w:r w:rsidRPr="00210CA0">
        <w:rPr>
          <w:rFonts w:ascii="Consolas" w:eastAsia="Times New Roman" w:hAnsi="Consolas" w:cs="Times New Roman"/>
          <w:color w:val="000000"/>
          <w:sz w:val="21"/>
          <w:szCs w:val="21"/>
        </w:rPr>
        <w:t>; it</w:t>
      </w:r>
      <w:proofErr w:type="gramStart"/>
      <w:r w:rsidRPr="00210CA0">
        <w:rPr>
          <w:rFonts w:ascii="Consolas" w:eastAsia="Times New Roman" w:hAnsi="Consolas" w:cs="Times New Roman"/>
          <w:color w:val="000000"/>
          <w:sz w:val="21"/>
          <w:szCs w:val="21"/>
        </w:rPr>
        <w:t>];</w:t>
      </w:r>
      <w:proofErr w:type="gramEnd"/>
    </w:p>
    <w:p w14:paraId="07F15B2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5142CDF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AE48507"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7BD02087"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7A7CC3B7"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%calculate track per time</w:t>
      </w:r>
    </w:p>
    <w:p w14:paraId="1F6D3A3E"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p>
    <w:p w14:paraId="3C60329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1:N</w:t>
      </w:r>
      <w:proofErr w:type="gramEnd"/>
    </w:p>
    <w:p w14:paraId="5182A5E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a = find(</w:t>
      </w:r>
      <w:proofErr w:type="spellStart"/>
      <w:r w:rsidRPr="00210CA0">
        <w:rPr>
          <w:rFonts w:ascii="Consolas" w:eastAsia="Times New Roman" w:hAnsi="Consolas" w:cs="Times New Roman"/>
          <w:color w:val="000000"/>
          <w:sz w:val="21"/>
          <w:szCs w:val="21"/>
        </w:rPr>
        <w:t>data_d</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4)==</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1C24365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lastRenderedPageBreak/>
        <w:t xml:space="preserve">        </w:t>
      </w:r>
      <w:proofErr w:type="spellStart"/>
      <w:r w:rsidRPr="00210CA0">
        <w:rPr>
          <w:rFonts w:ascii="Consolas" w:eastAsia="Times New Roman" w:hAnsi="Consolas" w:cs="Times New Roman"/>
          <w:color w:val="000000"/>
          <w:sz w:val="21"/>
          <w:szCs w:val="21"/>
        </w:rPr>
        <w:t>track_per_time</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jj,ii</w:t>
      </w:r>
      <w:proofErr w:type="spellEnd"/>
      <w:proofErr w:type="gramEnd"/>
      <w:r w:rsidRPr="00210CA0">
        <w:rPr>
          <w:rFonts w:ascii="Consolas" w:eastAsia="Times New Roman" w:hAnsi="Consolas" w:cs="Times New Roman"/>
          <w:color w:val="000000"/>
          <w:sz w:val="21"/>
          <w:szCs w:val="21"/>
        </w:rPr>
        <w:t>) = length(a);</w:t>
      </w:r>
    </w:p>
    <w:p w14:paraId="34464947"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7760B2D"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%create matrices based on id vectors</w:t>
      </w:r>
    </w:p>
    <w:p w14:paraId="569783C7" w14:textId="77777777" w:rsidR="0093689B" w:rsidRPr="00F06EB1"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p>
    <w:p w14:paraId="0DA75F9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id = </w:t>
      </w:r>
      <w:proofErr w:type="spellStart"/>
      <w:r w:rsidRPr="00210CA0">
        <w:rPr>
          <w:rFonts w:ascii="Consolas" w:eastAsia="Times New Roman" w:hAnsi="Consolas" w:cs="Times New Roman"/>
          <w:color w:val="000000"/>
          <w:sz w:val="21"/>
          <w:szCs w:val="21"/>
        </w:rPr>
        <w:t>id_</w:t>
      </w:r>
      <w:proofErr w:type="gramStart"/>
      <w:r w:rsidRPr="00210CA0">
        <w:rPr>
          <w:rFonts w:ascii="Consolas" w:eastAsia="Times New Roman" w:hAnsi="Consolas" w:cs="Times New Roman"/>
          <w:color w:val="000000"/>
          <w:sz w:val="21"/>
          <w:szCs w:val="21"/>
        </w:rPr>
        <w:t>d</w:t>
      </w:r>
      <w:proofErr w:type="spellEnd"/>
      <w:r w:rsidRPr="00210CA0">
        <w:rPr>
          <w:rFonts w:ascii="Consolas" w:eastAsia="Times New Roman" w:hAnsi="Consolas" w:cs="Times New Roman"/>
          <w:color w:val="000000"/>
          <w:sz w:val="21"/>
          <w:szCs w:val="21"/>
        </w:rPr>
        <w:t>;</w:t>
      </w:r>
      <w:proofErr w:type="gramEnd"/>
    </w:p>
    <w:p w14:paraId="690B8FE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t_max</w:t>
      </w:r>
      <w:proofErr w:type="spellEnd"/>
      <w:r w:rsidRPr="00210CA0">
        <w:rPr>
          <w:rFonts w:ascii="Consolas" w:eastAsia="Times New Roman" w:hAnsi="Consolas" w:cs="Times New Roman"/>
          <w:color w:val="000000"/>
          <w:sz w:val="21"/>
          <w:szCs w:val="21"/>
        </w:rPr>
        <w:t xml:space="preserve"> = max(</w:t>
      </w:r>
      <w:proofErr w:type="spellStart"/>
      <w:r w:rsidRPr="00210CA0">
        <w:rPr>
          <w:rFonts w:ascii="Consolas" w:eastAsia="Times New Roman" w:hAnsi="Consolas" w:cs="Times New Roman"/>
          <w:color w:val="000000"/>
          <w:sz w:val="21"/>
          <w:szCs w:val="21"/>
        </w:rPr>
        <w:t>data_a</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4));</w:t>
      </w:r>
    </w:p>
    <w:p w14:paraId="7B9B8B0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m_raw_t</w:t>
      </w:r>
      <w:proofErr w:type="spellEnd"/>
      <w:r w:rsidRPr="00210CA0">
        <w:rPr>
          <w:rFonts w:ascii="Consolas" w:eastAsia="Times New Roman" w:hAnsi="Consolas" w:cs="Times New Roman"/>
          <w:color w:val="000000"/>
          <w:sz w:val="21"/>
          <w:szCs w:val="21"/>
        </w:rPr>
        <w:t xml:space="preserve"> = zeros(length(id</w:t>
      </w:r>
      <w:proofErr w:type="gramStart"/>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t</w:t>
      </w:r>
      <w:proofErr w:type="gramEnd"/>
      <w:r w:rsidRPr="00210CA0">
        <w:rPr>
          <w:rFonts w:ascii="Consolas" w:eastAsia="Times New Roman" w:hAnsi="Consolas" w:cs="Times New Roman"/>
          <w:color w:val="000000"/>
          <w:sz w:val="21"/>
          <w:szCs w:val="21"/>
        </w:rPr>
        <w:t>_max</w:t>
      </w:r>
      <w:proofErr w:type="spellEnd"/>
      <w:r w:rsidRPr="00210CA0">
        <w:rPr>
          <w:rFonts w:ascii="Consolas" w:eastAsia="Times New Roman" w:hAnsi="Consolas" w:cs="Times New Roman"/>
          <w:color w:val="000000"/>
          <w:sz w:val="21"/>
          <w:szCs w:val="21"/>
        </w:rPr>
        <w:t>);</w:t>
      </w:r>
    </w:p>
    <w:p w14:paraId="1931285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x_raw_t</w:t>
      </w:r>
      <w:proofErr w:type="spellEnd"/>
      <w:r w:rsidRPr="00210CA0">
        <w:rPr>
          <w:rFonts w:ascii="Consolas" w:eastAsia="Times New Roman" w:hAnsi="Consolas" w:cs="Times New Roman"/>
          <w:color w:val="000000"/>
          <w:sz w:val="21"/>
          <w:szCs w:val="21"/>
        </w:rPr>
        <w:t xml:space="preserve"> = zeros(length(id</w:t>
      </w:r>
      <w:proofErr w:type="gramStart"/>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t</w:t>
      </w:r>
      <w:proofErr w:type="gramEnd"/>
      <w:r w:rsidRPr="00210CA0">
        <w:rPr>
          <w:rFonts w:ascii="Consolas" w:eastAsia="Times New Roman" w:hAnsi="Consolas" w:cs="Times New Roman"/>
          <w:color w:val="000000"/>
          <w:sz w:val="21"/>
          <w:szCs w:val="21"/>
        </w:rPr>
        <w:t>_max</w:t>
      </w:r>
      <w:proofErr w:type="spellEnd"/>
      <w:r w:rsidRPr="00210CA0">
        <w:rPr>
          <w:rFonts w:ascii="Consolas" w:eastAsia="Times New Roman" w:hAnsi="Consolas" w:cs="Times New Roman"/>
          <w:color w:val="000000"/>
          <w:sz w:val="21"/>
          <w:szCs w:val="21"/>
        </w:rPr>
        <w:t>);</w:t>
      </w:r>
    </w:p>
    <w:p w14:paraId="0DE47BA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(id)</w:t>
      </w:r>
    </w:p>
    <w:p w14:paraId="116963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idt</w:t>
      </w:r>
      <w:proofErr w:type="spellEnd"/>
      <w:r w:rsidRPr="00210CA0">
        <w:rPr>
          <w:rFonts w:ascii="Consolas" w:eastAsia="Times New Roman" w:hAnsi="Consolas" w:cs="Times New Roman"/>
          <w:color w:val="000000"/>
          <w:sz w:val="21"/>
          <w:szCs w:val="21"/>
        </w:rPr>
        <w:t xml:space="preserve"> = id(</w:t>
      </w:r>
      <w:proofErr w:type="spellStart"/>
      <w:r w:rsidRPr="00210CA0">
        <w:rPr>
          <w:rFonts w:ascii="Consolas" w:eastAsia="Times New Roman" w:hAnsi="Consolas" w:cs="Times New Roman"/>
          <w:color w:val="000000"/>
          <w:sz w:val="21"/>
          <w:szCs w:val="21"/>
        </w:rPr>
        <w:t>jj</w:t>
      </w:r>
      <w:proofErr w:type="spellEnd"/>
      <w:proofErr w:type="gramStart"/>
      <w:r w:rsidRPr="00210CA0">
        <w:rPr>
          <w:rFonts w:ascii="Consolas" w:eastAsia="Times New Roman" w:hAnsi="Consolas" w:cs="Times New Roman"/>
          <w:color w:val="000000"/>
          <w:sz w:val="21"/>
          <w:szCs w:val="21"/>
        </w:rPr>
        <w:t>);</w:t>
      </w:r>
      <w:proofErr w:type="gramEnd"/>
    </w:p>
    <w:p w14:paraId="132B714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a,~</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(:,5)==id(</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04A4DBF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b,~</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(:,5)==id(</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4397C7F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kk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(a)</w:t>
      </w:r>
    </w:p>
    <w:p w14:paraId="30DFD0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(a(kk),1</w:t>
      </w:r>
      <w:proofErr w:type="gramStart"/>
      <w:r w:rsidRPr="00210CA0">
        <w:rPr>
          <w:rFonts w:ascii="Consolas" w:eastAsia="Times New Roman" w:hAnsi="Consolas" w:cs="Times New Roman"/>
          <w:color w:val="000000"/>
          <w:sz w:val="21"/>
          <w:szCs w:val="21"/>
        </w:rPr>
        <w:t>);</w:t>
      </w:r>
      <w:proofErr w:type="gramEnd"/>
    </w:p>
    <w:p w14:paraId="155F381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t_it</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data_a</w:t>
      </w:r>
      <w:proofErr w:type="spellEnd"/>
      <w:r w:rsidRPr="00210CA0">
        <w:rPr>
          <w:rFonts w:ascii="Consolas" w:eastAsia="Times New Roman" w:hAnsi="Consolas" w:cs="Times New Roman"/>
          <w:color w:val="000000"/>
          <w:sz w:val="21"/>
          <w:szCs w:val="21"/>
        </w:rPr>
        <w:t>(a(kk),4</w:t>
      </w:r>
      <w:proofErr w:type="gramStart"/>
      <w:r w:rsidRPr="00210CA0">
        <w:rPr>
          <w:rFonts w:ascii="Consolas" w:eastAsia="Times New Roman" w:hAnsi="Consolas" w:cs="Times New Roman"/>
          <w:color w:val="000000"/>
          <w:sz w:val="21"/>
          <w:szCs w:val="21"/>
        </w:rPr>
        <w:t>);</w:t>
      </w:r>
      <w:proofErr w:type="gramEnd"/>
    </w:p>
    <w:p w14:paraId="00F8A1D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m_raw_t</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jj,t</w:t>
      </w:r>
      <w:proofErr w:type="gramEnd"/>
      <w:r w:rsidRPr="00210CA0">
        <w:rPr>
          <w:rFonts w:ascii="Consolas" w:eastAsia="Times New Roman" w:hAnsi="Consolas" w:cs="Times New Roman"/>
          <w:color w:val="000000"/>
          <w:sz w:val="21"/>
          <w:szCs w:val="21"/>
        </w:rPr>
        <w:t>_it</w:t>
      </w:r>
      <w:proofErr w:type="spellEnd"/>
      <w:r w:rsidRPr="00210CA0">
        <w:rPr>
          <w:rFonts w:ascii="Consolas" w:eastAsia="Times New Roman" w:hAnsi="Consolas" w:cs="Times New Roman"/>
          <w:color w:val="000000"/>
          <w:sz w:val="21"/>
          <w:szCs w:val="21"/>
        </w:rPr>
        <w:t>) = it;</w:t>
      </w:r>
    </w:p>
    <w:p w14:paraId="5D650E1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8D98A0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kk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(b)</w:t>
      </w:r>
    </w:p>
    <w:p w14:paraId="1C910A6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(b(kk),1</w:t>
      </w:r>
      <w:proofErr w:type="gramStart"/>
      <w:r w:rsidRPr="00210CA0">
        <w:rPr>
          <w:rFonts w:ascii="Consolas" w:eastAsia="Times New Roman" w:hAnsi="Consolas" w:cs="Times New Roman"/>
          <w:color w:val="000000"/>
          <w:sz w:val="21"/>
          <w:szCs w:val="21"/>
        </w:rPr>
        <w:t>);</w:t>
      </w:r>
      <w:proofErr w:type="gramEnd"/>
    </w:p>
    <w:p w14:paraId="034905C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t_it</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data_d</w:t>
      </w:r>
      <w:proofErr w:type="spellEnd"/>
      <w:r w:rsidRPr="00210CA0">
        <w:rPr>
          <w:rFonts w:ascii="Consolas" w:eastAsia="Times New Roman" w:hAnsi="Consolas" w:cs="Times New Roman"/>
          <w:color w:val="000000"/>
          <w:sz w:val="21"/>
          <w:szCs w:val="21"/>
        </w:rPr>
        <w:t>(b(kk),4</w:t>
      </w:r>
      <w:proofErr w:type="gramStart"/>
      <w:r w:rsidRPr="00210CA0">
        <w:rPr>
          <w:rFonts w:ascii="Consolas" w:eastAsia="Times New Roman" w:hAnsi="Consolas" w:cs="Times New Roman"/>
          <w:color w:val="000000"/>
          <w:sz w:val="21"/>
          <w:szCs w:val="21"/>
        </w:rPr>
        <w:t>);</w:t>
      </w:r>
      <w:proofErr w:type="gramEnd"/>
    </w:p>
    <w:p w14:paraId="236FA6D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x_raw_t</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jj,t</w:t>
      </w:r>
      <w:proofErr w:type="gramEnd"/>
      <w:r w:rsidRPr="00210CA0">
        <w:rPr>
          <w:rFonts w:ascii="Consolas" w:eastAsia="Times New Roman" w:hAnsi="Consolas" w:cs="Times New Roman"/>
          <w:color w:val="000000"/>
          <w:sz w:val="21"/>
          <w:szCs w:val="21"/>
        </w:rPr>
        <w:t>_it</w:t>
      </w:r>
      <w:proofErr w:type="spellEnd"/>
      <w:r w:rsidRPr="00210CA0">
        <w:rPr>
          <w:rFonts w:ascii="Consolas" w:eastAsia="Times New Roman" w:hAnsi="Consolas" w:cs="Times New Roman"/>
          <w:color w:val="000000"/>
          <w:sz w:val="21"/>
          <w:szCs w:val="21"/>
        </w:rPr>
        <w:t>) = it;</w:t>
      </w:r>
    </w:p>
    <w:p w14:paraId="0D616AF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6D5262A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CA0368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7957BA6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sz_mr_temp</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m_raw</w:t>
      </w:r>
      <w:proofErr w:type="spellEnd"/>
      <w:proofErr w:type="gramStart"/>
      <w:r w:rsidRPr="00210CA0">
        <w:rPr>
          <w:rFonts w:ascii="Consolas" w:eastAsia="Times New Roman" w:hAnsi="Consolas" w:cs="Times New Roman"/>
          <w:color w:val="000000"/>
          <w:sz w:val="21"/>
          <w:szCs w:val="21"/>
        </w:rPr>
        <w:t>);</w:t>
      </w:r>
      <w:proofErr w:type="gramEnd"/>
    </w:p>
    <w:p w14:paraId="3597869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m_raw_t</w:t>
      </w:r>
      <w:proofErr w:type="spellEnd"/>
      <w:proofErr w:type="gramStart"/>
      <w:r w:rsidRPr="00210CA0">
        <w:rPr>
          <w:rFonts w:ascii="Consolas" w:eastAsia="Times New Roman" w:hAnsi="Consolas" w:cs="Times New Roman"/>
          <w:color w:val="000000"/>
          <w:sz w:val="21"/>
          <w:szCs w:val="21"/>
        </w:rPr>
        <w:t>);</w:t>
      </w:r>
      <w:proofErr w:type="gramEnd"/>
    </w:p>
    <w:p w14:paraId="11143D0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sz_mr_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 </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(2)</w:t>
      </w:r>
    </w:p>
    <w:p w14:paraId="5076296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sz_mr_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&lt; </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(2)</w:t>
      </w:r>
    </w:p>
    <w:p w14:paraId="601E676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diff = </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(2)-</w:t>
      </w:r>
      <w:proofErr w:type="spellStart"/>
      <w:r w:rsidRPr="00210CA0">
        <w:rPr>
          <w:rFonts w:ascii="Consolas" w:eastAsia="Times New Roman" w:hAnsi="Consolas" w:cs="Times New Roman"/>
          <w:color w:val="000000"/>
          <w:sz w:val="21"/>
          <w:szCs w:val="21"/>
        </w:rPr>
        <w:t>sz_mr_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2);</w:t>
      </w:r>
    </w:p>
    <w:p w14:paraId="097182E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 = zeros(</w:t>
      </w:r>
      <w:proofErr w:type="spellStart"/>
      <w:r w:rsidRPr="00210CA0">
        <w:rPr>
          <w:rFonts w:ascii="Consolas" w:eastAsia="Times New Roman" w:hAnsi="Consolas" w:cs="Times New Roman"/>
          <w:color w:val="000000"/>
          <w:sz w:val="21"/>
          <w:szCs w:val="21"/>
        </w:rPr>
        <w:t>sz_mr_temp</w:t>
      </w:r>
      <w:proofErr w:type="spellEnd"/>
      <w:r w:rsidRPr="00210CA0">
        <w:rPr>
          <w:rFonts w:ascii="Consolas" w:eastAsia="Times New Roman" w:hAnsi="Consolas" w:cs="Times New Roman"/>
          <w:color w:val="000000"/>
          <w:sz w:val="21"/>
          <w:szCs w:val="21"/>
        </w:rPr>
        <w:t>(1</w:t>
      </w:r>
      <w:proofErr w:type="gramStart"/>
      <w:r w:rsidRPr="00210CA0">
        <w:rPr>
          <w:rFonts w:ascii="Consolas" w:eastAsia="Times New Roman" w:hAnsi="Consolas" w:cs="Times New Roman"/>
          <w:color w:val="000000"/>
          <w:sz w:val="21"/>
          <w:szCs w:val="21"/>
        </w:rPr>
        <w:t>),diff</w:t>
      </w:r>
      <w:proofErr w:type="gramEnd"/>
      <w:r w:rsidRPr="00210CA0">
        <w:rPr>
          <w:rFonts w:ascii="Consolas" w:eastAsia="Times New Roman" w:hAnsi="Consolas" w:cs="Times New Roman"/>
          <w:color w:val="000000"/>
          <w:sz w:val="21"/>
          <w:szCs w:val="21"/>
        </w:rPr>
        <w:t>);</w:t>
      </w:r>
    </w:p>
    <w:p w14:paraId="62B6CED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temp</w:t>
      </w:r>
      <w:proofErr w:type="gramStart"/>
      <w:r w:rsidRPr="00210CA0">
        <w:rPr>
          <w:rFonts w:ascii="Consolas" w:eastAsia="Times New Roman" w:hAnsi="Consolas" w:cs="Times New Roman"/>
          <w:color w:val="000000"/>
          <w:sz w:val="21"/>
          <w:szCs w:val="21"/>
        </w:rPr>
        <w:t>];</w:t>
      </w:r>
      <w:proofErr w:type="gramEnd"/>
    </w:p>
    <w:p w14:paraId="1A2B38C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elseif </w:t>
      </w:r>
      <w:proofErr w:type="spellStart"/>
      <w:r w:rsidRPr="00210CA0">
        <w:rPr>
          <w:rFonts w:ascii="Consolas" w:eastAsia="Times New Roman" w:hAnsi="Consolas" w:cs="Times New Roman"/>
          <w:color w:val="000000"/>
          <w:sz w:val="21"/>
          <w:szCs w:val="21"/>
        </w:rPr>
        <w:t>sz_mr_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&gt; </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(2)</w:t>
      </w:r>
    </w:p>
    <w:p w14:paraId="072CDB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diff = </w:t>
      </w:r>
      <w:proofErr w:type="spellStart"/>
      <w:r w:rsidRPr="00210CA0">
        <w:rPr>
          <w:rFonts w:ascii="Consolas" w:eastAsia="Times New Roman" w:hAnsi="Consolas" w:cs="Times New Roman"/>
          <w:color w:val="000000"/>
          <w:sz w:val="21"/>
          <w:szCs w:val="21"/>
        </w:rPr>
        <w:t>sz_mr_temp</w:t>
      </w:r>
      <w:proofErr w:type="spellEnd"/>
      <w:r w:rsidRPr="00210CA0">
        <w:rPr>
          <w:rFonts w:ascii="Consolas" w:eastAsia="Times New Roman" w:hAnsi="Consolas" w:cs="Times New Roman"/>
          <w:color w:val="000000"/>
          <w:sz w:val="21"/>
          <w:szCs w:val="21"/>
        </w:rPr>
        <w:t>(2)-</w:t>
      </w:r>
      <w:proofErr w:type="spellStart"/>
      <w:r w:rsidRPr="00210CA0">
        <w:rPr>
          <w:rFonts w:ascii="Consolas" w:eastAsia="Times New Roman" w:hAnsi="Consolas" w:cs="Times New Roman"/>
          <w:color w:val="000000"/>
          <w:sz w:val="21"/>
          <w:szCs w:val="21"/>
        </w:rPr>
        <w:t>sz_mr_t_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2);</w:t>
      </w:r>
    </w:p>
    <w:p w14:paraId="5EE49E6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 = zeros(</w:t>
      </w:r>
      <w:proofErr w:type="spellStart"/>
      <w:r w:rsidRPr="00210CA0">
        <w:rPr>
          <w:rFonts w:ascii="Consolas" w:eastAsia="Times New Roman" w:hAnsi="Consolas" w:cs="Times New Roman"/>
          <w:color w:val="000000"/>
          <w:sz w:val="21"/>
          <w:szCs w:val="21"/>
        </w:rPr>
        <w:t>sz_mr_t_temp</w:t>
      </w:r>
      <w:proofErr w:type="spellEnd"/>
      <w:r w:rsidRPr="00210CA0">
        <w:rPr>
          <w:rFonts w:ascii="Consolas" w:eastAsia="Times New Roman" w:hAnsi="Consolas" w:cs="Times New Roman"/>
          <w:color w:val="000000"/>
          <w:sz w:val="21"/>
          <w:szCs w:val="21"/>
        </w:rPr>
        <w:t>(1</w:t>
      </w:r>
      <w:proofErr w:type="gramStart"/>
      <w:r w:rsidRPr="00210CA0">
        <w:rPr>
          <w:rFonts w:ascii="Consolas" w:eastAsia="Times New Roman" w:hAnsi="Consolas" w:cs="Times New Roman"/>
          <w:color w:val="000000"/>
          <w:sz w:val="21"/>
          <w:szCs w:val="21"/>
        </w:rPr>
        <w:t>),diff</w:t>
      </w:r>
      <w:proofErr w:type="gramEnd"/>
      <w:r w:rsidRPr="00210CA0">
        <w:rPr>
          <w:rFonts w:ascii="Consolas" w:eastAsia="Times New Roman" w:hAnsi="Consolas" w:cs="Times New Roman"/>
          <w:color w:val="000000"/>
          <w:sz w:val="21"/>
          <w:szCs w:val="21"/>
        </w:rPr>
        <w:t>);</w:t>
      </w:r>
    </w:p>
    <w:p w14:paraId="039E12C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m_raw_t</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m_raw_t</w:t>
      </w:r>
      <w:proofErr w:type="spellEnd"/>
      <w:r w:rsidRPr="00210CA0">
        <w:rPr>
          <w:rFonts w:ascii="Consolas" w:eastAsia="Times New Roman" w:hAnsi="Consolas" w:cs="Times New Roman"/>
          <w:color w:val="000000"/>
          <w:sz w:val="21"/>
          <w:szCs w:val="21"/>
        </w:rPr>
        <w:t xml:space="preserve"> temp</w:t>
      </w:r>
      <w:proofErr w:type="gramStart"/>
      <w:r w:rsidRPr="00210CA0">
        <w:rPr>
          <w:rFonts w:ascii="Consolas" w:eastAsia="Times New Roman" w:hAnsi="Consolas" w:cs="Times New Roman"/>
          <w:color w:val="000000"/>
          <w:sz w:val="21"/>
          <w:szCs w:val="21"/>
        </w:rPr>
        <w:t>];</w:t>
      </w:r>
      <w:proofErr w:type="gramEnd"/>
    </w:p>
    <w:p w14:paraId="62429CE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308A307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4073452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21312B9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m_raw_t</w:t>
      </w:r>
      <w:proofErr w:type="spellEnd"/>
      <w:proofErr w:type="gramStart"/>
      <w:r w:rsidRPr="00210CA0">
        <w:rPr>
          <w:rFonts w:ascii="Consolas" w:eastAsia="Times New Roman" w:hAnsi="Consolas" w:cs="Times New Roman"/>
          <w:color w:val="000000"/>
          <w:sz w:val="21"/>
          <w:szCs w:val="21"/>
        </w:rPr>
        <w:t>];</w:t>
      </w:r>
      <w:proofErr w:type="gramEnd"/>
    </w:p>
    <w:p w14:paraId="7662C0D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sz_mr</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m_raw</w:t>
      </w:r>
      <w:proofErr w:type="spellEnd"/>
      <w:proofErr w:type="gramStart"/>
      <w:r w:rsidRPr="00210CA0">
        <w:rPr>
          <w:rFonts w:ascii="Consolas" w:eastAsia="Times New Roman" w:hAnsi="Consolas" w:cs="Times New Roman"/>
          <w:color w:val="000000"/>
          <w:sz w:val="21"/>
          <w:szCs w:val="21"/>
        </w:rPr>
        <w:t>);</w:t>
      </w:r>
      <w:proofErr w:type="gramEnd"/>
    </w:p>
    <w:p w14:paraId="458D92C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6345F5C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sz_xr_temp</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x_raw</w:t>
      </w:r>
      <w:proofErr w:type="spellEnd"/>
      <w:proofErr w:type="gramStart"/>
      <w:r w:rsidRPr="00210CA0">
        <w:rPr>
          <w:rFonts w:ascii="Consolas" w:eastAsia="Times New Roman" w:hAnsi="Consolas" w:cs="Times New Roman"/>
          <w:color w:val="000000"/>
          <w:sz w:val="21"/>
          <w:szCs w:val="21"/>
        </w:rPr>
        <w:t>);</w:t>
      </w:r>
      <w:proofErr w:type="gramEnd"/>
    </w:p>
    <w:p w14:paraId="0DF2A05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x_raw_t</w:t>
      </w:r>
      <w:proofErr w:type="spellEnd"/>
      <w:proofErr w:type="gramStart"/>
      <w:r w:rsidRPr="00210CA0">
        <w:rPr>
          <w:rFonts w:ascii="Consolas" w:eastAsia="Times New Roman" w:hAnsi="Consolas" w:cs="Times New Roman"/>
          <w:color w:val="000000"/>
          <w:sz w:val="21"/>
          <w:szCs w:val="21"/>
        </w:rPr>
        <w:t>);</w:t>
      </w:r>
      <w:proofErr w:type="gramEnd"/>
    </w:p>
    <w:p w14:paraId="2FFD392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sz_xr_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 </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(2)</w:t>
      </w:r>
    </w:p>
    <w:p w14:paraId="2085DB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sz_xr_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&lt; </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(2)</w:t>
      </w:r>
    </w:p>
    <w:p w14:paraId="4A399A9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diff_x</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(2)-</w:t>
      </w:r>
      <w:proofErr w:type="spellStart"/>
      <w:r w:rsidRPr="00210CA0">
        <w:rPr>
          <w:rFonts w:ascii="Consolas" w:eastAsia="Times New Roman" w:hAnsi="Consolas" w:cs="Times New Roman"/>
          <w:color w:val="000000"/>
          <w:sz w:val="21"/>
          <w:szCs w:val="21"/>
        </w:rPr>
        <w:t>sz_xr_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2);</w:t>
      </w:r>
    </w:p>
    <w:p w14:paraId="1EEC795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 = zeros(</w:t>
      </w:r>
      <w:proofErr w:type="spellStart"/>
      <w:r w:rsidRPr="00210CA0">
        <w:rPr>
          <w:rFonts w:ascii="Consolas" w:eastAsia="Times New Roman" w:hAnsi="Consolas" w:cs="Times New Roman"/>
          <w:color w:val="000000"/>
          <w:sz w:val="21"/>
          <w:szCs w:val="21"/>
        </w:rPr>
        <w:t>sz_xr_temp</w:t>
      </w:r>
      <w:proofErr w:type="spellEnd"/>
      <w:r w:rsidRPr="00210CA0">
        <w:rPr>
          <w:rFonts w:ascii="Consolas" w:eastAsia="Times New Roman" w:hAnsi="Consolas" w:cs="Times New Roman"/>
          <w:color w:val="000000"/>
          <w:sz w:val="21"/>
          <w:szCs w:val="21"/>
        </w:rPr>
        <w:t>(1</w:t>
      </w:r>
      <w:proofErr w:type="gramStart"/>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diff</w:t>
      </w:r>
      <w:proofErr w:type="gramEnd"/>
      <w:r w:rsidRPr="00210CA0">
        <w:rPr>
          <w:rFonts w:ascii="Consolas" w:eastAsia="Times New Roman" w:hAnsi="Consolas" w:cs="Times New Roman"/>
          <w:color w:val="000000"/>
          <w:sz w:val="21"/>
          <w:szCs w:val="21"/>
        </w:rPr>
        <w:t>_x</w:t>
      </w:r>
      <w:proofErr w:type="spellEnd"/>
      <w:r w:rsidRPr="00210CA0">
        <w:rPr>
          <w:rFonts w:ascii="Consolas" w:eastAsia="Times New Roman" w:hAnsi="Consolas" w:cs="Times New Roman"/>
          <w:color w:val="000000"/>
          <w:sz w:val="21"/>
          <w:szCs w:val="21"/>
        </w:rPr>
        <w:t>);</w:t>
      </w:r>
    </w:p>
    <w:p w14:paraId="70F8847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temp</w:t>
      </w:r>
      <w:proofErr w:type="gramStart"/>
      <w:r w:rsidRPr="00210CA0">
        <w:rPr>
          <w:rFonts w:ascii="Consolas" w:eastAsia="Times New Roman" w:hAnsi="Consolas" w:cs="Times New Roman"/>
          <w:color w:val="000000"/>
          <w:sz w:val="21"/>
          <w:szCs w:val="21"/>
        </w:rPr>
        <w:t>];</w:t>
      </w:r>
      <w:proofErr w:type="gramEnd"/>
    </w:p>
    <w:p w14:paraId="08FF362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elseif </w:t>
      </w:r>
      <w:proofErr w:type="spellStart"/>
      <w:r w:rsidRPr="00210CA0">
        <w:rPr>
          <w:rFonts w:ascii="Consolas" w:eastAsia="Times New Roman" w:hAnsi="Consolas" w:cs="Times New Roman"/>
          <w:color w:val="000000"/>
          <w:sz w:val="21"/>
          <w:szCs w:val="21"/>
        </w:rPr>
        <w:t>sz_xr_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2) &gt; </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(2)</w:t>
      </w:r>
    </w:p>
    <w:p w14:paraId="41CD5D7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lastRenderedPageBreak/>
        <w:t xml:space="preserve">            </w:t>
      </w:r>
      <w:proofErr w:type="spellStart"/>
      <w:r w:rsidRPr="00210CA0">
        <w:rPr>
          <w:rFonts w:ascii="Consolas" w:eastAsia="Times New Roman" w:hAnsi="Consolas" w:cs="Times New Roman"/>
          <w:color w:val="000000"/>
          <w:sz w:val="21"/>
          <w:szCs w:val="21"/>
        </w:rPr>
        <w:t>diff_x</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sz_xr_temp</w:t>
      </w:r>
      <w:proofErr w:type="spellEnd"/>
      <w:r w:rsidRPr="00210CA0">
        <w:rPr>
          <w:rFonts w:ascii="Consolas" w:eastAsia="Times New Roman" w:hAnsi="Consolas" w:cs="Times New Roman"/>
          <w:color w:val="000000"/>
          <w:sz w:val="21"/>
          <w:szCs w:val="21"/>
        </w:rPr>
        <w:t>(2)-</w:t>
      </w:r>
      <w:proofErr w:type="spellStart"/>
      <w:r w:rsidRPr="00210CA0">
        <w:rPr>
          <w:rFonts w:ascii="Consolas" w:eastAsia="Times New Roman" w:hAnsi="Consolas" w:cs="Times New Roman"/>
          <w:color w:val="000000"/>
          <w:sz w:val="21"/>
          <w:szCs w:val="21"/>
        </w:rPr>
        <w:t>sz_xr_t_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2);</w:t>
      </w:r>
    </w:p>
    <w:p w14:paraId="7E88971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 = zeros(</w:t>
      </w:r>
      <w:proofErr w:type="spellStart"/>
      <w:r w:rsidRPr="00210CA0">
        <w:rPr>
          <w:rFonts w:ascii="Consolas" w:eastAsia="Times New Roman" w:hAnsi="Consolas" w:cs="Times New Roman"/>
          <w:color w:val="000000"/>
          <w:sz w:val="21"/>
          <w:szCs w:val="21"/>
        </w:rPr>
        <w:t>sz_xr_t_temp</w:t>
      </w:r>
      <w:proofErr w:type="spellEnd"/>
      <w:r w:rsidRPr="00210CA0">
        <w:rPr>
          <w:rFonts w:ascii="Consolas" w:eastAsia="Times New Roman" w:hAnsi="Consolas" w:cs="Times New Roman"/>
          <w:color w:val="000000"/>
          <w:sz w:val="21"/>
          <w:szCs w:val="21"/>
        </w:rPr>
        <w:t>(1</w:t>
      </w:r>
      <w:proofErr w:type="gramStart"/>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diff</w:t>
      </w:r>
      <w:proofErr w:type="gramEnd"/>
      <w:r w:rsidRPr="00210CA0">
        <w:rPr>
          <w:rFonts w:ascii="Consolas" w:eastAsia="Times New Roman" w:hAnsi="Consolas" w:cs="Times New Roman"/>
          <w:color w:val="000000"/>
          <w:sz w:val="21"/>
          <w:szCs w:val="21"/>
        </w:rPr>
        <w:t>_x</w:t>
      </w:r>
      <w:proofErr w:type="spellEnd"/>
      <w:r w:rsidRPr="00210CA0">
        <w:rPr>
          <w:rFonts w:ascii="Consolas" w:eastAsia="Times New Roman" w:hAnsi="Consolas" w:cs="Times New Roman"/>
          <w:color w:val="000000"/>
          <w:sz w:val="21"/>
          <w:szCs w:val="21"/>
        </w:rPr>
        <w:t>);</w:t>
      </w:r>
    </w:p>
    <w:p w14:paraId="591A4CC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x_raw_t</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x_raw_t</w:t>
      </w:r>
      <w:proofErr w:type="spellEnd"/>
      <w:r w:rsidRPr="00210CA0">
        <w:rPr>
          <w:rFonts w:ascii="Consolas" w:eastAsia="Times New Roman" w:hAnsi="Consolas" w:cs="Times New Roman"/>
          <w:color w:val="000000"/>
          <w:sz w:val="21"/>
          <w:szCs w:val="21"/>
        </w:rPr>
        <w:t xml:space="preserve"> temp</w:t>
      </w:r>
      <w:proofErr w:type="gramStart"/>
      <w:r w:rsidRPr="00210CA0">
        <w:rPr>
          <w:rFonts w:ascii="Consolas" w:eastAsia="Times New Roman" w:hAnsi="Consolas" w:cs="Times New Roman"/>
          <w:color w:val="000000"/>
          <w:sz w:val="21"/>
          <w:szCs w:val="21"/>
        </w:rPr>
        <w:t>];</w:t>
      </w:r>
      <w:proofErr w:type="gramEnd"/>
    </w:p>
    <w:p w14:paraId="60FFC03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4E7DBC9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48B9F3E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20CEE47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x_raw_t</w:t>
      </w:r>
      <w:proofErr w:type="spellEnd"/>
      <w:proofErr w:type="gramStart"/>
      <w:r w:rsidRPr="00210CA0">
        <w:rPr>
          <w:rFonts w:ascii="Consolas" w:eastAsia="Times New Roman" w:hAnsi="Consolas" w:cs="Times New Roman"/>
          <w:color w:val="000000"/>
          <w:sz w:val="21"/>
          <w:szCs w:val="21"/>
        </w:rPr>
        <w:t>];</w:t>
      </w:r>
      <w:proofErr w:type="gramEnd"/>
    </w:p>
    <w:p w14:paraId="3C1EC91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sz_xr</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x_raw</w:t>
      </w:r>
      <w:proofErr w:type="spellEnd"/>
      <w:proofErr w:type="gramStart"/>
      <w:r w:rsidRPr="00210CA0">
        <w:rPr>
          <w:rFonts w:ascii="Consolas" w:eastAsia="Times New Roman" w:hAnsi="Consolas" w:cs="Times New Roman"/>
          <w:color w:val="000000"/>
          <w:sz w:val="21"/>
          <w:szCs w:val="21"/>
        </w:rPr>
        <w:t>);</w:t>
      </w:r>
      <w:proofErr w:type="gramEnd"/>
    </w:p>
    <w:p w14:paraId="04159C34"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4C161B6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w:t>
      </w:r>
      <w:proofErr w:type="gramStart"/>
      <w:r w:rsidRPr="00210CA0">
        <w:rPr>
          <w:rFonts w:ascii="Consolas" w:eastAsia="Times New Roman" w:hAnsi="Consolas" w:cs="Times New Roman"/>
          <w:color w:val="000000"/>
          <w:sz w:val="21"/>
          <w:szCs w:val="21"/>
        </w:rPr>
        <w:t>mr(</w:t>
      </w:r>
      <w:proofErr w:type="gramEnd"/>
      <w:r w:rsidRPr="00210CA0">
        <w:rPr>
          <w:rFonts w:ascii="Consolas" w:eastAsia="Times New Roman" w:hAnsi="Consolas" w:cs="Times New Roman"/>
          <w:color w:val="000000"/>
          <w:sz w:val="21"/>
          <w:szCs w:val="21"/>
        </w:rPr>
        <w:t>1)</w:t>
      </w:r>
    </w:p>
    <w:p w14:paraId="072543B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kk = 1:sz_</w:t>
      </w:r>
      <w:proofErr w:type="gramStart"/>
      <w:r w:rsidRPr="00210CA0">
        <w:rPr>
          <w:rFonts w:ascii="Consolas" w:eastAsia="Times New Roman" w:hAnsi="Consolas" w:cs="Times New Roman"/>
          <w:color w:val="000000"/>
          <w:sz w:val="21"/>
          <w:szCs w:val="21"/>
        </w:rPr>
        <w:t>mr(</w:t>
      </w:r>
      <w:proofErr w:type="gramEnd"/>
      <w:r w:rsidRPr="00210CA0">
        <w:rPr>
          <w:rFonts w:ascii="Consolas" w:eastAsia="Times New Roman" w:hAnsi="Consolas" w:cs="Times New Roman"/>
          <w:color w:val="000000"/>
          <w:sz w:val="21"/>
          <w:szCs w:val="21"/>
        </w:rPr>
        <w:t>2)</w:t>
      </w:r>
    </w:p>
    <w:p w14:paraId="3BA27C8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jj,kk</w:t>
      </w:r>
      <w:proofErr w:type="spellEnd"/>
      <w:proofErr w:type="gramEnd"/>
      <w:r w:rsidRPr="00210CA0">
        <w:rPr>
          <w:rFonts w:ascii="Consolas" w:eastAsia="Times New Roman" w:hAnsi="Consolas" w:cs="Times New Roman"/>
          <w:color w:val="000000"/>
          <w:sz w:val="21"/>
          <w:szCs w:val="21"/>
        </w:rPr>
        <w:t>);</w:t>
      </w:r>
    </w:p>
    <w:p w14:paraId="6390D6E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r w:rsidRPr="00210CA0">
        <w:rPr>
          <w:rFonts w:ascii="Consolas" w:eastAsia="Times New Roman" w:hAnsi="Consolas" w:cs="Times New Roman"/>
          <w:color w:val="000000"/>
          <w:sz w:val="21"/>
          <w:szCs w:val="21"/>
        </w:rPr>
        <w:t>it == 0</w:t>
      </w:r>
    </w:p>
    <w:p w14:paraId="469075A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jj,kk</w:t>
      </w:r>
      <w:proofErr w:type="spellEnd"/>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w:t>
      </w:r>
      <w:proofErr w:type="spellEnd"/>
      <w:r w:rsidRPr="00210CA0">
        <w:rPr>
          <w:rFonts w:ascii="Consolas" w:eastAsia="Times New Roman" w:hAnsi="Consolas" w:cs="Times New Roman"/>
          <w:color w:val="000000"/>
          <w:sz w:val="21"/>
          <w:szCs w:val="21"/>
        </w:rPr>
        <w:t>;</w:t>
      </w:r>
    </w:p>
    <w:p w14:paraId="2EFDF0B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5F096C8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795908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FD531FB"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00EB157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w:t>
      </w:r>
      <w:proofErr w:type="gramStart"/>
      <w:r w:rsidRPr="00210CA0">
        <w:rPr>
          <w:rFonts w:ascii="Consolas" w:eastAsia="Times New Roman" w:hAnsi="Consolas" w:cs="Times New Roman"/>
          <w:color w:val="000000"/>
          <w:sz w:val="21"/>
          <w:szCs w:val="21"/>
        </w:rPr>
        <w:t>xr(</w:t>
      </w:r>
      <w:proofErr w:type="gramEnd"/>
      <w:r w:rsidRPr="00210CA0">
        <w:rPr>
          <w:rFonts w:ascii="Consolas" w:eastAsia="Times New Roman" w:hAnsi="Consolas" w:cs="Times New Roman"/>
          <w:color w:val="000000"/>
          <w:sz w:val="21"/>
          <w:szCs w:val="21"/>
        </w:rPr>
        <w:t>1)</w:t>
      </w:r>
    </w:p>
    <w:p w14:paraId="55A45C2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kk = 2:sz_</w:t>
      </w:r>
      <w:proofErr w:type="gramStart"/>
      <w:r w:rsidRPr="00210CA0">
        <w:rPr>
          <w:rFonts w:ascii="Consolas" w:eastAsia="Times New Roman" w:hAnsi="Consolas" w:cs="Times New Roman"/>
          <w:color w:val="000000"/>
          <w:sz w:val="21"/>
          <w:szCs w:val="21"/>
        </w:rPr>
        <w:t>xr(</w:t>
      </w:r>
      <w:proofErr w:type="gramEnd"/>
      <w:r w:rsidRPr="00210CA0">
        <w:rPr>
          <w:rFonts w:ascii="Consolas" w:eastAsia="Times New Roman" w:hAnsi="Consolas" w:cs="Times New Roman"/>
          <w:color w:val="000000"/>
          <w:sz w:val="21"/>
          <w:szCs w:val="21"/>
        </w:rPr>
        <w:t>2)</w:t>
      </w:r>
    </w:p>
    <w:p w14:paraId="1D70857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jj,kk</w:t>
      </w:r>
      <w:proofErr w:type="spellEnd"/>
      <w:proofErr w:type="gramEnd"/>
      <w:r w:rsidRPr="00210CA0">
        <w:rPr>
          <w:rFonts w:ascii="Consolas" w:eastAsia="Times New Roman" w:hAnsi="Consolas" w:cs="Times New Roman"/>
          <w:color w:val="000000"/>
          <w:sz w:val="21"/>
          <w:szCs w:val="21"/>
        </w:rPr>
        <w:t>);</w:t>
      </w:r>
    </w:p>
    <w:p w14:paraId="00BDBD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r w:rsidRPr="00210CA0">
        <w:rPr>
          <w:rFonts w:ascii="Consolas" w:eastAsia="Times New Roman" w:hAnsi="Consolas" w:cs="Times New Roman"/>
          <w:color w:val="000000"/>
          <w:sz w:val="21"/>
          <w:szCs w:val="21"/>
        </w:rPr>
        <w:t>it == 0</w:t>
      </w:r>
    </w:p>
    <w:p w14:paraId="0A129DA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jj,kk</w:t>
      </w:r>
      <w:proofErr w:type="spellEnd"/>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w:t>
      </w:r>
      <w:proofErr w:type="spellEnd"/>
      <w:r w:rsidRPr="00210CA0">
        <w:rPr>
          <w:rFonts w:ascii="Consolas" w:eastAsia="Times New Roman" w:hAnsi="Consolas" w:cs="Times New Roman"/>
          <w:color w:val="000000"/>
          <w:sz w:val="21"/>
          <w:szCs w:val="21"/>
        </w:rPr>
        <w:t>;</w:t>
      </w:r>
    </w:p>
    <w:p w14:paraId="073752F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075677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630E1641"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2E78A6B0"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659F7711"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%cut based on N and M</w:t>
      </w:r>
    </w:p>
    <w:p w14:paraId="31A7ABC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0876D58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3C763D"/>
          <w:sz w:val="21"/>
          <w:szCs w:val="21"/>
        </w:rPr>
        <w:t xml:space="preserve">%cut </w:t>
      </w:r>
      <w:proofErr w:type="spellStart"/>
      <w:r w:rsidRPr="00210CA0">
        <w:rPr>
          <w:rFonts w:ascii="Consolas" w:eastAsia="Times New Roman" w:hAnsi="Consolas" w:cs="Times New Roman"/>
          <w:color w:val="3C763D"/>
          <w:sz w:val="21"/>
          <w:szCs w:val="21"/>
        </w:rPr>
        <w:t>m_raw</w:t>
      </w:r>
      <w:proofErr w:type="spellEnd"/>
      <w:r w:rsidRPr="00210CA0">
        <w:rPr>
          <w:rFonts w:ascii="Consolas" w:eastAsia="Times New Roman" w:hAnsi="Consolas" w:cs="Times New Roman"/>
          <w:color w:val="3C763D"/>
          <w:sz w:val="21"/>
          <w:szCs w:val="21"/>
        </w:rPr>
        <w:t xml:space="preserve"> to rid of &lt;N or &gt;M</w:t>
      </w:r>
    </w:p>
    <w:p w14:paraId="51E97D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m = [</w:t>
      </w:r>
      <w:proofErr w:type="gramStart"/>
      <w:r w:rsidRPr="00210CA0">
        <w:rPr>
          <w:rFonts w:ascii="Consolas" w:eastAsia="Times New Roman" w:hAnsi="Consolas" w:cs="Times New Roman"/>
          <w:color w:val="000000"/>
          <w:sz w:val="21"/>
          <w:szCs w:val="21"/>
        </w:rPr>
        <w:t>];</w:t>
      </w:r>
      <w:proofErr w:type="gramEnd"/>
    </w:p>
    <w:p w14:paraId="05779DE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id_m</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w:t>
      </w:r>
      <w:proofErr w:type="gramEnd"/>
    </w:p>
    <w:p w14:paraId="58F08419"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E08983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w:t>
      </w:r>
      <w:proofErr w:type="gramStart"/>
      <w:r w:rsidRPr="00210CA0">
        <w:rPr>
          <w:rFonts w:ascii="Consolas" w:eastAsia="Times New Roman" w:hAnsi="Consolas" w:cs="Times New Roman"/>
          <w:color w:val="000000"/>
          <w:sz w:val="21"/>
          <w:szCs w:val="21"/>
        </w:rPr>
        <w:t>mr(</w:t>
      </w:r>
      <w:proofErr w:type="gramEnd"/>
      <w:r w:rsidRPr="00210CA0">
        <w:rPr>
          <w:rFonts w:ascii="Consolas" w:eastAsia="Times New Roman" w:hAnsi="Consolas" w:cs="Times New Roman"/>
          <w:color w:val="000000"/>
          <w:sz w:val="21"/>
          <w:szCs w:val="21"/>
        </w:rPr>
        <w:t>1)</w:t>
      </w:r>
    </w:p>
    <w:p w14:paraId="4AC517E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m_</w:t>
      </w:r>
      <w:proofErr w:type="gramStart"/>
      <w:r w:rsidRPr="00210CA0">
        <w:rPr>
          <w:rFonts w:ascii="Consolas" w:eastAsia="Times New Roman" w:hAnsi="Consolas" w:cs="Times New Roman"/>
          <w:color w:val="000000"/>
          <w:sz w:val="21"/>
          <w:szCs w:val="21"/>
        </w:rPr>
        <w:t>raw</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0631E3A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~,a</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42F7AAD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 length(a</w:t>
      </w:r>
      <w:proofErr w:type="gramStart"/>
      <w:r w:rsidRPr="00210CA0">
        <w:rPr>
          <w:rFonts w:ascii="Consolas" w:eastAsia="Times New Roman" w:hAnsi="Consolas" w:cs="Times New Roman"/>
          <w:color w:val="000000"/>
          <w:sz w:val="21"/>
          <w:szCs w:val="21"/>
        </w:rPr>
        <w:t>);</w:t>
      </w:r>
      <w:proofErr w:type="gramEnd"/>
    </w:p>
    <w:p w14:paraId="3261581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&gt;= N &amp;&amp;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&lt;=M</w:t>
      </w:r>
    </w:p>
    <w:p w14:paraId="5B7D325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m = [m; </w:t>
      </w:r>
      <w:proofErr w:type="spellStart"/>
      <w:r w:rsidRPr="00210CA0">
        <w:rPr>
          <w:rFonts w:ascii="Consolas" w:eastAsia="Times New Roman" w:hAnsi="Consolas" w:cs="Times New Roman"/>
          <w:color w:val="000000"/>
          <w:sz w:val="21"/>
          <w:szCs w:val="21"/>
        </w:rPr>
        <w:t>m_raw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w:t>
      </w:r>
    </w:p>
    <w:p w14:paraId="6D01E29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C5F902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92A1064"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5DC3BFA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m_old</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m;</w:t>
      </w:r>
      <w:proofErr w:type="gramEnd"/>
    </w:p>
    <w:p w14:paraId="399BE56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sz_m_old</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m_old</w:t>
      </w:r>
      <w:proofErr w:type="spellEnd"/>
      <w:proofErr w:type="gramStart"/>
      <w:r w:rsidRPr="00210CA0">
        <w:rPr>
          <w:rFonts w:ascii="Consolas" w:eastAsia="Times New Roman" w:hAnsi="Consolas" w:cs="Times New Roman"/>
          <w:color w:val="000000"/>
          <w:sz w:val="21"/>
          <w:szCs w:val="21"/>
        </w:rPr>
        <w:t>);</w:t>
      </w:r>
      <w:proofErr w:type="gramEnd"/>
    </w:p>
    <w:p w14:paraId="2CBC4655"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4DE301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m_new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m;</w:t>
      </w:r>
      <w:proofErr w:type="gramEnd"/>
    </w:p>
    <w:p w14:paraId="18B49E7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w:t>
      </w:r>
      <w:proofErr w:type="spellEnd"/>
      <w:r w:rsidRPr="00210CA0">
        <w:rPr>
          <w:rFonts w:ascii="Consolas" w:eastAsia="Times New Roman" w:hAnsi="Consolas" w:cs="Times New Roman"/>
          <w:color w:val="000000"/>
          <w:sz w:val="21"/>
          <w:szCs w:val="21"/>
        </w:rPr>
        <w:t>;</w:t>
      </w:r>
    </w:p>
    <w:p w14:paraId="6430125F"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233DA9D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x = [</w:t>
      </w:r>
      <w:proofErr w:type="gramStart"/>
      <w:r w:rsidRPr="00210CA0">
        <w:rPr>
          <w:rFonts w:ascii="Consolas" w:eastAsia="Times New Roman" w:hAnsi="Consolas" w:cs="Times New Roman"/>
          <w:color w:val="000000"/>
          <w:sz w:val="21"/>
          <w:szCs w:val="21"/>
        </w:rPr>
        <w:t>];</w:t>
      </w:r>
      <w:proofErr w:type="gramEnd"/>
    </w:p>
    <w:p w14:paraId="0FAA7DF2"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AAE6DA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w:t>
      </w:r>
      <w:proofErr w:type="gramStart"/>
      <w:r w:rsidRPr="00210CA0">
        <w:rPr>
          <w:rFonts w:ascii="Consolas" w:eastAsia="Times New Roman" w:hAnsi="Consolas" w:cs="Times New Roman"/>
          <w:color w:val="000000"/>
          <w:sz w:val="21"/>
          <w:szCs w:val="21"/>
        </w:rPr>
        <w:t>xr(</w:t>
      </w:r>
      <w:proofErr w:type="gramEnd"/>
      <w:r w:rsidRPr="00210CA0">
        <w:rPr>
          <w:rFonts w:ascii="Consolas" w:eastAsia="Times New Roman" w:hAnsi="Consolas" w:cs="Times New Roman"/>
          <w:color w:val="000000"/>
          <w:sz w:val="21"/>
          <w:szCs w:val="21"/>
        </w:rPr>
        <w:t>1)</w:t>
      </w:r>
    </w:p>
    <w:p w14:paraId="30B1771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x_</w:t>
      </w:r>
      <w:proofErr w:type="gramStart"/>
      <w:r w:rsidRPr="00210CA0">
        <w:rPr>
          <w:rFonts w:ascii="Consolas" w:eastAsia="Times New Roman" w:hAnsi="Consolas" w:cs="Times New Roman"/>
          <w:color w:val="000000"/>
          <w:sz w:val="21"/>
          <w:szCs w:val="21"/>
        </w:rPr>
        <w:t>raw</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2333460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~,b</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0112B17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 length(b</w:t>
      </w:r>
      <w:proofErr w:type="gramStart"/>
      <w:r w:rsidRPr="00210CA0">
        <w:rPr>
          <w:rFonts w:ascii="Consolas" w:eastAsia="Times New Roman" w:hAnsi="Consolas" w:cs="Times New Roman"/>
          <w:color w:val="000000"/>
          <w:sz w:val="21"/>
          <w:szCs w:val="21"/>
        </w:rPr>
        <w:t>);</w:t>
      </w:r>
      <w:proofErr w:type="gramEnd"/>
    </w:p>
    <w:p w14:paraId="452E24A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&gt;= N &amp;&amp;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&lt;=M</w:t>
      </w:r>
    </w:p>
    <w:p w14:paraId="1640E40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x = [x; </w:t>
      </w:r>
      <w:proofErr w:type="spellStart"/>
      <w:r w:rsidRPr="00210CA0">
        <w:rPr>
          <w:rFonts w:ascii="Consolas" w:eastAsia="Times New Roman" w:hAnsi="Consolas" w:cs="Times New Roman"/>
          <w:color w:val="000000"/>
          <w:sz w:val="21"/>
          <w:szCs w:val="21"/>
        </w:rPr>
        <w:t>x_raw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w:t>
      </w:r>
    </w:p>
    <w:p w14:paraId="527898D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78B4D3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361DEECE"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355F14C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x_old</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x;</w:t>
      </w:r>
      <w:proofErr w:type="gramEnd"/>
    </w:p>
    <w:p w14:paraId="1BABE1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sz_x_old</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x_old</w:t>
      </w:r>
      <w:proofErr w:type="spellEnd"/>
      <w:proofErr w:type="gramStart"/>
      <w:r w:rsidRPr="00210CA0">
        <w:rPr>
          <w:rFonts w:ascii="Consolas" w:eastAsia="Times New Roman" w:hAnsi="Consolas" w:cs="Times New Roman"/>
          <w:color w:val="000000"/>
          <w:sz w:val="21"/>
          <w:szCs w:val="21"/>
        </w:rPr>
        <w:t>);</w:t>
      </w:r>
      <w:proofErr w:type="gramEnd"/>
    </w:p>
    <w:p w14:paraId="2BEDCD8A"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5CF2E6D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x_new</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x;</w:t>
      </w:r>
      <w:proofErr w:type="gramEnd"/>
    </w:p>
    <w:p w14:paraId="6D8DEF4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w:t>
      </w:r>
      <w:proofErr w:type="spellEnd"/>
      <w:r w:rsidRPr="00210CA0">
        <w:rPr>
          <w:rFonts w:ascii="Consolas" w:eastAsia="Times New Roman" w:hAnsi="Consolas" w:cs="Times New Roman"/>
          <w:color w:val="000000"/>
          <w:sz w:val="21"/>
          <w:szCs w:val="21"/>
        </w:rPr>
        <w:t>;</w:t>
      </w:r>
    </w:p>
    <w:p w14:paraId="7920C988"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1) = 0;</w:t>
      </w:r>
    </w:p>
    <w:p w14:paraId="79E071B2"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3276AD48"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%shift all tracks to be consistent with t=0</w:t>
      </w:r>
    </w:p>
    <w:p w14:paraId="0DE26120"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p>
    <w:p w14:paraId="40B4C46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1:sz_m_</w:t>
      </w:r>
      <w:proofErr w:type="gramStart"/>
      <w:r w:rsidRPr="00210CA0">
        <w:rPr>
          <w:rFonts w:ascii="Consolas" w:eastAsia="Times New Roman" w:hAnsi="Consolas" w:cs="Times New Roman"/>
          <w:color w:val="000000"/>
          <w:sz w:val="21"/>
          <w:szCs w:val="21"/>
        </w:rPr>
        <w:t>old(</w:t>
      </w:r>
      <w:proofErr w:type="gramEnd"/>
      <w:r w:rsidRPr="00210CA0">
        <w:rPr>
          <w:rFonts w:ascii="Consolas" w:eastAsia="Times New Roman" w:hAnsi="Consolas" w:cs="Times New Roman"/>
          <w:color w:val="000000"/>
          <w:sz w:val="21"/>
          <w:szCs w:val="21"/>
        </w:rPr>
        <w:t>1)</w:t>
      </w:r>
    </w:p>
    <w:p w14:paraId="71E014C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m_</w:t>
      </w:r>
      <w:proofErr w:type="gramStart"/>
      <w:r w:rsidRPr="00210CA0">
        <w:rPr>
          <w:rFonts w:ascii="Consolas" w:eastAsia="Times New Roman" w:hAnsi="Consolas" w:cs="Times New Roman"/>
          <w:color w:val="000000"/>
          <w:sz w:val="21"/>
          <w:szCs w:val="21"/>
        </w:rPr>
        <w:t>old</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3C89592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~,a</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7C2DFE9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it_work</w:t>
      </w:r>
      <w:proofErr w:type="spellEnd"/>
      <w:r w:rsidRPr="00210CA0">
        <w:rPr>
          <w:rFonts w:ascii="Consolas" w:eastAsia="Times New Roman" w:hAnsi="Consolas" w:cs="Times New Roman"/>
          <w:color w:val="000000"/>
          <w:sz w:val="21"/>
          <w:szCs w:val="21"/>
        </w:rPr>
        <w:t xml:space="preserve"> = it(a(1</w:t>
      </w:r>
      <w:proofErr w:type="gramStart"/>
      <w:r w:rsidRPr="00210CA0">
        <w:rPr>
          <w:rFonts w:ascii="Consolas" w:eastAsia="Times New Roman" w:hAnsi="Consolas" w:cs="Times New Roman"/>
          <w:color w:val="000000"/>
          <w:sz w:val="21"/>
          <w:szCs w:val="21"/>
        </w:rPr>
        <w:t>):a</w:t>
      </w:r>
      <w:proofErr w:type="gramEnd"/>
      <w:r w:rsidRPr="00210CA0">
        <w:rPr>
          <w:rFonts w:ascii="Consolas" w:eastAsia="Times New Roman" w:hAnsi="Consolas" w:cs="Times New Roman"/>
          <w:color w:val="000000"/>
          <w:sz w:val="21"/>
          <w:szCs w:val="21"/>
        </w:rPr>
        <w:t>(end));</w:t>
      </w:r>
    </w:p>
    <w:p w14:paraId="0B8DB7E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 length(</w:t>
      </w:r>
      <w:proofErr w:type="spellStart"/>
      <w:r w:rsidRPr="00210CA0">
        <w:rPr>
          <w:rFonts w:ascii="Consolas" w:eastAsia="Times New Roman" w:hAnsi="Consolas" w:cs="Times New Roman"/>
          <w:color w:val="000000"/>
          <w:sz w:val="21"/>
          <w:szCs w:val="21"/>
        </w:rPr>
        <w:t>it_work</w:t>
      </w:r>
      <w:proofErr w:type="spellEnd"/>
      <w:proofErr w:type="gramStart"/>
      <w:r w:rsidRPr="00210CA0">
        <w:rPr>
          <w:rFonts w:ascii="Consolas" w:eastAsia="Times New Roman" w:hAnsi="Consolas" w:cs="Times New Roman"/>
          <w:color w:val="000000"/>
          <w:sz w:val="21"/>
          <w:szCs w:val="21"/>
        </w:rPr>
        <w:t>);</w:t>
      </w:r>
      <w:proofErr w:type="gramEnd"/>
    </w:p>
    <w:p w14:paraId="56D433D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m_new</w:t>
      </w:r>
      <w:proofErr w:type="spellEnd"/>
      <w:r w:rsidRPr="00210CA0">
        <w:rPr>
          <w:rFonts w:ascii="Consolas" w:eastAsia="Times New Roman" w:hAnsi="Consolas" w:cs="Times New Roman"/>
          <w:color w:val="000000"/>
          <w:sz w:val="21"/>
          <w:szCs w:val="21"/>
        </w:rPr>
        <w:t>(jj,</w:t>
      </w:r>
      <w:proofErr w:type="gramStart"/>
      <w:r w:rsidRPr="00210CA0">
        <w:rPr>
          <w:rFonts w:ascii="Consolas" w:eastAsia="Times New Roman" w:hAnsi="Consolas" w:cs="Times New Roman"/>
          <w:color w:val="000000"/>
          <w:sz w:val="21"/>
          <w:szCs w:val="21"/>
        </w:rPr>
        <w:t>1:len</w:t>
      </w:r>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it_work</w:t>
      </w:r>
      <w:proofErr w:type="spellEnd"/>
      <w:r w:rsidRPr="00210CA0">
        <w:rPr>
          <w:rFonts w:ascii="Consolas" w:eastAsia="Times New Roman" w:hAnsi="Consolas" w:cs="Times New Roman"/>
          <w:color w:val="000000"/>
          <w:sz w:val="21"/>
          <w:szCs w:val="21"/>
        </w:rPr>
        <w:t>;</w:t>
      </w:r>
    </w:p>
    <w:p w14:paraId="25D597A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E286FCA"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405544B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m = </w:t>
      </w:r>
      <w:proofErr w:type="spellStart"/>
      <w:r w:rsidRPr="00210CA0">
        <w:rPr>
          <w:rFonts w:ascii="Consolas" w:eastAsia="Times New Roman" w:hAnsi="Consolas" w:cs="Times New Roman"/>
          <w:color w:val="000000"/>
          <w:sz w:val="21"/>
          <w:szCs w:val="21"/>
        </w:rPr>
        <w:t>m_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gramEnd"/>
    </w:p>
    <w:p w14:paraId="223AF4E2"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4AD13CF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1:sz_x_</w:t>
      </w:r>
      <w:proofErr w:type="gramStart"/>
      <w:r w:rsidRPr="00210CA0">
        <w:rPr>
          <w:rFonts w:ascii="Consolas" w:eastAsia="Times New Roman" w:hAnsi="Consolas" w:cs="Times New Roman"/>
          <w:color w:val="000000"/>
          <w:sz w:val="21"/>
          <w:szCs w:val="21"/>
        </w:rPr>
        <w:t>old(</w:t>
      </w:r>
      <w:proofErr w:type="gramEnd"/>
      <w:r w:rsidRPr="00210CA0">
        <w:rPr>
          <w:rFonts w:ascii="Consolas" w:eastAsia="Times New Roman" w:hAnsi="Consolas" w:cs="Times New Roman"/>
          <w:color w:val="000000"/>
          <w:sz w:val="21"/>
          <w:szCs w:val="21"/>
        </w:rPr>
        <w:t>1)</w:t>
      </w:r>
    </w:p>
    <w:p w14:paraId="581DD3A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x_</w:t>
      </w:r>
      <w:proofErr w:type="gramStart"/>
      <w:r w:rsidRPr="00210CA0">
        <w:rPr>
          <w:rFonts w:ascii="Consolas" w:eastAsia="Times New Roman" w:hAnsi="Consolas" w:cs="Times New Roman"/>
          <w:color w:val="000000"/>
          <w:sz w:val="21"/>
          <w:szCs w:val="21"/>
        </w:rPr>
        <w:t>old</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0B4CD54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it(</w:t>
      </w:r>
      <w:proofErr w:type="gramEnd"/>
      <w:r w:rsidRPr="00210CA0">
        <w:rPr>
          <w:rFonts w:ascii="Consolas" w:eastAsia="Times New Roman" w:hAnsi="Consolas" w:cs="Times New Roman"/>
          <w:color w:val="000000"/>
          <w:sz w:val="21"/>
          <w:szCs w:val="21"/>
        </w:rPr>
        <w:t>1) = [];</w:t>
      </w:r>
    </w:p>
    <w:p w14:paraId="1D9DEB9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~,b</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4E62E20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it_work</w:t>
      </w:r>
      <w:proofErr w:type="spellEnd"/>
      <w:r w:rsidRPr="00210CA0">
        <w:rPr>
          <w:rFonts w:ascii="Consolas" w:eastAsia="Times New Roman" w:hAnsi="Consolas" w:cs="Times New Roman"/>
          <w:color w:val="000000"/>
          <w:sz w:val="21"/>
          <w:szCs w:val="21"/>
        </w:rPr>
        <w:t xml:space="preserve"> = it(b(1</w:t>
      </w:r>
      <w:proofErr w:type="gramStart"/>
      <w:r w:rsidRPr="00210CA0">
        <w:rPr>
          <w:rFonts w:ascii="Consolas" w:eastAsia="Times New Roman" w:hAnsi="Consolas" w:cs="Times New Roman"/>
          <w:color w:val="000000"/>
          <w:sz w:val="21"/>
          <w:szCs w:val="21"/>
        </w:rPr>
        <w:t>):b</w:t>
      </w:r>
      <w:proofErr w:type="gramEnd"/>
      <w:r w:rsidRPr="00210CA0">
        <w:rPr>
          <w:rFonts w:ascii="Consolas" w:eastAsia="Times New Roman" w:hAnsi="Consolas" w:cs="Times New Roman"/>
          <w:color w:val="000000"/>
          <w:sz w:val="21"/>
          <w:szCs w:val="21"/>
        </w:rPr>
        <w:t>(end));</w:t>
      </w:r>
    </w:p>
    <w:p w14:paraId="42871EC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 length(</w:t>
      </w:r>
      <w:proofErr w:type="spellStart"/>
      <w:r w:rsidRPr="00210CA0">
        <w:rPr>
          <w:rFonts w:ascii="Consolas" w:eastAsia="Times New Roman" w:hAnsi="Consolas" w:cs="Times New Roman"/>
          <w:color w:val="000000"/>
          <w:sz w:val="21"/>
          <w:szCs w:val="21"/>
        </w:rPr>
        <w:t>it_work</w:t>
      </w:r>
      <w:proofErr w:type="spellEnd"/>
      <w:proofErr w:type="gramStart"/>
      <w:r w:rsidRPr="00210CA0">
        <w:rPr>
          <w:rFonts w:ascii="Consolas" w:eastAsia="Times New Roman" w:hAnsi="Consolas" w:cs="Times New Roman"/>
          <w:color w:val="000000"/>
          <w:sz w:val="21"/>
          <w:szCs w:val="21"/>
        </w:rPr>
        <w:t>);</w:t>
      </w:r>
      <w:proofErr w:type="gramEnd"/>
    </w:p>
    <w:p w14:paraId="54B3D2F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x_new</w:t>
      </w:r>
      <w:proofErr w:type="spellEnd"/>
      <w:r w:rsidRPr="00210CA0">
        <w:rPr>
          <w:rFonts w:ascii="Consolas" w:eastAsia="Times New Roman" w:hAnsi="Consolas" w:cs="Times New Roman"/>
          <w:color w:val="000000"/>
          <w:sz w:val="21"/>
          <w:szCs w:val="21"/>
        </w:rPr>
        <w:t xml:space="preserve">(jj,2:(len+1)) = </w:t>
      </w:r>
      <w:proofErr w:type="spellStart"/>
      <w:r w:rsidRPr="00210CA0">
        <w:rPr>
          <w:rFonts w:ascii="Consolas" w:eastAsia="Times New Roman" w:hAnsi="Consolas" w:cs="Times New Roman"/>
          <w:color w:val="000000"/>
          <w:sz w:val="21"/>
          <w:szCs w:val="21"/>
        </w:rPr>
        <w:t>it_</w:t>
      </w:r>
      <w:proofErr w:type="gramStart"/>
      <w:r w:rsidRPr="00210CA0">
        <w:rPr>
          <w:rFonts w:ascii="Consolas" w:eastAsia="Times New Roman" w:hAnsi="Consolas" w:cs="Times New Roman"/>
          <w:color w:val="000000"/>
          <w:sz w:val="21"/>
          <w:szCs w:val="21"/>
        </w:rPr>
        <w:t>work</w:t>
      </w:r>
      <w:proofErr w:type="spellEnd"/>
      <w:r w:rsidRPr="00210CA0">
        <w:rPr>
          <w:rFonts w:ascii="Consolas" w:eastAsia="Times New Roman" w:hAnsi="Consolas" w:cs="Times New Roman"/>
          <w:color w:val="000000"/>
          <w:sz w:val="21"/>
          <w:szCs w:val="21"/>
        </w:rPr>
        <w:t>;</w:t>
      </w:r>
      <w:proofErr w:type="gramEnd"/>
    </w:p>
    <w:p w14:paraId="11B21DF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933347C"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3C71710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x = </w:t>
      </w:r>
      <w:proofErr w:type="spellStart"/>
      <w:r w:rsidRPr="00210CA0">
        <w:rPr>
          <w:rFonts w:ascii="Consolas" w:eastAsia="Times New Roman" w:hAnsi="Consolas" w:cs="Times New Roman"/>
          <w:color w:val="000000"/>
          <w:sz w:val="21"/>
          <w:szCs w:val="21"/>
        </w:rPr>
        <w:t>x_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gramEnd"/>
    </w:p>
    <w:p w14:paraId="67092C3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sz_x_new</w:t>
      </w:r>
      <w:proofErr w:type="spellEnd"/>
      <w:r w:rsidRPr="00210CA0">
        <w:rPr>
          <w:rFonts w:ascii="Consolas" w:eastAsia="Times New Roman" w:hAnsi="Consolas" w:cs="Times New Roman"/>
          <w:color w:val="000000"/>
          <w:sz w:val="21"/>
          <w:szCs w:val="21"/>
        </w:rPr>
        <w:t xml:space="preserve"> = size(</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gramEnd"/>
    </w:p>
    <w:p w14:paraId="65F2600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1E5A8D7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1:sz_x_</w:t>
      </w:r>
      <w:proofErr w:type="gramStart"/>
      <w:r w:rsidRPr="00210CA0">
        <w:rPr>
          <w:rFonts w:ascii="Consolas" w:eastAsia="Times New Roman" w:hAnsi="Consolas" w:cs="Times New Roman"/>
          <w:color w:val="000000"/>
          <w:sz w:val="21"/>
          <w:szCs w:val="21"/>
        </w:rPr>
        <w:t>new(</w:t>
      </w:r>
      <w:proofErr w:type="gramEnd"/>
      <w:r w:rsidRPr="00210CA0">
        <w:rPr>
          <w:rFonts w:ascii="Consolas" w:eastAsia="Times New Roman" w:hAnsi="Consolas" w:cs="Times New Roman"/>
          <w:color w:val="000000"/>
          <w:sz w:val="21"/>
          <w:szCs w:val="21"/>
        </w:rPr>
        <w:t>2)</w:t>
      </w:r>
    </w:p>
    <w:p w14:paraId="12F0D19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kk = 1:sz_x_</w:t>
      </w:r>
      <w:proofErr w:type="gramStart"/>
      <w:r w:rsidRPr="00210CA0">
        <w:rPr>
          <w:rFonts w:ascii="Consolas" w:eastAsia="Times New Roman" w:hAnsi="Consolas" w:cs="Times New Roman"/>
          <w:color w:val="000000"/>
          <w:sz w:val="21"/>
          <w:szCs w:val="21"/>
        </w:rPr>
        <w:t>new(</w:t>
      </w:r>
      <w:proofErr w:type="gramEnd"/>
      <w:r w:rsidRPr="00210CA0">
        <w:rPr>
          <w:rFonts w:ascii="Consolas" w:eastAsia="Times New Roman" w:hAnsi="Consolas" w:cs="Times New Roman"/>
          <w:color w:val="000000"/>
          <w:sz w:val="21"/>
          <w:szCs w:val="21"/>
        </w:rPr>
        <w:t>1)</w:t>
      </w:r>
    </w:p>
    <w:p w14:paraId="3BA44CE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x_new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kk,jj</w:t>
      </w:r>
      <w:proofErr w:type="spellEnd"/>
      <w:proofErr w:type="gramEnd"/>
      <w:r w:rsidRPr="00210CA0">
        <w:rPr>
          <w:rFonts w:ascii="Consolas" w:eastAsia="Times New Roman" w:hAnsi="Consolas" w:cs="Times New Roman"/>
          <w:color w:val="000000"/>
          <w:sz w:val="21"/>
          <w:szCs w:val="21"/>
        </w:rPr>
        <w:t>);</w:t>
      </w:r>
    </w:p>
    <w:p w14:paraId="2927916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6E02524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new_it</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it;</w:t>
      </w:r>
      <w:proofErr w:type="gramEnd"/>
    </w:p>
    <w:p w14:paraId="6A1AF4D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proofErr w:type="spellStart"/>
      <w:r w:rsidRPr="00210CA0">
        <w:rPr>
          <w:rFonts w:ascii="Consolas" w:eastAsia="Times New Roman" w:hAnsi="Consolas" w:cs="Times New Roman"/>
          <w:color w:val="000000"/>
          <w:sz w:val="21"/>
          <w:szCs w:val="21"/>
        </w:rPr>
        <w:t>new_it</w:t>
      </w:r>
      <w:proofErr w:type="spellEnd"/>
      <w:r w:rsidRPr="00210CA0">
        <w:rPr>
          <w:rFonts w:ascii="Consolas" w:eastAsia="Times New Roman" w:hAnsi="Consolas" w:cs="Times New Roman"/>
          <w:color w:val="000000"/>
          <w:sz w:val="21"/>
          <w:szCs w:val="21"/>
        </w:rPr>
        <w:t xml:space="preserve"> &lt; 0</w:t>
      </w:r>
    </w:p>
    <w:p w14:paraId="272F929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new_it</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0;</w:t>
      </w:r>
      <w:proofErr w:type="gramEnd"/>
    </w:p>
    <w:p w14:paraId="671713A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B58D57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x_new</w:t>
      </w:r>
      <w:proofErr w:type="spellEnd"/>
      <w:r w:rsidRPr="00210CA0">
        <w:rPr>
          <w:rFonts w:ascii="Consolas" w:eastAsia="Times New Roman" w:hAnsi="Consolas" w:cs="Times New Roman"/>
          <w:color w:val="000000"/>
          <w:sz w:val="21"/>
          <w:szCs w:val="21"/>
        </w:rPr>
        <w:t>(</w:t>
      </w:r>
      <w:proofErr w:type="spellStart"/>
      <w:proofErr w:type="gramStart"/>
      <w:r w:rsidRPr="00210CA0">
        <w:rPr>
          <w:rFonts w:ascii="Consolas" w:eastAsia="Times New Roman" w:hAnsi="Consolas" w:cs="Times New Roman"/>
          <w:color w:val="000000"/>
          <w:sz w:val="21"/>
          <w:szCs w:val="21"/>
        </w:rPr>
        <w:t>kk,jj</w:t>
      </w:r>
      <w:proofErr w:type="spellEnd"/>
      <w:proofErr w:type="gram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new_it</w:t>
      </w:r>
      <w:proofErr w:type="spellEnd"/>
      <w:r w:rsidRPr="00210CA0">
        <w:rPr>
          <w:rFonts w:ascii="Consolas" w:eastAsia="Times New Roman" w:hAnsi="Consolas" w:cs="Times New Roman"/>
          <w:color w:val="000000"/>
          <w:sz w:val="21"/>
          <w:szCs w:val="21"/>
        </w:rPr>
        <w:t>;</w:t>
      </w:r>
    </w:p>
    <w:p w14:paraId="1A02F9A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7F2F211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4E15C234"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33C82420"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201EB44C"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%calculate mean area per track</w:t>
      </w:r>
    </w:p>
    <w:p w14:paraId="54F784D3" w14:textId="77777777" w:rsidR="0093689B" w:rsidRDefault="0093689B" w:rsidP="0093689B">
      <w:pPr>
        <w:shd w:val="clear" w:color="auto" w:fill="E7E6E6" w:themeFill="background2"/>
        <w:spacing w:after="0" w:line="259" w:lineRule="atLeast"/>
        <w:rPr>
          <w:rFonts w:ascii="Consolas" w:eastAsia="Times New Roman" w:hAnsi="Consolas" w:cs="Times New Roman"/>
          <w:color w:val="3C763D"/>
          <w:sz w:val="21"/>
          <w:szCs w:val="21"/>
        </w:rPr>
      </w:pPr>
    </w:p>
    <w:p w14:paraId="36AF7BD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area = zeros(</w:t>
      </w:r>
      <w:proofErr w:type="spellStart"/>
      <w:r w:rsidRPr="00210CA0">
        <w:rPr>
          <w:rFonts w:ascii="Consolas" w:eastAsia="Times New Roman" w:hAnsi="Consolas" w:cs="Times New Roman"/>
          <w:color w:val="000000"/>
          <w:sz w:val="21"/>
          <w:szCs w:val="21"/>
        </w:rPr>
        <w:t>sz_m_</w:t>
      </w:r>
      <w:proofErr w:type="gramStart"/>
      <w:r w:rsidRPr="00210CA0">
        <w:rPr>
          <w:rFonts w:ascii="Consolas" w:eastAsia="Times New Roman" w:hAnsi="Consolas" w:cs="Times New Roman"/>
          <w:color w:val="000000"/>
          <w:sz w:val="21"/>
          <w:szCs w:val="21"/>
        </w:rPr>
        <w:t>old</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1),1);</w:t>
      </w:r>
    </w:p>
    <w:p w14:paraId="052F34F0"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7F0E8D6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1:sz_m_</w:t>
      </w:r>
      <w:proofErr w:type="gramStart"/>
      <w:r w:rsidRPr="00210CA0">
        <w:rPr>
          <w:rFonts w:ascii="Consolas" w:eastAsia="Times New Roman" w:hAnsi="Consolas" w:cs="Times New Roman"/>
          <w:color w:val="000000"/>
          <w:sz w:val="21"/>
          <w:szCs w:val="21"/>
        </w:rPr>
        <w:t>old(</w:t>
      </w:r>
      <w:proofErr w:type="gramEnd"/>
      <w:r w:rsidRPr="00210CA0">
        <w:rPr>
          <w:rFonts w:ascii="Consolas" w:eastAsia="Times New Roman" w:hAnsi="Consolas" w:cs="Times New Roman"/>
          <w:color w:val="000000"/>
          <w:sz w:val="21"/>
          <w:szCs w:val="21"/>
        </w:rPr>
        <w:t>1)</w:t>
      </w:r>
    </w:p>
    <w:p w14:paraId="6C5303A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m_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47BF0A4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area(</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(it</w:t>
      </w:r>
      <w:proofErr w:type="gramStart"/>
      <w:r w:rsidRPr="00210CA0">
        <w:rPr>
          <w:rFonts w:ascii="Consolas" w:eastAsia="Times New Roman" w:hAnsi="Consolas" w:cs="Times New Roman"/>
          <w:color w:val="000000"/>
          <w:sz w:val="21"/>
          <w:szCs w:val="21"/>
        </w:rPr>
        <w:t>);</w:t>
      </w:r>
      <w:proofErr w:type="gramEnd"/>
    </w:p>
    <w:p w14:paraId="06FA616C"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4E7829FA"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%calculate mean D per track</w:t>
      </w:r>
    </w:p>
    <w:p w14:paraId="72EF291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 = </w:t>
      </w:r>
      <w:proofErr w:type="spellStart"/>
      <w:r w:rsidRPr="00210CA0">
        <w:rPr>
          <w:rFonts w:ascii="Consolas" w:eastAsia="Times New Roman" w:hAnsi="Consolas" w:cs="Times New Roman"/>
          <w:color w:val="000000"/>
          <w:sz w:val="21"/>
          <w:szCs w:val="21"/>
        </w:rPr>
        <w:t>linspace</w:t>
      </w:r>
      <w:proofErr w:type="spellEnd"/>
      <w:r w:rsidRPr="00210CA0">
        <w:rPr>
          <w:rFonts w:ascii="Consolas" w:eastAsia="Times New Roman" w:hAnsi="Consolas" w:cs="Times New Roman"/>
          <w:color w:val="000000"/>
          <w:sz w:val="21"/>
          <w:szCs w:val="21"/>
        </w:rPr>
        <w:t>(</w:t>
      </w:r>
      <w:proofErr w:type="gramStart"/>
      <w:r w:rsidRPr="00210CA0">
        <w:rPr>
          <w:rFonts w:ascii="Consolas" w:eastAsia="Times New Roman" w:hAnsi="Consolas" w:cs="Times New Roman"/>
          <w:color w:val="000000"/>
          <w:sz w:val="21"/>
          <w:szCs w:val="21"/>
        </w:rPr>
        <w:t>0,sz</w:t>
      </w:r>
      <w:proofErr w:type="gramEnd"/>
      <w:r w:rsidRPr="00210CA0">
        <w:rPr>
          <w:rFonts w:ascii="Consolas" w:eastAsia="Times New Roman" w:hAnsi="Consolas" w:cs="Times New Roman"/>
          <w:color w:val="000000"/>
          <w:sz w:val="21"/>
          <w:szCs w:val="21"/>
        </w:rPr>
        <w:t>_x_old(2)/10,sz_x_old(2));</w:t>
      </w:r>
    </w:p>
    <w:p w14:paraId="5C077BC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D = zeros(</w:t>
      </w:r>
      <w:proofErr w:type="spellStart"/>
      <w:r w:rsidRPr="00210CA0">
        <w:rPr>
          <w:rFonts w:ascii="Consolas" w:eastAsia="Times New Roman" w:hAnsi="Consolas" w:cs="Times New Roman"/>
          <w:color w:val="000000"/>
          <w:sz w:val="21"/>
          <w:szCs w:val="21"/>
        </w:rPr>
        <w:t>sz_m_</w:t>
      </w:r>
      <w:proofErr w:type="gramStart"/>
      <w:r w:rsidRPr="00210CA0">
        <w:rPr>
          <w:rFonts w:ascii="Consolas" w:eastAsia="Times New Roman" w:hAnsi="Consolas" w:cs="Times New Roman"/>
          <w:color w:val="000000"/>
          <w:sz w:val="21"/>
          <w:szCs w:val="21"/>
        </w:rPr>
        <w:t>old</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1),1);</w:t>
      </w:r>
    </w:p>
    <w:p w14:paraId="2624F61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tau = 4; </w:t>
      </w:r>
      <w:r w:rsidRPr="00210CA0">
        <w:rPr>
          <w:rFonts w:ascii="Consolas" w:eastAsia="Times New Roman" w:hAnsi="Consolas" w:cs="Times New Roman"/>
          <w:color w:val="3C763D"/>
          <w:sz w:val="21"/>
          <w:szCs w:val="21"/>
        </w:rPr>
        <w:t>%parameter for calculating D in #timepoints</w:t>
      </w:r>
    </w:p>
    <w:p w14:paraId="73016D93"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8D59A7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tt_temp</w:t>
      </w:r>
      <w:proofErr w:type="spellEnd"/>
      <w:r w:rsidRPr="00210CA0">
        <w:rPr>
          <w:rFonts w:ascii="Consolas" w:eastAsia="Times New Roman" w:hAnsi="Consolas" w:cs="Times New Roman"/>
          <w:color w:val="000000"/>
          <w:sz w:val="21"/>
          <w:szCs w:val="21"/>
        </w:rPr>
        <w:t xml:space="preserve"> = zeros(length(t)-1,1</w:t>
      </w:r>
      <w:proofErr w:type="gramStart"/>
      <w:r w:rsidRPr="00210CA0">
        <w:rPr>
          <w:rFonts w:ascii="Consolas" w:eastAsia="Times New Roman" w:hAnsi="Consolas" w:cs="Times New Roman"/>
          <w:color w:val="000000"/>
          <w:sz w:val="21"/>
          <w:szCs w:val="21"/>
        </w:rPr>
        <w:t>);</w:t>
      </w:r>
      <w:proofErr w:type="gramEnd"/>
    </w:p>
    <w:p w14:paraId="559376A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(t)-1</w:t>
      </w:r>
    </w:p>
    <w:p w14:paraId="153C0A6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tt_temp</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 t(jj+1)-t(</w:t>
      </w:r>
      <w:proofErr w:type="spellStart"/>
      <w:r w:rsidRPr="00210CA0">
        <w:rPr>
          <w:rFonts w:ascii="Consolas" w:eastAsia="Times New Roman" w:hAnsi="Consolas" w:cs="Times New Roman"/>
          <w:color w:val="000000"/>
          <w:sz w:val="21"/>
          <w:szCs w:val="21"/>
        </w:rPr>
        <w:t>jj</w:t>
      </w:r>
      <w:proofErr w:type="spellEnd"/>
      <w:proofErr w:type="gramStart"/>
      <w:r w:rsidRPr="00210CA0">
        <w:rPr>
          <w:rFonts w:ascii="Consolas" w:eastAsia="Times New Roman" w:hAnsi="Consolas" w:cs="Times New Roman"/>
          <w:color w:val="000000"/>
          <w:sz w:val="21"/>
          <w:szCs w:val="21"/>
        </w:rPr>
        <w:t>);</w:t>
      </w:r>
      <w:proofErr w:type="gramEnd"/>
    </w:p>
    <w:p w14:paraId="3B682FE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27021E30"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174CE18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tau_time</w:t>
      </w:r>
      <w:proofErr w:type="spellEnd"/>
      <w:r w:rsidRPr="00210CA0">
        <w:rPr>
          <w:rFonts w:ascii="Consolas" w:eastAsia="Times New Roman" w:hAnsi="Consolas" w:cs="Times New Roman"/>
          <w:color w:val="000000"/>
          <w:sz w:val="21"/>
          <w:szCs w:val="21"/>
        </w:rPr>
        <w:t xml:space="preserve"> = tau*mean(</w:t>
      </w:r>
      <w:proofErr w:type="spellStart"/>
      <w:r w:rsidRPr="00210CA0">
        <w:rPr>
          <w:rFonts w:ascii="Consolas" w:eastAsia="Times New Roman" w:hAnsi="Consolas" w:cs="Times New Roman"/>
          <w:color w:val="000000"/>
          <w:sz w:val="21"/>
          <w:szCs w:val="21"/>
        </w:rPr>
        <w:t>tt_temp</w:t>
      </w:r>
      <w:proofErr w:type="spellEnd"/>
      <w:proofErr w:type="gramStart"/>
      <w:r w:rsidRPr="00210CA0">
        <w:rPr>
          <w:rFonts w:ascii="Consolas" w:eastAsia="Times New Roman" w:hAnsi="Consolas" w:cs="Times New Roman"/>
          <w:color w:val="000000"/>
          <w:sz w:val="21"/>
          <w:szCs w:val="21"/>
        </w:rPr>
        <w:t>);</w:t>
      </w:r>
      <w:proofErr w:type="gramEnd"/>
    </w:p>
    <w:p w14:paraId="7B755D9F"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60958B9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1:sz_x_</w:t>
      </w:r>
      <w:proofErr w:type="gramStart"/>
      <w:r w:rsidRPr="00210CA0">
        <w:rPr>
          <w:rFonts w:ascii="Consolas" w:eastAsia="Times New Roman" w:hAnsi="Consolas" w:cs="Times New Roman"/>
          <w:color w:val="000000"/>
          <w:sz w:val="21"/>
          <w:szCs w:val="21"/>
        </w:rPr>
        <w:t>old(</w:t>
      </w:r>
      <w:proofErr w:type="gramEnd"/>
      <w:r w:rsidRPr="00210CA0">
        <w:rPr>
          <w:rFonts w:ascii="Consolas" w:eastAsia="Times New Roman" w:hAnsi="Consolas" w:cs="Times New Roman"/>
          <w:color w:val="000000"/>
          <w:sz w:val="21"/>
          <w:szCs w:val="21"/>
        </w:rPr>
        <w:t>1)</w:t>
      </w:r>
    </w:p>
    <w:p w14:paraId="64189F7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x_</w:t>
      </w:r>
      <w:proofErr w:type="gramStart"/>
      <w:r w:rsidRPr="00210CA0">
        <w:rPr>
          <w:rFonts w:ascii="Consolas" w:eastAsia="Times New Roman" w:hAnsi="Consolas" w:cs="Times New Roman"/>
          <w:color w:val="000000"/>
          <w:sz w:val="21"/>
          <w:szCs w:val="21"/>
        </w:rPr>
        <w:t>new</w:t>
      </w:r>
      <w:proofErr w:type="spellEnd"/>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1FAB0F0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a,~</w:t>
      </w:r>
      <w:proofErr w:type="gramEnd"/>
      <w:r w:rsidRPr="00210CA0">
        <w:rPr>
          <w:rFonts w:ascii="Consolas" w:eastAsia="Times New Roman" w:hAnsi="Consolas" w:cs="Times New Roman"/>
          <w:color w:val="000000"/>
          <w:sz w:val="21"/>
          <w:szCs w:val="21"/>
        </w:rPr>
        <w:t>] = find(~</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(it));</w:t>
      </w:r>
    </w:p>
    <w:p w14:paraId="006CFF4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 xml:space="preserve"> = a(end</w:t>
      </w:r>
      <w:proofErr w:type="gramStart"/>
      <w:r w:rsidRPr="00210CA0">
        <w:rPr>
          <w:rFonts w:ascii="Consolas" w:eastAsia="Times New Roman" w:hAnsi="Consolas" w:cs="Times New Roman"/>
          <w:color w:val="000000"/>
          <w:sz w:val="21"/>
          <w:szCs w:val="21"/>
        </w:rPr>
        <w:t>);</w:t>
      </w:r>
      <w:proofErr w:type="gramEnd"/>
    </w:p>
    <w:p w14:paraId="7089F7F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num = </w:t>
      </w:r>
      <w:proofErr w:type="spellStart"/>
      <w:r w:rsidRPr="00210CA0">
        <w:rPr>
          <w:rFonts w:ascii="Consolas" w:eastAsia="Times New Roman" w:hAnsi="Consolas" w:cs="Times New Roman"/>
          <w:color w:val="000000"/>
          <w:sz w:val="21"/>
          <w:szCs w:val="21"/>
        </w:rPr>
        <w:t>len</w:t>
      </w:r>
      <w:proofErr w:type="spellEnd"/>
      <w:r w:rsidRPr="00210CA0">
        <w:rPr>
          <w:rFonts w:ascii="Consolas" w:eastAsia="Times New Roman" w:hAnsi="Consolas" w:cs="Times New Roman"/>
          <w:color w:val="000000"/>
          <w:sz w:val="21"/>
          <w:szCs w:val="21"/>
        </w:rPr>
        <w:t>/</w:t>
      </w:r>
      <w:proofErr w:type="gramStart"/>
      <w:r w:rsidRPr="00210CA0">
        <w:rPr>
          <w:rFonts w:ascii="Consolas" w:eastAsia="Times New Roman" w:hAnsi="Consolas" w:cs="Times New Roman"/>
          <w:color w:val="000000"/>
          <w:sz w:val="21"/>
          <w:szCs w:val="21"/>
        </w:rPr>
        <w:t>tau;</w:t>
      </w:r>
      <w:proofErr w:type="gramEnd"/>
    </w:p>
    <w:p w14:paraId="77F9DEB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lastRenderedPageBreak/>
        <w:t xml:space="preserve">        </w:t>
      </w:r>
      <w:r w:rsidRPr="00210CA0">
        <w:rPr>
          <w:rFonts w:ascii="Consolas" w:eastAsia="Times New Roman" w:hAnsi="Consolas" w:cs="Times New Roman"/>
          <w:color w:val="3C763D"/>
          <w:sz w:val="21"/>
          <w:szCs w:val="21"/>
        </w:rPr>
        <w:t>%round down</w:t>
      </w:r>
    </w:p>
    <w:p w14:paraId="47E3370E"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isinteger</w:t>
      </w:r>
      <w:proofErr w:type="spellEnd"/>
      <w:r w:rsidRPr="00210CA0">
        <w:rPr>
          <w:rFonts w:ascii="Consolas" w:eastAsia="Times New Roman" w:hAnsi="Consolas" w:cs="Times New Roman"/>
          <w:color w:val="000000"/>
          <w:sz w:val="21"/>
          <w:szCs w:val="21"/>
        </w:rPr>
        <w:t>(num)</w:t>
      </w:r>
    </w:p>
    <w:p w14:paraId="72C3DCB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num2 = round(num</w:t>
      </w:r>
      <w:proofErr w:type="gramStart"/>
      <w:r w:rsidRPr="00210CA0">
        <w:rPr>
          <w:rFonts w:ascii="Consolas" w:eastAsia="Times New Roman" w:hAnsi="Consolas" w:cs="Times New Roman"/>
          <w:color w:val="000000"/>
          <w:sz w:val="21"/>
          <w:szCs w:val="21"/>
        </w:rPr>
        <w:t>);</w:t>
      </w:r>
      <w:proofErr w:type="gramEnd"/>
    </w:p>
    <w:p w14:paraId="5EF64C8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if </w:t>
      </w:r>
      <w:r w:rsidRPr="00210CA0">
        <w:rPr>
          <w:rFonts w:ascii="Consolas" w:eastAsia="Times New Roman" w:hAnsi="Consolas" w:cs="Times New Roman"/>
          <w:color w:val="000000"/>
          <w:sz w:val="21"/>
          <w:szCs w:val="21"/>
        </w:rPr>
        <w:t>num2-num &lt;= 0.5</w:t>
      </w:r>
    </w:p>
    <w:p w14:paraId="29E2321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num2 = num - </w:t>
      </w:r>
      <w:proofErr w:type="gramStart"/>
      <w:r w:rsidRPr="00210CA0">
        <w:rPr>
          <w:rFonts w:ascii="Consolas" w:eastAsia="Times New Roman" w:hAnsi="Consolas" w:cs="Times New Roman"/>
          <w:color w:val="000000"/>
          <w:sz w:val="21"/>
          <w:szCs w:val="21"/>
        </w:rPr>
        <w:t>0.5;</w:t>
      </w:r>
      <w:proofErr w:type="gramEnd"/>
    </w:p>
    <w:p w14:paraId="65A8FA9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num2 = round(num2</w:t>
      </w:r>
      <w:proofErr w:type="gramStart"/>
      <w:r w:rsidRPr="00210CA0">
        <w:rPr>
          <w:rFonts w:ascii="Consolas" w:eastAsia="Times New Roman" w:hAnsi="Consolas" w:cs="Times New Roman"/>
          <w:color w:val="000000"/>
          <w:sz w:val="21"/>
          <w:szCs w:val="21"/>
        </w:rPr>
        <w:t>);</w:t>
      </w:r>
      <w:proofErr w:type="gramEnd"/>
    </w:p>
    <w:p w14:paraId="1EA2695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57AF28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num = </w:t>
      </w:r>
      <w:proofErr w:type="gramStart"/>
      <w:r w:rsidRPr="00210CA0">
        <w:rPr>
          <w:rFonts w:ascii="Consolas" w:eastAsia="Times New Roman" w:hAnsi="Consolas" w:cs="Times New Roman"/>
          <w:color w:val="000000"/>
          <w:sz w:val="21"/>
          <w:szCs w:val="21"/>
        </w:rPr>
        <w:t>num2;</w:t>
      </w:r>
      <w:proofErr w:type="gramEnd"/>
    </w:p>
    <w:p w14:paraId="75C230D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r w:rsidRPr="00210CA0">
        <w:rPr>
          <w:rFonts w:ascii="Consolas" w:eastAsia="Times New Roman" w:hAnsi="Consolas" w:cs="Times New Roman"/>
          <w:color w:val="000000"/>
          <w:sz w:val="21"/>
          <w:szCs w:val="21"/>
        </w:rPr>
        <w:t xml:space="preserve">   </w:t>
      </w:r>
    </w:p>
    <w:p w14:paraId="35D9788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d_temp</w:t>
      </w:r>
      <w:proofErr w:type="spellEnd"/>
      <w:r w:rsidRPr="00210CA0">
        <w:rPr>
          <w:rFonts w:ascii="Consolas" w:eastAsia="Times New Roman" w:hAnsi="Consolas" w:cs="Times New Roman"/>
          <w:color w:val="000000"/>
          <w:sz w:val="21"/>
          <w:szCs w:val="21"/>
        </w:rPr>
        <w:t xml:space="preserve"> = zeros(num,1</w:t>
      </w:r>
      <w:proofErr w:type="gramStart"/>
      <w:r w:rsidRPr="00210CA0">
        <w:rPr>
          <w:rFonts w:ascii="Consolas" w:eastAsia="Times New Roman" w:hAnsi="Consolas" w:cs="Times New Roman"/>
          <w:color w:val="000000"/>
          <w:sz w:val="21"/>
          <w:szCs w:val="21"/>
        </w:rPr>
        <w:t>);</w:t>
      </w:r>
      <w:proofErr w:type="gramEnd"/>
    </w:p>
    <w:p w14:paraId="72F1E91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 = zeros(tau,1</w:t>
      </w:r>
      <w:proofErr w:type="gramStart"/>
      <w:r w:rsidRPr="00210CA0">
        <w:rPr>
          <w:rFonts w:ascii="Consolas" w:eastAsia="Times New Roman" w:hAnsi="Consolas" w:cs="Times New Roman"/>
          <w:color w:val="000000"/>
          <w:sz w:val="21"/>
          <w:szCs w:val="21"/>
        </w:rPr>
        <w:t>);</w:t>
      </w:r>
      <w:proofErr w:type="gramEnd"/>
    </w:p>
    <w:p w14:paraId="458943CC"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gramStart"/>
      <w:r w:rsidRPr="00210CA0">
        <w:rPr>
          <w:rFonts w:ascii="Consolas" w:eastAsia="Times New Roman" w:hAnsi="Consolas" w:cs="Times New Roman"/>
          <w:color w:val="000000"/>
          <w:sz w:val="21"/>
          <w:szCs w:val="21"/>
        </w:rPr>
        <w:t>temp(</w:t>
      </w:r>
      <w:proofErr w:type="gramEnd"/>
      <w:r w:rsidRPr="00210CA0">
        <w:rPr>
          <w:rFonts w:ascii="Consolas" w:eastAsia="Times New Roman" w:hAnsi="Consolas" w:cs="Times New Roman"/>
          <w:color w:val="000000"/>
          <w:sz w:val="21"/>
          <w:szCs w:val="21"/>
        </w:rPr>
        <w:t>1) = it(1);</w:t>
      </w:r>
    </w:p>
    <w:p w14:paraId="3DFAB49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kk = </w:t>
      </w:r>
      <w:proofErr w:type="gramStart"/>
      <w:r w:rsidRPr="00210CA0">
        <w:rPr>
          <w:rFonts w:ascii="Consolas" w:eastAsia="Times New Roman" w:hAnsi="Consolas" w:cs="Times New Roman"/>
          <w:color w:val="000000"/>
          <w:sz w:val="21"/>
          <w:szCs w:val="21"/>
        </w:rPr>
        <w:t>2:tau</w:t>
      </w:r>
      <w:proofErr w:type="gramEnd"/>
    </w:p>
    <w:p w14:paraId="55EDCEC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temp(kk) = it(1+kk-2</w:t>
      </w:r>
      <w:proofErr w:type="gramStart"/>
      <w:r w:rsidRPr="00210CA0">
        <w:rPr>
          <w:rFonts w:ascii="Consolas" w:eastAsia="Times New Roman" w:hAnsi="Consolas" w:cs="Times New Roman"/>
          <w:color w:val="000000"/>
          <w:sz w:val="21"/>
          <w:szCs w:val="21"/>
        </w:rPr>
        <w:t>);</w:t>
      </w:r>
      <w:proofErr w:type="gramEnd"/>
    </w:p>
    <w:p w14:paraId="1F2299A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0D6DBB6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d_</w:t>
      </w:r>
      <w:proofErr w:type="gramStart"/>
      <w:r w:rsidRPr="00210CA0">
        <w:rPr>
          <w:rFonts w:ascii="Consolas" w:eastAsia="Times New Roman" w:hAnsi="Consolas" w:cs="Times New Roman"/>
          <w:color w:val="000000"/>
          <w:sz w:val="21"/>
          <w:szCs w:val="21"/>
        </w:rPr>
        <w:t>temp</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1) = mean(temp)/(6*</w:t>
      </w:r>
      <w:proofErr w:type="spellStart"/>
      <w:r w:rsidRPr="00210CA0">
        <w:rPr>
          <w:rFonts w:ascii="Consolas" w:eastAsia="Times New Roman" w:hAnsi="Consolas" w:cs="Times New Roman"/>
          <w:color w:val="000000"/>
          <w:sz w:val="21"/>
          <w:szCs w:val="21"/>
        </w:rPr>
        <w:t>tau_time</w:t>
      </w:r>
      <w:proofErr w:type="spellEnd"/>
      <w:r w:rsidRPr="00210CA0">
        <w:rPr>
          <w:rFonts w:ascii="Consolas" w:eastAsia="Times New Roman" w:hAnsi="Consolas" w:cs="Times New Roman"/>
          <w:color w:val="000000"/>
          <w:sz w:val="21"/>
          <w:szCs w:val="21"/>
        </w:rPr>
        <w:t>);</w:t>
      </w:r>
    </w:p>
    <w:p w14:paraId="45BBB53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kk = </w:t>
      </w:r>
      <w:proofErr w:type="gramStart"/>
      <w:r w:rsidRPr="00210CA0">
        <w:rPr>
          <w:rFonts w:ascii="Consolas" w:eastAsia="Times New Roman" w:hAnsi="Consolas" w:cs="Times New Roman"/>
          <w:color w:val="000000"/>
          <w:sz w:val="21"/>
          <w:szCs w:val="21"/>
        </w:rPr>
        <w:t>2:length</w:t>
      </w:r>
      <w:proofErr w:type="gram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d_temp</w:t>
      </w:r>
      <w:proofErr w:type="spellEnd"/>
      <w:r w:rsidRPr="00210CA0">
        <w:rPr>
          <w:rFonts w:ascii="Consolas" w:eastAsia="Times New Roman" w:hAnsi="Consolas" w:cs="Times New Roman"/>
          <w:color w:val="000000"/>
          <w:sz w:val="21"/>
          <w:szCs w:val="21"/>
        </w:rPr>
        <w:t>)</w:t>
      </w:r>
    </w:p>
    <w:p w14:paraId="4D24B5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temp2 = zeros(tau,1</w:t>
      </w:r>
      <w:proofErr w:type="gramStart"/>
      <w:r w:rsidRPr="00210CA0">
        <w:rPr>
          <w:rFonts w:ascii="Consolas" w:eastAsia="Times New Roman" w:hAnsi="Consolas" w:cs="Times New Roman"/>
          <w:color w:val="000000"/>
          <w:sz w:val="21"/>
          <w:szCs w:val="21"/>
        </w:rPr>
        <w:t>);</w:t>
      </w:r>
      <w:proofErr w:type="gramEnd"/>
    </w:p>
    <w:p w14:paraId="1464645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ll</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1:tau</w:t>
      </w:r>
      <w:proofErr w:type="gramEnd"/>
    </w:p>
    <w:p w14:paraId="6A69771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iter</w:t>
      </w:r>
      <w:proofErr w:type="spellEnd"/>
      <w:r w:rsidRPr="00210CA0">
        <w:rPr>
          <w:rFonts w:ascii="Consolas" w:eastAsia="Times New Roman" w:hAnsi="Consolas" w:cs="Times New Roman"/>
          <w:color w:val="000000"/>
          <w:sz w:val="21"/>
          <w:szCs w:val="21"/>
        </w:rPr>
        <w:t xml:space="preserve"> = 1 + ((kk-</w:t>
      </w:r>
      <w:proofErr w:type="gramStart"/>
      <w:r w:rsidRPr="00210CA0">
        <w:rPr>
          <w:rFonts w:ascii="Consolas" w:eastAsia="Times New Roman" w:hAnsi="Consolas" w:cs="Times New Roman"/>
          <w:color w:val="000000"/>
          <w:sz w:val="21"/>
          <w:szCs w:val="21"/>
        </w:rPr>
        <w:t>1)*</w:t>
      </w:r>
      <w:proofErr w:type="gramEnd"/>
      <w:r w:rsidRPr="00210CA0">
        <w:rPr>
          <w:rFonts w:ascii="Consolas" w:eastAsia="Times New Roman" w:hAnsi="Consolas" w:cs="Times New Roman"/>
          <w:color w:val="000000"/>
          <w:sz w:val="21"/>
          <w:szCs w:val="21"/>
        </w:rPr>
        <w:t>tau)+ (ll-2);</w:t>
      </w:r>
    </w:p>
    <w:p w14:paraId="6B0B0E1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temp2(</w:t>
      </w:r>
      <w:proofErr w:type="spellStart"/>
      <w:r w:rsidRPr="00210CA0">
        <w:rPr>
          <w:rFonts w:ascii="Consolas" w:eastAsia="Times New Roman" w:hAnsi="Consolas" w:cs="Times New Roman"/>
          <w:color w:val="000000"/>
          <w:sz w:val="21"/>
          <w:szCs w:val="21"/>
        </w:rPr>
        <w:t>ll</w:t>
      </w:r>
      <w:proofErr w:type="spellEnd"/>
      <w:r w:rsidRPr="00210CA0">
        <w:rPr>
          <w:rFonts w:ascii="Consolas" w:eastAsia="Times New Roman" w:hAnsi="Consolas" w:cs="Times New Roman"/>
          <w:color w:val="000000"/>
          <w:sz w:val="21"/>
          <w:szCs w:val="21"/>
        </w:rPr>
        <w:t>) = it(</w:t>
      </w:r>
      <w:proofErr w:type="spellStart"/>
      <w:r w:rsidRPr="00210CA0">
        <w:rPr>
          <w:rFonts w:ascii="Consolas" w:eastAsia="Times New Roman" w:hAnsi="Consolas" w:cs="Times New Roman"/>
          <w:color w:val="000000"/>
          <w:sz w:val="21"/>
          <w:szCs w:val="21"/>
        </w:rPr>
        <w:t>iter</w:t>
      </w:r>
      <w:proofErr w:type="spellEnd"/>
      <w:proofErr w:type="gramStart"/>
      <w:r w:rsidRPr="00210CA0">
        <w:rPr>
          <w:rFonts w:ascii="Consolas" w:eastAsia="Times New Roman" w:hAnsi="Consolas" w:cs="Times New Roman"/>
          <w:color w:val="000000"/>
          <w:sz w:val="21"/>
          <w:szCs w:val="21"/>
        </w:rPr>
        <w:t>);</w:t>
      </w:r>
      <w:proofErr w:type="gramEnd"/>
    </w:p>
    <w:p w14:paraId="2227720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5E4F287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d_temp</w:t>
      </w:r>
      <w:proofErr w:type="spellEnd"/>
      <w:r w:rsidRPr="00210CA0">
        <w:rPr>
          <w:rFonts w:ascii="Consolas" w:eastAsia="Times New Roman" w:hAnsi="Consolas" w:cs="Times New Roman"/>
          <w:color w:val="000000"/>
          <w:sz w:val="21"/>
          <w:szCs w:val="21"/>
        </w:rPr>
        <w:t>(kk) = mean(temp2)/(6*</w:t>
      </w:r>
      <w:proofErr w:type="spellStart"/>
      <w:r w:rsidRPr="00210CA0">
        <w:rPr>
          <w:rFonts w:ascii="Consolas" w:eastAsia="Times New Roman" w:hAnsi="Consolas" w:cs="Times New Roman"/>
          <w:color w:val="000000"/>
          <w:sz w:val="21"/>
          <w:szCs w:val="21"/>
        </w:rPr>
        <w:t>tau_time</w:t>
      </w:r>
      <w:proofErr w:type="spellEnd"/>
      <w:proofErr w:type="gramStart"/>
      <w:r w:rsidRPr="00210CA0">
        <w:rPr>
          <w:rFonts w:ascii="Consolas" w:eastAsia="Times New Roman" w:hAnsi="Consolas" w:cs="Times New Roman"/>
          <w:color w:val="000000"/>
          <w:sz w:val="21"/>
          <w:szCs w:val="21"/>
        </w:rPr>
        <w:t>);</w:t>
      </w:r>
      <w:proofErr w:type="gramEnd"/>
    </w:p>
    <w:p w14:paraId="1DD09C4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6708F07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D(</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d_temp</w:t>
      </w:r>
      <w:proofErr w:type="spellEnd"/>
      <w:proofErr w:type="gramStart"/>
      <w:r w:rsidRPr="00210CA0">
        <w:rPr>
          <w:rFonts w:ascii="Consolas" w:eastAsia="Times New Roman" w:hAnsi="Consolas" w:cs="Times New Roman"/>
          <w:color w:val="000000"/>
          <w:sz w:val="21"/>
          <w:szCs w:val="21"/>
        </w:rPr>
        <w:t>);</w:t>
      </w:r>
      <w:proofErr w:type="gramEnd"/>
    </w:p>
    <w:p w14:paraId="5CFEE64B"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39D5A0E4"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%create ensemble matrix</w:t>
      </w:r>
    </w:p>
    <w:p w14:paraId="538A15E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 xml:space="preserve"> = zeros(M,3</w:t>
      </w:r>
      <w:proofErr w:type="gramStart"/>
      <w:r w:rsidRPr="00210CA0">
        <w:rPr>
          <w:rFonts w:ascii="Consolas" w:eastAsia="Times New Roman" w:hAnsi="Consolas" w:cs="Times New Roman"/>
          <w:color w:val="000000"/>
          <w:sz w:val="21"/>
          <w:szCs w:val="21"/>
        </w:rPr>
        <w:t>);</w:t>
      </w:r>
      <w:proofErr w:type="gramEnd"/>
    </w:p>
    <w:p w14:paraId="73773F44"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40C319A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1:M</w:t>
      </w:r>
    </w:p>
    <w:p w14:paraId="17BCD2F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 xml:space="preserve">(jj,1)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(t(</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roofErr w:type="gramStart"/>
      <w:r w:rsidRPr="00210CA0">
        <w:rPr>
          <w:rFonts w:ascii="Consolas" w:eastAsia="Times New Roman" w:hAnsi="Consolas" w:cs="Times New Roman"/>
          <w:color w:val="000000"/>
          <w:sz w:val="21"/>
          <w:szCs w:val="21"/>
        </w:rPr>
        <w:t>);</w:t>
      </w:r>
      <w:proofErr w:type="gramEnd"/>
    </w:p>
    <w:p w14:paraId="41F74F9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 xml:space="preserve">(jj,2)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47B5FEB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 xml:space="preserve">(jj,3) = </w:t>
      </w:r>
      <w:proofErr w:type="spellStart"/>
      <w:r w:rsidRPr="00210CA0">
        <w:rPr>
          <w:rFonts w:ascii="Consolas" w:eastAsia="Times New Roman" w:hAnsi="Consolas" w:cs="Times New Roman"/>
          <w:color w:val="000000"/>
          <w:sz w:val="21"/>
          <w:szCs w:val="21"/>
        </w:rPr>
        <w:t>nanstd</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))/sum(~</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x_new</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2BFAAE8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(jj,4) = sum(~</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4B05E295"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3BD245CC"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0CCC6A85"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%create output matrix</w:t>
      </w:r>
    </w:p>
    <w:p w14:paraId="191F27C4" w14:textId="0C665A6C"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{ii+1,1} = files</w:t>
      </w:r>
      <w:r>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 </w:instrText>
      </w:r>
      <w:r w:rsidR="00C7107D">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EN.CITE.DATA </w:instrText>
      </w:r>
      <w:r w:rsidR="00C7107D">
        <w:rPr>
          <w:rFonts w:ascii="Consolas" w:eastAsia="Times New Roman" w:hAnsi="Consolas" w:cs="Times New Roman"/>
          <w:color w:val="000000"/>
          <w:sz w:val="21"/>
          <w:szCs w:val="21"/>
        </w:rPr>
      </w:r>
      <w:r w:rsidR="00C7107D">
        <w:rPr>
          <w:rFonts w:ascii="Consolas" w:eastAsia="Times New Roman" w:hAnsi="Consolas" w:cs="Times New Roman"/>
          <w:color w:val="000000"/>
          <w:sz w:val="21"/>
          <w:szCs w:val="21"/>
        </w:rPr>
        <w:fldChar w:fldCharType="end"/>
      </w:r>
      <w:r>
        <w:rPr>
          <w:rFonts w:ascii="Consolas" w:eastAsia="Times New Roman" w:hAnsi="Consolas" w:cs="Times New Roman"/>
          <w:color w:val="000000"/>
          <w:sz w:val="21"/>
          <w:szCs w:val="21"/>
        </w:rPr>
      </w:r>
      <w:r>
        <w:rPr>
          <w:rFonts w:ascii="Consolas" w:eastAsia="Times New Roman" w:hAnsi="Consolas" w:cs="Times New Roman"/>
          <w:color w:val="000000"/>
          <w:sz w:val="21"/>
          <w:szCs w:val="21"/>
        </w:rPr>
        <w:fldChar w:fldCharType="separate"/>
      </w:r>
      <w:r w:rsidR="00740285">
        <w:rPr>
          <w:rFonts w:ascii="Consolas" w:eastAsia="Times New Roman" w:hAnsi="Consolas" w:cs="Times New Roman"/>
          <w:noProof/>
          <w:color w:val="000000"/>
          <w:sz w:val="21"/>
          <w:szCs w:val="21"/>
        </w:rPr>
        <w:t>[186]</w:t>
      </w:r>
      <w:r>
        <w:rPr>
          <w:rFonts w:ascii="Consolas" w:eastAsia="Times New Roman" w:hAnsi="Consolas" w:cs="Times New Roman"/>
          <w:color w:val="000000"/>
          <w:sz w:val="21"/>
          <w:szCs w:val="21"/>
        </w:rPr>
        <w:fldChar w:fldCharType="end"/>
      </w:r>
      <w:r w:rsidRPr="00210CA0">
        <w:rPr>
          <w:rFonts w:ascii="Consolas" w:eastAsia="Times New Roman" w:hAnsi="Consolas" w:cs="Times New Roman"/>
          <w:color w:val="000000"/>
          <w:sz w:val="21"/>
          <w:szCs w:val="21"/>
        </w:rPr>
        <w:t>;</w:t>
      </w:r>
    </w:p>
    <w:p w14:paraId="5B454D9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 xml:space="preserve">{ii+1,2} = </w:t>
      </w:r>
      <w:proofErr w:type="gramStart"/>
      <w:r w:rsidRPr="00210CA0">
        <w:rPr>
          <w:rFonts w:ascii="Consolas" w:eastAsia="Times New Roman" w:hAnsi="Consolas" w:cs="Times New Roman"/>
          <w:color w:val="000000"/>
          <w:sz w:val="21"/>
          <w:szCs w:val="21"/>
        </w:rPr>
        <w:t>area;</w:t>
      </w:r>
      <w:proofErr w:type="gramEnd"/>
    </w:p>
    <w:p w14:paraId="0CBD7278"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area_vector</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area_vector</w:t>
      </w:r>
      <w:proofErr w:type="spellEnd"/>
      <w:r w:rsidRPr="00210CA0">
        <w:rPr>
          <w:rFonts w:ascii="Consolas" w:eastAsia="Times New Roman" w:hAnsi="Consolas" w:cs="Times New Roman"/>
          <w:color w:val="000000"/>
          <w:sz w:val="21"/>
          <w:szCs w:val="21"/>
        </w:rPr>
        <w:t>; area</w:t>
      </w:r>
      <w:proofErr w:type="gramStart"/>
      <w:r w:rsidRPr="00210CA0">
        <w:rPr>
          <w:rFonts w:ascii="Consolas" w:eastAsia="Times New Roman" w:hAnsi="Consolas" w:cs="Times New Roman"/>
          <w:color w:val="000000"/>
          <w:sz w:val="21"/>
          <w:szCs w:val="21"/>
        </w:rPr>
        <w:t>];</w:t>
      </w:r>
      <w:proofErr w:type="gramEnd"/>
    </w:p>
    <w:p w14:paraId="5ADD214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
    <w:p w14:paraId="7053CAFC" w14:textId="4B096AA0"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{ii+1,1} = files</w:t>
      </w:r>
      <w:r>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 </w:instrText>
      </w:r>
      <w:r w:rsidR="00C7107D">
        <w:rPr>
          <w:rFonts w:ascii="Consolas" w:eastAsia="Times New Roman" w:hAnsi="Consolas" w:cs="Times New Roman"/>
          <w:color w:val="000000"/>
          <w:sz w:val="21"/>
          <w:szCs w:val="21"/>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nsolas" w:eastAsia="Times New Roman" w:hAnsi="Consolas" w:cs="Times New Roman"/>
          <w:color w:val="000000"/>
          <w:sz w:val="21"/>
          <w:szCs w:val="21"/>
        </w:rPr>
        <w:instrText xml:space="preserve"> ADDIN EN.CITE.DATA </w:instrText>
      </w:r>
      <w:r w:rsidR="00C7107D">
        <w:rPr>
          <w:rFonts w:ascii="Consolas" w:eastAsia="Times New Roman" w:hAnsi="Consolas" w:cs="Times New Roman"/>
          <w:color w:val="000000"/>
          <w:sz w:val="21"/>
          <w:szCs w:val="21"/>
        </w:rPr>
      </w:r>
      <w:r w:rsidR="00C7107D">
        <w:rPr>
          <w:rFonts w:ascii="Consolas" w:eastAsia="Times New Roman" w:hAnsi="Consolas" w:cs="Times New Roman"/>
          <w:color w:val="000000"/>
          <w:sz w:val="21"/>
          <w:szCs w:val="21"/>
        </w:rPr>
        <w:fldChar w:fldCharType="end"/>
      </w:r>
      <w:r>
        <w:rPr>
          <w:rFonts w:ascii="Consolas" w:eastAsia="Times New Roman" w:hAnsi="Consolas" w:cs="Times New Roman"/>
          <w:color w:val="000000"/>
          <w:sz w:val="21"/>
          <w:szCs w:val="21"/>
        </w:rPr>
      </w:r>
      <w:r>
        <w:rPr>
          <w:rFonts w:ascii="Consolas" w:eastAsia="Times New Roman" w:hAnsi="Consolas" w:cs="Times New Roman"/>
          <w:color w:val="000000"/>
          <w:sz w:val="21"/>
          <w:szCs w:val="21"/>
        </w:rPr>
        <w:fldChar w:fldCharType="separate"/>
      </w:r>
      <w:r w:rsidR="00740285">
        <w:rPr>
          <w:rFonts w:ascii="Consolas" w:eastAsia="Times New Roman" w:hAnsi="Consolas" w:cs="Times New Roman"/>
          <w:noProof/>
          <w:color w:val="000000"/>
          <w:sz w:val="21"/>
          <w:szCs w:val="21"/>
        </w:rPr>
        <w:t>[186]</w:t>
      </w:r>
      <w:r>
        <w:rPr>
          <w:rFonts w:ascii="Consolas" w:eastAsia="Times New Roman" w:hAnsi="Consolas" w:cs="Times New Roman"/>
          <w:color w:val="000000"/>
          <w:sz w:val="21"/>
          <w:szCs w:val="21"/>
        </w:rPr>
        <w:fldChar w:fldCharType="end"/>
      </w:r>
      <w:r w:rsidRPr="00210CA0">
        <w:rPr>
          <w:rFonts w:ascii="Consolas" w:eastAsia="Times New Roman" w:hAnsi="Consolas" w:cs="Times New Roman"/>
          <w:color w:val="000000"/>
          <w:sz w:val="21"/>
          <w:szCs w:val="21"/>
        </w:rPr>
        <w:t>;</w:t>
      </w:r>
    </w:p>
    <w:p w14:paraId="599F05F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 xml:space="preserve">{ii+1,2} = </w:t>
      </w:r>
      <w:proofErr w:type="gramStart"/>
      <w:r w:rsidRPr="00210CA0">
        <w:rPr>
          <w:rFonts w:ascii="Consolas" w:eastAsia="Times New Roman" w:hAnsi="Consolas" w:cs="Times New Roman"/>
          <w:color w:val="000000"/>
          <w:sz w:val="21"/>
          <w:szCs w:val="21"/>
        </w:rPr>
        <w:t>D;</w:t>
      </w:r>
      <w:proofErr w:type="gramEnd"/>
    </w:p>
    <w:p w14:paraId="44B53F5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 xml:space="preserve">{ii+1,4} = </w:t>
      </w:r>
      <w:proofErr w:type="spellStart"/>
      <w:proofErr w:type="gramStart"/>
      <w:r w:rsidRPr="00210CA0">
        <w:rPr>
          <w:rFonts w:ascii="Consolas" w:eastAsia="Times New Roman" w:hAnsi="Consolas" w:cs="Times New Roman"/>
          <w:color w:val="000000"/>
          <w:sz w:val="21"/>
          <w:szCs w:val="21"/>
        </w:rPr>
        <w:t>ens</w:t>
      </w:r>
      <w:proofErr w:type="spellEnd"/>
      <w:r w:rsidRPr="00210CA0">
        <w:rPr>
          <w:rFonts w:ascii="Consolas" w:eastAsia="Times New Roman" w:hAnsi="Consolas" w:cs="Times New Roman"/>
          <w:color w:val="000000"/>
          <w:sz w:val="21"/>
          <w:szCs w:val="21"/>
        </w:rPr>
        <w:t>;</w:t>
      </w:r>
      <w:proofErr w:type="gramEnd"/>
    </w:p>
    <w:p w14:paraId="784B6ED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D_vector</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D_vector</w:t>
      </w:r>
      <w:proofErr w:type="spellEnd"/>
      <w:r w:rsidRPr="00210CA0">
        <w:rPr>
          <w:rFonts w:ascii="Consolas" w:eastAsia="Times New Roman" w:hAnsi="Consolas" w:cs="Times New Roman"/>
          <w:color w:val="000000"/>
          <w:sz w:val="21"/>
          <w:szCs w:val="21"/>
        </w:rPr>
        <w:t>; D</w:t>
      </w:r>
      <w:proofErr w:type="gramStart"/>
      <w:r w:rsidRPr="00210CA0">
        <w:rPr>
          <w:rFonts w:ascii="Consolas" w:eastAsia="Times New Roman" w:hAnsi="Consolas" w:cs="Times New Roman"/>
          <w:color w:val="000000"/>
          <w:sz w:val="21"/>
          <w:szCs w:val="21"/>
        </w:rPr>
        <w:t>];</w:t>
      </w:r>
      <w:proofErr w:type="gramEnd"/>
    </w:p>
    <w:p w14:paraId="00E88C4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D_mean</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D_vector</w:t>
      </w:r>
      <w:proofErr w:type="spellEnd"/>
      <w:proofErr w:type="gramStart"/>
      <w:r w:rsidRPr="00210CA0">
        <w:rPr>
          <w:rFonts w:ascii="Consolas" w:eastAsia="Times New Roman" w:hAnsi="Consolas" w:cs="Times New Roman"/>
          <w:color w:val="000000"/>
          <w:sz w:val="21"/>
          <w:szCs w:val="21"/>
        </w:rPr>
        <w:t>);</w:t>
      </w:r>
      <w:proofErr w:type="gramEnd"/>
    </w:p>
    <w:p w14:paraId="7459FC4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lastRenderedPageBreak/>
        <w:t xml:space="preserve">    </w:t>
      </w:r>
    </w:p>
    <w:p w14:paraId="3B2FCEA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total_tracks</w:t>
      </w:r>
      <w:proofErr w:type="spellEnd"/>
      <w:r w:rsidRPr="00210CA0">
        <w:rPr>
          <w:rFonts w:ascii="Consolas" w:eastAsia="Times New Roman" w:hAnsi="Consolas" w:cs="Times New Roman"/>
          <w:color w:val="000000"/>
          <w:sz w:val="21"/>
          <w:szCs w:val="21"/>
        </w:rPr>
        <w:t xml:space="preserve"> = [</w:t>
      </w:r>
      <w:proofErr w:type="spellStart"/>
      <w:r w:rsidRPr="00210CA0">
        <w:rPr>
          <w:rFonts w:ascii="Consolas" w:eastAsia="Times New Roman" w:hAnsi="Consolas" w:cs="Times New Roman"/>
          <w:color w:val="000000"/>
          <w:sz w:val="21"/>
          <w:szCs w:val="21"/>
        </w:rPr>
        <w:t>total_tracks</w:t>
      </w:r>
      <w:proofErr w:type="spellEnd"/>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x_new</w:t>
      </w:r>
      <w:proofErr w:type="spellEnd"/>
      <w:proofErr w:type="gramStart"/>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1:N)];</w:t>
      </w:r>
    </w:p>
    <w:p w14:paraId="34182ED8"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r w:rsidRPr="00210CA0">
        <w:rPr>
          <w:rFonts w:ascii="Consolas" w:eastAsia="Times New Roman" w:hAnsi="Consolas" w:cs="Times New Roman"/>
          <w:color w:val="0000FF"/>
          <w:sz w:val="21"/>
          <w:szCs w:val="21"/>
        </w:rPr>
        <w:t>end</w:t>
      </w:r>
    </w:p>
    <w:p w14:paraId="1EC9DB34"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 xml:space="preserve">%calculate total </w:t>
      </w:r>
      <w:proofErr w:type="spellStart"/>
      <w:r>
        <w:rPr>
          <w:rFonts w:ascii="Consolas" w:eastAsia="Times New Roman" w:hAnsi="Consolas" w:cs="Times New Roman"/>
          <w:color w:val="3C763D"/>
          <w:sz w:val="21"/>
          <w:szCs w:val="21"/>
        </w:rPr>
        <w:t>ens</w:t>
      </w:r>
      <w:proofErr w:type="spellEnd"/>
      <w:r>
        <w:rPr>
          <w:rFonts w:ascii="Consolas" w:eastAsia="Times New Roman" w:hAnsi="Consolas" w:cs="Times New Roman"/>
          <w:color w:val="3C763D"/>
          <w:sz w:val="21"/>
          <w:szCs w:val="21"/>
        </w:rPr>
        <w:t xml:space="preserve"> matrix</w:t>
      </w:r>
    </w:p>
    <w:p w14:paraId="40EB1F5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total_ens_uncut</w:t>
      </w:r>
      <w:proofErr w:type="spellEnd"/>
      <w:r w:rsidRPr="00210CA0">
        <w:rPr>
          <w:rFonts w:ascii="Consolas" w:eastAsia="Times New Roman" w:hAnsi="Consolas" w:cs="Times New Roman"/>
          <w:color w:val="000000"/>
          <w:sz w:val="21"/>
          <w:szCs w:val="21"/>
        </w:rPr>
        <w:t xml:space="preserve"> = zeros(M,4</w:t>
      </w:r>
      <w:proofErr w:type="gramStart"/>
      <w:r w:rsidRPr="00210CA0">
        <w:rPr>
          <w:rFonts w:ascii="Consolas" w:eastAsia="Times New Roman" w:hAnsi="Consolas" w:cs="Times New Roman"/>
          <w:color w:val="000000"/>
          <w:sz w:val="21"/>
          <w:szCs w:val="21"/>
        </w:rPr>
        <w:t>);</w:t>
      </w:r>
      <w:proofErr w:type="gramEnd"/>
    </w:p>
    <w:p w14:paraId="171E81C9"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0865B77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 xml:space="preserve">for </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 xml:space="preserve"> = </w:t>
      </w:r>
      <w:proofErr w:type="gramStart"/>
      <w:r w:rsidRPr="00210CA0">
        <w:rPr>
          <w:rFonts w:ascii="Consolas" w:eastAsia="Times New Roman" w:hAnsi="Consolas" w:cs="Times New Roman"/>
          <w:color w:val="000000"/>
          <w:sz w:val="21"/>
          <w:szCs w:val="21"/>
        </w:rPr>
        <w:t>1:N</w:t>
      </w:r>
      <w:proofErr w:type="gramEnd"/>
    </w:p>
    <w:p w14:paraId="413B1F1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total_ens</w:t>
      </w:r>
      <w:proofErr w:type="spellEnd"/>
      <w:r w:rsidRPr="00210CA0">
        <w:rPr>
          <w:rFonts w:ascii="Consolas" w:eastAsia="Times New Roman" w:hAnsi="Consolas" w:cs="Times New Roman"/>
          <w:color w:val="000000"/>
          <w:sz w:val="21"/>
          <w:szCs w:val="21"/>
        </w:rPr>
        <w:t xml:space="preserve">(jj,1)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(t(</w:t>
      </w:r>
      <w:proofErr w:type="spellStart"/>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roofErr w:type="gramStart"/>
      <w:r w:rsidRPr="00210CA0">
        <w:rPr>
          <w:rFonts w:ascii="Consolas" w:eastAsia="Times New Roman" w:hAnsi="Consolas" w:cs="Times New Roman"/>
          <w:color w:val="000000"/>
          <w:sz w:val="21"/>
          <w:szCs w:val="21"/>
        </w:rPr>
        <w:t>);</w:t>
      </w:r>
      <w:proofErr w:type="gramEnd"/>
    </w:p>
    <w:p w14:paraId="1424F301"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total_ens</w:t>
      </w:r>
      <w:proofErr w:type="spellEnd"/>
      <w:r w:rsidRPr="00210CA0">
        <w:rPr>
          <w:rFonts w:ascii="Consolas" w:eastAsia="Times New Roman" w:hAnsi="Consolas" w:cs="Times New Roman"/>
          <w:color w:val="000000"/>
          <w:sz w:val="21"/>
          <w:szCs w:val="21"/>
        </w:rPr>
        <w:t xml:space="preserve">(jj,2)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total_tracks</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688B169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total_ens</w:t>
      </w:r>
      <w:proofErr w:type="spellEnd"/>
      <w:r w:rsidRPr="00210CA0">
        <w:rPr>
          <w:rFonts w:ascii="Consolas" w:eastAsia="Times New Roman" w:hAnsi="Consolas" w:cs="Times New Roman"/>
          <w:color w:val="000000"/>
          <w:sz w:val="21"/>
          <w:szCs w:val="21"/>
        </w:rPr>
        <w:t xml:space="preserve">(jj,3) = </w:t>
      </w:r>
      <w:proofErr w:type="spellStart"/>
      <w:r w:rsidRPr="00210CA0">
        <w:rPr>
          <w:rFonts w:ascii="Consolas" w:eastAsia="Times New Roman" w:hAnsi="Consolas" w:cs="Times New Roman"/>
          <w:color w:val="000000"/>
          <w:sz w:val="21"/>
          <w:szCs w:val="21"/>
        </w:rPr>
        <w:t>nanstd</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total_tracks</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3AEDDB7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total_ens</w:t>
      </w:r>
      <w:proofErr w:type="spellEnd"/>
      <w:r w:rsidRPr="00210CA0">
        <w:rPr>
          <w:rFonts w:ascii="Consolas" w:eastAsia="Times New Roman" w:hAnsi="Consolas" w:cs="Times New Roman"/>
          <w:color w:val="000000"/>
          <w:sz w:val="21"/>
          <w:szCs w:val="21"/>
        </w:rPr>
        <w:t>(jj,4) = sum(~</w:t>
      </w:r>
      <w:proofErr w:type="spellStart"/>
      <w:r w:rsidRPr="00210CA0">
        <w:rPr>
          <w:rFonts w:ascii="Consolas" w:eastAsia="Times New Roman" w:hAnsi="Consolas" w:cs="Times New Roman"/>
          <w:color w:val="000000"/>
          <w:sz w:val="21"/>
          <w:szCs w:val="21"/>
        </w:rPr>
        <w:t>isnan</w:t>
      </w:r>
      <w:proofErr w:type="spellEnd"/>
      <w:r w:rsidRPr="00210CA0">
        <w:rPr>
          <w:rFonts w:ascii="Consolas" w:eastAsia="Times New Roman" w:hAnsi="Consolas" w:cs="Times New Roman"/>
          <w:color w:val="000000"/>
          <w:sz w:val="21"/>
          <w:szCs w:val="21"/>
        </w:rPr>
        <w:t>(</w:t>
      </w:r>
      <w:proofErr w:type="spellStart"/>
      <w:r w:rsidRPr="00210CA0">
        <w:rPr>
          <w:rFonts w:ascii="Consolas" w:eastAsia="Times New Roman" w:hAnsi="Consolas" w:cs="Times New Roman"/>
          <w:color w:val="000000"/>
          <w:sz w:val="21"/>
          <w:szCs w:val="21"/>
        </w:rPr>
        <w:t>total_tracks</w:t>
      </w:r>
      <w:proofErr w:type="spellEnd"/>
      <w:proofErr w:type="gramStart"/>
      <w:r w:rsidRPr="00210CA0">
        <w:rPr>
          <w:rFonts w:ascii="Consolas" w:eastAsia="Times New Roman" w:hAnsi="Consolas" w:cs="Times New Roman"/>
          <w:color w:val="000000"/>
          <w:sz w:val="21"/>
          <w:szCs w:val="21"/>
        </w:rPr>
        <w:t>(:,</w:t>
      </w:r>
      <w:proofErr w:type="spellStart"/>
      <w:proofErr w:type="gramEnd"/>
      <w:r w:rsidRPr="00210CA0">
        <w:rPr>
          <w:rFonts w:ascii="Consolas" w:eastAsia="Times New Roman" w:hAnsi="Consolas" w:cs="Times New Roman"/>
          <w:color w:val="000000"/>
          <w:sz w:val="21"/>
          <w:szCs w:val="21"/>
        </w:rPr>
        <w:t>jj</w:t>
      </w:r>
      <w:proofErr w:type="spellEnd"/>
      <w:r w:rsidRPr="00210CA0">
        <w:rPr>
          <w:rFonts w:ascii="Consolas" w:eastAsia="Times New Roman" w:hAnsi="Consolas" w:cs="Times New Roman"/>
          <w:color w:val="000000"/>
          <w:sz w:val="21"/>
          <w:szCs w:val="21"/>
        </w:rPr>
        <w:t>)));</w:t>
      </w:r>
    </w:p>
    <w:p w14:paraId="520A65A9" w14:textId="77777777" w:rsidR="0093689B"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end</w:t>
      </w:r>
    </w:p>
    <w:p w14:paraId="73EAEC04"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p>
    <w:p w14:paraId="166D5DAD"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%export area matrix</w:t>
      </w:r>
    </w:p>
    <w:p w14:paraId="7CAF720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1,1}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file_name</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71B5D7D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1,2}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area_vector</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68258182"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1,3}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mean_area</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01E63990"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1,4}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total_area</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783AFAE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area_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1,5}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number_bodies</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09B8C64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ii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(files)</w:t>
      </w:r>
    </w:p>
    <w:p w14:paraId="109BE93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{ii+1,2</w:t>
      </w:r>
      <w:proofErr w:type="gramStart"/>
      <w:r w:rsidRPr="00210CA0">
        <w:rPr>
          <w:rFonts w:ascii="Consolas" w:eastAsia="Times New Roman" w:hAnsi="Consolas" w:cs="Times New Roman"/>
          <w:color w:val="000000"/>
          <w:sz w:val="21"/>
          <w:szCs w:val="21"/>
        </w:rPr>
        <w:t>};</w:t>
      </w:r>
      <w:proofErr w:type="gramEnd"/>
    </w:p>
    <w:p w14:paraId="484E9EC6"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 xml:space="preserve">{ii+1,3}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(it</w:t>
      </w:r>
      <w:proofErr w:type="gramStart"/>
      <w:r w:rsidRPr="00210CA0">
        <w:rPr>
          <w:rFonts w:ascii="Consolas" w:eastAsia="Times New Roman" w:hAnsi="Consolas" w:cs="Times New Roman"/>
          <w:color w:val="000000"/>
          <w:sz w:val="21"/>
          <w:szCs w:val="21"/>
        </w:rPr>
        <w:t>);</w:t>
      </w:r>
      <w:proofErr w:type="gramEnd"/>
    </w:p>
    <w:p w14:paraId="0B2DE9D3"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{ii+1,4} = sum(it</w:t>
      </w:r>
      <w:proofErr w:type="gramStart"/>
      <w:r w:rsidRPr="00210CA0">
        <w:rPr>
          <w:rFonts w:ascii="Consolas" w:eastAsia="Times New Roman" w:hAnsi="Consolas" w:cs="Times New Roman"/>
          <w:color w:val="000000"/>
          <w:sz w:val="21"/>
          <w:szCs w:val="21"/>
        </w:rPr>
        <w:t>);</w:t>
      </w:r>
      <w:proofErr w:type="gramEnd"/>
    </w:p>
    <w:p w14:paraId="7B6FF999"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area_matrix</w:t>
      </w:r>
      <w:proofErr w:type="spellEnd"/>
      <w:r w:rsidRPr="00210CA0">
        <w:rPr>
          <w:rFonts w:ascii="Consolas" w:eastAsia="Times New Roman" w:hAnsi="Consolas" w:cs="Times New Roman"/>
          <w:color w:val="000000"/>
          <w:sz w:val="21"/>
          <w:szCs w:val="21"/>
        </w:rPr>
        <w:t>{ii+1,5} = length(it</w:t>
      </w:r>
      <w:proofErr w:type="gramStart"/>
      <w:r w:rsidRPr="00210CA0">
        <w:rPr>
          <w:rFonts w:ascii="Consolas" w:eastAsia="Times New Roman" w:hAnsi="Consolas" w:cs="Times New Roman"/>
          <w:color w:val="000000"/>
          <w:sz w:val="21"/>
          <w:szCs w:val="21"/>
        </w:rPr>
        <w:t>);</w:t>
      </w:r>
      <w:proofErr w:type="gramEnd"/>
    </w:p>
    <w:p w14:paraId="11C75A65"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end</w:t>
      </w:r>
    </w:p>
    <w:p w14:paraId="27E39941"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p>
    <w:p w14:paraId="617B0DCE" w14:textId="77777777" w:rsidR="0093689B" w:rsidRPr="00210CA0" w:rsidRDefault="0093689B" w:rsidP="0093689B">
      <w:pPr>
        <w:shd w:val="clear" w:color="auto" w:fill="E7E6E6" w:themeFill="background2"/>
        <w:spacing w:after="24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3C763D"/>
          <w:sz w:val="21"/>
          <w:szCs w:val="21"/>
        </w:rPr>
        <w:t>%</w:t>
      </w:r>
      <w:r>
        <w:rPr>
          <w:rFonts w:ascii="Consolas" w:eastAsia="Times New Roman" w:hAnsi="Consolas" w:cs="Times New Roman"/>
          <w:color w:val="3C763D"/>
          <w:sz w:val="21"/>
          <w:szCs w:val="21"/>
        </w:rPr>
        <w:t>%export Da matrix</w:t>
      </w:r>
    </w:p>
    <w:p w14:paraId="48CD84B5"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1,1}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file_name</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0F68EAAD"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1,2}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D_vector</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46FF96E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1,3}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mean_D</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564E2F7B"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proofErr w:type="spellStart"/>
      <w:r w:rsidRPr="00210CA0">
        <w:rPr>
          <w:rFonts w:ascii="Consolas" w:eastAsia="Times New Roman" w:hAnsi="Consolas" w:cs="Times New Roman"/>
          <w:color w:val="000000"/>
          <w:sz w:val="21"/>
          <w:szCs w:val="21"/>
        </w:rPr>
        <w:t>Da_</w:t>
      </w:r>
      <w:proofErr w:type="gramStart"/>
      <w:r w:rsidRPr="00210CA0">
        <w:rPr>
          <w:rFonts w:ascii="Consolas" w:eastAsia="Times New Roman" w:hAnsi="Consolas" w:cs="Times New Roman"/>
          <w:color w:val="000000"/>
          <w:sz w:val="21"/>
          <w:szCs w:val="21"/>
        </w:rPr>
        <w:t>matrix</w:t>
      </w:r>
      <w:proofErr w:type="spellEnd"/>
      <w:r w:rsidRPr="00210CA0">
        <w:rPr>
          <w:rFonts w:ascii="Consolas" w:eastAsia="Times New Roman" w:hAnsi="Consolas" w:cs="Times New Roman"/>
          <w:color w:val="000000"/>
          <w:sz w:val="21"/>
          <w:szCs w:val="21"/>
        </w:rPr>
        <w:t>{</w:t>
      </w:r>
      <w:proofErr w:type="gramEnd"/>
      <w:r w:rsidRPr="00210CA0">
        <w:rPr>
          <w:rFonts w:ascii="Consolas" w:eastAsia="Times New Roman" w:hAnsi="Consolas" w:cs="Times New Roman"/>
          <w:color w:val="000000"/>
          <w:sz w:val="21"/>
          <w:szCs w:val="21"/>
        </w:rPr>
        <w:t xml:space="preserve">1,4} = </w:t>
      </w:r>
      <w:r w:rsidRPr="00210CA0">
        <w:rPr>
          <w:rFonts w:ascii="Consolas" w:eastAsia="Times New Roman" w:hAnsi="Consolas" w:cs="Times New Roman"/>
          <w:color w:val="A020F0"/>
          <w:sz w:val="21"/>
          <w:szCs w:val="21"/>
        </w:rPr>
        <w:t>'</w:t>
      </w:r>
      <w:proofErr w:type="spellStart"/>
      <w:r w:rsidRPr="00210CA0">
        <w:rPr>
          <w:rFonts w:ascii="Consolas" w:eastAsia="Times New Roman" w:hAnsi="Consolas" w:cs="Times New Roman"/>
          <w:color w:val="A020F0"/>
          <w:sz w:val="21"/>
          <w:szCs w:val="21"/>
        </w:rPr>
        <w:t>ens_matrix</w:t>
      </w:r>
      <w:proofErr w:type="spellEnd"/>
      <w:r w:rsidRPr="00210CA0">
        <w:rPr>
          <w:rFonts w:ascii="Consolas" w:eastAsia="Times New Roman" w:hAnsi="Consolas" w:cs="Times New Roman"/>
          <w:color w:val="A020F0"/>
          <w:sz w:val="21"/>
          <w:szCs w:val="21"/>
        </w:rPr>
        <w:t>'</w:t>
      </w:r>
      <w:r w:rsidRPr="00210CA0">
        <w:rPr>
          <w:rFonts w:ascii="Consolas" w:eastAsia="Times New Roman" w:hAnsi="Consolas" w:cs="Times New Roman"/>
          <w:color w:val="000000"/>
          <w:sz w:val="21"/>
          <w:szCs w:val="21"/>
        </w:rPr>
        <w:t>;</w:t>
      </w:r>
    </w:p>
    <w:p w14:paraId="108067AA"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 xml:space="preserve">for </w:t>
      </w:r>
      <w:r w:rsidRPr="00210CA0">
        <w:rPr>
          <w:rFonts w:ascii="Consolas" w:eastAsia="Times New Roman" w:hAnsi="Consolas" w:cs="Times New Roman"/>
          <w:color w:val="000000"/>
          <w:sz w:val="21"/>
          <w:szCs w:val="21"/>
        </w:rPr>
        <w:t xml:space="preserve">ii = </w:t>
      </w:r>
      <w:proofErr w:type="gramStart"/>
      <w:r w:rsidRPr="00210CA0">
        <w:rPr>
          <w:rFonts w:ascii="Consolas" w:eastAsia="Times New Roman" w:hAnsi="Consolas" w:cs="Times New Roman"/>
          <w:color w:val="000000"/>
          <w:sz w:val="21"/>
          <w:szCs w:val="21"/>
        </w:rPr>
        <w:t>1:length</w:t>
      </w:r>
      <w:proofErr w:type="gramEnd"/>
      <w:r w:rsidRPr="00210CA0">
        <w:rPr>
          <w:rFonts w:ascii="Consolas" w:eastAsia="Times New Roman" w:hAnsi="Consolas" w:cs="Times New Roman"/>
          <w:color w:val="000000"/>
          <w:sz w:val="21"/>
          <w:szCs w:val="21"/>
        </w:rPr>
        <w:t>(files)</w:t>
      </w:r>
    </w:p>
    <w:p w14:paraId="2915A067"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it = </w:t>
      </w: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{ii+1,2</w:t>
      </w:r>
      <w:proofErr w:type="gramStart"/>
      <w:r w:rsidRPr="00210CA0">
        <w:rPr>
          <w:rFonts w:ascii="Consolas" w:eastAsia="Times New Roman" w:hAnsi="Consolas" w:cs="Times New Roman"/>
          <w:color w:val="000000"/>
          <w:sz w:val="21"/>
          <w:szCs w:val="21"/>
        </w:rPr>
        <w:t>};</w:t>
      </w:r>
      <w:proofErr w:type="gramEnd"/>
    </w:p>
    <w:p w14:paraId="3DB7595F" w14:textId="77777777" w:rsidR="0093689B" w:rsidRPr="00210CA0" w:rsidRDefault="0093689B" w:rsidP="0093689B">
      <w:pPr>
        <w:shd w:val="clear" w:color="auto" w:fill="E7E6E6" w:themeFill="background2"/>
        <w:spacing w:after="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00"/>
          <w:sz w:val="21"/>
          <w:szCs w:val="21"/>
        </w:rPr>
        <w:t xml:space="preserve">    </w:t>
      </w:r>
      <w:proofErr w:type="spellStart"/>
      <w:r w:rsidRPr="00210CA0">
        <w:rPr>
          <w:rFonts w:ascii="Consolas" w:eastAsia="Times New Roman" w:hAnsi="Consolas" w:cs="Times New Roman"/>
          <w:color w:val="000000"/>
          <w:sz w:val="21"/>
          <w:szCs w:val="21"/>
        </w:rPr>
        <w:t>Da_matrix</w:t>
      </w:r>
      <w:proofErr w:type="spellEnd"/>
      <w:r w:rsidRPr="00210CA0">
        <w:rPr>
          <w:rFonts w:ascii="Consolas" w:eastAsia="Times New Roman" w:hAnsi="Consolas" w:cs="Times New Roman"/>
          <w:color w:val="000000"/>
          <w:sz w:val="21"/>
          <w:szCs w:val="21"/>
        </w:rPr>
        <w:t xml:space="preserve">{ii+1,3} = </w:t>
      </w:r>
      <w:proofErr w:type="spellStart"/>
      <w:r w:rsidRPr="00210CA0">
        <w:rPr>
          <w:rFonts w:ascii="Consolas" w:eastAsia="Times New Roman" w:hAnsi="Consolas" w:cs="Times New Roman"/>
          <w:color w:val="000000"/>
          <w:sz w:val="21"/>
          <w:szCs w:val="21"/>
        </w:rPr>
        <w:t>nanmean</w:t>
      </w:r>
      <w:proofErr w:type="spellEnd"/>
      <w:r w:rsidRPr="00210CA0">
        <w:rPr>
          <w:rFonts w:ascii="Consolas" w:eastAsia="Times New Roman" w:hAnsi="Consolas" w:cs="Times New Roman"/>
          <w:color w:val="000000"/>
          <w:sz w:val="21"/>
          <w:szCs w:val="21"/>
        </w:rPr>
        <w:t>(it</w:t>
      </w:r>
      <w:proofErr w:type="gramStart"/>
      <w:r w:rsidRPr="00210CA0">
        <w:rPr>
          <w:rFonts w:ascii="Consolas" w:eastAsia="Times New Roman" w:hAnsi="Consolas" w:cs="Times New Roman"/>
          <w:color w:val="000000"/>
          <w:sz w:val="21"/>
          <w:szCs w:val="21"/>
        </w:rPr>
        <w:t>);</w:t>
      </w:r>
      <w:proofErr w:type="gramEnd"/>
    </w:p>
    <w:p w14:paraId="3DEC7611" w14:textId="77777777" w:rsidR="0093689B" w:rsidRPr="00210CA0" w:rsidRDefault="0093689B" w:rsidP="0093689B">
      <w:pPr>
        <w:shd w:val="clear" w:color="auto" w:fill="E7E6E6" w:themeFill="background2"/>
        <w:spacing w:after="150" w:line="259" w:lineRule="atLeast"/>
        <w:rPr>
          <w:rFonts w:ascii="Consolas" w:eastAsia="Times New Roman" w:hAnsi="Consolas" w:cs="Times New Roman"/>
          <w:color w:val="000000"/>
          <w:sz w:val="21"/>
          <w:szCs w:val="21"/>
        </w:rPr>
      </w:pPr>
      <w:r w:rsidRPr="00210CA0">
        <w:rPr>
          <w:rFonts w:ascii="Consolas" w:eastAsia="Times New Roman" w:hAnsi="Consolas" w:cs="Times New Roman"/>
          <w:color w:val="0000FF"/>
          <w:sz w:val="21"/>
          <w:szCs w:val="21"/>
        </w:rPr>
        <w:t>end</w:t>
      </w:r>
    </w:p>
    <w:p w14:paraId="337A3AE0" w14:textId="77777777" w:rsidR="0093689B" w:rsidRDefault="0093689B" w:rsidP="0093689B">
      <w:pPr>
        <w:rPr>
          <w:rFonts w:ascii="Times New Roman" w:hAnsi="Times New Roman" w:cs="Times New Roman"/>
          <w:b/>
          <w:bCs/>
          <w:sz w:val="24"/>
          <w:szCs w:val="24"/>
        </w:rPr>
      </w:pPr>
      <w:r>
        <w:rPr>
          <w:rFonts w:ascii="Times New Roman" w:hAnsi="Times New Roman" w:cs="Times New Roman"/>
          <w:b/>
          <w:bCs/>
          <w:sz w:val="24"/>
          <w:szCs w:val="24"/>
        </w:rPr>
        <w:br w:type="page"/>
      </w:r>
    </w:p>
    <w:p w14:paraId="73316EE6" w14:textId="77777777" w:rsidR="0093689B" w:rsidRPr="00AE3559" w:rsidRDefault="0093689B" w:rsidP="0093689B">
      <w:pPr>
        <w:spacing w:line="480" w:lineRule="auto"/>
        <w:jc w:val="center"/>
        <w:rPr>
          <w:rFonts w:ascii="Times New Roman" w:hAnsi="Times New Roman" w:cs="Times New Roman"/>
          <w:b/>
          <w:bCs/>
          <w:sz w:val="24"/>
          <w:szCs w:val="24"/>
        </w:rPr>
      </w:pPr>
      <w:r w:rsidRPr="00AE3559">
        <w:rPr>
          <w:rFonts w:ascii="Times New Roman" w:hAnsi="Times New Roman" w:cs="Times New Roman"/>
          <w:b/>
          <w:bCs/>
          <w:sz w:val="24"/>
          <w:szCs w:val="24"/>
        </w:rPr>
        <w:lastRenderedPageBreak/>
        <w:t>APPENDIX I</w:t>
      </w:r>
    </w:p>
    <w:p w14:paraId="4A78715A" w14:textId="53C61FF3" w:rsidR="0093689B" w:rsidRPr="00AE3559" w:rsidRDefault="0093689B" w:rsidP="0093689B">
      <w:pPr>
        <w:spacing w:after="0" w:line="480" w:lineRule="auto"/>
        <w:jc w:val="center"/>
        <w:rPr>
          <w:rFonts w:ascii="Times New Roman" w:hAnsi="Times New Roman" w:cs="Times New Roman"/>
          <w:b/>
          <w:bCs/>
          <w:sz w:val="24"/>
          <w:szCs w:val="24"/>
        </w:rPr>
      </w:pPr>
      <w:r w:rsidRPr="00AE3559">
        <w:rPr>
          <w:rFonts w:ascii="Times New Roman" w:hAnsi="Times New Roman" w:cs="Times New Roman"/>
          <w:b/>
          <w:bCs/>
          <w:sz w:val="24"/>
          <w:szCs w:val="24"/>
        </w:rPr>
        <w:t>ANALYSIS OF MVB FUSION WITHIN CELLS ON A 2D HYDROGEL SURFACE</w:t>
      </w:r>
    </w:p>
    <w:p w14:paraId="09A17705" w14:textId="77777777" w:rsidR="0093689B" w:rsidRPr="00AE3559" w:rsidRDefault="0093689B" w:rsidP="0093689B">
      <w:pPr>
        <w:spacing w:after="0" w:line="480" w:lineRule="auto"/>
        <w:jc w:val="center"/>
        <w:rPr>
          <w:rFonts w:ascii="Times New Roman" w:hAnsi="Times New Roman" w:cs="Times New Roman"/>
          <w:b/>
          <w:bCs/>
          <w:sz w:val="24"/>
          <w:szCs w:val="24"/>
        </w:rPr>
      </w:pPr>
    </w:p>
    <w:p w14:paraId="125FAED2" w14:textId="77777777" w:rsidR="0093689B" w:rsidRPr="00AE3559" w:rsidRDefault="0093689B" w:rsidP="0093689B">
      <w:pPr>
        <w:spacing w:after="0" w:line="480" w:lineRule="auto"/>
        <w:ind w:firstLine="720"/>
        <w:rPr>
          <w:rFonts w:ascii="Times New Roman" w:hAnsi="Times New Roman" w:cs="Times New Roman"/>
          <w:sz w:val="24"/>
          <w:szCs w:val="24"/>
        </w:rPr>
      </w:pPr>
      <w:r w:rsidRPr="00AE3559">
        <w:rPr>
          <w:rFonts w:ascii="Times New Roman" w:hAnsi="Times New Roman" w:cs="Times New Roman"/>
          <w:sz w:val="24"/>
          <w:szCs w:val="24"/>
        </w:rPr>
        <w:t>Chapter 4 included visualizing CD63-pHLuorin2</w:t>
      </w:r>
      <w:r w:rsidRPr="00AE3559">
        <w:rPr>
          <w:rFonts w:ascii="Times New Roman" w:hAnsi="Times New Roman" w:cs="Times New Roman"/>
          <w:sz w:val="24"/>
          <w:szCs w:val="24"/>
          <w:vertAlign w:val="superscript"/>
        </w:rPr>
        <w:t>+</w:t>
      </w:r>
      <w:r w:rsidRPr="00AE3559">
        <w:rPr>
          <w:rFonts w:ascii="Times New Roman" w:hAnsi="Times New Roman" w:cs="Times New Roman"/>
          <w:sz w:val="24"/>
          <w:szCs w:val="24"/>
        </w:rPr>
        <w:t xml:space="preserve"> D1 cells and counting their fusion events. This section will describe how to image CD63-pHLuorin2</w:t>
      </w:r>
      <w:r w:rsidRPr="00AE3559">
        <w:rPr>
          <w:rFonts w:ascii="Times New Roman" w:hAnsi="Times New Roman" w:cs="Times New Roman"/>
          <w:sz w:val="24"/>
          <w:szCs w:val="24"/>
          <w:vertAlign w:val="superscript"/>
        </w:rPr>
        <w:t>+</w:t>
      </w:r>
      <w:r w:rsidRPr="00AE3559">
        <w:rPr>
          <w:rFonts w:ascii="Times New Roman" w:hAnsi="Times New Roman" w:cs="Times New Roman"/>
          <w:sz w:val="24"/>
          <w:szCs w:val="24"/>
        </w:rPr>
        <w:t xml:space="preserve"> D1 cells seeded on substrates (as described in Appendix G) and how to analyze the data to determine fusion events.</w:t>
      </w:r>
    </w:p>
    <w:p w14:paraId="7BC26402" w14:textId="77777777" w:rsidR="0093689B" w:rsidRDefault="0093689B" w:rsidP="0093689B">
      <w:pPr>
        <w:spacing w:after="0" w:line="480" w:lineRule="auto"/>
        <w:rPr>
          <w:rFonts w:ascii="Times New Roman" w:hAnsi="Times New Roman" w:cs="Times New Roman"/>
          <w:sz w:val="24"/>
          <w:szCs w:val="24"/>
        </w:rPr>
      </w:pPr>
      <w:r w:rsidRPr="00AE3559">
        <w:rPr>
          <w:rFonts w:ascii="Times New Roman" w:hAnsi="Times New Roman" w:cs="Times New Roman"/>
          <w:sz w:val="24"/>
          <w:szCs w:val="24"/>
        </w:rPr>
        <w:t xml:space="preserve">Note: for imaging experiments I used the </w:t>
      </w:r>
      <w:proofErr w:type="spellStart"/>
      <w:r w:rsidRPr="00AE3559">
        <w:rPr>
          <w:rFonts w:ascii="Times New Roman" w:hAnsi="Times New Roman" w:cs="Times New Roman"/>
          <w:sz w:val="24"/>
          <w:szCs w:val="24"/>
        </w:rPr>
        <w:t>DeltaVision</w:t>
      </w:r>
      <w:proofErr w:type="spellEnd"/>
      <w:r w:rsidRPr="00AE3559">
        <w:rPr>
          <w:rFonts w:ascii="Times New Roman" w:hAnsi="Times New Roman" w:cs="Times New Roman"/>
          <w:sz w:val="24"/>
          <w:szCs w:val="24"/>
        </w:rPr>
        <w:t xml:space="preserve"> OMX instrument by GE.</w:t>
      </w:r>
    </w:p>
    <w:p w14:paraId="6B83A9FE" w14:textId="77777777" w:rsidR="0093689B" w:rsidRDefault="0093689B" w:rsidP="0093689B">
      <w:pPr>
        <w:spacing w:after="0" w:line="480" w:lineRule="auto"/>
        <w:jc w:val="center"/>
        <w:rPr>
          <w:rFonts w:ascii="Times New Roman" w:hAnsi="Times New Roman" w:cs="Times New Roman"/>
          <w:b/>
          <w:bCs/>
          <w:sz w:val="24"/>
          <w:szCs w:val="24"/>
        </w:rPr>
      </w:pPr>
    </w:p>
    <w:p w14:paraId="351D6C7C" w14:textId="77777777" w:rsidR="0093689B" w:rsidRDefault="0093689B" w:rsidP="0093689B">
      <w:pPr>
        <w:spacing w:after="0" w:line="240" w:lineRule="auto"/>
        <w:rPr>
          <w:rFonts w:ascii="Times New Roman" w:hAnsi="Times New Roman" w:cs="Times New Roman"/>
          <w:b/>
          <w:bCs/>
          <w:sz w:val="24"/>
          <w:szCs w:val="24"/>
          <w:u w:val="single"/>
        </w:rPr>
      </w:pPr>
      <w:r w:rsidRPr="005929CF">
        <w:rPr>
          <w:rFonts w:ascii="Times New Roman" w:hAnsi="Times New Roman" w:cs="Times New Roman"/>
          <w:b/>
          <w:bCs/>
          <w:sz w:val="24"/>
          <w:szCs w:val="24"/>
          <w:u w:val="single"/>
        </w:rPr>
        <w:t>Materials</w:t>
      </w:r>
    </w:p>
    <w:p w14:paraId="44D7AA96" w14:textId="77777777" w:rsidR="0093689B" w:rsidRDefault="0093689B" w:rsidP="0093689B">
      <w:pPr>
        <w:spacing w:after="0" w:line="240" w:lineRule="auto"/>
        <w:rPr>
          <w:rFonts w:ascii="Times New Roman" w:hAnsi="Times New Roman" w:cs="Times New Roman"/>
          <w:b/>
          <w:bCs/>
          <w:sz w:val="24"/>
          <w:szCs w:val="24"/>
          <w:u w:val="single"/>
        </w:rPr>
      </w:pPr>
    </w:p>
    <w:p w14:paraId="20B818A8" w14:textId="77777777" w:rsidR="0093689B" w:rsidRDefault="0093689B" w:rsidP="0093689B">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Imaging</w:t>
      </w:r>
    </w:p>
    <w:p w14:paraId="5196A88A" w14:textId="77777777" w:rsidR="0093689B" w:rsidRDefault="0093689B" w:rsidP="0093689B">
      <w:pPr>
        <w:spacing w:after="0" w:line="240" w:lineRule="auto"/>
        <w:rPr>
          <w:rFonts w:ascii="Times New Roman" w:hAnsi="Times New Roman" w:cs="Times New Roman"/>
          <w:i/>
          <w:iCs/>
          <w:sz w:val="24"/>
          <w:szCs w:val="24"/>
        </w:rPr>
      </w:pPr>
    </w:p>
    <w:p w14:paraId="1BCCA93A" w14:textId="77777777" w:rsidR="0093689B" w:rsidRPr="00CE039B" w:rsidRDefault="0093689B" w:rsidP="000E0348">
      <w:pPr>
        <w:pStyle w:val="ListParagraph"/>
        <w:numPr>
          <w:ilvl w:val="0"/>
          <w:numId w:val="54"/>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CellMask</w:t>
      </w:r>
      <w:proofErr w:type="spellEnd"/>
      <w:r>
        <w:rPr>
          <w:rFonts w:ascii="Times New Roman" w:hAnsi="Times New Roman" w:cs="Times New Roman"/>
          <w:sz w:val="24"/>
          <w:szCs w:val="24"/>
        </w:rPr>
        <w:t xml:space="preserve"> Deep Red (Thermo, </w:t>
      </w:r>
      <w:r w:rsidRPr="005929CF">
        <w:rPr>
          <w:rFonts w:ascii="Times New Roman" w:hAnsi="Times New Roman" w:cs="Times New Roman"/>
          <w:sz w:val="24"/>
          <w:szCs w:val="24"/>
        </w:rPr>
        <w:t>C10046</w:t>
      </w:r>
      <w:r>
        <w:rPr>
          <w:rFonts w:ascii="Times New Roman" w:hAnsi="Times New Roman" w:cs="Times New Roman"/>
          <w:sz w:val="24"/>
          <w:szCs w:val="24"/>
        </w:rPr>
        <w:t>)</w:t>
      </w:r>
    </w:p>
    <w:p w14:paraId="1584C98D"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sidRPr="00BB2875">
        <w:rPr>
          <w:rFonts w:ascii="Times New Roman" w:hAnsi="Times New Roman" w:cs="Times New Roman"/>
          <w:sz w:val="24"/>
          <w:szCs w:val="24"/>
        </w:rPr>
        <w:t xml:space="preserve">Compatible 60X </w:t>
      </w:r>
      <w:r>
        <w:rPr>
          <w:rFonts w:ascii="Times New Roman" w:hAnsi="Times New Roman" w:cs="Times New Roman"/>
          <w:sz w:val="24"/>
          <w:szCs w:val="24"/>
        </w:rPr>
        <w:t xml:space="preserve">TIRF </w:t>
      </w:r>
      <w:r w:rsidRPr="00BB2875">
        <w:rPr>
          <w:rFonts w:ascii="Times New Roman" w:hAnsi="Times New Roman" w:cs="Times New Roman"/>
          <w:sz w:val="24"/>
          <w:szCs w:val="24"/>
        </w:rPr>
        <w:t>oil-immersion imaging objective (I used Olympus Apo N 60X 1.4</w:t>
      </w:r>
      <w:r>
        <w:rPr>
          <w:rFonts w:ascii="Times New Roman" w:hAnsi="Times New Roman" w:cs="Times New Roman"/>
          <w:sz w:val="24"/>
          <w:szCs w:val="24"/>
        </w:rPr>
        <w:t>9</w:t>
      </w:r>
      <w:r w:rsidRPr="00BB2875">
        <w:rPr>
          <w:rFonts w:ascii="Times New Roman" w:hAnsi="Times New Roman" w:cs="Times New Roman"/>
          <w:sz w:val="24"/>
          <w:szCs w:val="24"/>
        </w:rPr>
        <w:t>)</w:t>
      </w:r>
    </w:p>
    <w:p w14:paraId="2234D189"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Immersion oil with refractive index 1.518 (</w:t>
      </w:r>
      <w:proofErr w:type="spellStart"/>
      <w:r>
        <w:rPr>
          <w:rFonts w:ascii="Times New Roman" w:hAnsi="Times New Roman" w:cs="Times New Roman"/>
          <w:sz w:val="24"/>
          <w:szCs w:val="24"/>
        </w:rPr>
        <w:t>Cargille</w:t>
      </w:r>
      <w:proofErr w:type="spellEnd"/>
      <w:r>
        <w:rPr>
          <w:rFonts w:ascii="Times New Roman" w:hAnsi="Times New Roman" w:cs="Times New Roman"/>
          <w:sz w:val="24"/>
          <w:szCs w:val="24"/>
        </w:rPr>
        <w:t>)</w:t>
      </w:r>
    </w:p>
    <w:p w14:paraId="5F5727CB"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Square #1 thickness cover glass slides (12mm x 12mm)</w:t>
      </w:r>
    </w:p>
    <w:p w14:paraId="2D9E8B56"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Rectangular #1 thickness cover glass slides (24mm x 60mm)</w:t>
      </w:r>
    </w:p>
    <w:p w14:paraId="36542DFF"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Forceps</w:t>
      </w:r>
    </w:p>
    <w:p w14:paraId="56755B9D"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Double-sided tape (Scotch)</w:t>
      </w:r>
    </w:p>
    <w:p w14:paraId="6F4876EA" w14:textId="77777777" w:rsidR="0093689B" w:rsidRDefault="0093689B" w:rsidP="000E0348">
      <w:pPr>
        <w:pStyle w:val="ListParagraph"/>
        <w:numPr>
          <w:ilvl w:val="0"/>
          <w:numId w:val="54"/>
        </w:num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Krazy</w:t>
      </w:r>
      <w:proofErr w:type="spellEnd"/>
      <w:r>
        <w:rPr>
          <w:rFonts w:ascii="Times New Roman" w:hAnsi="Times New Roman" w:cs="Times New Roman"/>
          <w:sz w:val="24"/>
          <w:szCs w:val="24"/>
        </w:rPr>
        <w:t xml:space="preserve"> glue</w:t>
      </w:r>
    </w:p>
    <w:p w14:paraId="4A06E9E4" w14:textId="77777777" w:rsidR="0093689B" w:rsidRPr="005929CF" w:rsidRDefault="0093689B" w:rsidP="000E0348">
      <w:pPr>
        <w:pStyle w:val="ListParagraph"/>
        <w:numPr>
          <w:ilvl w:val="0"/>
          <w:numId w:val="54"/>
        </w:numPr>
        <w:spacing w:after="0" w:line="240" w:lineRule="auto"/>
        <w:rPr>
          <w:rFonts w:ascii="Times New Roman" w:hAnsi="Times New Roman" w:cs="Times New Roman"/>
          <w:sz w:val="24"/>
          <w:szCs w:val="24"/>
        </w:rPr>
      </w:pPr>
      <w:r>
        <w:rPr>
          <w:rFonts w:ascii="Times New Roman" w:hAnsi="Times New Roman" w:cs="Times New Roman"/>
          <w:sz w:val="24"/>
          <w:szCs w:val="24"/>
        </w:rPr>
        <w:t>Bulb transfer pipette</w:t>
      </w:r>
    </w:p>
    <w:p w14:paraId="0647A57A" w14:textId="77777777" w:rsidR="0093689B" w:rsidRDefault="0093689B" w:rsidP="0093689B">
      <w:pPr>
        <w:spacing w:after="0" w:line="240" w:lineRule="auto"/>
        <w:rPr>
          <w:rFonts w:ascii="Times New Roman" w:hAnsi="Times New Roman" w:cs="Times New Roman"/>
          <w:b/>
          <w:bCs/>
          <w:sz w:val="24"/>
          <w:szCs w:val="24"/>
        </w:rPr>
      </w:pPr>
    </w:p>
    <w:p w14:paraId="05A3DE0A" w14:textId="77777777" w:rsidR="0093689B" w:rsidRPr="005929CF" w:rsidRDefault="0093689B" w:rsidP="0093689B">
      <w:pPr>
        <w:spacing w:after="0" w:line="240" w:lineRule="auto"/>
        <w:rPr>
          <w:rFonts w:ascii="Times New Roman" w:hAnsi="Times New Roman" w:cs="Times New Roman"/>
          <w:b/>
          <w:bCs/>
          <w:sz w:val="24"/>
          <w:szCs w:val="24"/>
          <w:u w:val="single"/>
        </w:rPr>
      </w:pPr>
      <w:r w:rsidRPr="005929CF">
        <w:rPr>
          <w:rFonts w:ascii="Times New Roman" w:hAnsi="Times New Roman" w:cs="Times New Roman"/>
          <w:b/>
          <w:bCs/>
          <w:sz w:val="24"/>
          <w:szCs w:val="24"/>
          <w:u w:val="single"/>
        </w:rPr>
        <w:t>Methods</w:t>
      </w:r>
    </w:p>
    <w:p w14:paraId="7A89D941" w14:textId="77777777" w:rsidR="0093689B" w:rsidRDefault="0093689B" w:rsidP="0093689B">
      <w:pPr>
        <w:spacing w:after="0" w:line="240" w:lineRule="auto"/>
        <w:jc w:val="center"/>
        <w:rPr>
          <w:rFonts w:ascii="Times New Roman" w:hAnsi="Times New Roman" w:cs="Times New Roman"/>
          <w:b/>
          <w:bCs/>
          <w:sz w:val="24"/>
          <w:szCs w:val="24"/>
        </w:rPr>
      </w:pPr>
    </w:p>
    <w:p w14:paraId="15609897" w14:textId="77777777" w:rsidR="0093689B" w:rsidRDefault="0093689B" w:rsidP="0093689B">
      <w:pPr>
        <w:spacing w:after="0" w:line="240" w:lineRule="auto"/>
        <w:rPr>
          <w:rFonts w:ascii="Times New Roman" w:hAnsi="Times New Roman" w:cs="Times New Roman"/>
          <w:i/>
          <w:iCs/>
          <w:sz w:val="24"/>
          <w:szCs w:val="24"/>
        </w:rPr>
      </w:pPr>
      <w:r w:rsidRPr="005929CF">
        <w:rPr>
          <w:rFonts w:ascii="Times New Roman" w:hAnsi="Times New Roman" w:cs="Times New Roman"/>
          <w:i/>
          <w:iCs/>
          <w:sz w:val="24"/>
          <w:szCs w:val="24"/>
        </w:rPr>
        <w:t>Imaging</w:t>
      </w:r>
    </w:p>
    <w:p w14:paraId="35CA83A4" w14:textId="77777777" w:rsidR="0093689B" w:rsidRDefault="0093689B" w:rsidP="0093689B">
      <w:pPr>
        <w:spacing w:after="0" w:line="240" w:lineRule="auto"/>
        <w:rPr>
          <w:rFonts w:ascii="Times New Roman" w:hAnsi="Times New Roman" w:cs="Times New Roman"/>
          <w:i/>
          <w:iCs/>
          <w:sz w:val="24"/>
          <w:szCs w:val="24"/>
        </w:rPr>
      </w:pPr>
    </w:p>
    <w:p w14:paraId="3528F98E"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Seed CD63-pHLuorin2-expressing D1 cells on a PEG-coverslip-hydrogel as described in Appendix H or otherwise.</w:t>
      </w:r>
    </w:p>
    <w:p w14:paraId="7FFA814B"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 xml:space="preserve">Stain the cells with </w:t>
      </w:r>
      <w:proofErr w:type="spellStart"/>
      <w:r>
        <w:rPr>
          <w:rFonts w:ascii="Times New Roman" w:hAnsi="Times New Roman" w:cs="Times New Roman"/>
          <w:sz w:val="24"/>
          <w:szCs w:val="24"/>
        </w:rPr>
        <w:t>CellMask</w:t>
      </w:r>
      <w:proofErr w:type="spellEnd"/>
      <w:r>
        <w:rPr>
          <w:rFonts w:ascii="Times New Roman" w:hAnsi="Times New Roman" w:cs="Times New Roman"/>
          <w:sz w:val="24"/>
          <w:szCs w:val="24"/>
        </w:rPr>
        <w:t xml:space="preserve"> Deep Red (1000X) for 5min at 37C.</w:t>
      </w:r>
    </w:p>
    <w:p w14:paraId="483F09BD"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 xml:space="preserve">Wash the cells. </w:t>
      </w:r>
    </w:p>
    <w:p w14:paraId="35657C4A"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Bring all materials to the imaging instrument.</w:t>
      </w:r>
    </w:p>
    <w:p w14:paraId="115DFA8D" w14:textId="77777777" w:rsidR="0093689B" w:rsidRPr="00C70207" w:rsidRDefault="0093689B" w:rsidP="000E0348">
      <w:pPr>
        <w:pStyle w:val="ListParagraph"/>
        <w:numPr>
          <w:ilvl w:val="0"/>
          <w:numId w:val="55"/>
        </w:numPr>
        <w:spacing w:line="240" w:lineRule="auto"/>
        <w:rPr>
          <w:rFonts w:ascii="Times New Roman" w:hAnsi="Times New Roman" w:cs="Times New Roman"/>
          <w:sz w:val="24"/>
          <w:szCs w:val="24"/>
        </w:rPr>
      </w:pPr>
      <w:r w:rsidRPr="00E607FB">
        <w:rPr>
          <w:rFonts w:ascii="Times New Roman" w:hAnsi="Times New Roman" w:cs="Times New Roman"/>
          <w:sz w:val="24"/>
          <w:szCs w:val="24"/>
        </w:rPr>
        <w:t>Start the imaging instrument as appropriate.</w:t>
      </w:r>
    </w:p>
    <w:p w14:paraId="5D61BAA1"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Prepare the sample as follows:</w:t>
      </w:r>
    </w:p>
    <w:p w14:paraId="0941904D"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Glue two 12 x 12 cover slips to a 24 x 60 cover slip with a space in-between that will support the 12mm diameter PEG-hydrogel-coverslip. Note: do not use too much glue.</w:t>
      </w:r>
    </w:p>
    <w:p w14:paraId="33499D56"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Place a drop of the medium which the cells are in, in-between the 12 x 12 cover slips.</w:t>
      </w:r>
    </w:p>
    <w:p w14:paraId="2A25AB09"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Using forceps, pick up the PEG-coverslip-hydrogel with seeded cells and place it upside-down on top of the medium and the 12 x 12 cover slips.</w:t>
      </w:r>
    </w:p>
    <w:p w14:paraId="021F33FE"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Cut small pieces of double-sided tape and place one on top of each 12 x 12 cover slip (do not have them touch the sample)</w:t>
      </w:r>
    </w:p>
    <w:p w14:paraId="021A41D6"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Take another 24 x 60 cover slip and place it flush on top of the entire preparation, pressing down on the double-sided tape to seal it.</w:t>
      </w:r>
    </w:p>
    <w:p w14:paraId="445C68D0"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Mark this side (the bottom) with a marker.</w:t>
      </w:r>
    </w:p>
    <w:p w14:paraId="282DDBA3" w14:textId="77777777" w:rsidR="0093689B" w:rsidRDefault="0093689B" w:rsidP="000E0348">
      <w:pPr>
        <w:pStyle w:val="ListParagraph"/>
        <w:numPr>
          <w:ilvl w:val="2"/>
          <w:numId w:val="55"/>
        </w:numPr>
        <w:spacing w:line="240" w:lineRule="auto"/>
        <w:rPr>
          <w:rFonts w:ascii="Times New Roman" w:hAnsi="Times New Roman" w:cs="Times New Roman"/>
          <w:sz w:val="24"/>
          <w:szCs w:val="24"/>
        </w:rPr>
      </w:pPr>
      <w:r>
        <w:rPr>
          <w:rFonts w:ascii="Times New Roman" w:hAnsi="Times New Roman" w:cs="Times New Roman"/>
          <w:sz w:val="24"/>
          <w:szCs w:val="24"/>
        </w:rPr>
        <w:t>Flip the preparation over.</w:t>
      </w:r>
    </w:p>
    <w:p w14:paraId="024FB384"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Load the immersion oil on the objective.</w:t>
      </w:r>
    </w:p>
    <w:p w14:paraId="46A68460" w14:textId="77777777" w:rsidR="0093689B" w:rsidRPr="00C70207"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Load the entire sample preparation on the objective.</w:t>
      </w:r>
    </w:p>
    <w:p w14:paraId="7D314445"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 xml:space="preserve">Focus the sample to the matrix-cell interface. </w:t>
      </w:r>
    </w:p>
    <w:p w14:paraId="66150366" w14:textId="77777777" w:rsidR="0093689B" w:rsidRPr="00C70207"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for experiments done here (using GE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 I found z-height of </w:t>
      </w:r>
      <w:r w:rsidRPr="005929CF">
        <w:rPr>
          <w:rFonts w:ascii="Times New Roman" w:hAnsi="Times New Roman" w:cs="Times New Roman"/>
          <w:sz w:val="24"/>
          <w:szCs w:val="24"/>
        </w:rPr>
        <w:t>5500-5700µm</w:t>
      </w:r>
      <w:r>
        <w:rPr>
          <w:rFonts w:ascii="Times New Roman" w:hAnsi="Times New Roman" w:cs="Times New Roman"/>
          <w:sz w:val="24"/>
          <w:szCs w:val="24"/>
        </w:rPr>
        <w:t xml:space="preserve"> to work best.</w:t>
      </w:r>
    </w:p>
    <w:p w14:paraId="4F305577"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Find a cell.</w:t>
      </w:r>
    </w:p>
    <w:p w14:paraId="0C4BA846"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Turn on TIRF mode.</w:t>
      </w:r>
    </w:p>
    <w:p w14:paraId="4D834A70"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Calibrate the TIRF mode (‘Instrument’-&gt;’TIRF’-&gt;’Calibrate TIRF’).</w:t>
      </w:r>
    </w:p>
    <w:p w14:paraId="40CB8FB1" w14:textId="77777777" w:rsidR="0093689B"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I used the following settings with the </w:t>
      </w:r>
      <w:proofErr w:type="spellStart"/>
      <w:r>
        <w:rPr>
          <w:rFonts w:ascii="Times New Roman" w:hAnsi="Times New Roman" w:cs="Times New Roman"/>
          <w:sz w:val="24"/>
          <w:szCs w:val="24"/>
        </w:rPr>
        <w:t>DeltaVision</w:t>
      </w:r>
      <w:proofErr w:type="spellEnd"/>
      <w:r>
        <w:rPr>
          <w:rFonts w:ascii="Times New Roman" w:hAnsi="Times New Roman" w:cs="Times New Roman"/>
          <w:sz w:val="24"/>
          <w:szCs w:val="24"/>
        </w:rPr>
        <w:t xml:space="preserve"> OMX:</w:t>
      </w:r>
    </w:p>
    <w:p w14:paraId="5C544D72"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sidRPr="00F71218">
        <w:rPr>
          <w:rFonts w:ascii="Times New Roman" w:hAnsi="Times New Roman" w:cs="Times New Roman"/>
          <w:sz w:val="24"/>
          <w:szCs w:val="24"/>
        </w:rPr>
        <w:t xml:space="preserve">Imaging Mode: </w:t>
      </w:r>
      <w:r>
        <w:rPr>
          <w:rFonts w:ascii="Times New Roman" w:hAnsi="Times New Roman" w:cs="Times New Roman"/>
          <w:sz w:val="24"/>
          <w:szCs w:val="24"/>
        </w:rPr>
        <w:t>Sequential</w:t>
      </w:r>
    </w:p>
    <w:p w14:paraId="292BE795"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Light Path</w:t>
      </w:r>
      <w:r w:rsidRPr="00F71218">
        <w:rPr>
          <w:rFonts w:ascii="Times New Roman" w:hAnsi="Times New Roman" w:cs="Times New Roman"/>
          <w:sz w:val="24"/>
          <w:szCs w:val="24"/>
        </w:rPr>
        <w:t xml:space="preserve">: </w:t>
      </w:r>
      <w:r>
        <w:rPr>
          <w:rFonts w:ascii="Times New Roman" w:hAnsi="Times New Roman" w:cs="Times New Roman"/>
          <w:sz w:val="24"/>
          <w:szCs w:val="24"/>
        </w:rPr>
        <w:t>TIRF</w:t>
      </w:r>
    </w:p>
    <w:p w14:paraId="145FF874"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Size: 512 x 512</w:t>
      </w:r>
    </w:p>
    <w:p w14:paraId="40CB2BE5" w14:textId="77777777" w:rsidR="0093689B" w:rsidRDefault="0093689B" w:rsidP="000E0348">
      <w:pPr>
        <w:pStyle w:val="ListParagraph"/>
        <w:numPr>
          <w:ilvl w:val="0"/>
          <w:numId w:val="49"/>
        </w:numPr>
        <w:spacing w:line="240" w:lineRule="auto"/>
        <w:rPr>
          <w:rFonts w:ascii="Times New Roman" w:hAnsi="Times New Roman" w:cs="Times New Roman"/>
          <w:sz w:val="24"/>
          <w:szCs w:val="24"/>
        </w:rPr>
      </w:pPr>
      <w:r>
        <w:rPr>
          <w:rFonts w:ascii="Times New Roman" w:hAnsi="Times New Roman" w:cs="Times New Roman"/>
          <w:sz w:val="24"/>
          <w:szCs w:val="24"/>
        </w:rPr>
        <w:t>Binning: 1 x 1</w:t>
      </w:r>
    </w:p>
    <w:p w14:paraId="4D5FBB0B"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Channel: A</w:t>
      </w:r>
      <w:r>
        <w:rPr>
          <w:rFonts w:ascii="Times New Roman" w:hAnsi="Times New Roman" w:cs="Times New Roman"/>
          <w:sz w:val="24"/>
          <w:szCs w:val="24"/>
        </w:rPr>
        <w:t>488</w:t>
      </w:r>
    </w:p>
    <w:p w14:paraId="6C978071"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Mode: Fast 286 MHz</w:t>
      </w:r>
    </w:p>
    <w:p w14:paraId="0B275B07"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Exposure: 75msec</w:t>
      </w:r>
    </w:p>
    <w:p w14:paraId="7FDBC546"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Excitation: 568</w:t>
      </w:r>
    </w:p>
    <w:p w14:paraId="2D2C154D"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 xml:space="preserve">Laser power: </w:t>
      </w:r>
      <w:r>
        <w:rPr>
          <w:rFonts w:ascii="Times New Roman" w:hAnsi="Times New Roman" w:cs="Times New Roman"/>
          <w:sz w:val="24"/>
          <w:szCs w:val="24"/>
        </w:rPr>
        <w:t>50</w:t>
      </w:r>
      <w:r w:rsidRPr="005929CF">
        <w:rPr>
          <w:rFonts w:ascii="Times New Roman" w:hAnsi="Times New Roman" w:cs="Times New Roman"/>
          <w:sz w:val="24"/>
          <w:szCs w:val="24"/>
        </w:rPr>
        <w:t>%</w:t>
      </w:r>
    </w:p>
    <w:p w14:paraId="0F3A0304"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 xml:space="preserve">Channel: </w:t>
      </w:r>
      <w:r>
        <w:rPr>
          <w:rFonts w:ascii="Times New Roman" w:hAnsi="Times New Roman" w:cs="Times New Roman"/>
          <w:sz w:val="24"/>
          <w:szCs w:val="24"/>
        </w:rPr>
        <w:t>Cy5</w:t>
      </w:r>
    </w:p>
    <w:p w14:paraId="3F927457"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Mode: Fast 286 MHz</w:t>
      </w:r>
    </w:p>
    <w:p w14:paraId="7085F6CF"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Exposure: 12msec</w:t>
      </w:r>
    </w:p>
    <w:p w14:paraId="5E5A4ECB"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 xml:space="preserve">Excitation: </w:t>
      </w:r>
      <w:r>
        <w:rPr>
          <w:rFonts w:ascii="Times New Roman" w:hAnsi="Times New Roman" w:cs="Times New Roman"/>
          <w:sz w:val="24"/>
          <w:szCs w:val="24"/>
        </w:rPr>
        <w:t>640</w:t>
      </w:r>
    </w:p>
    <w:p w14:paraId="498DBBA7"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 xml:space="preserve">Laser power: </w:t>
      </w:r>
      <w:r>
        <w:rPr>
          <w:rFonts w:ascii="Times New Roman" w:hAnsi="Times New Roman" w:cs="Times New Roman"/>
          <w:sz w:val="24"/>
          <w:szCs w:val="24"/>
        </w:rPr>
        <w:t>40</w:t>
      </w:r>
      <w:r w:rsidRPr="005929CF">
        <w:rPr>
          <w:rFonts w:ascii="Times New Roman" w:hAnsi="Times New Roman" w:cs="Times New Roman"/>
          <w:sz w:val="24"/>
          <w:szCs w:val="24"/>
        </w:rPr>
        <w:t>%</w:t>
      </w:r>
    </w:p>
    <w:p w14:paraId="5D64E3D0"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Experiment Type: TIRF</w:t>
      </w:r>
    </w:p>
    <w:p w14:paraId="02847CDB"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Sectioning: unselected</w:t>
      </w:r>
    </w:p>
    <w:p w14:paraId="2FB68C51" w14:textId="77777777" w:rsidR="0093689B" w:rsidRPr="005929CF" w:rsidRDefault="0093689B" w:rsidP="000E0348">
      <w:pPr>
        <w:pStyle w:val="ListParagraph"/>
        <w:numPr>
          <w:ilvl w:val="0"/>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Time-lapse</w:t>
      </w:r>
    </w:p>
    <w:p w14:paraId="0931C018"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 points’: 250</w:t>
      </w:r>
    </w:p>
    <w:p w14:paraId="54A319D5"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‘Time-lapse’: 100msec</w:t>
      </w:r>
    </w:p>
    <w:p w14:paraId="1022D44D" w14:textId="77777777" w:rsidR="0093689B" w:rsidRPr="005929CF" w:rsidRDefault="0093689B" w:rsidP="000E0348">
      <w:pPr>
        <w:pStyle w:val="ListParagraph"/>
        <w:numPr>
          <w:ilvl w:val="1"/>
          <w:numId w:val="49"/>
        </w:numPr>
        <w:spacing w:line="240" w:lineRule="auto"/>
        <w:rPr>
          <w:rFonts w:ascii="Times New Roman" w:hAnsi="Times New Roman" w:cs="Times New Roman"/>
          <w:sz w:val="24"/>
          <w:szCs w:val="24"/>
        </w:rPr>
      </w:pPr>
      <w:r w:rsidRPr="005929CF">
        <w:rPr>
          <w:rFonts w:ascii="Times New Roman" w:hAnsi="Times New Roman" w:cs="Times New Roman"/>
          <w:sz w:val="24"/>
          <w:szCs w:val="24"/>
        </w:rPr>
        <w:t>‘Total time’: 25sec</w:t>
      </w:r>
    </w:p>
    <w:p w14:paraId="2337523C" w14:textId="77777777" w:rsidR="0093689B" w:rsidRPr="00F4730B" w:rsidRDefault="0093689B" w:rsidP="000E0348">
      <w:pPr>
        <w:pStyle w:val="ListParagraph"/>
        <w:numPr>
          <w:ilvl w:val="0"/>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TIRF settings</w:t>
      </w:r>
      <w:r>
        <w:rPr>
          <w:rFonts w:ascii="Times New Roman" w:hAnsi="Times New Roman" w:cs="Times New Roman"/>
          <w:sz w:val="24"/>
          <w:szCs w:val="24"/>
        </w:rPr>
        <w:t xml:space="preserve"> (Instrument-&gt;TIRF)</w:t>
      </w:r>
    </w:p>
    <w:p w14:paraId="1C5A8D7C" w14:textId="77777777" w:rsidR="0093689B" w:rsidRPr="00F4730B" w:rsidRDefault="0093689B" w:rsidP="000E0348">
      <w:pPr>
        <w:pStyle w:val="ListParagraph"/>
        <w:numPr>
          <w:ilvl w:val="1"/>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Angle (A488): 80-90</w:t>
      </w:r>
    </w:p>
    <w:p w14:paraId="58F27EAD" w14:textId="77777777" w:rsidR="0093689B" w:rsidRPr="00F4730B" w:rsidRDefault="0093689B" w:rsidP="000E0348">
      <w:pPr>
        <w:pStyle w:val="ListParagraph"/>
        <w:numPr>
          <w:ilvl w:val="1"/>
          <w:numId w:val="49"/>
        </w:numPr>
        <w:spacing w:line="240" w:lineRule="auto"/>
        <w:rPr>
          <w:rFonts w:ascii="Times New Roman" w:hAnsi="Times New Roman" w:cs="Times New Roman"/>
          <w:sz w:val="24"/>
          <w:szCs w:val="24"/>
        </w:rPr>
      </w:pPr>
      <w:r w:rsidRPr="00F4730B">
        <w:rPr>
          <w:rFonts w:ascii="Times New Roman" w:hAnsi="Times New Roman" w:cs="Times New Roman"/>
          <w:sz w:val="24"/>
          <w:szCs w:val="24"/>
        </w:rPr>
        <w:t>Angle (A568): 80-90</w:t>
      </w:r>
    </w:p>
    <w:p w14:paraId="69F28844" w14:textId="77777777" w:rsidR="0093689B" w:rsidRPr="004A0778" w:rsidRDefault="0093689B" w:rsidP="0093689B">
      <w:pPr>
        <w:pStyle w:val="ListParagraph"/>
        <w:spacing w:line="240" w:lineRule="auto"/>
        <w:ind w:left="1080"/>
        <w:rPr>
          <w:rFonts w:ascii="Times New Roman" w:hAnsi="Times New Roman" w:cs="Times New Roman"/>
          <w:sz w:val="24"/>
          <w:szCs w:val="24"/>
        </w:rPr>
      </w:pPr>
    </w:p>
    <w:p w14:paraId="1862753E"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Acquire several image sets.</w:t>
      </w:r>
    </w:p>
    <w:p w14:paraId="14388B84" w14:textId="77777777" w:rsidR="0093689B" w:rsidRDefault="0093689B" w:rsidP="000E0348">
      <w:pPr>
        <w:pStyle w:val="ListParagraph"/>
        <w:numPr>
          <w:ilvl w:val="0"/>
          <w:numId w:val="55"/>
        </w:numPr>
        <w:spacing w:line="240" w:lineRule="auto"/>
        <w:rPr>
          <w:rFonts w:ascii="Times New Roman" w:hAnsi="Times New Roman" w:cs="Times New Roman"/>
          <w:sz w:val="24"/>
          <w:szCs w:val="24"/>
        </w:rPr>
      </w:pPr>
      <w:r>
        <w:rPr>
          <w:rFonts w:ascii="Times New Roman" w:hAnsi="Times New Roman" w:cs="Times New Roman"/>
          <w:sz w:val="24"/>
          <w:szCs w:val="24"/>
        </w:rPr>
        <w:t>Clean up the instrument and objective as appropriate.</w:t>
      </w:r>
    </w:p>
    <w:p w14:paraId="584CFF13" w14:textId="77777777" w:rsidR="0093689B" w:rsidRDefault="0093689B" w:rsidP="0093689B">
      <w:pPr>
        <w:spacing w:after="0" w:line="240" w:lineRule="auto"/>
        <w:rPr>
          <w:rFonts w:ascii="Times New Roman" w:hAnsi="Times New Roman" w:cs="Times New Roman"/>
          <w:i/>
          <w:iCs/>
          <w:sz w:val="24"/>
          <w:szCs w:val="24"/>
        </w:rPr>
      </w:pPr>
    </w:p>
    <w:p w14:paraId="1CE2579E" w14:textId="77777777" w:rsidR="0093689B" w:rsidRDefault="0093689B" w:rsidP="0093689B">
      <w:pPr>
        <w:spacing w:after="0" w:line="240" w:lineRule="auto"/>
        <w:rPr>
          <w:rFonts w:ascii="Times New Roman" w:hAnsi="Times New Roman" w:cs="Times New Roman"/>
          <w:i/>
          <w:iCs/>
          <w:sz w:val="24"/>
          <w:szCs w:val="24"/>
        </w:rPr>
      </w:pPr>
      <w:r w:rsidRPr="00B376FD">
        <w:rPr>
          <w:rFonts w:ascii="Times New Roman" w:hAnsi="Times New Roman" w:cs="Times New Roman"/>
          <w:i/>
          <w:iCs/>
          <w:sz w:val="24"/>
          <w:szCs w:val="24"/>
        </w:rPr>
        <w:t>Analysis</w:t>
      </w:r>
    </w:p>
    <w:p w14:paraId="32480877" w14:textId="77777777" w:rsidR="0093689B" w:rsidRDefault="0093689B" w:rsidP="0093689B">
      <w:pPr>
        <w:spacing w:after="0" w:line="240" w:lineRule="auto"/>
        <w:rPr>
          <w:rFonts w:ascii="Times New Roman" w:hAnsi="Times New Roman" w:cs="Times New Roman"/>
          <w:i/>
          <w:iCs/>
          <w:sz w:val="24"/>
          <w:szCs w:val="24"/>
        </w:rPr>
      </w:pPr>
    </w:p>
    <w:p w14:paraId="10797C53" w14:textId="77777777" w:rsidR="0093689B" w:rsidRPr="00CF44CE" w:rsidRDefault="0093689B" w:rsidP="0093689B">
      <w:pPr>
        <w:spacing w:after="0" w:line="240" w:lineRule="auto"/>
        <w:rPr>
          <w:rFonts w:ascii="Times New Roman" w:hAnsi="Times New Roman" w:cs="Times New Roman"/>
          <w:sz w:val="24"/>
          <w:szCs w:val="24"/>
        </w:rPr>
      </w:pPr>
      <w:r>
        <w:rPr>
          <w:rFonts w:ascii="Times New Roman" w:hAnsi="Times New Roman" w:cs="Times New Roman"/>
          <w:sz w:val="24"/>
          <w:szCs w:val="24"/>
        </w:rPr>
        <w:t>Note: I used ImageJ and MATLAB R 2020a for this section.</w:t>
      </w:r>
    </w:p>
    <w:p w14:paraId="1FA32D62" w14:textId="77777777" w:rsidR="0093689B" w:rsidRDefault="0093689B" w:rsidP="0093689B">
      <w:pPr>
        <w:spacing w:after="0" w:line="240" w:lineRule="auto"/>
        <w:rPr>
          <w:rFonts w:ascii="Times New Roman" w:hAnsi="Times New Roman" w:cs="Times New Roman"/>
          <w:b/>
          <w:bCs/>
          <w:sz w:val="24"/>
          <w:szCs w:val="24"/>
        </w:rPr>
      </w:pPr>
    </w:p>
    <w:p w14:paraId="5210C90A"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Using ImageJ, process the images by cropping the image to contain only the cell.</w:t>
      </w:r>
    </w:p>
    <w:p w14:paraId="68FD6690"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Split the channels.</w:t>
      </w:r>
    </w:p>
    <w:p w14:paraId="5C548BA9"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Save the green channel as an image sequence of JPEG images (</w:t>
      </w:r>
      <w:proofErr w:type="gramStart"/>
      <w:r>
        <w:rPr>
          <w:rFonts w:ascii="Times New Roman" w:hAnsi="Times New Roman" w:cs="Times New Roman"/>
          <w:sz w:val="24"/>
          <w:szCs w:val="24"/>
        </w:rPr>
        <w:t>i.e.</w:t>
      </w:r>
      <w:proofErr w:type="gramEnd"/>
      <w:r>
        <w:rPr>
          <w:rFonts w:ascii="Times New Roman" w:hAnsi="Times New Roman" w:cs="Times New Roman"/>
          <w:sz w:val="24"/>
          <w:szCs w:val="24"/>
        </w:rPr>
        <w:t xml:space="preserve"> you will obtain 250 image files).</w:t>
      </w:r>
    </w:p>
    <w:p w14:paraId="327EBB12"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Place these into a folder in MATLAB.</w:t>
      </w:r>
    </w:p>
    <w:p w14:paraId="42DB71DD"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Process all images in the sequence by fitting their pixel intensities to a gaussian curve (this will clean up image noise.</w:t>
      </w:r>
    </w:p>
    <w:p w14:paraId="77ABFA55"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For each image, create a ‘mean image’ of previous images (I used 5) by which to compare each current image.</w:t>
      </w:r>
    </w:p>
    <w:p w14:paraId="1BAF80EC"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For each image, subtract the above image and the mean image across the entire sequence, weighted by a threshold.</w:t>
      </w:r>
    </w:p>
    <w:p w14:paraId="36F1A2E5"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Binarize the resulting image and search for regions that are larger (~20 pixels or so).</w:t>
      </w:r>
    </w:p>
    <w:p w14:paraId="6F02F7C4"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Evaluate these regions by cross-referencing them with their state in the current image: calculate the total intensity during the potential event (current time) versus the total intensity before the potential event. </w:t>
      </w:r>
    </w:p>
    <w:p w14:paraId="5FE80C78"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Count events only if they exceed a certain fold value of the above parameter.</w:t>
      </w:r>
    </w:p>
    <w:p w14:paraId="64333195"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Document important parameters of each event, such as its centroid, area, intensity, etc.</w:t>
      </w:r>
    </w:p>
    <w:p w14:paraId="1B0200BD" w14:textId="77777777" w:rsidR="0093689B" w:rsidRDefault="0093689B" w:rsidP="000E0348">
      <w:pPr>
        <w:pStyle w:val="ListParagraph"/>
        <w:numPr>
          <w:ilvl w:val="1"/>
          <w:numId w:val="55"/>
        </w:numPr>
        <w:spacing w:after="0" w:line="240" w:lineRule="auto"/>
        <w:rPr>
          <w:rFonts w:ascii="Times New Roman" w:hAnsi="Times New Roman" w:cs="Times New Roman"/>
          <w:sz w:val="24"/>
          <w:szCs w:val="24"/>
        </w:rPr>
      </w:pPr>
      <w:r>
        <w:rPr>
          <w:rFonts w:ascii="Times New Roman" w:hAnsi="Times New Roman" w:cs="Times New Roman"/>
          <w:sz w:val="24"/>
          <w:szCs w:val="24"/>
        </w:rPr>
        <w:t>Export the number of events that occurred and their important parameters.</w:t>
      </w:r>
    </w:p>
    <w:p w14:paraId="36E323CF" w14:textId="77777777" w:rsidR="0093689B" w:rsidRPr="00B376FD" w:rsidRDefault="0093689B" w:rsidP="0093689B">
      <w:pPr>
        <w:spacing w:after="0" w:line="240" w:lineRule="auto"/>
        <w:rPr>
          <w:rFonts w:ascii="Times New Roman" w:hAnsi="Times New Roman" w:cs="Times New Roman"/>
          <w:sz w:val="24"/>
          <w:szCs w:val="24"/>
        </w:rPr>
      </w:pPr>
    </w:p>
    <w:p w14:paraId="42E18B2C" w14:textId="77777777" w:rsidR="0093689B" w:rsidRPr="00B376FD" w:rsidRDefault="0093689B" w:rsidP="0093689B">
      <w:pPr>
        <w:spacing w:line="240" w:lineRule="auto"/>
        <w:rPr>
          <w:rFonts w:ascii="Times New Roman" w:hAnsi="Times New Roman" w:cs="Times New Roman"/>
          <w:sz w:val="24"/>
          <w:szCs w:val="24"/>
        </w:rPr>
      </w:pPr>
      <w:r w:rsidRPr="00B376FD">
        <w:rPr>
          <w:rFonts w:ascii="Times New Roman" w:hAnsi="Times New Roman" w:cs="Times New Roman"/>
          <w:sz w:val="24"/>
          <w:szCs w:val="24"/>
        </w:rPr>
        <w:t xml:space="preserve">Note: The MATLAB script below is an example of how to do all of this: it will </w:t>
      </w:r>
      <w:r w:rsidRPr="006F16E3">
        <w:rPr>
          <w:rFonts w:ascii="Times New Roman" w:hAnsi="Times New Roman" w:cs="Times New Roman"/>
          <w:sz w:val="24"/>
          <w:szCs w:val="24"/>
        </w:rPr>
        <w:t>achieve steps #1-12 above.</w:t>
      </w:r>
      <w:r w:rsidRPr="00B376FD">
        <w:rPr>
          <w:rFonts w:ascii="Times New Roman" w:hAnsi="Times New Roman" w:cs="Times New Roman"/>
          <w:sz w:val="24"/>
          <w:szCs w:val="24"/>
        </w:rPr>
        <w:t xml:space="preserve"> </w:t>
      </w:r>
    </w:p>
    <w:p w14:paraId="61A5020E" w14:textId="77777777" w:rsidR="0093689B" w:rsidRPr="00B376FD" w:rsidRDefault="0093689B" w:rsidP="0093689B">
      <w:pPr>
        <w:spacing w:line="240" w:lineRule="auto"/>
        <w:rPr>
          <w:rFonts w:ascii="Times New Roman" w:hAnsi="Times New Roman" w:cs="Times New Roman"/>
          <w:sz w:val="24"/>
          <w:szCs w:val="24"/>
        </w:rPr>
      </w:pPr>
      <w:r>
        <w:rPr>
          <w:rFonts w:ascii="Times New Roman" w:hAnsi="Times New Roman" w:cs="Times New Roman"/>
          <w:sz w:val="24"/>
          <w:szCs w:val="24"/>
        </w:rPr>
        <w:t>Note: the parameters ‘</w:t>
      </w:r>
      <w:proofErr w:type="spellStart"/>
      <w:r>
        <w:rPr>
          <w:rFonts w:ascii="Times New Roman" w:hAnsi="Times New Roman" w:cs="Times New Roman"/>
          <w:sz w:val="24"/>
          <w:szCs w:val="24"/>
        </w:rPr>
        <w:t>prev_num</w:t>
      </w:r>
      <w:proofErr w:type="spellEnd"/>
      <w:r>
        <w:rPr>
          <w:rFonts w:ascii="Times New Roman" w:hAnsi="Times New Roman" w:cs="Times New Roman"/>
          <w:sz w:val="24"/>
          <w:szCs w:val="24"/>
        </w:rPr>
        <w:t>’, ‘threshold’, ‘</w:t>
      </w:r>
      <w:proofErr w:type="spellStart"/>
      <w:r>
        <w:rPr>
          <w:rFonts w:ascii="Times New Roman" w:hAnsi="Times New Roman" w:cs="Times New Roman"/>
          <w:sz w:val="24"/>
          <w:szCs w:val="24"/>
        </w:rPr>
        <w:t>ind_filter_fc</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gauss_filt_std</w:t>
      </w:r>
      <w:proofErr w:type="spellEnd"/>
      <w:r>
        <w:rPr>
          <w:rFonts w:ascii="Times New Roman" w:hAnsi="Times New Roman" w:cs="Times New Roman"/>
          <w:sz w:val="24"/>
          <w:szCs w:val="24"/>
        </w:rPr>
        <w:t>’, and ‘</w:t>
      </w:r>
      <w:proofErr w:type="spellStart"/>
      <w:r>
        <w:rPr>
          <w:rFonts w:ascii="Times New Roman" w:hAnsi="Times New Roman" w:cs="Times New Roman"/>
          <w:sz w:val="24"/>
          <w:szCs w:val="24"/>
        </w:rPr>
        <w:t>event_size</w:t>
      </w:r>
      <w:proofErr w:type="spellEnd"/>
      <w:r>
        <w:rPr>
          <w:rFonts w:ascii="Times New Roman" w:hAnsi="Times New Roman" w:cs="Times New Roman"/>
          <w:sz w:val="24"/>
          <w:szCs w:val="24"/>
        </w:rPr>
        <w:t>’ will affect event calling.</w:t>
      </w:r>
    </w:p>
    <w:p w14:paraId="124CC295" w14:textId="77777777" w:rsidR="0093689B" w:rsidRPr="00B376FD" w:rsidRDefault="0093689B" w:rsidP="0093689B">
      <w:pPr>
        <w:spacing w:line="240" w:lineRule="auto"/>
        <w:rPr>
          <w:rFonts w:ascii="Times New Roman" w:hAnsi="Times New Roman" w:cs="Times New Roman"/>
          <w:sz w:val="24"/>
          <w:szCs w:val="24"/>
        </w:rPr>
      </w:pPr>
      <w:r w:rsidRPr="00B376FD">
        <w:rPr>
          <w:rFonts w:ascii="Times New Roman" w:hAnsi="Times New Roman" w:cs="Times New Roman"/>
          <w:sz w:val="24"/>
          <w:szCs w:val="24"/>
        </w:rPr>
        <w:t>Note: ‘</w:t>
      </w:r>
      <w:proofErr w:type="spellStart"/>
      <w:r>
        <w:rPr>
          <w:rFonts w:ascii="Times New Roman" w:hAnsi="Times New Roman" w:cs="Times New Roman"/>
          <w:sz w:val="24"/>
          <w:szCs w:val="24"/>
        </w:rPr>
        <w:t>event_log</w:t>
      </w:r>
      <w:proofErr w:type="spellEnd"/>
      <w:r w:rsidRPr="00B376FD">
        <w:rPr>
          <w:rFonts w:ascii="Times New Roman" w:hAnsi="Times New Roman" w:cs="Times New Roman"/>
          <w:sz w:val="24"/>
          <w:szCs w:val="24"/>
        </w:rPr>
        <w:t xml:space="preserve">’ </w:t>
      </w:r>
      <w:r>
        <w:rPr>
          <w:rFonts w:ascii="Times New Roman" w:hAnsi="Times New Roman" w:cs="Times New Roman"/>
          <w:sz w:val="24"/>
          <w:szCs w:val="24"/>
        </w:rPr>
        <w:t xml:space="preserve">contains a log of all called events with important parameters as described in the script. </w:t>
      </w:r>
    </w:p>
    <w:p w14:paraId="25D18C65" w14:textId="77777777" w:rsidR="0093689B" w:rsidRPr="00CF44CE" w:rsidRDefault="0093689B" w:rsidP="0093689B">
      <w:pPr>
        <w:spacing w:after="0" w:line="240" w:lineRule="auto"/>
        <w:jc w:val="both"/>
        <w:rPr>
          <w:rFonts w:ascii="Times New Roman" w:hAnsi="Times New Roman" w:cs="Times New Roman"/>
          <w:sz w:val="24"/>
          <w:szCs w:val="24"/>
        </w:rPr>
      </w:pPr>
    </w:p>
    <w:p w14:paraId="7303D65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define some parameters</w:t>
      </w:r>
    </w:p>
    <w:p w14:paraId="75434ED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233F8E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prev_num</w:t>
      </w:r>
      <w:proofErr w:type="spellEnd"/>
      <w:r>
        <w:rPr>
          <w:rFonts w:ascii="Courier New" w:hAnsi="Courier New" w:cs="Courier New"/>
          <w:color w:val="000000"/>
          <w:sz w:val="20"/>
          <w:szCs w:val="20"/>
        </w:rPr>
        <w:t xml:space="preserve"> = 5; </w:t>
      </w:r>
      <w:r>
        <w:rPr>
          <w:rFonts w:ascii="Courier New" w:hAnsi="Courier New" w:cs="Courier New"/>
          <w:color w:val="3C763D"/>
          <w:sz w:val="20"/>
          <w:szCs w:val="20"/>
        </w:rPr>
        <w:t>% number of images in rolling average</w:t>
      </w:r>
    </w:p>
    <w:p w14:paraId="0EE0805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threshold = 0.4; </w:t>
      </w:r>
      <w:r>
        <w:rPr>
          <w:rFonts w:ascii="Courier New" w:hAnsi="Courier New" w:cs="Courier New"/>
          <w:color w:val="3C763D"/>
          <w:sz w:val="20"/>
          <w:szCs w:val="20"/>
        </w:rPr>
        <w:t>% background subtraction threshold</w:t>
      </w:r>
    </w:p>
    <w:p w14:paraId="55A7B1C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ind_filter_fc</w:t>
      </w:r>
      <w:proofErr w:type="spellEnd"/>
      <w:r>
        <w:rPr>
          <w:rFonts w:ascii="Courier New" w:hAnsi="Courier New" w:cs="Courier New"/>
          <w:color w:val="000000"/>
          <w:sz w:val="20"/>
          <w:szCs w:val="20"/>
        </w:rPr>
        <w:t xml:space="preserve"> = 3; </w:t>
      </w:r>
      <w:r>
        <w:rPr>
          <w:rFonts w:ascii="Courier New" w:hAnsi="Courier New" w:cs="Courier New"/>
          <w:color w:val="3C763D"/>
          <w:sz w:val="20"/>
          <w:szCs w:val="20"/>
        </w:rPr>
        <w:t>% fold change filter</w:t>
      </w:r>
    </w:p>
    <w:p w14:paraId="1D5C70B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gauss_filt_std</w:t>
      </w:r>
      <w:proofErr w:type="spellEnd"/>
      <w:r>
        <w:rPr>
          <w:rFonts w:ascii="Courier New" w:hAnsi="Courier New" w:cs="Courier New"/>
          <w:color w:val="000000"/>
          <w:sz w:val="20"/>
          <w:szCs w:val="20"/>
        </w:rPr>
        <w:t xml:space="preserve"> = 2; </w:t>
      </w:r>
      <w:r>
        <w:rPr>
          <w:rFonts w:ascii="Courier New" w:hAnsi="Courier New" w:cs="Courier New"/>
          <w:color w:val="3C763D"/>
          <w:sz w:val="20"/>
          <w:szCs w:val="20"/>
        </w:rPr>
        <w:t>% determines smoothing</w:t>
      </w:r>
    </w:p>
    <w:p w14:paraId="7E5D109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event_size</w:t>
      </w:r>
      <w:proofErr w:type="spellEnd"/>
      <w:r>
        <w:rPr>
          <w:rFonts w:ascii="Courier New" w:hAnsi="Courier New" w:cs="Courier New"/>
          <w:color w:val="000000"/>
          <w:sz w:val="20"/>
          <w:szCs w:val="20"/>
        </w:rPr>
        <w:t xml:space="preserve"> = 20; </w:t>
      </w:r>
      <w:r>
        <w:rPr>
          <w:rFonts w:ascii="Courier New" w:hAnsi="Courier New" w:cs="Courier New"/>
          <w:color w:val="3C763D"/>
          <w:sz w:val="20"/>
          <w:szCs w:val="20"/>
        </w:rPr>
        <w:t>% number of pixels for event to be counted</w:t>
      </w:r>
    </w:p>
    <w:p w14:paraId="53536C11" w14:textId="77777777" w:rsidR="0093689B" w:rsidRPr="00CF44CE" w:rsidRDefault="0093689B" w:rsidP="0093689B">
      <w:pPr>
        <w:shd w:val="clear" w:color="auto" w:fill="E7E6E6" w:themeFill="background2"/>
        <w:spacing w:after="0" w:line="240" w:lineRule="auto"/>
        <w:rPr>
          <w:rFonts w:ascii="Times New Roman" w:hAnsi="Times New Roman" w:cs="Times New Roman"/>
          <w:sz w:val="24"/>
          <w:szCs w:val="24"/>
        </w:rPr>
      </w:pPr>
    </w:p>
    <w:p w14:paraId="4265ACF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process image sequence</w:t>
      </w:r>
    </w:p>
    <w:p w14:paraId="51A8F23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59621A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ext_length</w:t>
      </w:r>
      <w:proofErr w:type="spellEnd"/>
      <w:r>
        <w:rPr>
          <w:rFonts w:ascii="Courier New" w:hAnsi="Courier New" w:cs="Courier New"/>
          <w:color w:val="000000"/>
          <w:sz w:val="20"/>
          <w:szCs w:val="20"/>
        </w:rPr>
        <w:t xml:space="preserve"> = 10; </w:t>
      </w:r>
      <w:r>
        <w:rPr>
          <w:rFonts w:ascii="Courier New" w:hAnsi="Courier New" w:cs="Courier New"/>
          <w:color w:val="3C763D"/>
          <w:sz w:val="20"/>
          <w:szCs w:val="20"/>
        </w:rPr>
        <w:t>% event extension in space</w:t>
      </w:r>
    </w:p>
    <w:p w14:paraId="238E434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preallocate_num</w:t>
      </w:r>
      <w:proofErr w:type="spellEnd"/>
      <w:r>
        <w:rPr>
          <w:rFonts w:ascii="Courier New" w:hAnsi="Courier New" w:cs="Courier New"/>
          <w:color w:val="000000"/>
          <w:sz w:val="20"/>
          <w:szCs w:val="20"/>
        </w:rPr>
        <w:t xml:space="preserve"> = 1000; </w:t>
      </w:r>
      <w:r>
        <w:rPr>
          <w:rFonts w:ascii="Courier New" w:hAnsi="Courier New" w:cs="Courier New"/>
          <w:color w:val="3C763D"/>
          <w:sz w:val="20"/>
          <w:szCs w:val="20"/>
        </w:rPr>
        <w:t xml:space="preserve">% for speed </w:t>
      </w:r>
    </w:p>
    <w:p w14:paraId="23B803D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num_time</w:t>
      </w:r>
      <w:proofErr w:type="spellEnd"/>
      <w:r>
        <w:rPr>
          <w:rFonts w:ascii="Courier New" w:hAnsi="Courier New" w:cs="Courier New"/>
          <w:color w:val="000000"/>
          <w:sz w:val="20"/>
          <w:szCs w:val="20"/>
        </w:rPr>
        <w:t xml:space="preserve"> = 0.1; </w:t>
      </w:r>
      <w:r>
        <w:rPr>
          <w:rFonts w:ascii="Courier New" w:hAnsi="Courier New" w:cs="Courier New"/>
          <w:color w:val="3C763D"/>
          <w:sz w:val="20"/>
          <w:szCs w:val="20"/>
        </w:rPr>
        <w:t>% number to time conversion (sec per timepoint)</w:t>
      </w:r>
    </w:p>
    <w:p w14:paraId="65780B0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lastRenderedPageBreak/>
        <w:t>raw_images</w:t>
      </w:r>
      <w:proofErr w:type="spellEnd"/>
      <w:r>
        <w:rPr>
          <w:rFonts w:ascii="Courier New" w:hAnsi="Courier New" w:cs="Courier New"/>
          <w:color w:val="000000"/>
          <w:sz w:val="20"/>
          <w:szCs w:val="20"/>
        </w:rPr>
        <w:t xml:space="preserve"> = cell(length(</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t>),2</w:t>
      </w:r>
      <w:proofErr w:type="gramStart"/>
      <w:r>
        <w:rPr>
          <w:rFonts w:ascii="Courier New" w:hAnsi="Courier New" w:cs="Courier New"/>
          <w:color w:val="000000"/>
          <w:sz w:val="20"/>
          <w:szCs w:val="20"/>
        </w:rPr>
        <w:t>);</w:t>
      </w:r>
      <w:proofErr w:type="gramEnd"/>
    </w:p>
    <w:p w14:paraId="494CB13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 xml:space="preserve"> = cell(length(</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t xml:space="preserve">),2); </w:t>
      </w:r>
      <w:r>
        <w:rPr>
          <w:rFonts w:ascii="Courier New" w:hAnsi="Courier New" w:cs="Courier New"/>
          <w:color w:val="3C763D"/>
          <w:sz w:val="20"/>
          <w:szCs w:val="20"/>
        </w:rPr>
        <w:t>% clear previous sample processed images</w:t>
      </w:r>
    </w:p>
    <w:p w14:paraId="1E36528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prev_image_means</w:t>
      </w:r>
      <w:proofErr w:type="spellEnd"/>
      <w:r>
        <w:rPr>
          <w:rFonts w:ascii="Courier New" w:hAnsi="Courier New" w:cs="Courier New"/>
          <w:color w:val="000000"/>
          <w:sz w:val="20"/>
          <w:szCs w:val="20"/>
        </w:rPr>
        <w:t xml:space="preserve"> = cell(length(</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t>),2</w:t>
      </w:r>
      <w:proofErr w:type="gramStart"/>
      <w:r>
        <w:rPr>
          <w:rFonts w:ascii="Courier New" w:hAnsi="Courier New" w:cs="Courier New"/>
          <w:color w:val="000000"/>
          <w:sz w:val="20"/>
          <w:szCs w:val="20"/>
        </w:rPr>
        <w:t>);</w:t>
      </w:r>
      <w:proofErr w:type="gramEnd"/>
    </w:p>
    <w:p w14:paraId="2508176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processed_images_diff1 = cell(length(</w:t>
      </w:r>
      <w:proofErr w:type="spellStart"/>
      <w:r>
        <w:rPr>
          <w:rFonts w:ascii="Courier New" w:hAnsi="Courier New" w:cs="Courier New"/>
          <w:color w:val="000000"/>
          <w:sz w:val="20"/>
          <w:szCs w:val="20"/>
        </w:rPr>
        <w:t>im_</w:t>
      </w:r>
      <w:proofErr w:type="gramStart"/>
      <w:r>
        <w:rPr>
          <w:rFonts w:ascii="Courier New" w:hAnsi="Courier New" w:cs="Courier New"/>
          <w:color w:val="000000"/>
          <w:sz w:val="20"/>
          <w:szCs w:val="20"/>
        </w:rPr>
        <w:t>sequence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prev_num+1),2);</w:t>
      </w:r>
    </w:p>
    <w:p w14:paraId="42776E0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processed_images_diff2 = cell(length(</w:t>
      </w:r>
      <w:proofErr w:type="spellStart"/>
      <w:r>
        <w:rPr>
          <w:rFonts w:ascii="Courier New" w:hAnsi="Courier New" w:cs="Courier New"/>
          <w:color w:val="000000"/>
          <w:sz w:val="20"/>
          <w:szCs w:val="20"/>
        </w:rPr>
        <w:t>im_</w:t>
      </w:r>
      <w:proofErr w:type="gramStart"/>
      <w:r>
        <w:rPr>
          <w:rFonts w:ascii="Courier New" w:hAnsi="Courier New" w:cs="Courier New"/>
          <w:color w:val="000000"/>
          <w:sz w:val="20"/>
          <w:szCs w:val="20"/>
        </w:rPr>
        <w:t>sequence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prev_num+1),2);</w:t>
      </w:r>
    </w:p>
    <w:p w14:paraId="7AC54D5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E362A3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t>)</w:t>
      </w:r>
    </w:p>
    <w:p w14:paraId="7EFFB31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3C763D"/>
          <w:sz w:val="20"/>
          <w:szCs w:val="20"/>
        </w:rPr>
        <w:t xml:space="preserve">% process current image </w:t>
      </w:r>
    </w:p>
    <w:p w14:paraId="32864B1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ii;</w:t>
      </w:r>
      <w:proofErr w:type="gramEnd"/>
    </w:p>
    <w:p w14:paraId="64FC04E0" w14:textId="40C0D424"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 xml:space="preserve">; </w:t>
      </w:r>
    </w:p>
    <w:p w14:paraId="3353FCD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w:t>
      </w:r>
      <w:proofErr w:type="spellStart"/>
      <w:r>
        <w:rPr>
          <w:rFonts w:ascii="Courier New" w:hAnsi="Courier New" w:cs="Courier New"/>
          <w:color w:val="000000"/>
          <w:sz w:val="20"/>
          <w:szCs w:val="20"/>
        </w:rPr>
        <w:t>imread</w:t>
      </w:r>
      <w:proofErr w:type="spellEnd"/>
      <w:r>
        <w:rPr>
          <w:rFonts w:ascii="Courier New" w:hAnsi="Courier New" w:cs="Courier New"/>
          <w:color w:val="000000"/>
          <w:sz w:val="20"/>
          <w:szCs w:val="20"/>
        </w:rPr>
        <w:t>(it</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 xml:space="preserve"> </w:t>
      </w:r>
    </w:p>
    <w:p w14:paraId="38167F9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it</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2);</w:t>
      </w:r>
    </w:p>
    <w:p w14:paraId="5228CCD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it_gfilt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imgaussfilt</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it,gauss</w:t>
      </w:r>
      <w:proofErr w:type="gramEnd"/>
      <w:r>
        <w:rPr>
          <w:rFonts w:ascii="Courier New" w:hAnsi="Courier New" w:cs="Courier New"/>
          <w:color w:val="000000"/>
          <w:sz w:val="20"/>
          <w:szCs w:val="20"/>
        </w:rPr>
        <w:t>_filt_std</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filter gaussian</w:t>
      </w:r>
    </w:p>
    <w:p w14:paraId="02484FC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B28FA5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 xml:space="preserve">{ii,1} = </w:t>
      </w:r>
      <w:proofErr w:type="spellStart"/>
      <w:r>
        <w:rPr>
          <w:rFonts w:ascii="Courier New" w:hAnsi="Courier New" w:cs="Courier New"/>
          <w:color w:val="000000"/>
          <w:sz w:val="20"/>
          <w:szCs w:val="20"/>
        </w:rPr>
        <w:t>it_gfilt</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xml:space="preserve">% store in </w:t>
      </w:r>
      <w:proofErr w:type="spellStart"/>
      <w:r>
        <w:rPr>
          <w:rFonts w:ascii="Courier New" w:hAnsi="Courier New" w:cs="Courier New"/>
          <w:color w:val="3C763D"/>
          <w:sz w:val="20"/>
          <w:szCs w:val="20"/>
        </w:rPr>
        <w:t>processed_images</w:t>
      </w:r>
      <w:proofErr w:type="spellEnd"/>
    </w:p>
    <w:p w14:paraId="5E193AF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 xml:space="preserve">{ii,2} =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num_time</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store time of image</w:t>
      </w:r>
    </w:p>
    <w:p w14:paraId="08F818A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30D5BED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raw_images</w:t>
      </w:r>
      <w:proofErr w:type="spellEnd"/>
      <w:r>
        <w:rPr>
          <w:rFonts w:ascii="Courier New" w:hAnsi="Courier New" w:cs="Courier New"/>
          <w:color w:val="000000"/>
          <w:sz w:val="20"/>
          <w:szCs w:val="20"/>
        </w:rPr>
        <w:t xml:space="preserve">{ii,1} = it; </w:t>
      </w:r>
      <w:r>
        <w:rPr>
          <w:rFonts w:ascii="Courier New" w:hAnsi="Courier New" w:cs="Courier New"/>
          <w:color w:val="3C763D"/>
          <w:sz w:val="20"/>
          <w:szCs w:val="20"/>
        </w:rPr>
        <w:t xml:space="preserve">% store </w:t>
      </w:r>
    </w:p>
    <w:p w14:paraId="13071C9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raw_images</w:t>
      </w:r>
      <w:proofErr w:type="spellEnd"/>
      <w:r>
        <w:rPr>
          <w:rFonts w:ascii="Courier New" w:hAnsi="Courier New" w:cs="Courier New"/>
          <w:color w:val="000000"/>
          <w:sz w:val="20"/>
          <w:szCs w:val="20"/>
        </w:rPr>
        <w:t xml:space="preserve">{ii,2} =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num_time</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store time of image</w:t>
      </w:r>
    </w:p>
    <w:p w14:paraId="12E0A89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4FAFA91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20F72FE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w:t>
      </w:r>
    </w:p>
    <w:p w14:paraId="45F5622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it = double(</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{ii,1}</w:t>
      </w:r>
      <w:proofErr w:type="gramStart"/>
      <w:r>
        <w:rPr>
          <w:rFonts w:ascii="Courier New" w:hAnsi="Courier New" w:cs="Courier New"/>
          <w:color w:val="000000"/>
          <w:sz w:val="20"/>
          <w:szCs w:val="20"/>
        </w:rPr>
        <w:t>);</w:t>
      </w:r>
      <w:proofErr w:type="gramEnd"/>
    </w:p>
    <w:p w14:paraId="71C30C3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ii == 1</w:t>
      </w:r>
    </w:p>
    <w:p w14:paraId="62B9887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m_temp</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it;</w:t>
      </w:r>
      <w:proofErr w:type="gramEnd"/>
    </w:p>
    <w:p w14:paraId="02B4B39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p>
    <w:p w14:paraId="69598AF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m_temp</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m_temp+</w:t>
      </w:r>
      <w:proofErr w:type="gramStart"/>
      <w:r>
        <w:rPr>
          <w:rFonts w:ascii="Courier New" w:hAnsi="Courier New" w:cs="Courier New"/>
          <w:color w:val="000000"/>
          <w:sz w:val="20"/>
          <w:szCs w:val="20"/>
        </w:rPr>
        <w:t>it</w:t>
      </w:r>
      <w:proofErr w:type="spellEnd"/>
      <w:r>
        <w:rPr>
          <w:rFonts w:ascii="Courier New" w:hAnsi="Courier New" w:cs="Courier New"/>
          <w:color w:val="000000"/>
          <w:sz w:val="20"/>
          <w:szCs w:val="20"/>
        </w:rPr>
        <w:t>;</w:t>
      </w:r>
      <w:proofErr w:type="gramEnd"/>
    </w:p>
    <w:p w14:paraId="2B34A53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1DB2C8A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6EC9A0A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4825715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m_image</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m_temp</w:t>
      </w:r>
      <w:proofErr w:type="spellEnd"/>
      <w:r>
        <w:rPr>
          <w:rFonts w:ascii="Courier New" w:hAnsi="Courier New" w:cs="Courier New"/>
          <w:color w:val="000000"/>
          <w:sz w:val="20"/>
          <w:szCs w:val="20"/>
        </w:rPr>
        <w:t>./length(</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average by number of images</w:t>
      </w:r>
    </w:p>
    <w:p w14:paraId="5F7A4A3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mean_image</w:t>
      </w:r>
      <w:proofErr w:type="spellEnd"/>
      <w:r>
        <w:rPr>
          <w:rFonts w:ascii="Courier New" w:hAnsi="Courier New" w:cs="Courier New"/>
          <w:color w:val="000000"/>
          <w:sz w:val="20"/>
          <w:szCs w:val="20"/>
        </w:rPr>
        <w:t xml:space="preserve"> = uint8(</w:t>
      </w:r>
      <w:proofErr w:type="spellStart"/>
      <w:r>
        <w:rPr>
          <w:rFonts w:ascii="Courier New" w:hAnsi="Courier New" w:cs="Courier New"/>
          <w:color w:val="000000"/>
          <w:sz w:val="20"/>
          <w:szCs w:val="20"/>
        </w:rPr>
        <w:t>m_image</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make back to uint8</w:t>
      </w:r>
    </w:p>
    <w:p w14:paraId="717DBC2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7FA8096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(prev_num+1</w:t>
      </w:r>
      <w:proofErr w:type="gramStart"/>
      <w:r>
        <w:rPr>
          <w:rFonts w:ascii="Courier New" w:hAnsi="Courier New" w:cs="Courier New"/>
          <w:color w:val="000000"/>
          <w:sz w:val="20"/>
          <w:szCs w:val="20"/>
        </w:rPr>
        <w:t>):length</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im_sequence</w:t>
      </w:r>
      <w:proofErr w:type="spellEnd"/>
      <w:r>
        <w:rPr>
          <w:rFonts w:ascii="Courier New" w:hAnsi="Courier New" w:cs="Courier New"/>
          <w:color w:val="000000"/>
          <w:sz w:val="20"/>
          <w:szCs w:val="20"/>
        </w:rPr>
        <w:t>)</w:t>
      </w:r>
    </w:p>
    <w:p w14:paraId="6C7D50D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E9235C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A25AA4B" w14:textId="1C9CE653"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current_image</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 </w:instrText>
      </w:r>
      <w:r w:rsidR="00C7107D">
        <w:rPr>
          <w:rFonts w:ascii="Courier New" w:hAnsi="Courier New" w:cs="Courier New"/>
          <w:color w:val="000000"/>
          <w:sz w:val="20"/>
          <w:szCs w:val="20"/>
        </w:rPr>
        <w:fldChar w:fldCharType="begin">
          <w:fldData xml:space="preserve">PEVuZE5vdGU+PENpdGUgRXhjbHVkZVllYXI9IjEiPjxBdXRob3I+THVrZXI8L0F1dGhvcj48WWVh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</w:fldData>
        </w:fldChar>
      </w:r>
      <w:r w:rsidR="00C7107D">
        <w:rPr>
          <w:rFonts w:ascii="Courier New" w:hAnsi="Courier New" w:cs="Courier New"/>
          <w:color w:val="000000"/>
          <w:sz w:val="20"/>
          <w:szCs w:val="20"/>
        </w:rPr>
        <w:instrText xml:space="preserve"> ADDIN EN.CITE.DATA </w:instrText>
      </w:r>
      <w:r w:rsidR="00C7107D">
        <w:rPr>
          <w:rFonts w:ascii="Courier New" w:hAnsi="Courier New" w:cs="Courier New"/>
          <w:color w:val="000000"/>
          <w:sz w:val="20"/>
          <w:szCs w:val="20"/>
        </w:rPr>
      </w:r>
      <w:r w:rsidR="00C7107D">
        <w:rPr>
          <w:rFonts w:ascii="Courier New" w:hAnsi="Courier New" w:cs="Courier New"/>
          <w:color w:val="000000"/>
          <w:sz w:val="20"/>
          <w:szCs w:val="20"/>
        </w:rPr>
        <w:fldChar w:fldCharType="end"/>
      </w:r>
      <w:r>
        <w:rPr>
          <w:rFonts w:ascii="Courier New" w:hAnsi="Courier New" w:cs="Courier New"/>
          <w:color w:val="000000"/>
          <w:sz w:val="20"/>
          <w:szCs w:val="20"/>
        </w:rPr>
      </w:r>
      <w:r>
        <w:rPr>
          <w:rFonts w:ascii="Courier New" w:hAnsi="Courier New" w:cs="Courier New"/>
          <w:color w:val="000000"/>
          <w:sz w:val="20"/>
          <w:szCs w:val="20"/>
        </w:rPr>
        <w:fldChar w:fldCharType="separate"/>
      </w:r>
      <w:r w:rsidR="00740285">
        <w:rPr>
          <w:rFonts w:ascii="Courier New" w:hAnsi="Courier New" w:cs="Courier New"/>
          <w:noProof/>
          <w:color w:val="000000"/>
          <w:sz w:val="20"/>
          <w:szCs w:val="20"/>
        </w:rPr>
        <w:t>[186]</w:t>
      </w:r>
      <w:r>
        <w:rPr>
          <w:rFonts w:ascii="Courier New" w:hAnsi="Courier New" w:cs="Courier New"/>
          <w:color w:val="000000"/>
          <w:sz w:val="20"/>
          <w:szCs w:val="20"/>
        </w:rPr>
        <w:fldChar w:fldCharType="end"/>
      </w:r>
      <w:r>
        <w:rPr>
          <w:rFonts w:ascii="Courier New" w:hAnsi="Courier New" w:cs="Courier New"/>
          <w:color w:val="000000"/>
          <w:sz w:val="20"/>
          <w:szCs w:val="20"/>
        </w:rPr>
        <w:t>;</w:t>
      </w:r>
    </w:p>
    <w:p w14:paraId="4202F66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ii;</w:t>
      </w:r>
      <w:proofErr w:type="gramEnd"/>
    </w:p>
    <w:p w14:paraId="06B2E01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74BF86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zeros(size(</w:t>
      </w:r>
      <w:proofErr w:type="spellStart"/>
      <w:r>
        <w:rPr>
          <w:rFonts w:ascii="Courier New" w:hAnsi="Courier New" w:cs="Courier New"/>
          <w:color w:val="000000"/>
          <w:sz w:val="20"/>
          <w:szCs w:val="20"/>
        </w:rPr>
        <w:t>gauss_</w:t>
      </w:r>
      <w:proofErr w:type="gramStart"/>
      <w:r>
        <w:rPr>
          <w:rFonts w:ascii="Courier New" w:hAnsi="Courier New" w:cs="Courier New"/>
          <w:color w:val="000000"/>
          <w:sz w:val="20"/>
          <w:szCs w:val="20"/>
        </w:rPr>
        <w:t>images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1,1}));</w:t>
      </w:r>
    </w:p>
    <w:p w14:paraId="5885284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76854F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1:prev</w:t>
      </w:r>
      <w:proofErr w:type="gramEnd"/>
      <w:r>
        <w:rPr>
          <w:rFonts w:ascii="Courier New" w:hAnsi="Courier New" w:cs="Courier New"/>
          <w:color w:val="000000"/>
          <w:sz w:val="20"/>
          <w:szCs w:val="20"/>
        </w:rPr>
        <w:t>_num</w:t>
      </w:r>
    </w:p>
    <w:p w14:paraId="488F46C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prev_image_mean_temp</w:t>
      </w:r>
      <w:proofErr w:type="spellEnd"/>
      <w:r>
        <w:rPr>
          <w:rFonts w:ascii="Courier New" w:hAnsi="Courier New" w:cs="Courier New"/>
          <w:color w:val="000000"/>
          <w:sz w:val="20"/>
          <w:szCs w:val="20"/>
        </w:rPr>
        <w:t xml:space="preserve"> = double(</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{ii-</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gramEnd"/>
    </w:p>
    <w:p w14:paraId="3B9B97C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prev_image_mean_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5B1AE32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3188D63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98EB24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prev_image_mean_</w:t>
      </w:r>
      <w:proofErr w:type="gramStart"/>
      <w:r>
        <w:rPr>
          <w:rFonts w:ascii="Courier New" w:hAnsi="Courier New" w:cs="Courier New"/>
          <w:color w:val="000000"/>
          <w:sz w:val="20"/>
          <w:szCs w:val="20"/>
        </w:rPr>
        <w:t>it</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prev_num</w:t>
      </w:r>
      <w:proofErr w:type="spellEnd"/>
      <w:r>
        <w:rPr>
          <w:rFonts w:ascii="Courier New" w:hAnsi="Courier New" w:cs="Courier New"/>
          <w:color w:val="000000"/>
          <w:sz w:val="20"/>
          <w:szCs w:val="20"/>
        </w:rPr>
        <w:t>;</w:t>
      </w:r>
    </w:p>
    <w:p w14:paraId="225B284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uint8(</w:t>
      </w:r>
      <w:proofErr w:type="spellStart"/>
      <w:r>
        <w:rPr>
          <w:rFonts w:ascii="Courier New" w:hAnsi="Courier New" w:cs="Courier New"/>
          <w:color w:val="000000"/>
          <w:sz w:val="20"/>
          <w:szCs w:val="20"/>
        </w:rPr>
        <w:t>prev_image_mean_it</w:t>
      </w:r>
      <w:proofErr w:type="spellEnd"/>
      <w:proofErr w:type="gramStart"/>
      <w:r>
        <w:rPr>
          <w:rFonts w:ascii="Courier New" w:hAnsi="Courier New" w:cs="Courier New"/>
          <w:color w:val="000000"/>
          <w:sz w:val="20"/>
          <w:szCs w:val="20"/>
        </w:rPr>
        <w:t>);</w:t>
      </w:r>
      <w:proofErr w:type="gramEnd"/>
    </w:p>
    <w:p w14:paraId="1E24689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prev_image_means</w:t>
      </w:r>
      <w:proofErr w:type="spellEnd"/>
      <w:r>
        <w:rPr>
          <w:rFonts w:ascii="Courier New" w:hAnsi="Courier New" w:cs="Courier New"/>
          <w:color w:val="000000"/>
          <w:sz w:val="20"/>
          <w:szCs w:val="20"/>
        </w:rPr>
        <w:t xml:space="preserve">{ii,1} = </w:t>
      </w:r>
      <w:proofErr w:type="spellStart"/>
      <w:r>
        <w:rPr>
          <w:rFonts w:ascii="Courier New" w:hAnsi="Courier New" w:cs="Courier New"/>
          <w:color w:val="000000"/>
          <w:sz w:val="20"/>
          <w:szCs w:val="20"/>
        </w:rPr>
        <w:t>prev_image_mean_</w:t>
      </w:r>
      <w:proofErr w:type="gramStart"/>
      <w:r>
        <w:rPr>
          <w:rFonts w:ascii="Courier New" w:hAnsi="Courier New" w:cs="Courier New"/>
          <w:color w:val="000000"/>
          <w:sz w:val="20"/>
          <w:szCs w:val="20"/>
        </w:rPr>
        <w:t>it</w:t>
      </w:r>
      <w:proofErr w:type="spellEnd"/>
      <w:r>
        <w:rPr>
          <w:rFonts w:ascii="Courier New" w:hAnsi="Courier New" w:cs="Courier New"/>
          <w:color w:val="000000"/>
          <w:sz w:val="20"/>
          <w:szCs w:val="20"/>
        </w:rPr>
        <w:t>;</w:t>
      </w:r>
      <w:proofErr w:type="gramEnd"/>
    </w:p>
    <w:p w14:paraId="75CCF89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369983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diff_1 = </w:t>
      </w:r>
      <w:proofErr w:type="gramStart"/>
      <w:r>
        <w:rPr>
          <w:rFonts w:ascii="Courier New" w:hAnsi="Courier New" w:cs="Courier New"/>
          <w:color w:val="000000"/>
          <w:sz w:val="20"/>
          <w:szCs w:val="20"/>
        </w:rPr>
        <w:t>2.*</w:t>
      </w:r>
      <w:proofErr w:type="spellStart"/>
      <w:proofErr w:type="gramEnd"/>
      <w:r>
        <w:rPr>
          <w:rFonts w:ascii="Courier New" w:hAnsi="Courier New" w:cs="Courier New"/>
          <w:color w:val="000000"/>
          <w:sz w:val="20"/>
          <w:szCs w:val="20"/>
        </w:rPr>
        <w:t>current_image</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prev_image_mean_it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mean_image</w:t>
      </w:r>
      <w:proofErr w:type="spellEnd"/>
      <w:r>
        <w:rPr>
          <w:rFonts w:ascii="Courier New" w:hAnsi="Courier New" w:cs="Courier New"/>
          <w:color w:val="000000"/>
          <w:sz w:val="20"/>
          <w:szCs w:val="20"/>
        </w:rPr>
        <w:t>;</w:t>
      </w:r>
    </w:p>
    <w:p w14:paraId="15023ED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diff_1 = diff_1-</w:t>
      </w:r>
      <w:proofErr w:type="gramStart"/>
      <w:r>
        <w:rPr>
          <w:rFonts w:ascii="Courier New" w:hAnsi="Courier New" w:cs="Courier New"/>
          <w:color w:val="000000"/>
          <w:sz w:val="20"/>
          <w:szCs w:val="20"/>
        </w:rPr>
        <w:t>threshold.*</w:t>
      </w:r>
      <w:proofErr w:type="gramEnd"/>
      <w:r>
        <w:rPr>
          <w:rFonts w:ascii="Courier New" w:hAnsi="Courier New" w:cs="Courier New"/>
          <w:color w:val="000000"/>
          <w:sz w:val="20"/>
          <w:szCs w:val="20"/>
        </w:rPr>
        <w:t>mean(</w:t>
      </w:r>
      <w:proofErr w:type="spellStart"/>
      <w:r>
        <w:rPr>
          <w:rFonts w:ascii="Courier New" w:hAnsi="Courier New" w:cs="Courier New"/>
          <w:color w:val="000000"/>
          <w:sz w:val="20"/>
          <w:szCs w:val="20"/>
        </w:rPr>
        <w:t>current_image</w:t>
      </w:r>
      <w:proofErr w:type="spellEnd"/>
      <w:r>
        <w:rPr>
          <w:rFonts w:ascii="Courier New" w:hAnsi="Courier New" w:cs="Courier New"/>
          <w:color w:val="000000"/>
          <w:sz w:val="20"/>
          <w:szCs w:val="20"/>
        </w:rPr>
        <w:t>(:));</w:t>
      </w:r>
    </w:p>
    <w:p w14:paraId="1231A06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diff_2 = diff_</w:t>
      </w:r>
      <w:proofErr w:type="gramStart"/>
      <w:r>
        <w:rPr>
          <w:rFonts w:ascii="Courier New" w:hAnsi="Courier New" w:cs="Courier New"/>
          <w:color w:val="000000"/>
          <w:sz w:val="20"/>
          <w:szCs w:val="20"/>
        </w:rPr>
        <w:t>1;</w:t>
      </w:r>
      <w:proofErr w:type="gramEnd"/>
    </w:p>
    <w:p w14:paraId="14E3C1F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diff_2(diff_2 &gt; 0) = </w:t>
      </w:r>
      <w:proofErr w:type="gramStart"/>
      <w:r>
        <w:rPr>
          <w:rFonts w:ascii="Courier New" w:hAnsi="Courier New" w:cs="Courier New"/>
          <w:color w:val="000000"/>
          <w:sz w:val="20"/>
          <w:szCs w:val="20"/>
        </w:rPr>
        <w:t>1;</w:t>
      </w:r>
      <w:proofErr w:type="gramEnd"/>
    </w:p>
    <w:p w14:paraId="0095418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diff_2(diff_2 &lt; 0) = </w:t>
      </w:r>
      <w:proofErr w:type="gramStart"/>
      <w:r>
        <w:rPr>
          <w:rFonts w:ascii="Courier New" w:hAnsi="Courier New" w:cs="Courier New"/>
          <w:color w:val="000000"/>
          <w:sz w:val="20"/>
          <w:szCs w:val="20"/>
        </w:rPr>
        <w:t>0;</w:t>
      </w:r>
      <w:proofErr w:type="gramEnd"/>
    </w:p>
    <w:p w14:paraId="78FFAA3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diff_2 = logical(double((diff_2))</w:t>
      </w:r>
      <w:proofErr w:type="gramStart"/>
      <w:r>
        <w:rPr>
          <w:rFonts w:ascii="Courier New" w:hAnsi="Courier New" w:cs="Courier New"/>
          <w:color w:val="000000"/>
          <w:sz w:val="20"/>
          <w:szCs w:val="20"/>
        </w:rPr>
        <w:t>);</w:t>
      </w:r>
      <w:proofErr w:type="gramEnd"/>
    </w:p>
    <w:p w14:paraId="0332C9F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E7AEC0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processed_images_diff1{ii,1} = diff_</w:t>
      </w:r>
      <w:proofErr w:type="gramStart"/>
      <w:r>
        <w:rPr>
          <w:rFonts w:ascii="Courier New" w:hAnsi="Courier New" w:cs="Courier New"/>
          <w:color w:val="000000"/>
          <w:sz w:val="20"/>
          <w:szCs w:val="20"/>
        </w:rPr>
        <w:t>1;</w:t>
      </w:r>
      <w:proofErr w:type="gramEnd"/>
    </w:p>
    <w:p w14:paraId="5CBCFC6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processed_images_diff2{ii,1} = diff_</w:t>
      </w:r>
      <w:proofErr w:type="gramStart"/>
      <w:r>
        <w:rPr>
          <w:rFonts w:ascii="Courier New" w:hAnsi="Courier New" w:cs="Courier New"/>
          <w:color w:val="000000"/>
          <w:sz w:val="20"/>
          <w:szCs w:val="20"/>
        </w:rPr>
        <w:t>2;</w:t>
      </w:r>
      <w:proofErr w:type="gramEnd"/>
    </w:p>
    <w:p w14:paraId="592C70B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8EDAA4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prev_image_means</w:t>
      </w:r>
      <w:proofErr w:type="spellEnd"/>
      <w:r>
        <w:rPr>
          <w:rFonts w:ascii="Courier New" w:hAnsi="Courier New" w:cs="Courier New"/>
          <w:color w:val="000000"/>
          <w:sz w:val="20"/>
          <w:szCs w:val="20"/>
        </w:rPr>
        <w:t xml:space="preserve">{ii,2} =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num_</w:t>
      </w:r>
      <w:proofErr w:type="gramStart"/>
      <w:r>
        <w:rPr>
          <w:rFonts w:ascii="Courier New" w:hAnsi="Courier New" w:cs="Courier New"/>
          <w:color w:val="000000"/>
          <w:sz w:val="20"/>
          <w:szCs w:val="20"/>
        </w:rPr>
        <w:t>time</w:t>
      </w:r>
      <w:proofErr w:type="spellEnd"/>
      <w:r>
        <w:rPr>
          <w:rFonts w:ascii="Courier New" w:hAnsi="Courier New" w:cs="Courier New"/>
          <w:color w:val="000000"/>
          <w:sz w:val="20"/>
          <w:szCs w:val="20"/>
        </w:rPr>
        <w:t>;</w:t>
      </w:r>
      <w:proofErr w:type="gramEnd"/>
    </w:p>
    <w:p w14:paraId="70AB02D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processed_images_diff1{ii,2} =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num_</w:t>
      </w:r>
      <w:proofErr w:type="gramStart"/>
      <w:r>
        <w:rPr>
          <w:rFonts w:ascii="Courier New" w:hAnsi="Courier New" w:cs="Courier New"/>
          <w:color w:val="000000"/>
          <w:sz w:val="20"/>
          <w:szCs w:val="20"/>
        </w:rPr>
        <w:t>time</w:t>
      </w:r>
      <w:proofErr w:type="spellEnd"/>
      <w:r>
        <w:rPr>
          <w:rFonts w:ascii="Courier New" w:hAnsi="Courier New" w:cs="Courier New"/>
          <w:color w:val="000000"/>
          <w:sz w:val="20"/>
          <w:szCs w:val="20"/>
        </w:rPr>
        <w:t>;</w:t>
      </w:r>
      <w:proofErr w:type="gramEnd"/>
    </w:p>
    <w:p w14:paraId="6B980AA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processed_images_diff2{ii,2} =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num_</w:t>
      </w:r>
      <w:proofErr w:type="gramStart"/>
      <w:r>
        <w:rPr>
          <w:rFonts w:ascii="Courier New" w:hAnsi="Courier New" w:cs="Courier New"/>
          <w:color w:val="000000"/>
          <w:sz w:val="20"/>
          <w:szCs w:val="20"/>
        </w:rPr>
        <w:t>time</w:t>
      </w:r>
      <w:proofErr w:type="spellEnd"/>
      <w:r>
        <w:rPr>
          <w:rFonts w:ascii="Courier New" w:hAnsi="Courier New" w:cs="Courier New"/>
          <w:color w:val="000000"/>
          <w:sz w:val="20"/>
          <w:szCs w:val="20"/>
        </w:rPr>
        <w:t>;</w:t>
      </w:r>
      <w:proofErr w:type="gramEnd"/>
    </w:p>
    <w:p w14:paraId="42DCA25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254C09E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712545F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im_sequence_adj</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im_</w:t>
      </w:r>
      <w:proofErr w:type="gramStart"/>
      <w:r>
        <w:rPr>
          <w:rFonts w:ascii="Courier New" w:hAnsi="Courier New" w:cs="Courier New"/>
          <w:color w:val="000000"/>
          <w:sz w:val="20"/>
          <w:szCs w:val="20"/>
        </w:rPr>
        <w:t>sequence</w:t>
      </w:r>
      <w:proofErr w:type="spellEnd"/>
      <w:r>
        <w:rPr>
          <w:rFonts w:ascii="Courier New" w:hAnsi="Courier New" w:cs="Courier New"/>
          <w:color w:val="000000"/>
          <w:sz w:val="20"/>
          <w:szCs w:val="20"/>
        </w:rPr>
        <w:t>;</w:t>
      </w:r>
      <w:proofErr w:type="gramEnd"/>
    </w:p>
    <w:p w14:paraId="3DF9635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365591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1:(</w:t>
      </w:r>
      <w:proofErr w:type="spellStart"/>
      <w:r>
        <w:rPr>
          <w:rFonts w:ascii="Courier New" w:hAnsi="Courier New" w:cs="Courier New"/>
          <w:color w:val="000000"/>
          <w:sz w:val="20"/>
          <w:szCs w:val="20"/>
        </w:rPr>
        <w:t>prev_num</w:t>
      </w:r>
      <w:proofErr w:type="spellEnd"/>
      <w:r>
        <w:rPr>
          <w:rFonts w:ascii="Courier New" w:hAnsi="Courier New" w:cs="Courier New"/>
          <w:color w:val="000000"/>
          <w:sz w:val="20"/>
          <w:szCs w:val="20"/>
        </w:rPr>
        <w:t>)</w:t>
      </w:r>
    </w:p>
    <w:p w14:paraId="0216FE8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im_sequence_</w:t>
      </w:r>
      <w:proofErr w:type="gramStart"/>
      <w:r>
        <w:rPr>
          <w:rFonts w:ascii="Courier New" w:hAnsi="Courier New" w:cs="Courier New"/>
          <w:color w:val="000000"/>
          <w:sz w:val="20"/>
          <w:szCs w:val="20"/>
        </w:rPr>
        <w:t>adj</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472F459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raw_</w:t>
      </w:r>
      <w:proofErr w:type="gramStart"/>
      <w:r>
        <w:rPr>
          <w:rFonts w:ascii="Courier New" w:hAnsi="Courier New" w:cs="Courier New"/>
          <w:color w:val="000000"/>
          <w:sz w:val="20"/>
          <w:szCs w:val="20"/>
        </w:rPr>
        <w:t>images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7B8E068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gauss_</w:t>
      </w:r>
      <w:proofErr w:type="gramStart"/>
      <w:r>
        <w:rPr>
          <w:rFonts w:ascii="Courier New" w:hAnsi="Courier New" w:cs="Courier New"/>
          <w:color w:val="000000"/>
          <w:sz w:val="20"/>
          <w:szCs w:val="20"/>
        </w:rPr>
        <w:t>images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129C606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prev_image_</w:t>
      </w:r>
      <w:proofErr w:type="gramStart"/>
      <w:r>
        <w:rPr>
          <w:rFonts w:ascii="Courier New" w:hAnsi="Courier New" w:cs="Courier New"/>
          <w:color w:val="000000"/>
          <w:sz w:val="20"/>
          <w:szCs w:val="20"/>
        </w:rPr>
        <w:t>means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 = [];</w:t>
      </w:r>
    </w:p>
    <w:p w14:paraId="142A10B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processed_images_diff1(</w:t>
      </w:r>
      <w:proofErr w:type="gramStart"/>
      <w:r>
        <w:rPr>
          <w:rFonts w:ascii="Courier New" w:hAnsi="Courier New" w:cs="Courier New"/>
          <w:color w:val="000000"/>
          <w:sz w:val="20"/>
          <w:szCs w:val="20"/>
        </w:rPr>
        <w:t>1,:)</w:t>
      </w:r>
      <w:proofErr w:type="gramEnd"/>
      <w:r>
        <w:rPr>
          <w:rFonts w:ascii="Courier New" w:hAnsi="Courier New" w:cs="Courier New"/>
          <w:color w:val="000000"/>
          <w:sz w:val="20"/>
          <w:szCs w:val="20"/>
        </w:rPr>
        <w:t xml:space="preserve"> = [];</w:t>
      </w:r>
    </w:p>
    <w:p w14:paraId="2CD07ED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processed_images_diff2(</w:t>
      </w:r>
      <w:proofErr w:type="gramStart"/>
      <w:r>
        <w:rPr>
          <w:rFonts w:ascii="Courier New" w:hAnsi="Courier New" w:cs="Courier New"/>
          <w:color w:val="000000"/>
          <w:sz w:val="20"/>
          <w:szCs w:val="20"/>
        </w:rPr>
        <w:t>1,:)</w:t>
      </w:r>
      <w:proofErr w:type="gramEnd"/>
      <w:r>
        <w:rPr>
          <w:rFonts w:ascii="Courier New" w:hAnsi="Courier New" w:cs="Courier New"/>
          <w:color w:val="000000"/>
          <w:sz w:val="20"/>
          <w:szCs w:val="20"/>
        </w:rPr>
        <w:t xml:space="preserve"> = [];</w:t>
      </w:r>
    </w:p>
    <w:p w14:paraId="559F05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5091A2B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evaluate individual events</w:t>
      </w:r>
    </w:p>
    <w:p w14:paraId="7E1CC60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30E71D6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num_events</w:t>
      </w:r>
      <w:proofErr w:type="spellEnd"/>
      <w:r>
        <w:rPr>
          <w:rFonts w:ascii="Courier New" w:hAnsi="Courier New" w:cs="Courier New"/>
          <w:color w:val="000000"/>
          <w:sz w:val="20"/>
          <w:szCs w:val="20"/>
        </w:rPr>
        <w:t xml:space="preserve"> = 0; </w:t>
      </w:r>
      <w:r>
        <w:rPr>
          <w:rFonts w:ascii="Courier New" w:hAnsi="Courier New" w:cs="Courier New"/>
          <w:color w:val="3C763D"/>
          <w:sz w:val="20"/>
          <w:szCs w:val="20"/>
        </w:rPr>
        <w:t>% set number of events to 0</w:t>
      </w:r>
    </w:p>
    <w:p w14:paraId="2D5F6D8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
    <w:p w14:paraId="40FAAD7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event_centroids</w:t>
      </w:r>
      <w:proofErr w:type="spellEnd"/>
      <w:r>
        <w:rPr>
          <w:rFonts w:ascii="Courier New" w:hAnsi="Courier New" w:cs="Courier New"/>
          <w:color w:val="000000"/>
          <w:sz w:val="20"/>
          <w:szCs w:val="20"/>
        </w:rPr>
        <w:t xml:space="preserve"> = zeros(preallocate_num,2</w:t>
      </w:r>
      <w:proofErr w:type="gramStart"/>
      <w:r>
        <w:rPr>
          <w:rFonts w:ascii="Courier New" w:hAnsi="Courier New" w:cs="Courier New"/>
          <w:color w:val="000000"/>
          <w:sz w:val="20"/>
          <w:szCs w:val="20"/>
        </w:rPr>
        <w:t>);</w:t>
      </w:r>
      <w:proofErr w:type="gramEnd"/>
    </w:p>
    <w:p w14:paraId="6BDD6FA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event_intensities</w:t>
      </w:r>
      <w:proofErr w:type="spellEnd"/>
      <w:r>
        <w:rPr>
          <w:rFonts w:ascii="Courier New" w:hAnsi="Courier New" w:cs="Courier New"/>
          <w:color w:val="000000"/>
          <w:sz w:val="20"/>
          <w:szCs w:val="20"/>
        </w:rPr>
        <w:t xml:space="preserve"> = zeros(preallocate_num,1</w:t>
      </w:r>
      <w:proofErr w:type="gramStart"/>
      <w:r>
        <w:rPr>
          <w:rFonts w:ascii="Courier New" w:hAnsi="Courier New" w:cs="Courier New"/>
          <w:color w:val="000000"/>
          <w:sz w:val="20"/>
          <w:szCs w:val="20"/>
        </w:rPr>
        <w:t>);</w:t>
      </w:r>
      <w:proofErr w:type="gramEnd"/>
    </w:p>
    <w:p w14:paraId="2910D65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event_foldchanges</w:t>
      </w:r>
      <w:proofErr w:type="spellEnd"/>
      <w:r>
        <w:rPr>
          <w:rFonts w:ascii="Courier New" w:hAnsi="Courier New" w:cs="Courier New"/>
          <w:color w:val="000000"/>
          <w:sz w:val="20"/>
          <w:szCs w:val="20"/>
        </w:rPr>
        <w:t xml:space="preserve"> = zeros(preallocate_num,1</w:t>
      </w:r>
      <w:proofErr w:type="gramStart"/>
      <w:r>
        <w:rPr>
          <w:rFonts w:ascii="Courier New" w:hAnsi="Courier New" w:cs="Courier New"/>
          <w:color w:val="000000"/>
          <w:sz w:val="20"/>
          <w:szCs w:val="20"/>
        </w:rPr>
        <w:t>);</w:t>
      </w:r>
      <w:proofErr w:type="gramEnd"/>
    </w:p>
    <w:p w14:paraId="05FCD4A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event_areas</w:t>
      </w:r>
      <w:proofErr w:type="spellEnd"/>
      <w:r>
        <w:rPr>
          <w:rFonts w:ascii="Courier New" w:hAnsi="Courier New" w:cs="Courier New"/>
          <w:color w:val="000000"/>
          <w:sz w:val="20"/>
          <w:szCs w:val="20"/>
        </w:rPr>
        <w:t xml:space="preserve"> = zeros(preallocate_num,1</w:t>
      </w:r>
      <w:proofErr w:type="gramStart"/>
      <w:r>
        <w:rPr>
          <w:rFonts w:ascii="Courier New" w:hAnsi="Courier New" w:cs="Courier New"/>
          <w:color w:val="000000"/>
          <w:sz w:val="20"/>
          <w:szCs w:val="20"/>
        </w:rPr>
        <w:t>);</w:t>
      </w:r>
      <w:proofErr w:type="gramEnd"/>
    </w:p>
    <w:p w14:paraId="4F76D1D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C5D611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3C763D"/>
          <w:sz w:val="20"/>
          <w:szCs w:val="20"/>
        </w:rPr>
        <w:t xml:space="preserve">% </w:t>
      </w:r>
      <w:proofErr w:type="spellStart"/>
      <w:r>
        <w:rPr>
          <w:rFonts w:ascii="Courier New" w:hAnsi="Courier New" w:cs="Courier New"/>
          <w:color w:val="3C763D"/>
          <w:sz w:val="20"/>
          <w:szCs w:val="20"/>
        </w:rPr>
        <w:t>event_sequence</w:t>
      </w:r>
      <w:proofErr w:type="spellEnd"/>
      <w:r>
        <w:rPr>
          <w:rFonts w:ascii="Courier New" w:hAnsi="Courier New" w:cs="Courier New"/>
          <w:color w:val="3C763D"/>
          <w:sz w:val="20"/>
          <w:szCs w:val="20"/>
        </w:rPr>
        <w:t xml:space="preserve"> = zeros(</w:t>
      </w:r>
      <w:proofErr w:type="gramStart"/>
      <w:r>
        <w:rPr>
          <w:rFonts w:ascii="Courier New" w:hAnsi="Courier New" w:cs="Courier New"/>
          <w:color w:val="3C763D"/>
          <w:sz w:val="20"/>
          <w:szCs w:val="20"/>
        </w:rPr>
        <w:t>1,event</w:t>
      </w:r>
      <w:proofErr w:type="gramEnd"/>
      <w:r>
        <w:rPr>
          <w:rFonts w:ascii="Courier New" w:hAnsi="Courier New" w:cs="Courier New"/>
          <w:color w:val="3C763D"/>
          <w:sz w:val="20"/>
          <w:szCs w:val="20"/>
        </w:rPr>
        <w:t>_sequence_num*2+1);</w:t>
      </w:r>
    </w:p>
    <w:p w14:paraId="4562F22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 = cell(preallocate_num,6); </w:t>
      </w:r>
      <w:r>
        <w:rPr>
          <w:rFonts w:ascii="Courier New" w:hAnsi="Courier New" w:cs="Courier New"/>
          <w:color w:val="3C763D"/>
          <w:sz w:val="20"/>
          <w:szCs w:val="20"/>
        </w:rPr>
        <w:t>% c1 = event num, c2 = time (sequence number), c3 = centroid, c4 = area, c5 = intensity, c6 = FC, c7 = [</w:t>
      </w:r>
      <w:proofErr w:type="spellStart"/>
      <w:r>
        <w:rPr>
          <w:rFonts w:ascii="Courier New" w:hAnsi="Courier New" w:cs="Courier New"/>
          <w:color w:val="3C763D"/>
          <w:sz w:val="20"/>
          <w:szCs w:val="20"/>
        </w:rPr>
        <w:t>xmin</w:t>
      </w:r>
      <w:proofErr w:type="spellEnd"/>
      <w:r>
        <w:rPr>
          <w:rFonts w:ascii="Courier New" w:hAnsi="Courier New" w:cs="Courier New"/>
          <w:color w:val="3C763D"/>
          <w:sz w:val="20"/>
          <w:szCs w:val="20"/>
        </w:rPr>
        <w:t xml:space="preserve"> </w:t>
      </w:r>
      <w:proofErr w:type="spellStart"/>
      <w:r>
        <w:rPr>
          <w:rFonts w:ascii="Courier New" w:hAnsi="Courier New" w:cs="Courier New"/>
          <w:color w:val="3C763D"/>
          <w:sz w:val="20"/>
          <w:szCs w:val="20"/>
        </w:rPr>
        <w:t>xmax</w:t>
      </w:r>
      <w:proofErr w:type="spellEnd"/>
      <w:r>
        <w:rPr>
          <w:rFonts w:ascii="Courier New" w:hAnsi="Courier New" w:cs="Courier New"/>
          <w:color w:val="3C763D"/>
          <w:sz w:val="20"/>
          <w:szCs w:val="20"/>
        </w:rPr>
        <w:t xml:space="preserve"> </w:t>
      </w:r>
      <w:proofErr w:type="spellStart"/>
      <w:r>
        <w:rPr>
          <w:rFonts w:ascii="Courier New" w:hAnsi="Courier New" w:cs="Courier New"/>
          <w:color w:val="3C763D"/>
          <w:sz w:val="20"/>
          <w:szCs w:val="20"/>
        </w:rPr>
        <w:t>ymin</w:t>
      </w:r>
      <w:proofErr w:type="spellEnd"/>
      <w:r>
        <w:rPr>
          <w:rFonts w:ascii="Courier New" w:hAnsi="Courier New" w:cs="Courier New"/>
          <w:color w:val="3C763D"/>
          <w:sz w:val="20"/>
          <w:szCs w:val="20"/>
        </w:rPr>
        <w:t xml:space="preserve"> </w:t>
      </w:r>
      <w:proofErr w:type="spellStart"/>
      <w:r>
        <w:rPr>
          <w:rFonts w:ascii="Courier New" w:hAnsi="Courier New" w:cs="Courier New"/>
          <w:color w:val="3C763D"/>
          <w:sz w:val="20"/>
          <w:szCs w:val="20"/>
        </w:rPr>
        <w:t>ymax</w:t>
      </w:r>
      <w:proofErr w:type="spellEnd"/>
      <w:r>
        <w:rPr>
          <w:rFonts w:ascii="Courier New" w:hAnsi="Courier New" w:cs="Courier New"/>
          <w:color w:val="3C763D"/>
          <w:sz w:val="20"/>
          <w:szCs w:val="20"/>
        </w:rPr>
        <w:t xml:space="preserve">], c8 = </w:t>
      </w:r>
      <w:proofErr w:type="spellStart"/>
      <w:r>
        <w:rPr>
          <w:rFonts w:ascii="Courier New" w:hAnsi="Courier New" w:cs="Courier New"/>
          <w:color w:val="3C763D"/>
          <w:sz w:val="20"/>
          <w:szCs w:val="20"/>
        </w:rPr>
        <w:t>pixellist</w:t>
      </w:r>
      <w:proofErr w:type="spellEnd"/>
    </w:p>
    <w:p w14:paraId="7FF13FA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event_log2 = zeros(preallocate_num,3</w:t>
      </w:r>
      <w:proofErr w:type="gramStart"/>
      <w:r>
        <w:rPr>
          <w:rFonts w:ascii="Courier New" w:hAnsi="Courier New" w:cs="Courier New"/>
          <w:color w:val="000000"/>
          <w:sz w:val="20"/>
          <w:szCs w:val="20"/>
        </w:rPr>
        <w:t>);</w:t>
      </w:r>
      <w:proofErr w:type="gramEnd"/>
    </w:p>
    <w:p w14:paraId="6523AFF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521E5C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time_event</w:t>
      </w:r>
      <w:proofErr w:type="spellEnd"/>
      <w:r>
        <w:rPr>
          <w:rFonts w:ascii="Courier New" w:hAnsi="Courier New" w:cs="Courier New"/>
          <w:color w:val="000000"/>
          <w:sz w:val="20"/>
          <w:szCs w:val="20"/>
        </w:rPr>
        <w:t xml:space="preserve"> = zeros(length(processed_images_diff2),2</w:t>
      </w:r>
      <w:proofErr w:type="gramStart"/>
      <w:r>
        <w:rPr>
          <w:rFonts w:ascii="Courier New" w:hAnsi="Courier New" w:cs="Courier New"/>
          <w:color w:val="000000"/>
          <w:sz w:val="20"/>
          <w:szCs w:val="20"/>
        </w:rPr>
        <w:t>);</w:t>
      </w:r>
      <w:proofErr w:type="gramEnd"/>
    </w:p>
    <w:p w14:paraId="2079D23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C82ABF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ii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(processed_images_diff2)</w:t>
      </w:r>
    </w:p>
    <w:p w14:paraId="3C0D46E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466E48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current_num</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ii;</w:t>
      </w:r>
      <w:proofErr w:type="gramEnd"/>
    </w:p>
    <w:p w14:paraId="5A595D7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current_im</w:t>
      </w:r>
      <w:proofErr w:type="spellEnd"/>
      <w:r>
        <w:rPr>
          <w:rFonts w:ascii="Courier New" w:hAnsi="Courier New" w:cs="Courier New"/>
          <w:color w:val="000000"/>
          <w:sz w:val="20"/>
          <w:szCs w:val="20"/>
        </w:rPr>
        <w:t xml:space="preserve"> = processed_images_diff2{ii,1</w:t>
      </w:r>
      <w:proofErr w:type="gramStart"/>
      <w:r>
        <w:rPr>
          <w:rFonts w:ascii="Courier New" w:hAnsi="Courier New" w:cs="Courier New"/>
          <w:color w:val="000000"/>
          <w:sz w:val="20"/>
          <w:szCs w:val="20"/>
        </w:rPr>
        <w:t>};</w:t>
      </w:r>
      <w:proofErr w:type="gramEnd"/>
    </w:p>
    <w:p w14:paraId="3162887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current_time</w:t>
      </w:r>
      <w:proofErr w:type="spellEnd"/>
      <w:r>
        <w:rPr>
          <w:rFonts w:ascii="Courier New" w:hAnsi="Courier New" w:cs="Courier New"/>
          <w:color w:val="000000"/>
          <w:sz w:val="20"/>
          <w:szCs w:val="20"/>
        </w:rPr>
        <w:t xml:space="preserve"> = processed_images_diff2{ii,2</w:t>
      </w:r>
      <w:proofErr w:type="gramStart"/>
      <w:r>
        <w:rPr>
          <w:rFonts w:ascii="Courier New" w:hAnsi="Courier New" w:cs="Courier New"/>
          <w:color w:val="000000"/>
          <w:sz w:val="20"/>
          <w:szCs w:val="20"/>
        </w:rPr>
        <w:t>};</w:t>
      </w:r>
      <w:proofErr w:type="gramEnd"/>
    </w:p>
    <w:p w14:paraId="2C1979C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time_event</w:t>
      </w:r>
      <w:proofErr w:type="spellEnd"/>
      <w:r>
        <w:rPr>
          <w:rFonts w:ascii="Courier New" w:hAnsi="Courier New" w:cs="Courier New"/>
          <w:color w:val="000000"/>
          <w:sz w:val="20"/>
          <w:szCs w:val="20"/>
        </w:rPr>
        <w:t xml:space="preserve">(ii,1) = </w:t>
      </w:r>
      <w:proofErr w:type="spellStart"/>
      <w:r>
        <w:rPr>
          <w:rFonts w:ascii="Courier New" w:hAnsi="Courier New" w:cs="Courier New"/>
          <w:color w:val="000000"/>
          <w:sz w:val="20"/>
          <w:szCs w:val="20"/>
        </w:rPr>
        <w:t>current_</w:t>
      </w:r>
      <w:proofErr w:type="gramStart"/>
      <w:r>
        <w:rPr>
          <w:rFonts w:ascii="Courier New" w:hAnsi="Courier New" w:cs="Courier New"/>
          <w:color w:val="000000"/>
          <w:sz w:val="20"/>
          <w:szCs w:val="20"/>
        </w:rPr>
        <w:t>time</w:t>
      </w:r>
      <w:proofErr w:type="spellEnd"/>
      <w:r>
        <w:rPr>
          <w:rFonts w:ascii="Courier New" w:hAnsi="Courier New" w:cs="Courier New"/>
          <w:color w:val="000000"/>
          <w:sz w:val="20"/>
          <w:szCs w:val="20"/>
        </w:rPr>
        <w:t>;</w:t>
      </w:r>
      <w:proofErr w:type="gramEnd"/>
    </w:p>
    <w:p w14:paraId="68624EA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E70BB8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o = </w:t>
      </w:r>
      <w:proofErr w:type="spellStart"/>
      <w:r>
        <w:rPr>
          <w:rFonts w:ascii="Courier New" w:hAnsi="Courier New" w:cs="Courier New"/>
          <w:color w:val="000000"/>
          <w:sz w:val="20"/>
          <w:szCs w:val="20"/>
        </w:rPr>
        <w:t>regionprops</w:t>
      </w:r>
      <w:proofErr w:type="spellEnd"/>
      <w:r>
        <w:rPr>
          <w:rFonts w:ascii="Courier New" w:hAnsi="Courier New" w:cs="Courier New"/>
          <w:color w:val="000000"/>
          <w:sz w:val="20"/>
          <w:szCs w:val="20"/>
        </w:rPr>
        <w:t>(current_</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r>
        <w:rPr>
          <w:rFonts w:ascii="Courier New" w:hAnsi="Courier New" w:cs="Courier New"/>
          <w:color w:val="A020F0"/>
          <w:sz w:val="20"/>
          <w:szCs w:val="20"/>
        </w:rPr>
        <w:t>'Area'</w:t>
      </w:r>
      <w:r>
        <w:rPr>
          <w:rFonts w:ascii="Courier New" w:hAnsi="Courier New" w:cs="Courier New"/>
          <w:color w:val="000000"/>
          <w:sz w:val="20"/>
          <w:szCs w:val="20"/>
        </w:rPr>
        <w:t>,</w:t>
      </w:r>
      <w:r>
        <w:rPr>
          <w:rFonts w:ascii="Courier New" w:hAnsi="Courier New" w:cs="Courier New"/>
          <w:color w:val="A020F0"/>
          <w:sz w:val="20"/>
          <w:szCs w:val="20"/>
        </w:rPr>
        <w:t>'Centroid'</w:t>
      </w:r>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PixelList</w:t>
      </w:r>
      <w:proofErr w:type="spellEnd"/>
      <w:r>
        <w:rPr>
          <w:rFonts w:ascii="Courier New" w:hAnsi="Courier New" w:cs="Courier New"/>
          <w:color w:val="A020F0"/>
          <w:sz w:val="20"/>
          <w:szCs w:val="20"/>
        </w:rPr>
        <w:t>'</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 xml:space="preserve"> </w:t>
      </w:r>
    </w:p>
    <w:p w14:paraId="65D6255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a = find([</w:t>
      </w:r>
      <w:proofErr w:type="spellStart"/>
      <w:proofErr w:type="gramStart"/>
      <w:r>
        <w:rPr>
          <w:rFonts w:ascii="Courier New" w:hAnsi="Courier New" w:cs="Courier New"/>
          <w:color w:val="000000"/>
          <w:sz w:val="20"/>
          <w:szCs w:val="20"/>
        </w:rPr>
        <w:t>o.Area</w:t>
      </w:r>
      <w:proofErr w:type="spellEnd"/>
      <w:proofErr w:type="gramEnd"/>
      <w:r>
        <w:rPr>
          <w:rFonts w:ascii="Courier New" w:hAnsi="Courier New" w:cs="Courier New"/>
          <w:color w:val="000000"/>
          <w:sz w:val="20"/>
          <w:szCs w:val="20"/>
        </w:rPr>
        <w:t>]&gt;</w:t>
      </w:r>
      <w:proofErr w:type="spellStart"/>
      <w:r>
        <w:rPr>
          <w:rFonts w:ascii="Courier New" w:hAnsi="Courier New" w:cs="Courier New"/>
          <w:color w:val="000000"/>
          <w:sz w:val="20"/>
          <w:szCs w:val="20"/>
        </w:rPr>
        <w:t>event_size</w:t>
      </w:r>
      <w:proofErr w:type="spellEnd"/>
      <w:r>
        <w:rPr>
          <w:rFonts w:ascii="Courier New" w:hAnsi="Courier New" w:cs="Courier New"/>
          <w:color w:val="000000"/>
          <w:sz w:val="20"/>
          <w:szCs w:val="20"/>
        </w:rPr>
        <w:t xml:space="preserve">); </w:t>
      </w:r>
      <w:r>
        <w:rPr>
          <w:rFonts w:ascii="Courier New" w:hAnsi="Courier New" w:cs="Courier New"/>
          <w:color w:val="3C763D"/>
          <w:sz w:val="20"/>
          <w:szCs w:val="20"/>
        </w:rPr>
        <w:t xml:space="preserve">% filter objects less than </w:t>
      </w:r>
      <w:proofErr w:type="spellStart"/>
      <w:r>
        <w:rPr>
          <w:rFonts w:ascii="Courier New" w:hAnsi="Courier New" w:cs="Courier New"/>
          <w:color w:val="3C763D"/>
          <w:sz w:val="20"/>
          <w:szCs w:val="20"/>
        </w:rPr>
        <w:t>event_size</w:t>
      </w:r>
      <w:proofErr w:type="spellEnd"/>
      <w:r>
        <w:rPr>
          <w:rFonts w:ascii="Courier New" w:hAnsi="Courier New" w:cs="Courier New"/>
          <w:color w:val="3C763D"/>
          <w:sz w:val="20"/>
          <w:szCs w:val="20"/>
        </w:rPr>
        <w:t xml:space="preserve"> parameter</w:t>
      </w:r>
    </w:p>
    <w:p w14:paraId="636386D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C39F40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event_areas_temp</w:t>
      </w:r>
      <w:proofErr w:type="spellEnd"/>
      <w:r>
        <w:rPr>
          <w:rFonts w:ascii="Courier New" w:hAnsi="Courier New" w:cs="Courier New"/>
          <w:color w:val="000000"/>
          <w:sz w:val="20"/>
          <w:szCs w:val="20"/>
        </w:rPr>
        <w:t xml:space="preserve"> = zeros(length(a),1</w:t>
      </w:r>
      <w:proofErr w:type="gramStart"/>
      <w:r>
        <w:rPr>
          <w:rFonts w:ascii="Courier New" w:hAnsi="Courier New" w:cs="Courier New"/>
          <w:color w:val="000000"/>
          <w:sz w:val="20"/>
          <w:szCs w:val="20"/>
        </w:rPr>
        <w:t>);</w:t>
      </w:r>
      <w:proofErr w:type="gramEnd"/>
    </w:p>
    <w:p w14:paraId="565464C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event_centroids_temp</w:t>
      </w:r>
      <w:proofErr w:type="spellEnd"/>
      <w:r>
        <w:rPr>
          <w:rFonts w:ascii="Courier New" w:hAnsi="Courier New" w:cs="Courier New"/>
          <w:color w:val="000000"/>
          <w:sz w:val="20"/>
          <w:szCs w:val="20"/>
        </w:rPr>
        <w:t xml:space="preserve"> = zeros(length(a),2</w:t>
      </w:r>
      <w:proofErr w:type="gramStart"/>
      <w:r>
        <w:rPr>
          <w:rFonts w:ascii="Courier New" w:hAnsi="Courier New" w:cs="Courier New"/>
          <w:color w:val="000000"/>
          <w:sz w:val="20"/>
          <w:szCs w:val="20"/>
        </w:rPr>
        <w:t>);</w:t>
      </w:r>
      <w:proofErr w:type="gramEnd"/>
    </w:p>
    <w:p w14:paraId="7EABCA6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list_temp1 = cell(length(a),1</w:t>
      </w:r>
      <w:proofErr w:type="gramStart"/>
      <w:r>
        <w:rPr>
          <w:rFonts w:ascii="Courier New" w:hAnsi="Courier New" w:cs="Courier New"/>
          <w:color w:val="000000"/>
          <w:sz w:val="20"/>
          <w:szCs w:val="20"/>
        </w:rPr>
        <w:t>);</w:t>
      </w:r>
      <w:proofErr w:type="gramEnd"/>
    </w:p>
    <w:p w14:paraId="1F820CD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B33928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1:length</w:t>
      </w:r>
      <w:proofErr w:type="gramEnd"/>
      <w:r>
        <w:rPr>
          <w:rFonts w:ascii="Courier New" w:hAnsi="Courier New" w:cs="Courier New"/>
          <w:color w:val="000000"/>
          <w:sz w:val="20"/>
          <w:szCs w:val="20"/>
        </w:rPr>
        <w:t>(a)</w:t>
      </w:r>
    </w:p>
    <w:p w14:paraId="64886F7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event_areas_temp</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 o(a(</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).Area</w:t>
      </w:r>
      <w:proofErr w:type="gramEnd"/>
      <w:r>
        <w:rPr>
          <w:rFonts w:ascii="Courier New" w:hAnsi="Courier New" w:cs="Courier New"/>
          <w:color w:val="000000"/>
          <w:sz w:val="20"/>
          <w:szCs w:val="20"/>
        </w:rPr>
        <w:t>;</w:t>
      </w:r>
    </w:p>
    <w:p w14:paraId="6129648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event_centroids_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jj</w:t>
      </w:r>
      <w:proofErr w:type="spellEnd"/>
      <w:r>
        <w:rPr>
          <w:rFonts w:ascii="Courier New" w:hAnsi="Courier New" w:cs="Courier New"/>
          <w:color w:val="000000"/>
          <w:sz w:val="20"/>
          <w:szCs w:val="20"/>
        </w:rPr>
        <w:t>,:) = o(a(</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)).Centroid;</w:t>
      </w:r>
    </w:p>
    <w:p w14:paraId="0C02544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list_temp1{</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 = o(a(</w:t>
      </w:r>
      <w:proofErr w:type="spellStart"/>
      <w:r>
        <w:rPr>
          <w:rFonts w:ascii="Courier New" w:hAnsi="Courier New" w:cs="Courier New"/>
          <w:color w:val="000000"/>
          <w:sz w:val="20"/>
          <w:szCs w:val="20"/>
        </w:rPr>
        <w:t>jj</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PixelList</w:t>
      </w:r>
      <w:proofErr w:type="spellEnd"/>
      <w:proofErr w:type="gramEnd"/>
      <w:r>
        <w:rPr>
          <w:rFonts w:ascii="Courier New" w:hAnsi="Courier New" w:cs="Courier New"/>
          <w:color w:val="000000"/>
          <w:sz w:val="20"/>
          <w:szCs w:val="20"/>
        </w:rPr>
        <w:t>;</w:t>
      </w:r>
    </w:p>
    <w:p w14:paraId="5067FB5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4022006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375B04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real_image</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gauss_images</w:t>
      </w:r>
      <w:proofErr w:type="spellEnd"/>
      <w:r>
        <w:rPr>
          <w:rFonts w:ascii="Courier New" w:hAnsi="Courier New" w:cs="Courier New"/>
          <w:color w:val="000000"/>
          <w:sz w:val="20"/>
          <w:szCs w:val="20"/>
        </w:rPr>
        <w:t>{ii,1</w:t>
      </w:r>
      <w:proofErr w:type="gramStart"/>
      <w:r>
        <w:rPr>
          <w:rFonts w:ascii="Courier New" w:hAnsi="Courier New" w:cs="Courier New"/>
          <w:color w:val="000000"/>
          <w:sz w:val="20"/>
          <w:szCs w:val="20"/>
        </w:rPr>
        <w:t>};</w:t>
      </w:r>
      <w:proofErr w:type="gramEnd"/>
    </w:p>
    <w:p w14:paraId="04F782B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65F26F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isempty</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event_centroids_temp</w:t>
      </w:r>
      <w:proofErr w:type="spellEnd"/>
      <w:r>
        <w:rPr>
          <w:rFonts w:ascii="Courier New" w:hAnsi="Courier New" w:cs="Courier New"/>
          <w:color w:val="000000"/>
          <w:sz w:val="20"/>
          <w:szCs w:val="20"/>
        </w:rPr>
        <w:t>)</w:t>
      </w:r>
    </w:p>
    <w:p w14:paraId="2B667BD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proofErr w:type="gramStart"/>
      <w:r>
        <w:rPr>
          <w:rFonts w:ascii="Courier New" w:hAnsi="Courier New" w:cs="Courier New"/>
          <w:color w:val="000000"/>
          <w:sz w:val="20"/>
          <w:szCs w:val="20"/>
        </w:rPr>
        <w:t>sz</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 = size(</w:t>
      </w:r>
      <w:proofErr w:type="spellStart"/>
      <w:r>
        <w:rPr>
          <w:rFonts w:ascii="Courier New" w:hAnsi="Courier New" w:cs="Courier New"/>
          <w:color w:val="000000"/>
          <w:sz w:val="20"/>
          <w:szCs w:val="20"/>
        </w:rPr>
        <w:t>event_centroids_temp</w:t>
      </w:r>
      <w:proofErr w:type="spellEnd"/>
      <w:r>
        <w:rPr>
          <w:rFonts w:ascii="Courier New" w:hAnsi="Courier New" w:cs="Courier New"/>
          <w:color w:val="000000"/>
          <w:sz w:val="20"/>
          <w:szCs w:val="20"/>
        </w:rPr>
        <w:t>);</w:t>
      </w:r>
    </w:p>
    <w:p w14:paraId="15A9C41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for</w:t>
      </w:r>
      <w:r>
        <w:rPr>
          <w:rFonts w:ascii="Courier New" w:hAnsi="Courier New" w:cs="Courier New"/>
          <w:color w:val="000000"/>
          <w:sz w:val="20"/>
          <w:szCs w:val="20"/>
        </w:rPr>
        <w:t xml:space="preserve"> kk = 1:sz</w:t>
      </w:r>
    </w:p>
    <w:p w14:paraId="2CD4902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list_temp2 = list_temp1{kk</w:t>
      </w:r>
      <w:proofErr w:type="gramStart"/>
      <w:r>
        <w:rPr>
          <w:rFonts w:ascii="Courier New" w:hAnsi="Courier New" w:cs="Courier New"/>
          <w:color w:val="000000"/>
          <w:sz w:val="20"/>
          <w:szCs w:val="20"/>
        </w:rPr>
        <w:t>};</w:t>
      </w:r>
      <w:proofErr w:type="gramEnd"/>
    </w:p>
    <w:p w14:paraId="71AB144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ymin_ex</w:t>
      </w:r>
      <w:proofErr w:type="spellEnd"/>
      <w:r>
        <w:rPr>
          <w:rFonts w:ascii="Courier New" w:hAnsi="Courier New" w:cs="Courier New"/>
          <w:color w:val="000000"/>
          <w:sz w:val="20"/>
          <w:szCs w:val="20"/>
        </w:rPr>
        <w:t xml:space="preserve"> = min(list_temp2</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1))-</w:t>
      </w:r>
      <w:proofErr w:type="spellStart"/>
      <w:r>
        <w:rPr>
          <w:rFonts w:ascii="Courier New" w:hAnsi="Courier New" w:cs="Courier New"/>
          <w:color w:val="000000"/>
          <w:sz w:val="20"/>
          <w:szCs w:val="20"/>
        </w:rPr>
        <w:t>ext_length</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w:t>
      </w:r>
      <w:proofErr w:type="spellEnd"/>
      <w:r>
        <w:rPr>
          <w:rFonts w:ascii="Courier New" w:hAnsi="Courier New" w:cs="Courier New"/>
          <w:color w:val="000000"/>
          <w:sz w:val="20"/>
          <w:szCs w:val="20"/>
        </w:rPr>
        <w:t xml:space="preserve"> = min(list_temp2(:,1));</w:t>
      </w:r>
    </w:p>
    <w:p w14:paraId="4B3638D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ymax_ex</w:t>
      </w:r>
      <w:proofErr w:type="spellEnd"/>
      <w:r>
        <w:rPr>
          <w:rFonts w:ascii="Courier New" w:hAnsi="Courier New" w:cs="Courier New"/>
          <w:color w:val="000000"/>
          <w:sz w:val="20"/>
          <w:szCs w:val="20"/>
        </w:rPr>
        <w:t xml:space="preserve"> = max(list_temp2</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1))+</w:t>
      </w:r>
      <w:proofErr w:type="spellStart"/>
      <w:r>
        <w:rPr>
          <w:rFonts w:ascii="Courier New" w:hAnsi="Courier New" w:cs="Courier New"/>
          <w:color w:val="000000"/>
          <w:sz w:val="20"/>
          <w:szCs w:val="20"/>
        </w:rPr>
        <w:t>ext_length</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w:t>
      </w:r>
      <w:proofErr w:type="spellEnd"/>
      <w:r>
        <w:rPr>
          <w:rFonts w:ascii="Courier New" w:hAnsi="Courier New" w:cs="Courier New"/>
          <w:color w:val="000000"/>
          <w:sz w:val="20"/>
          <w:szCs w:val="20"/>
        </w:rPr>
        <w:t xml:space="preserve"> = max(list_temp2(:,1));</w:t>
      </w:r>
    </w:p>
    <w:p w14:paraId="7A2F87E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xmin_ex</w:t>
      </w:r>
      <w:proofErr w:type="spellEnd"/>
      <w:r>
        <w:rPr>
          <w:rFonts w:ascii="Courier New" w:hAnsi="Courier New" w:cs="Courier New"/>
          <w:color w:val="000000"/>
          <w:sz w:val="20"/>
          <w:szCs w:val="20"/>
        </w:rPr>
        <w:t xml:space="preserve"> = min(list_temp2</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2))-</w:t>
      </w:r>
      <w:proofErr w:type="spellStart"/>
      <w:r>
        <w:rPr>
          <w:rFonts w:ascii="Courier New" w:hAnsi="Courier New" w:cs="Courier New"/>
          <w:color w:val="000000"/>
          <w:sz w:val="20"/>
          <w:szCs w:val="20"/>
        </w:rPr>
        <w:t>ext_length</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xmin</w:t>
      </w:r>
      <w:proofErr w:type="spellEnd"/>
      <w:r>
        <w:rPr>
          <w:rFonts w:ascii="Courier New" w:hAnsi="Courier New" w:cs="Courier New"/>
          <w:color w:val="000000"/>
          <w:sz w:val="20"/>
          <w:szCs w:val="20"/>
        </w:rPr>
        <w:t xml:space="preserve"> = min(list_temp2(:,2));</w:t>
      </w:r>
    </w:p>
    <w:p w14:paraId="0C7E06D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xmax_ex</w:t>
      </w:r>
      <w:proofErr w:type="spellEnd"/>
      <w:r>
        <w:rPr>
          <w:rFonts w:ascii="Courier New" w:hAnsi="Courier New" w:cs="Courier New"/>
          <w:color w:val="000000"/>
          <w:sz w:val="20"/>
          <w:szCs w:val="20"/>
        </w:rPr>
        <w:t xml:space="preserve"> = max(list_temp2</w:t>
      </w:r>
      <w:proofErr w:type="gramStart"/>
      <w:r>
        <w:rPr>
          <w:rFonts w:ascii="Courier New" w:hAnsi="Courier New" w:cs="Courier New"/>
          <w:color w:val="000000"/>
          <w:sz w:val="20"/>
          <w:szCs w:val="20"/>
        </w:rPr>
        <w:t>(:,</w:t>
      </w:r>
      <w:proofErr w:type="gramEnd"/>
      <w:r>
        <w:rPr>
          <w:rFonts w:ascii="Courier New" w:hAnsi="Courier New" w:cs="Courier New"/>
          <w:color w:val="000000"/>
          <w:sz w:val="20"/>
          <w:szCs w:val="20"/>
        </w:rPr>
        <w:t>2))+</w:t>
      </w:r>
      <w:proofErr w:type="spellStart"/>
      <w:r>
        <w:rPr>
          <w:rFonts w:ascii="Courier New" w:hAnsi="Courier New" w:cs="Courier New"/>
          <w:color w:val="000000"/>
          <w:sz w:val="20"/>
          <w:szCs w:val="20"/>
        </w:rPr>
        <w:t>ext_length</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w:t>
      </w:r>
      <w:proofErr w:type="spellEnd"/>
      <w:r>
        <w:rPr>
          <w:rFonts w:ascii="Courier New" w:hAnsi="Courier New" w:cs="Courier New"/>
          <w:color w:val="000000"/>
          <w:sz w:val="20"/>
          <w:szCs w:val="20"/>
        </w:rPr>
        <w:t xml:space="preserve"> = max(list_temp2(:,2));</w:t>
      </w:r>
    </w:p>
    <w:p w14:paraId="59D9DA4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size_image</w:t>
      </w:r>
      <w:proofErr w:type="spellEnd"/>
      <w:r>
        <w:rPr>
          <w:rFonts w:ascii="Courier New" w:hAnsi="Courier New" w:cs="Courier New"/>
          <w:color w:val="000000"/>
          <w:sz w:val="20"/>
          <w:szCs w:val="20"/>
        </w:rPr>
        <w:t xml:space="preserve"> = size(</w:t>
      </w:r>
      <w:proofErr w:type="spellStart"/>
      <w:r>
        <w:rPr>
          <w:rFonts w:ascii="Courier New" w:hAnsi="Courier New" w:cs="Courier New"/>
          <w:color w:val="000000"/>
          <w:sz w:val="20"/>
          <w:szCs w:val="20"/>
        </w:rPr>
        <w:t>real_image</w:t>
      </w:r>
      <w:proofErr w:type="spellEnd"/>
      <w:proofErr w:type="gramStart"/>
      <w:r>
        <w:rPr>
          <w:rFonts w:ascii="Courier New" w:hAnsi="Courier New" w:cs="Courier New"/>
          <w:color w:val="000000"/>
          <w:sz w:val="20"/>
          <w:szCs w:val="20"/>
        </w:rPr>
        <w:t>);</w:t>
      </w:r>
      <w:proofErr w:type="gramEnd"/>
    </w:p>
    <w:p w14:paraId="15986E2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xmin_ex</w:t>
      </w:r>
      <w:proofErr w:type="spellEnd"/>
      <w:r>
        <w:rPr>
          <w:rFonts w:ascii="Courier New" w:hAnsi="Courier New" w:cs="Courier New"/>
          <w:color w:val="000000"/>
          <w:sz w:val="20"/>
          <w:szCs w:val="20"/>
        </w:rPr>
        <w:t xml:space="preserve"> &lt; 1</w:t>
      </w:r>
    </w:p>
    <w:p w14:paraId="13C782A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xmin_ex</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w:t>
      </w:r>
      <w:proofErr w:type="gramEnd"/>
    </w:p>
    <w:p w14:paraId="67EBED0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60F0ED6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ymin_ex</w:t>
      </w:r>
      <w:proofErr w:type="spellEnd"/>
      <w:r>
        <w:rPr>
          <w:rFonts w:ascii="Courier New" w:hAnsi="Courier New" w:cs="Courier New"/>
          <w:color w:val="000000"/>
          <w:sz w:val="20"/>
          <w:szCs w:val="20"/>
        </w:rPr>
        <w:t xml:space="preserve"> &lt; 1</w:t>
      </w:r>
    </w:p>
    <w:p w14:paraId="15D0435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ymin_ex</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w:t>
      </w:r>
      <w:proofErr w:type="gramEnd"/>
    </w:p>
    <w:p w14:paraId="71B3250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0A197D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xmax_ex</w:t>
      </w:r>
      <w:proofErr w:type="spellEnd"/>
      <w:r>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size_</w:t>
      </w:r>
      <w:proofErr w:type="gramStart"/>
      <w:r>
        <w:rPr>
          <w:rFonts w:ascii="Courier New" w:hAnsi="Courier New" w:cs="Courier New"/>
          <w:color w:val="000000"/>
          <w:sz w:val="20"/>
          <w:szCs w:val="20"/>
        </w:rPr>
        <w:t>image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14:paraId="524B532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xmax_ex</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size_</w:t>
      </w:r>
      <w:proofErr w:type="gramStart"/>
      <w:r>
        <w:rPr>
          <w:rFonts w:ascii="Courier New" w:hAnsi="Courier New" w:cs="Courier New"/>
          <w:color w:val="000000"/>
          <w:sz w:val="20"/>
          <w:szCs w:val="20"/>
        </w:rPr>
        <w:t>image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14:paraId="2EC1A13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5517F3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ymax_ex</w:t>
      </w:r>
      <w:proofErr w:type="spellEnd"/>
      <w:r>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size_</w:t>
      </w:r>
      <w:proofErr w:type="gramStart"/>
      <w:r>
        <w:rPr>
          <w:rFonts w:ascii="Courier New" w:hAnsi="Courier New" w:cs="Courier New"/>
          <w:color w:val="000000"/>
          <w:sz w:val="20"/>
          <w:szCs w:val="20"/>
        </w:rPr>
        <w:t>image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2)</w:t>
      </w:r>
    </w:p>
    <w:p w14:paraId="328A0D1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ymax_ex</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size_</w:t>
      </w:r>
      <w:proofErr w:type="gramStart"/>
      <w:r>
        <w:rPr>
          <w:rFonts w:ascii="Courier New" w:hAnsi="Courier New" w:cs="Courier New"/>
          <w:color w:val="000000"/>
          <w:sz w:val="20"/>
          <w:szCs w:val="20"/>
        </w:rPr>
        <w:t>image</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2);</w:t>
      </w:r>
    </w:p>
    <w:p w14:paraId="7525EAD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4AAF747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8135617"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temp_image</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real_</w:t>
      </w:r>
      <w:proofErr w:type="gramStart"/>
      <w:r>
        <w:rPr>
          <w:rFonts w:ascii="Courier New" w:hAnsi="Courier New" w:cs="Courier New"/>
          <w:color w:val="000000"/>
          <w:sz w:val="20"/>
          <w:szCs w:val="20"/>
        </w:rPr>
        <w:t>image</w:t>
      </w:r>
      <w:proofErr w:type="spellEnd"/>
      <w:r>
        <w:rPr>
          <w:rFonts w:ascii="Courier New" w:hAnsi="Courier New" w:cs="Courier New"/>
          <w:color w:val="000000"/>
          <w:sz w:val="20"/>
          <w:szCs w:val="20"/>
        </w:rPr>
        <w:t>;</w:t>
      </w:r>
      <w:proofErr w:type="gramEnd"/>
    </w:p>
    <w:p w14:paraId="28DA82E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temp_image2 = </w:t>
      </w:r>
      <w:proofErr w:type="spellStart"/>
      <w:r>
        <w:rPr>
          <w:rFonts w:ascii="Courier New" w:hAnsi="Courier New" w:cs="Courier New"/>
          <w:color w:val="000000"/>
          <w:sz w:val="20"/>
          <w:szCs w:val="20"/>
        </w:rPr>
        <w:t>prev_image_means</w:t>
      </w:r>
      <w:proofErr w:type="spellEnd"/>
      <w:r>
        <w:rPr>
          <w:rFonts w:ascii="Courier New" w:hAnsi="Courier New" w:cs="Courier New"/>
          <w:color w:val="000000"/>
          <w:sz w:val="20"/>
          <w:szCs w:val="20"/>
        </w:rPr>
        <w:t>{ii,1</w:t>
      </w:r>
      <w:proofErr w:type="gramStart"/>
      <w:r>
        <w:rPr>
          <w:rFonts w:ascii="Courier New" w:hAnsi="Courier New" w:cs="Courier New"/>
          <w:color w:val="000000"/>
          <w:sz w:val="20"/>
          <w:szCs w:val="20"/>
        </w:rPr>
        <w:t>};</w:t>
      </w:r>
      <w:proofErr w:type="gramEnd"/>
    </w:p>
    <w:p w14:paraId="61DD9E6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E11D8B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temp_image_int</w:t>
      </w:r>
      <w:proofErr w:type="spellEnd"/>
      <w:r>
        <w:rPr>
          <w:rFonts w:ascii="Courier New" w:hAnsi="Courier New" w:cs="Courier New"/>
          <w:color w:val="000000"/>
          <w:sz w:val="20"/>
          <w:szCs w:val="20"/>
        </w:rPr>
        <w:t xml:space="preserve"> = double(</w:t>
      </w:r>
      <w:proofErr w:type="spellStart"/>
      <w:r>
        <w:rPr>
          <w:rFonts w:ascii="Courier New" w:hAnsi="Courier New" w:cs="Courier New"/>
          <w:color w:val="000000"/>
          <w:sz w:val="20"/>
          <w:szCs w:val="20"/>
        </w:rPr>
        <w:t>temp_image</w:t>
      </w:r>
      <w:proofErr w:type="spellEnd"/>
      <w:r>
        <w:rPr>
          <w:rFonts w:ascii="Courier New" w:hAnsi="Courier New" w:cs="Courier New"/>
          <w:color w:val="000000"/>
          <w:sz w:val="20"/>
          <w:szCs w:val="20"/>
        </w:rPr>
        <w:t>(</w:t>
      </w:r>
      <w:proofErr w:type="spellStart"/>
      <w:proofErr w:type="gramStart"/>
      <w:r>
        <w:rPr>
          <w:rFonts w:ascii="Courier New" w:hAnsi="Courier New" w:cs="Courier New"/>
          <w:color w:val="000000"/>
          <w:sz w:val="20"/>
          <w:szCs w:val="20"/>
        </w:rPr>
        <w:t>xmin:xmax</w:t>
      </w:r>
      <w:proofErr w:type="gramEnd"/>
      <w:r>
        <w:rPr>
          <w:rFonts w:ascii="Courier New" w:hAnsi="Courier New" w:cs="Courier New"/>
          <w:color w:val="000000"/>
          <w:sz w:val="20"/>
          <w:szCs w:val="20"/>
        </w:rPr>
        <w:t>,ymin:ymax</w:t>
      </w:r>
      <w:proofErr w:type="spellEnd"/>
      <w:r>
        <w:rPr>
          <w:rFonts w:ascii="Courier New" w:hAnsi="Courier New" w:cs="Courier New"/>
          <w:color w:val="000000"/>
          <w:sz w:val="20"/>
          <w:szCs w:val="20"/>
        </w:rPr>
        <w:t>));</w:t>
      </w:r>
    </w:p>
    <w:p w14:paraId="5DB49AE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temp_image_int</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temp_image_int</w:t>
      </w:r>
      <w:proofErr w:type="spellEnd"/>
      <w:r>
        <w:rPr>
          <w:rFonts w:ascii="Courier New" w:hAnsi="Courier New" w:cs="Courier New"/>
          <w:color w:val="000000"/>
          <w:sz w:val="20"/>
          <w:szCs w:val="20"/>
        </w:rPr>
        <w:t>-</w:t>
      </w:r>
      <w:proofErr w:type="gramStart"/>
      <w:r>
        <w:rPr>
          <w:rFonts w:ascii="Courier New" w:hAnsi="Courier New" w:cs="Courier New"/>
          <w:color w:val="000000"/>
          <w:sz w:val="20"/>
          <w:szCs w:val="20"/>
        </w:rPr>
        <w:t>min(</w:t>
      </w:r>
      <w:proofErr w:type="spellStart"/>
      <w:proofErr w:type="gramEnd"/>
      <w:r>
        <w:rPr>
          <w:rFonts w:ascii="Courier New" w:hAnsi="Courier New" w:cs="Courier New"/>
          <w:color w:val="000000"/>
          <w:sz w:val="20"/>
          <w:szCs w:val="20"/>
        </w:rPr>
        <w:t>temp_image_int</w:t>
      </w:r>
      <w:proofErr w:type="spellEnd"/>
      <w:r>
        <w:rPr>
          <w:rFonts w:ascii="Courier New" w:hAnsi="Courier New" w:cs="Courier New"/>
          <w:color w:val="000000"/>
          <w:sz w:val="20"/>
          <w:szCs w:val="20"/>
        </w:rPr>
        <w:t>(:));</w:t>
      </w:r>
    </w:p>
    <w:p w14:paraId="74A7A4B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E67435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temp_image_int2 = double(temp_image2(</w:t>
      </w:r>
      <w:proofErr w:type="spellStart"/>
      <w:proofErr w:type="gramStart"/>
      <w:r>
        <w:rPr>
          <w:rFonts w:ascii="Courier New" w:hAnsi="Courier New" w:cs="Courier New"/>
          <w:color w:val="000000"/>
          <w:sz w:val="20"/>
          <w:szCs w:val="20"/>
        </w:rPr>
        <w:t>xmin:xmax</w:t>
      </w:r>
      <w:proofErr w:type="gramEnd"/>
      <w:r>
        <w:rPr>
          <w:rFonts w:ascii="Courier New" w:hAnsi="Courier New" w:cs="Courier New"/>
          <w:color w:val="000000"/>
          <w:sz w:val="20"/>
          <w:szCs w:val="20"/>
        </w:rPr>
        <w:t>,ymin:ymax</w:t>
      </w:r>
      <w:proofErr w:type="spellEnd"/>
      <w:r>
        <w:rPr>
          <w:rFonts w:ascii="Courier New" w:hAnsi="Courier New" w:cs="Courier New"/>
          <w:color w:val="000000"/>
          <w:sz w:val="20"/>
          <w:szCs w:val="20"/>
        </w:rPr>
        <w:t>));</w:t>
      </w:r>
    </w:p>
    <w:p w14:paraId="3A90583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temp_image_int2 = temp_image_int2-</w:t>
      </w:r>
      <w:proofErr w:type="gramStart"/>
      <w:r>
        <w:rPr>
          <w:rFonts w:ascii="Courier New" w:hAnsi="Courier New" w:cs="Courier New"/>
          <w:color w:val="000000"/>
          <w:sz w:val="20"/>
          <w:szCs w:val="20"/>
        </w:rPr>
        <w:t>min(</w:t>
      </w:r>
      <w:proofErr w:type="gramEnd"/>
      <w:r>
        <w:rPr>
          <w:rFonts w:ascii="Courier New" w:hAnsi="Courier New" w:cs="Courier New"/>
          <w:color w:val="000000"/>
          <w:sz w:val="20"/>
          <w:szCs w:val="20"/>
        </w:rPr>
        <w:t>temp_image_int2(:));</w:t>
      </w:r>
    </w:p>
    <w:p w14:paraId="4E954BD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08B355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intensity_temp</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sum(</w:t>
      </w:r>
      <w:proofErr w:type="spellStart"/>
      <w:proofErr w:type="gramEnd"/>
      <w:r>
        <w:rPr>
          <w:rFonts w:ascii="Courier New" w:hAnsi="Courier New" w:cs="Courier New"/>
          <w:color w:val="000000"/>
          <w:sz w:val="20"/>
          <w:szCs w:val="20"/>
        </w:rPr>
        <w:t>temp_image_int</w:t>
      </w:r>
      <w:proofErr w:type="spellEnd"/>
      <w:r>
        <w:rPr>
          <w:rFonts w:ascii="Courier New" w:hAnsi="Courier New" w:cs="Courier New"/>
          <w:color w:val="000000"/>
          <w:sz w:val="20"/>
          <w:szCs w:val="20"/>
        </w:rPr>
        <w:t>(:));</w:t>
      </w:r>
    </w:p>
    <w:p w14:paraId="078B552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intensity_temp2 = </w:t>
      </w:r>
      <w:proofErr w:type="gramStart"/>
      <w:r>
        <w:rPr>
          <w:rFonts w:ascii="Courier New" w:hAnsi="Courier New" w:cs="Courier New"/>
          <w:color w:val="000000"/>
          <w:sz w:val="20"/>
          <w:szCs w:val="20"/>
        </w:rPr>
        <w:t>sum(</w:t>
      </w:r>
      <w:proofErr w:type="gramEnd"/>
      <w:r>
        <w:rPr>
          <w:rFonts w:ascii="Courier New" w:hAnsi="Courier New" w:cs="Courier New"/>
          <w:color w:val="000000"/>
          <w:sz w:val="20"/>
          <w:szCs w:val="20"/>
        </w:rPr>
        <w:t>temp_image_int2(:));</w:t>
      </w:r>
    </w:p>
    <w:p w14:paraId="074F8D1F"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1E595B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fc_min_temp</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sum(</w:t>
      </w:r>
      <w:proofErr w:type="gramEnd"/>
      <w:r>
        <w:rPr>
          <w:rFonts w:ascii="Courier New" w:hAnsi="Courier New" w:cs="Courier New"/>
          <w:color w:val="000000"/>
          <w:sz w:val="20"/>
          <w:szCs w:val="20"/>
        </w:rPr>
        <w:t>temp_image_int2(:));</w:t>
      </w:r>
    </w:p>
    <w:p w14:paraId="2FAD2A7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fc_max_temp</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sum(</w:t>
      </w:r>
      <w:proofErr w:type="spellStart"/>
      <w:proofErr w:type="gramEnd"/>
      <w:r>
        <w:rPr>
          <w:rFonts w:ascii="Courier New" w:hAnsi="Courier New" w:cs="Courier New"/>
          <w:color w:val="000000"/>
          <w:sz w:val="20"/>
          <w:szCs w:val="20"/>
        </w:rPr>
        <w:t>temp_image_int</w:t>
      </w:r>
      <w:proofErr w:type="spellEnd"/>
      <w:r>
        <w:rPr>
          <w:rFonts w:ascii="Courier New" w:hAnsi="Courier New" w:cs="Courier New"/>
          <w:color w:val="000000"/>
          <w:sz w:val="20"/>
          <w:szCs w:val="20"/>
        </w:rPr>
        <w:t>(:));</w:t>
      </w:r>
    </w:p>
    <w:p w14:paraId="21436F7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fold_change_temp</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fc_max_temp</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fc_min_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3318570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7CFEB8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fold_change_temp</w:t>
      </w:r>
      <w:proofErr w:type="spellEnd"/>
      <w:r>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ind_filter_fc</w:t>
      </w:r>
      <w:proofErr w:type="spellEnd"/>
    </w:p>
    <w:p w14:paraId="0E8C8706"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w:t>
      </w:r>
      <w:proofErr w:type="gramStart"/>
      <w:r>
        <w:rPr>
          <w:rFonts w:ascii="Courier New" w:hAnsi="Courier New" w:cs="Courier New"/>
          <w:color w:val="000000"/>
          <w:sz w:val="20"/>
          <w:szCs w:val="20"/>
        </w:rPr>
        <w:t>centroids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 xml:space="preserve">num_events+1,:) = </w:t>
      </w:r>
      <w:proofErr w:type="spellStart"/>
      <w:r>
        <w:rPr>
          <w:rFonts w:ascii="Courier New" w:hAnsi="Courier New" w:cs="Courier New"/>
          <w:color w:val="000000"/>
          <w:sz w:val="20"/>
          <w:szCs w:val="20"/>
        </w:rPr>
        <w:t>event_centroids_temp</w:t>
      </w:r>
      <w:proofErr w:type="spellEnd"/>
      <w:r>
        <w:rPr>
          <w:rFonts w:ascii="Courier New" w:hAnsi="Courier New" w:cs="Courier New"/>
          <w:color w:val="000000"/>
          <w:sz w:val="20"/>
          <w:szCs w:val="20"/>
        </w:rPr>
        <w:t>(kk,:);</w:t>
      </w:r>
    </w:p>
    <w:p w14:paraId="40249BE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event_areas</w:t>
      </w:r>
      <w:proofErr w:type="spellEnd"/>
      <w:r>
        <w:rPr>
          <w:rFonts w:ascii="Courier New" w:hAnsi="Courier New" w:cs="Courier New"/>
          <w:color w:val="000000"/>
          <w:sz w:val="20"/>
          <w:szCs w:val="20"/>
        </w:rPr>
        <w:t xml:space="preserve">(num_events+1) = </w:t>
      </w:r>
      <w:proofErr w:type="spellStart"/>
      <w:r>
        <w:rPr>
          <w:rFonts w:ascii="Courier New" w:hAnsi="Courier New" w:cs="Courier New"/>
          <w:color w:val="000000"/>
          <w:sz w:val="20"/>
          <w:szCs w:val="20"/>
        </w:rPr>
        <w:t>event_areas_temp</w:t>
      </w:r>
      <w:proofErr w:type="spellEnd"/>
      <w:r>
        <w:rPr>
          <w:rFonts w:ascii="Courier New" w:hAnsi="Courier New" w:cs="Courier New"/>
          <w:color w:val="000000"/>
          <w:sz w:val="20"/>
          <w:szCs w:val="20"/>
        </w:rPr>
        <w:t>(kk</w:t>
      </w:r>
      <w:proofErr w:type="gramStart"/>
      <w:r>
        <w:rPr>
          <w:rFonts w:ascii="Courier New" w:hAnsi="Courier New" w:cs="Courier New"/>
          <w:color w:val="000000"/>
          <w:sz w:val="20"/>
          <w:szCs w:val="20"/>
        </w:rPr>
        <w:t>);</w:t>
      </w:r>
      <w:proofErr w:type="gramEnd"/>
    </w:p>
    <w:p w14:paraId="577D41D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event_intensities</w:t>
      </w:r>
      <w:proofErr w:type="spellEnd"/>
      <w:r>
        <w:rPr>
          <w:rFonts w:ascii="Courier New" w:hAnsi="Courier New" w:cs="Courier New"/>
          <w:color w:val="000000"/>
          <w:sz w:val="20"/>
          <w:szCs w:val="20"/>
        </w:rPr>
        <w:t xml:space="preserve">(num_events+1) = </w:t>
      </w:r>
      <w:proofErr w:type="spellStart"/>
      <w:r>
        <w:rPr>
          <w:rFonts w:ascii="Courier New" w:hAnsi="Courier New" w:cs="Courier New"/>
          <w:color w:val="000000"/>
          <w:sz w:val="20"/>
          <w:szCs w:val="20"/>
        </w:rPr>
        <w:t>intensity_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7B53779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event_foldchanges</w:t>
      </w:r>
      <w:proofErr w:type="spellEnd"/>
      <w:r>
        <w:rPr>
          <w:rFonts w:ascii="Courier New" w:hAnsi="Courier New" w:cs="Courier New"/>
          <w:color w:val="000000"/>
          <w:sz w:val="20"/>
          <w:szCs w:val="20"/>
        </w:rPr>
        <w:t xml:space="preserve">(num_events+1) = </w:t>
      </w:r>
      <w:proofErr w:type="spellStart"/>
      <w:r>
        <w:rPr>
          <w:rFonts w:ascii="Courier New" w:hAnsi="Courier New" w:cs="Courier New"/>
          <w:color w:val="000000"/>
          <w:sz w:val="20"/>
          <w:szCs w:val="20"/>
        </w:rPr>
        <w:t>fold_change_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4C1F0B2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proofErr w:type="spellStart"/>
      <w:r>
        <w:rPr>
          <w:rFonts w:ascii="Courier New" w:hAnsi="Courier New" w:cs="Courier New"/>
          <w:color w:val="000000"/>
          <w:sz w:val="20"/>
          <w:szCs w:val="20"/>
        </w:rPr>
        <w:t>event_log_list_temp</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xmin_ex</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xmax_ex</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ymin_ex</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ymax_ex</w:t>
      </w:r>
      <w:proofErr w:type="spellEnd"/>
      <w:proofErr w:type="gramStart"/>
      <w:r>
        <w:rPr>
          <w:rFonts w:ascii="Courier New" w:hAnsi="Courier New" w:cs="Courier New"/>
          <w:color w:val="000000"/>
          <w:sz w:val="20"/>
          <w:szCs w:val="20"/>
        </w:rPr>
        <w:t>];</w:t>
      </w:r>
      <w:proofErr w:type="gramEnd"/>
    </w:p>
    <w:p w14:paraId="5DFBE5C1"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event_log_list_temp2 = [</w:t>
      </w:r>
      <w:proofErr w:type="spellStart"/>
      <w:r>
        <w:rPr>
          <w:rFonts w:ascii="Courier New" w:hAnsi="Courier New" w:cs="Courier New"/>
          <w:color w:val="000000"/>
          <w:sz w:val="20"/>
          <w:szCs w:val="20"/>
        </w:rPr>
        <w:t>xmin</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xmax</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ymin</w:t>
      </w:r>
      <w:proofErr w:type="spell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ymax</w:t>
      </w:r>
      <w:proofErr w:type="spellEnd"/>
      <w:proofErr w:type="gramStart"/>
      <w:r>
        <w:rPr>
          <w:rFonts w:ascii="Courier New" w:hAnsi="Courier New" w:cs="Courier New"/>
          <w:color w:val="000000"/>
          <w:sz w:val="20"/>
          <w:szCs w:val="20"/>
        </w:rPr>
        <w:t>];</w:t>
      </w:r>
      <w:proofErr w:type="gramEnd"/>
    </w:p>
    <w:p w14:paraId="23AA105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{num_events+1,1} = num_events+</w:t>
      </w:r>
      <w:proofErr w:type="gramStart"/>
      <w:r>
        <w:rPr>
          <w:rFonts w:ascii="Courier New" w:hAnsi="Courier New" w:cs="Courier New"/>
          <w:color w:val="000000"/>
          <w:sz w:val="20"/>
          <w:szCs w:val="20"/>
        </w:rPr>
        <w:t>1;</w:t>
      </w:r>
      <w:proofErr w:type="gramEnd"/>
    </w:p>
    <w:p w14:paraId="4E42347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{num_events+1,2} = </w:t>
      </w:r>
      <w:proofErr w:type="spellStart"/>
      <w:r>
        <w:rPr>
          <w:rFonts w:ascii="Courier New" w:hAnsi="Courier New" w:cs="Courier New"/>
          <w:color w:val="000000"/>
          <w:sz w:val="20"/>
          <w:szCs w:val="20"/>
        </w:rPr>
        <w:t>current_</w:t>
      </w:r>
      <w:proofErr w:type="gramStart"/>
      <w:r>
        <w:rPr>
          <w:rFonts w:ascii="Courier New" w:hAnsi="Courier New" w:cs="Courier New"/>
          <w:color w:val="000000"/>
          <w:sz w:val="20"/>
          <w:szCs w:val="20"/>
        </w:rPr>
        <w:t>num</w:t>
      </w:r>
      <w:proofErr w:type="spellEnd"/>
      <w:r>
        <w:rPr>
          <w:rFonts w:ascii="Courier New" w:hAnsi="Courier New" w:cs="Courier New"/>
          <w:color w:val="000000"/>
          <w:sz w:val="20"/>
          <w:szCs w:val="20"/>
        </w:rPr>
        <w:t>;</w:t>
      </w:r>
      <w:proofErr w:type="gramEnd"/>
    </w:p>
    <w:p w14:paraId="5CE3CF63"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{num_events+1,3} = </w:t>
      </w:r>
      <w:proofErr w:type="spellStart"/>
      <w:r>
        <w:rPr>
          <w:rFonts w:ascii="Courier New" w:hAnsi="Courier New" w:cs="Courier New"/>
          <w:color w:val="000000"/>
          <w:sz w:val="20"/>
          <w:szCs w:val="20"/>
        </w:rPr>
        <w:t>event_centroids_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kk,:);</w:t>
      </w:r>
    </w:p>
    <w:p w14:paraId="2A97E31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{num_events+1,4} = </w:t>
      </w:r>
      <w:proofErr w:type="spellStart"/>
      <w:r>
        <w:rPr>
          <w:rFonts w:ascii="Courier New" w:hAnsi="Courier New" w:cs="Courier New"/>
          <w:color w:val="000000"/>
          <w:sz w:val="20"/>
          <w:szCs w:val="20"/>
        </w:rPr>
        <w:t>event_areas_temp</w:t>
      </w:r>
      <w:proofErr w:type="spellEnd"/>
      <w:r>
        <w:rPr>
          <w:rFonts w:ascii="Courier New" w:hAnsi="Courier New" w:cs="Courier New"/>
          <w:color w:val="000000"/>
          <w:sz w:val="20"/>
          <w:szCs w:val="20"/>
        </w:rPr>
        <w:t>(kk</w:t>
      </w:r>
      <w:proofErr w:type="gramStart"/>
      <w:r>
        <w:rPr>
          <w:rFonts w:ascii="Courier New" w:hAnsi="Courier New" w:cs="Courier New"/>
          <w:color w:val="000000"/>
          <w:sz w:val="20"/>
          <w:szCs w:val="20"/>
        </w:rPr>
        <w:t>);</w:t>
      </w:r>
      <w:proofErr w:type="gramEnd"/>
    </w:p>
    <w:p w14:paraId="1FF049F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{num_events+1,5} = </w:t>
      </w:r>
      <w:proofErr w:type="spellStart"/>
      <w:r>
        <w:rPr>
          <w:rFonts w:ascii="Courier New" w:hAnsi="Courier New" w:cs="Courier New"/>
          <w:color w:val="000000"/>
          <w:sz w:val="20"/>
          <w:szCs w:val="20"/>
        </w:rPr>
        <w:t>intensity_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60535E2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{num_events+1,6} = </w:t>
      </w:r>
      <w:proofErr w:type="spellStart"/>
      <w:r>
        <w:rPr>
          <w:rFonts w:ascii="Courier New" w:hAnsi="Courier New" w:cs="Courier New"/>
          <w:color w:val="000000"/>
          <w:sz w:val="20"/>
          <w:szCs w:val="20"/>
        </w:rPr>
        <w:t>fold_change_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7950DA6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 xml:space="preserve">{num_events+1,7} = </w:t>
      </w:r>
      <w:proofErr w:type="spellStart"/>
      <w:r>
        <w:rPr>
          <w:rFonts w:ascii="Courier New" w:hAnsi="Courier New" w:cs="Courier New"/>
          <w:color w:val="000000"/>
          <w:sz w:val="20"/>
          <w:szCs w:val="20"/>
        </w:rPr>
        <w:t>event_log_list_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p>
    <w:p w14:paraId="2DD8B85B"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{num_events+1,8} = event_log_list_</w:t>
      </w:r>
      <w:proofErr w:type="gramStart"/>
      <w:r>
        <w:rPr>
          <w:rFonts w:ascii="Courier New" w:hAnsi="Courier New" w:cs="Courier New"/>
          <w:color w:val="000000"/>
          <w:sz w:val="20"/>
          <w:szCs w:val="20"/>
        </w:rPr>
        <w:t>temp2;</w:t>
      </w:r>
      <w:proofErr w:type="gramEnd"/>
    </w:p>
    <w:p w14:paraId="6E25416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{num_events+1,9} = list_</w:t>
      </w:r>
      <w:proofErr w:type="gramStart"/>
      <w:r>
        <w:rPr>
          <w:rFonts w:ascii="Courier New" w:hAnsi="Courier New" w:cs="Courier New"/>
          <w:color w:val="000000"/>
          <w:sz w:val="20"/>
          <w:szCs w:val="20"/>
        </w:rPr>
        <w:t>temp2;</w:t>
      </w:r>
      <w:proofErr w:type="gramEnd"/>
    </w:p>
    <w:p w14:paraId="264B6ED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event_log2(num_events+1,1) = </w:t>
      </w:r>
      <w:proofErr w:type="spellStart"/>
      <w:r>
        <w:rPr>
          <w:rFonts w:ascii="Courier New" w:hAnsi="Courier New" w:cs="Courier New"/>
          <w:color w:val="000000"/>
          <w:sz w:val="20"/>
          <w:szCs w:val="20"/>
        </w:rPr>
        <w:t>current_</w:t>
      </w:r>
      <w:proofErr w:type="gramStart"/>
      <w:r>
        <w:rPr>
          <w:rFonts w:ascii="Courier New" w:hAnsi="Courier New" w:cs="Courier New"/>
          <w:color w:val="000000"/>
          <w:sz w:val="20"/>
          <w:szCs w:val="20"/>
        </w:rPr>
        <w:t>num</w:t>
      </w:r>
      <w:proofErr w:type="spellEnd"/>
      <w:r>
        <w:rPr>
          <w:rFonts w:ascii="Courier New" w:hAnsi="Courier New" w:cs="Courier New"/>
          <w:color w:val="000000"/>
          <w:sz w:val="20"/>
          <w:szCs w:val="20"/>
        </w:rPr>
        <w:t>;</w:t>
      </w:r>
      <w:proofErr w:type="gramEnd"/>
    </w:p>
    <w:p w14:paraId="36E8780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event_log2(num_events+1,2:3) = </w:t>
      </w:r>
      <w:proofErr w:type="spellStart"/>
      <w:r>
        <w:rPr>
          <w:rFonts w:ascii="Courier New" w:hAnsi="Courier New" w:cs="Courier New"/>
          <w:color w:val="000000"/>
          <w:sz w:val="20"/>
          <w:szCs w:val="20"/>
        </w:rPr>
        <w:t>event_centroids_</w:t>
      </w:r>
      <w:proofErr w:type="gramStart"/>
      <w:r>
        <w:rPr>
          <w:rFonts w:ascii="Courier New" w:hAnsi="Courier New" w:cs="Courier New"/>
          <w:color w:val="000000"/>
          <w:sz w:val="20"/>
          <w:szCs w:val="20"/>
        </w:rPr>
        <w:t>temp</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kk,:);</w:t>
      </w:r>
    </w:p>
    <w:p w14:paraId="0F51DF1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time_event</w:t>
      </w:r>
      <w:proofErr w:type="spellEnd"/>
      <w:r>
        <w:rPr>
          <w:rFonts w:ascii="Courier New" w:hAnsi="Courier New" w:cs="Courier New"/>
          <w:color w:val="000000"/>
          <w:sz w:val="20"/>
          <w:szCs w:val="20"/>
        </w:rPr>
        <w:t xml:space="preserve">(ii,2) = </w:t>
      </w:r>
      <w:proofErr w:type="gramStart"/>
      <w:r>
        <w:rPr>
          <w:rFonts w:ascii="Courier New" w:hAnsi="Courier New" w:cs="Courier New"/>
          <w:color w:val="000000"/>
          <w:sz w:val="20"/>
          <w:szCs w:val="20"/>
        </w:rPr>
        <w:t>1;</w:t>
      </w:r>
      <w:proofErr w:type="gramEnd"/>
    </w:p>
    <w:p w14:paraId="52E94050"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new_event</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w:t>
      </w:r>
      <w:proofErr w:type="gramEnd"/>
    </w:p>
    <w:p w14:paraId="595522AA"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num_events</w:t>
      </w:r>
      <w:proofErr w:type="spell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num_events</w:t>
      </w:r>
      <w:proofErr w:type="spellEnd"/>
      <w:r>
        <w:rPr>
          <w:rFonts w:ascii="Courier New" w:hAnsi="Courier New" w:cs="Courier New"/>
          <w:color w:val="000000"/>
          <w:sz w:val="20"/>
          <w:szCs w:val="20"/>
        </w:rPr>
        <w:t xml:space="preserve"> + </w:t>
      </w:r>
      <w:proofErr w:type="gramStart"/>
      <w:r>
        <w:rPr>
          <w:rFonts w:ascii="Courier New" w:hAnsi="Courier New" w:cs="Courier New"/>
          <w:color w:val="000000"/>
          <w:sz w:val="20"/>
          <w:szCs w:val="20"/>
        </w:rPr>
        <w:t>1;</w:t>
      </w:r>
      <w:proofErr w:type="gramEnd"/>
    </w:p>
    <w:p w14:paraId="321FB94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06140415"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48ED55F2"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14:paraId="5407073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2CACD52C"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7D7ACD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event_centroids</w:t>
      </w:r>
      <w:proofErr w:type="spellEnd"/>
      <w:r>
        <w:rPr>
          <w:rFonts w:ascii="Courier New" w:hAnsi="Courier New" w:cs="Courier New"/>
          <w:color w:val="000000"/>
          <w:sz w:val="20"/>
          <w:szCs w:val="20"/>
        </w:rPr>
        <w:t>((num_events+1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6B196448"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event_intensities</w:t>
      </w:r>
      <w:proofErr w:type="spellEnd"/>
      <w:r>
        <w:rPr>
          <w:rFonts w:ascii="Courier New" w:hAnsi="Courier New" w:cs="Courier New"/>
          <w:color w:val="000000"/>
          <w:sz w:val="20"/>
          <w:szCs w:val="20"/>
        </w:rPr>
        <w:t>((num_events+1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48290209"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event_foldchanges</w:t>
      </w:r>
      <w:proofErr w:type="spellEnd"/>
      <w:r>
        <w:rPr>
          <w:rFonts w:ascii="Courier New" w:hAnsi="Courier New" w:cs="Courier New"/>
          <w:color w:val="000000"/>
          <w:sz w:val="20"/>
          <w:szCs w:val="20"/>
        </w:rPr>
        <w:t>((num_events+1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683FF20D"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event_areas</w:t>
      </w:r>
      <w:proofErr w:type="spellEnd"/>
      <w:r>
        <w:rPr>
          <w:rFonts w:ascii="Courier New" w:hAnsi="Courier New" w:cs="Courier New"/>
          <w:color w:val="000000"/>
          <w:sz w:val="20"/>
          <w:szCs w:val="20"/>
        </w:rPr>
        <w:t>((num_events+1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7835D44E"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event_log</w:t>
      </w:r>
      <w:proofErr w:type="spellEnd"/>
      <w:r>
        <w:rPr>
          <w:rFonts w:ascii="Courier New" w:hAnsi="Courier New" w:cs="Courier New"/>
          <w:color w:val="000000"/>
          <w:sz w:val="20"/>
          <w:szCs w:val="20"/>
        </w:rPr>
        <w:t>((num_events+1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441EB0A4" w14:textId="77777777" w:rsidR="0093689B" w:rsidRDefault="0093689B" w:rsidP="0093689B">
      <w:pPr>
        <w:shd w:val="clear" w:color="auto" w:fill="E7E6E6" w:themeFill="background2"/>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event_log2((num_events+1</w:t>
      </w:r>
      <w:proofErr w:type="gramStart"/>
      <w:r>
        <w:rPr>
          <w:rFonts w:ascii="Courier New" w:hAnsi="Courier New" w:cs="Courier New"/>
          <w:color w:val="000000"/>
          <w:sz w:val="20"/>
          <w:szCs w:val="20"/>
        </w:rPr>
        <w:t>):</w:t>
      </w:r>
      <w:proofErr w:type="spellStart"/>
      <w:r>
        <w:rPr>
          <w:rFonts w:ascii="Courier New" w:hAnsi="Courier New" w:cs="Courier New"/>
          <w:color w:val="000000"/>
          <w:sz w:val="20"/>
          <w:szCs w:val="20"/>
        </w:rPr>
        <w:t>preallocate</w:t>
      </w:r>
      <w:proofErr w:type="gramEnd"/>
      <w:r>
        <w:rPr>
          <w:rFonts w:ascii="Courier New" w:hAnsi="Courier New" w:cs="Courier New"/>
          <w:color w:val="000000"/>
          <w:sz w:val="20"/>
          <w:szCs w:val="20"/>
        </w:rPr>
        <w:t>_num</w:t>
      </w:r>
      <w:proofErr w:type="spellEnd"/>
      <w:r>
        <w:rPr>
          <w:rFonts w:ascii="Courier New" w:hAnsi="Courier New" w:cs="Courier New"/>
          <w:color w:val="000000"/>
          <w:sz w:val="20"/>
          <w:szCs w:val="20"/>
        </w:rPr>
        <w:t>,:) = [];</w:t>
      </w:r>
    </w:p>
    <w:p w14:paraId="686B6A9A" w14:textId="77777777" w:rsidR="0093689B" w:rsidRDefault="0093689B" w:rsidP="0093689B">
      <w:pPr>
        <w:autoSpaceDE w:val="0"/>
        <w:autoSpaceDN w:val="0"/>
        <w:adjustRightInd w:val="0"/>
        <w:spacing w:after="0" w:line="240" w:lineRule="auto"/>
        <w:rPr>
          <w:rFonts w:ascii="Courier New" w:hAnsi="Courier New" w:cs="Courier New"/>
          <w:sz w:val="24"/>
          <w:szCs w:val="24"/>
        </w:rPr>
      </w:pPr>
    </w:p>
    <w:p w14:paraId="7BE58CC7" w14:textId="77777777" w:rsidR="0093689B" w:rsidRPr="006F16E3" w:rsidRDefault="0093689B" w:rsidP="0093689B">
      <w:pPr>
        <w:rPr>
          <w:rFonts w:ascii="Times New Roman" w:hAnsi="Times New Roman" w:cs="Times New Roman"/>
          <w:sz w:val="24"/>
          <w:szCs w:val="24"/>
        </w:rPr>
      </w:pPr>
      <w:r>
        <w:rPr>
          <w:rFonts w:ascii="Times New Roman" w:hAnsi="Times New Roman" w:cs="Times New Roman"/>
          <w:sz w:val="24"/>
          <w:szCs w:val="24"/>
        </w:rPr>
        <w:br w:type="page"/>
      </w:r>
    </w:p>
    <w:p w14:paraId="3056B1A5" w14:textId="77777777" w:rsidR="0093689B" w:rsidRDefault="0093689B" w:rsidP="0093689B">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J</w:t>
      </w:r>
    </w:p>
    <w:p w14:paraId="08E9CA75" w14:textId="77777777" w:rsidR="0093689B" w:rsidRDefault="0093689B" w:rsidP="0093689B">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QUANTITATIVE PCR PRIMERS</w:t>
      </w:r>
    </w:p>
    <w:p w14:paraId="0C0890DF" w14:textId="77777777" w:rsidR="0093689B" w:rsidRDefault="0093689B" w:rsidP="0093689B">
      <w:pPr>
        <w:rPr>
          <w:rFonts w:ascii="Times New Roman" w:hAnsi="Times New Roman" w:cs="Times New Roman"/>
          <w:sz w:val="24"/>
          <w:szCs w:val="24"/>
        </w:rPr>
      </w:pPr>
    </w:p>
    <w:tbl>
      <w:tblPr>
        <w:tblpPr w:leftFromText="180" w:rightFromText="180" w:vertAnchor="page" w:horzAnchor="margin" w:tblpY="3255"/>
        <w:tblW w:w="8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3"/>
        <w:gridCol w:w="5907"/>
      </w:tblGrid>
      <w:tr w:rsidR="0093689B" w:rsidRPr="00533B39" w14:paraId="067A9606" w14:textId="77777777" w:rsidTr="00B262C6">
        <w:trPr>
          <w:trHeight w:val="260"/>
        </w:trPr>
        <w:tc>
          <w:tcPr>
            <w:tcW w:w="2453" w:type="dxa"/>
            <w:shd w:val="clear" w:color="auto" w:fill="auto"/>
          </w:tcPr>
          <w:p w14:paraId="3FAA6E7D" w14:textId="77777777" w:rsidR="0093689B" w:rsidRPr="005B2AD9" w:rsidRDefault="0093689B" w:rsidP="00B262C6">
            <w:pPr>
              <w:spacing w:after="0" w:line="240" w:lineRule="auto"/>
              <w:rPr>
                <w:rFonts w:ascii="Times New Roman" w:hAnsi="Times New Roman" w:cs="Times New Roman"/>
                <w:b/>
                <w:bCs/>
                <w:iCs/>
              </w:rPr>
            </w:pPr>
            <w:r w:rsidRPr="005B2AD9">
              <w:rPr>
                <w:rFonts w:ascii="Times New Roman" w:hAnsi="Times New Roman" w:cs="Times New Roman"/>
                <w:b/>
                <w:bCs/>
                <w:iCs/>
              </w:rPr>
              <w:t>Target</w:t>
            </w:r>
          </w:p>
        </w:tc>
        <w:tc>
          <w:tcPr>
            <w:tcW w:w="5907" w:type="dxa"/>
            <w:shd w:val="clear" w:color="auto" w:fill="auto"/>
          </w:tcPr>
          <w:p w14:paraId="085D8316" w14:textId="77777777" w:rsidR="0093689B" w:rsidRPr="005B2AD9" w:rsidRDefault="0093689B" w:rsidP="00B262C6">
            <w:pPr>
              <w:spacing w:after="0" w:line="240" w:lineRule="auto"/>
              <w:rPr>
                <w:rFonts w:ascii="Times New Roman" w:hAnsi="Times New Roman" w:cs="Times New Roman"/>
                <w:b/>
                <w:bCs/>
              </w:rPr>
            </w:pPr>
            <w:r w:rsidRPr="005B2AD9">
              <w:rPr>
                <w:rFonts w:ascii="Times New Roman" w:hAnsi="Times New Roman" w:cs="Times New Roman"/>
                <w:b/>
                <w:bCs/>
              </w:rPr>
              <w:t>Sequence</w:t>
            </w:r>
          </w:p>
        </w:tc>
      </w:tr>
      <w:tr w:rsidR="0093689B" w:rsidRPr="00533B39" w14:paraId="6E899066" w14:textId="77777777" w:rsidTr="00B262C6">
        <w:trPr>
          <w:trHeight w:val="587"/>
        </w:trPr>
        <w:tc>
          <w:tcPr>
            <w:tcW w:w="2453" w:type="dxa"/>
            <w:shd w:val="clear" w:color="auto" w:fill="auto"/>
          </w:tcPr>
          <w:p w14:paraId="27DA0C0B"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iCs/>
              </w:rPr>
              <w:t>Human</w:t>
            </w:r>
            <w:r w:rsidRPr="00533B39">
              <w:rPr>
                <w:rFonts w:ascii="Times New Roman" w:hAnsi="Times New Roman" w:cs="Times New Roman"/>
                <w:i/>
                <w:iCs/>
              </w:rPr>
              <w:t xml:space="preserve"> GAPDH</w:t>
            </w:r>
          </w:p>
          <w:p w14:paraId="730CCDBF"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rPr>
              <w:t>(NM_002046)</w:t>
            </w:r>
          </w:p>
        </w:tc>
        <w:tc>
          <w:tcPr>
            <w:tcW w:w="5907" w:type="dxa"/>
            <w:shd w:val="clear" w:color="auto" w:fill="auto"/>
          </w:tcPr>
          <w:p w14:paraId="4D3E0ABA"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F</w:t>
            </w:r>
            <w:r>
              <w:rPr>
                <w:rFonts w:ascii="Times New Roman" w:hAnsi="Times New Roman" w:cs="Times New Roman"/>
              </w:rPr>
              <w:t>orward (F)</w:t>
            </w:r>
            <w:r w:rsidRPr="00533B39">
              <w:rPr>
                <w:rFonts w:ascii="Times New Roman" w:hAnsi="Times New Roman" w:cs="Times New Roman"/>
              </w:rPr>
              <w:t>: ACATCGCTCAGACACCATG</w:t>
            </w:r>
          </w:p>
          <w:p w14:paraId="602E629A"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R</w:t>
            </w:r>
            <w:r>
              <w:rPr>
                <w:rFonts w:ascii="Times New Roman" w:hAnsi="Times New Roman" w:cs="Times New Roman"/>
              </w:rPr>
              <w:t>everse (R)</w:t>
            </w:r>
            <w:r w:rsidRPr="00533B39">
              <w:rPr>
                <w:rFonts w:ascii="Times New Roman" w:hAnsi="Times New Roman" w:cs="Times New Roman"/>
              </w:rPr>
              <w:t>: TGTAGTTGAGGTCAATGAAGGG</w:t>
            </w:r>
          </w:p>
        </w:tc>
      </w:tr>
      <w:tr w:rsidR="0093689B" w:rsidRPr="00533B39" w14:paraId="0F40A489" w14:textId="77777777" w:rsidTr="00B262C6">
        <w:trPr>
          <w:trHeight w:val="587"/>
        </w:trPr>
        <w:tc>
          <w:tcPr>
            <w:tcW w:w="2453" w:type="dxa"/>
            <w:shd w:val="clear" w:color="auto" w:fill="auto"/>
          </w:tcPr>
          <w:p w14:paraId="2E758CD2"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iCs/>
              </w:rPr>
              <w:t>Human</w:t>
            </w:r>
            <w:r w:rsidRPr="00533B39">
              <w:rPr>
                <w:rFonts w:ascii="Times New Roman" w:hAnsi="Times New Roman" w:cs="Times New Roman"/>
                <w:i/>
                <w:iCs/>
              </w:rPr>
              <w:t xml:space="preserve"> </w:t>
            </w:r>
            <w:r>
              <w:rPr>
                <w:rFonts w:ascii="Times New Roman" w:hAnsi="Times New Roman" w:cs="Times New Roman"/>
                <w:i/>
                <w:iCs/>
              </w:rPr>
              <w:t xml:space="preserve">PTK2 </w:t>
            </w:r>
            <w:r w:rsidRPr="00615180">
              <w:rPr>
                <w:rFonts w:ascii="Times New Roman" w:hAnsi="Times New Roman" w:cs="Times New Roman"/>
              </w:rPr>
              <w:t>(</w:t>
            </w:r>
            <w:r>
              <w:rPr>
                <w:rFonts w:ascii="Times New Roman" w:hAnsi="Times New Roman" w:cs="Times New Roman"/>
                <w:i/>
                <w:iCs/>
              </w:rPr>
              <w:t>FAK</w:t>
            </w:r>
            <w:r w:rsidRPr="00615180">
              <w:rPr>
                <w:rFonts w:ascii="Times New Roman" w:hAnsi="Times New Roman" w:cs="Times New Roman"/>
              </w:rPr>
              <w:t>)</w:t>
            </w:r>
          </w:p>
          <w:p w14:paraId="6EA82030"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rPr>
              <w:t>(</w:t>
            </w:r>
            <w:bookmarkStart w:id="26" w:name="OLE_LINK1"/>
            <w:r w:rsidRPr="00615180">
              <w:rPr>
                <w:rFonts w:ascii="Times New Roman" w:hAnsi="Times New Roman" w:cs="Times New Roman"/>
              </w:rPr>
              <w:t>NM_001199649.2</w:t>
            </w:r>
            <w:bookmarkEnd w:id="26"/>
            <w:r w:rsidRPr="00533B39">
              <w:rPr>
                <w:rFonts w:ascii="Times New Roman" w:hAnsi="Times New Roman" w:cs="Times New Roman"/>
              </w:rPr>
              <w:t>)</w:t>
            </w:r>
          </w:p>
        </w:tc>
        <w:tc>
          <w:tcPr>
            <w:tcW w:w="5907" w:type="dxa"/>
            <w:shd w:val="clear" w:color="auto" w:fill="auto"/>
          </w:tcPr>
          <w:p w14:paraId="42E7D1B7"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F: </w:t>
            </w:r>
            <w:r w:rsidRPr="00615180">
              <w:rPr>
                <w:rFonts w:ascii="Times New Roman" w:hAnsi="Times New Roman" w:cs="Times New Roman"/>
              </w:rPr>
              <w:t>CTTGGCCCTGAGGACATTATT</w:t>
            </w:r>
          </w:p>
          <w:p w14:paraId="5265321F"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R: </w:t>
            </w:r>
            <w:r w:rsidRPr="00615180">
              <w:rPr>
                <w:rFonts w:ascii="Times New Roman" w:hAnsi="Times New Roman" w:cs="Times New Roman"/>
              </w:rPr>
              <w:t>CACCCAGGTCAGAGTTCAATAG</w:t>
            </w:r>
          </w:p>
        </w:tc>
      </w:tr>
      <w:tr w:rsidR="0093689B" w:rsidRPr="00533B39" w14:paraId="41B888BA" w14:textId="77777777" w:rsidTr="00B262C6">
        <w:trPr>
          <w:trHeight w:val="587"/>
        </w:trPr>
        <w:tc>
          <w:tcPr>
            <w:tcW w:w="2453" w:type="dxa"/>
            <w:shd w:val="clear" w:color="auto" w:fill="auto"/>
          </w:tcPr>
          <w:p w14:paraId="3DF4C402"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iCs/>
              </w:rPr>
              <w:t>Human</w:t>
            </w:r>
            <w:r w:rsidRPr="00533B39">
              <w:rPr>
                <w:rFonts w:ascii="Times New Roman" w:hAnsi="Times New Roman" w:cs="Times New Roman"/>
                <w:i/>
                <w:iCs/>
              </w:rPr>
              <w:t xml:space="preserve"> </w:t>
            </w:r>
            <w:r>
              <w:rPr>
                <w:rFonts w:ascii="Times New Roman" w:hAnsi="Times New Roman" w:cs="Times New Roman"/>
                <w:i/>
                <w:iCs/>
              </w:rPr>
              <w:t>TLN1</w:t>
            </w:r>
          </w:p>
          <w:p w14:paraId="721048F4" w14:textId="77777777" w:rsidR="0093689B" w:rsidRPr="00533B39" w:rsidRDefault="0093689B" w:rsidP="00B262C6">
            <w:pPr>
              <w:spacing w:after="0" w:line="240" w:lineRule="auto"/>
              <w:rPr>
                <w:rFonts w:ascii="Times New Roman" w:hAnsi="Times New Roman" w:cs="Times New Roman"/>
                <w:i/>
                <w:iCs/>
              </w:rPr>
            </w:pPr>
            <w:r w:rsidRPr="00533B39">
              <w:rPr>
                <w:rFonts w:ascii="Times New Roman" w:hAnsi="Times New Roman" w:cs="Times New Roman"/>
              </w:rPr>
              <w:t>(</w:t>
            </w:r>
            <w:r w:rsidRPr="00615180">
              <w:rPr>
                <w:rFonts w:ascii="Times New Roman" w:hAnsi="Times New Roman" w:cs="Times New Roman"/>
              </w:rPr>
              <w:t>NM_006289.4</w:t>
            </w:r>
            <w:r w:rsidRPr="00533B39">
              <w:rPr>
                <w:rFonts w:ascii="Times New Roman" w:hAnsi="Times New Roman" w:cs="Times New Roman"/>
              </w:rPr>
              <w:t>)</w:t>
            </w:r>
          </w:p>
        </w:tc>
        <w:tc>
          <w:tcPr>
            <w:tcW w:w="5907" w:type="dxa"/>
            <w:shd w:val="clear" w:color="auto" w:fill="auto"/>
          </w:tcPr>
          <w:p w14:paraId="75CBBCBC"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F: </w:t>
            </w:r>
            <w:r w:rsidRPr="00615180">
              <w:rPr>
                <w:rFonts w:ascii="Times New Roman" w:hAnsi="Times New Roman" w:cs="Times New Roman"/>
              </w:rPr>
              <w:t>GGGACTTCAGACCCAAGTTATT</w:t>
            </w:r>
          </w:p>
          <w:p w14:paraId="2414817E"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R: </w:t>
            </w:r>
            <w:r w:rsidRPr="00615180">
              <w:rPr>
                <w:rFonts w:ascii="Times New Roman" w:hAnsi="Times New Roman" w:cs="Times New Roman"/>
              </w:rPr>
              <w:t>CAGACAGGTGAGCTGATTGTAG</w:t>
            </w:r>
          </w:p>
        </w:tc>
      </w:tr>
      <w:tr w:rsidR="0093689B" w:rsidRPr="00533B39" w14:paraId="685B222F" w14:textId="77777777" w:rsidTr="00B262C6">
        <w:trPr>
          <w:trHeight w:val="587"/>
        </w:trPr>
        <w:tc>
          <w:tcPr>
            <w:tcW w:w="2453" w:type="dxa"/>
            <w:shd w:val="clear" w:color="auto" w:fill="auto"/>
          </w:tcPr>
          <w:p w14:paraId="5F622C1F" w14:textId="77777777" w:rsidR="0093689B" w:rsidRPr="001A7350" w:rsidRDefault="0093689B" w:rsidP="00B262C6">
            <w:pPr>
              <w:spacing w:after="0" w:line="240" w:lineRule="auto"/>
              <w:rPr>
                <w:rFonts w:ascii="Times New Roman" w:hAnsi="Times New Roman" w:cs="Times New Roman"/>
                <w:iCs/>
              </w:rPr>
            </w:pPr>
            <w:r w:rsidRPr="001A7350">
              <w:rPr>
                <w:rFonts w:ascii="Times New Roman" w:hAnsi="Times New Roman" w:cs="Times New Roman"/>
                <w:iCs/>
              </w:rPr>
              <w:t xml:space="preserve">Mouse </w:t>
            </w:r>
            <w:r w:rsidRPr="001A7350">
              <w:rPr>
                <w:rFonts w:ascii="Times New Roman" w:hAnsi="Times New Roman" w:cs="Times New Roman"/>
                <w:i/>
              </w:rPr>
              <w:t>GAPDH</w:t>
            </w:r>
          </w:p>
          <w:p w14:paraId="54439852" w14:textId="77777777" w:rsidR="0093689B" w:rsidRPr="001A7350" w:rsidRDefault="0093689B" w:rsidP="00B262C6">
            <w:pPr>
              <w:spacing w:after="0" w:line="240" w:lineRule="auto"/>
              <w:rPr>
                <w:rFonts w:ascii="Times New Roman" w:hAnsi="Times New Roman" w:cs="Times New Roman"/>
              </w:rPr>
            </w:pPr>
            <w:r>
              <w:rPr>
                <w:rFonts w:ascii="Times New Roman" w:hAnsi="Times New Roman" w:cs="Times New Roman"/>
              </w:rPr>
              <w:t>(</w:t>
            </w:r>
            <w:r w:rsidRPr="00B42D56">
              <w:rPr>
                <w:rFonts w:ascii="Times New Roman" w:hAnsi="Times New Roman" w:cs="Times New Roman"/>
              </w:rPr>
              <w:t>NM_001289726.1</w:t>
            </w:r>
            <w:r>
              <w:rPr>
                <w:rFonts w:ascii="Times New Roman" w:hAnsi="Times New Roman" w:cs="Times New Roman"/>
              </w:rPr>
              <w:t>)</w:t>
            </w:r>
          </w:p>
        </w:tc>
        <w:tc>
          <w:tcPr>
            <w:tcW w:w="5907" w:type="dxa"/>
            <w:shd w:val="clear" w:color="auto" w:fill="auto"/>
          </w:tcPr>
          <w:p w14:paraId="403773AE"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F: AGCAGCCGCATCTTCTTGTGCAGTG</w:t>
            </w:r>
          </w:p>
          <w:p w14:paraId="2A5DB7A6"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R: GGCCTTGACTGTGCCGTTGAATTT</w:t>
            </w:r>
          </w:p>
        </w:tc>
      </w:tr>
      <w:tr w:rsidR="0093689B" w:rsidRPr="00533B39" w14:paraId="6BEC14CC" w14:textId="77777777" w:rsidTr="00B262C6">
        <w:trPr>
          <w:trHeight w:val="587"/>
        </w:trPr>
        <w:tc>
          <w:tcPr>
            <w:tcW w:w="2453" w:type="dxa"/>
            <w:shd w:val="clear" w:color="auto" w:fill="auto"/>
          </w:tcPr>
          <w:p w14:paraId="0B3B5ED6" w14:textId="77777777" w:rsidR="0093689B" w:rsidRPr="001A7350" w:rsidRDefault="0093689B" w:rsidP="00B262C6">
            <w:pPr>
              <w:spacing w:after="0" w:line="240" w:lineRule="auto"/>
              <w:rPr>
                <w:rFonts w:ascii="Times New Roman" w:hAnsi="Times New Roman" w:cs="Times New Roman"/>
                <w:iCs/>
              </w:rPr>
            </w:pPr>
            <w:r w:rsidRPr="001A7350">
              <w:rPr>
                <w:rFonts w:ascii="Times New Roman" w:hAnsi="Times New Roman" w:cs="Times New Roman"/>
                <w:iCs/>
              </w:rPr>
              <w:t xml:space="preserve">Mouse </w:t>
            </w:r>
            <w:r>
              <w:rPr>
                <w:rFonts w:ascii="Times New Roman" w:hAnsi="Times New Roman" w:cs="Times New Roman"/>
                <w:i/>
              </w:rPr>
              <w:t xml:space="preserve">Fgf7 </w:t>
            </w:r>
            <w:r w:rsidRPr="00B42D56">
              <w:rPr>
                <w:rFonts w:ascii="Times New Roman" w:hAnsi="Times New Roman" w:cs="Times New Roman"/>
                <w:iCs/>
              </w:rPr>
              <w:t>(</w:t>
            </w:r>
            <w:r w:rsidRPr="00B42D56">
              <w:rPr>
                <w:rFonts w:ascii="Times New Roman" w:hAnsi="Times New Roman" w:cs="Times New Roman"/>
                <w:i/>
              </w:rPr>
              <w:t>KGF</w:t>
            </w:r>
            <w:r w:rsidRPr="00B42D56">
              <w:rPr>
                <w:rFonts w:ascii="Times New Roman" w:hAnsi="Times New Roman" w:cs="Times New Roman"/>
                <w:iCs/>
              </w:rPr>
              <w:t>)</w:t>
            </w:r>
          </w:p>
          <w:p w14:paraId="7FB1F195" w14:textId="77777777" w:rsidR="0093689B" w:rsidRPr="001A7350" w:rsidRDefault="0093689B" w:rsidP="00B262C6">
            <w:pPr>
              <w:spacing w:after="0" w:line="240" w:lineRule="auto"/>
              <w:rPr>
                <w:rFonts w:ascii="Times New Roman" w:hAnsi="Times New Roman" w:cs="Times New Roman"/>
                <w:iCs/>
              </w:rPr>
            </w:pPr>
            <w:r>
              <w:rPr>
                <w:rFonts w:ascii="Times New Roman" w:hAnsi="Times New Roman" w:cs="Times New Roman"/>
                <w:iCs/>
              </w:rPr>
              <w:t>(</w:t>
            </w:r>
            <w:r w:rsidRPr="00B42D56">
              <w:rPr>
                <w:rFonts w:ascii="Times New Roman" w:hAnsi="Times New Roman" w:cs="Times New Roman"/>
                <w:iCs/>
              </w:rPr>
              <w:t>NM_008008.4</w:t>
            </w:r>
            <w:r>
              <w:rPr>
                <w:rFonts w:ascii="Times New Roman" w:hAnsi="Times New Roman" w:cs="Times New Roman"/>
                <w:iCs/>
              </w:rPr>
              <w:t>)</w:t>
            </w:r>
          </w:p>
        </w:tc>
        <w:tc>
          <w:tcPr>
            <w:tcW w:w="5907" w:type="dxa"/>
            <w:shd w:val="clear" w:color="auto" w:fill="auto"/>
          </w:tcPr>
          <w:p w14:paraId="688DEA05"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F: </w:t>
            </w:r>
            <w:r w:rsidRPr="00B42D56">
              <w:rPr>
                <w:rFonts w:ascii="Times New Roman" w:hAnsi="Times New Roman" w:cs="Times New Roman"/>
              </w:rPr>
              <w:t>GTCCTAGCCTCTTTCCAATAACA</w:t>
            </w:r>
          </w:p>
          <w:p w14:paraId="2757BCA0"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R: </w:t>
            </w:r>
            <w:r w:rsidRPr="00B42D56">
              <w:rPr>
                <w:rFonts w:ascii="Times New Roman" w:hAnsi="Times New Roman" w:cs="Times New Roman"/>
              </w:rPr>
              <w:t>GCATCTTCCCAGATGAGAGTAAA</w:t>
            </w:r>
          </w:p>
        </w:tc>
      </w:tr>
      <w:tr w:rsidR="0093689B" w:rsidRPr="00533B39" w14:paraId="7F184FE3" w14:textId="77777777" w:rsidTr="00B262C6">
        <w:trPr>
          <w:trHeight w:val="587"/>
        </w:trPr>
        <w:tc>
          <w:tcPr>
            <w:tcW w:w="2453" w:type="dxa"/>
            <w:shd w:val="clear" w:color="auto" w:fill="auto"/>
          </w:tcPr>
          <w:p w14:paraId="5AE6CBAC" w14:textId="77777777" w:rsidR="0093689B" w:rsidRDefault="0093689B" w:rsidP="00B262C6">
            <w:pPr>
              <w:spacing w:after="0" w:line="240" w:lineRule="auto"/>
              <w:rPr>
                <w:rFonts w:ascii="Times New Roman" w:hAnsi="Times New Roman" w:cs="Times New Roman"/>
                <w:i/>
              </w:rPr>
            </w:pPr>
            <w:r w:rsidRPr="001A7350">
              <w:rPr>
                <w:rFonts w:ascii="Times New Roman" w:hAnsi="Times New Roman" w:cs="Times New Roman"/>
                <w:iCs/>
              </w:rPr>
              <w:t xml:space="preserve">Mouse </w:t>
            </w:r>
            <w:r w:rsidRPr="001A7350">
              <w:rPr>
                <w:rFonts w:ascii="Times New Roman" w:hAnsi="Times New Roman" w:cs="Times New Roman"/>
                <w:i/>
              </w:rPr>
              <w:t>IL6</w:t>
            </w:r>
          </w:p>
          <w:p w14:paraId="63205F2C" w14:textId="77777777" w:rsidR="0093689B" w:rsidRPr="00B42D56" w:rsidRDefault="0093689B" w:rsidP="00B262C6">
            <w:pPr>
              <w:spacing w:after="0" w:line="240" w:lineRule="auto"/>
              <w:rPr>
                <w:rFonts w:ascii="Times New Roman" w:hAnsi="Times New Roman" w:cs="Times New Roman"/>
                <w:iCs/>
              </w:rPr>
            </w:pPr>
            <w:r>
              <w:rPr>
                <w:rFonts w:ascii="Times New Roman" w:hAnsi="Times New Roman" w:cs="Times New Roman"/>
                <w:iCs/>
              </w:rPr>
              <w:t>(</w:t>
            </w:r>
            <w:r w:rsidRPr="00B42D56">
              <w:rPr>
                <w:rFonts w:ascii="Times New Roman" w:hAnsi="Times New Roman" w:cs="Times New Roman"/>
                <w:iCs/>
              </w:rPr>
              <w:t>NM_001314054.1</w:t>
            </w:r>
            <w:r>
              <w:rPr>
                <w:rFonts w:ascii="Times New Roman" w:hAnsi="Times New Roman" w:cs="Times New Roman"/>
                <w:iCs/>
              </w:rPr>
              <w:t>)</w:t>
            </w:r>
          </w:p>
        </w:tc>
        <w:tc>
          <w:tcPr>
            <w:tcW w:w="5907" w:type="dxa"/>
            <w:shd w:val="clear" w:color="auto" w:fill="auto"/>
          </w:tcPr>
          <w:p w14:paraId="6BF00515"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F: </w:t>
            </w:r>
            <w:r w:rsidRPr="00B42D56">
              <w:rPr>
                <w:rFonts w:ascii="Times New Roman" w:hAnsi="Times New Roman" w:cs="Times New Roman"/>
              </w:rPr>
              <w:t>GTCTGTAGCTCATTCTGCTCTG</w:t>
            </w:r>
          </w:p>
          <w:p w14:paraId="71FFD842"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R: </w:t>
            </w:r>
            <w:r w:rsidRPr="00B42D56">
              <w:rPr>
                <w:rFonts w:ascii="Times New Roman" w:hAnsi="Times New Roman" w:cs="Times New Roman"/>
              </w:rPr>
              <w:t>GAAGGCAACTGGATGGAAGT</w:t>
            </w:r>
          </w:p>
        </w:tc>
      </w:tr>
      <w:tr w:rsidR="0093689B" w:rsidRPr="00533B39" w14:paraId="68495E81" w14:textId="77777777" w:rsidTr="00B262C6">
        <w:trPr>
          <w:trHeight w:val="587"/>
        </w:trPr>
        <w:tc>
          <w:tcPr>
            <w:tcW w:w="2453" w:type="dxa"/>
            <w:shd w:val="clear" w:color="auto" w:fill="auto"/>
          </w:tcPr>
          <w:p w14:paraId="62BDB7AA" w14:textId="77777777" w:rsidR="0093689B" w:rsidRDefault="0093689B" w:rsidP="00B262C6">
            <w:pPr>
              <w:spacing w:after="0" w:line="240" w:lineRule="auto"/>
              <w:rPr>
                <w:rFonts w:ascii="Times New Roman" w:hAnsi="Times New Roman" w:cs="Times New Roman"/>
                <w:i/>
              </w:rPr>
            </w:pPr>
            <w:r w:rsidRPr="001A7350">
              <w:rPr>
                <w:rFonts w:ascii="Times New Roman" w:hAnsi="Times New Roman" w:cs="Times New Roman"/>
                <w:iCs/>
              </w:rPr>
              <w:t xml:space="preserve">Mouse </w:t>
            </w:r>
            <w:r w:rsidRPr="001A7350">
              <w:rPr>
                <w:rFonts w:ascii="Times New Roman" w:hAnsi="Times New Roman" w:cs="Times New Roman"/>
                <w:i/>
              </w:rPr>
              <w:t>ND1</w:t>
            </w:r>
          </w:p>
          <w:p w14:paraId="233BECDF" w14:textId="77777777" w:rsidR="0093689B" w:rsidRPr="0078742C" w:rsidRDefault="0093689B" w:rsidP="00B262C6">
            <w:pPr>
              <w:spacing w:after="0" w:line="240" w:lineRule="auto"/>
              <w:rPr>
                <w:rFonts w:ascii="Times New Roman" w:hAnsi="Times New Roman" w:cs="Times New Roman"/>
                <w:iCs/>
              </w:rPr>
            </w:pPr>
            <w:r>
              <w:rPr>
                <w:rFonts w:ascii="Times New Roman" w:hAnsi="Times New Roman" w:cs="Times New Roman"/>
                <w:iCs/>
              </w:rPr>
              <w:t>(</w:t>
            </w:r>
            <w:r w:rsidRPr="0078742C">
              <w:rPr>
                <w:rFonts w:ascii="Times New Roman" w:hAnsi="Times New Roman" w:cs="Times New Roman"/>
                <w:iCs/>
              </w:rPr>
              <w:t>NC_005089.1</w:t>
            </w:r>
            <w:r>
              <w:rPr>
                <w:rFonts w:ascii="Times New Roman" w:hAnsi="Times New Roman" w:cs="Times New Roman"/>
                <w:iCs/>
              </w:rPr>
              <w:t>)</w:t>
            </w:r>
          </w:p>
        </w:tc>
        <w:tc>
          <w:tcPr>
            <w:tcW w:w="5907" w:type="dxa"/>
            <w:shd w:val="clear" w:color="auto" w:fill="auto"/>
          </w:tcPr>
          <w:p w14:paraId="4CFAE101"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F: </w:t>
            </w:r>
            <w:r w:rsidRPr="00B42D56">
              <w:rPr>
                <w:rFonts w:ascii="Times New Roman" w:hAnsi="Times New Roman" w:cs="Times New Roman"/>
              </w:rPr>
              <w:t>CTAGAAACCCCGAACCAAA</w:t>
            </w:r>
          </w:p>
          <w:p w14:paraId="4F96D3D4"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R: </w:t>
            </w:r>
            <w:r w:rsidRPr="00B42D56">
              <w:rPr>
                <w:rFonts w:ascii="Times New Roman" w:hAnsi="Times New Roman" w:cs="Times New Roman"/>
              </w:rPr>
              <w:t>CCAGCTATCACCAAGCTCGT</w:t>
            </w:r>
          </w:p>
        </w:tc>
      </w:tr>
      <w:tr w:rsidR="0093689B" w:rsidRPr="00533B39" w14:paraId="59C750D7" w14:textId="77777777" w:rsidTr="00B262C6">
        <w:trPr>
          <w:trHeight w:val="587"/>
        </w:trPr>
        <w:tc>
          <w:tcPr>
            <w:tcW w:w="2453" w:type="dxa"/>
            <w:shd w:val="clear" w:color="auto" w:fill="auto"/>
          </w:tcPr>
          <w:p w14:paraId="61BB69AE" w14:textId="77777777" w:rsidR="0093689B" w:rsidRDefault="0093689B" w:rsidP="00B262C6">
            <w:pPr>
              <w:spacing w:after="0" w:line="240" w:lineRule="auto"/>
              <w:rPr>
                <w:rFonts w:ascii="Times New Roman" w:hAnsi="Times New Roman" w:cs="Times New Roman"/>
                <w:i/>
              </w:rPr>
            </w:pPr>
            <w:r w:rsidRPr="001A7350">
              <w:rPr>
                <w:rFonts w:ascii="Times New Roman" w:hAnsi="Times New Roman" w:cs="Times New Roman"/>
                <w:iCs/>
              </w:rPr>
              <w:t xml:space="preserve">Mouse </w:t>
            </w:r>
            <w:r w:rsidRPr="0078742C">
              <w:rPr>
                <w:rFonts w:ascii="Times New Roman" w:hAnsi="Times New Roman" w:cs="Times New Roman"/>
                <w:i/>
              </w:rPr>
              <w:t>mt-</w:t>
            </w:r>
            <w:r w:rsidRPr="001A7350">
              <w:rPr>
                <w:rFonts w:ascii="Times New Roman" w:hAnsi="Times New Roman" w:cs="Times New Roman"/>
                <w:i/>
              </w:rPr>
              <w:t>Atp6</w:t>
            </w:r>
          </w:p>
          <w:p w14:paraId="6DD22AD9" w14:textId="77777777" w:rsidR="0093689B" w:rsidRPr="0078742C" w:rsidRDefault="0093689B" w:rsidP="00B262C6">
            <w:pPr>
              <w:spacing w:after="0" w:line="240" w:lineRule="auto"/>
              <w:rPr>
                <w:rFonts w:ascii="Times New Roman" w:hAnsi="Times New Roman" w:cs="Times New Roman"/>
                <w:iCs/>
              </w:rPr>
            </w:pPr>
            <w:r>
              <w:rPr>
                <w:rFonts w:ascii="Times New Roman" w:hAnsi="Times New Roman" w:cs="Times New Roman"/>
                <w:iCs/>
              </w:rPr>
              <w:t>(</w:t>
            </w:r>
            <w:r w:rsidRPr="0078742C">
              <w:rPr>
                <w:rFonts w:ascii="Times New Roman" w:hAnsi="Times New Roman" w:cs="Times New Roman"/>
                <w:iCs/>
              </w:rPr>
              <w:t>NC_005089.1</w:t>
            </w:r>
            <w:r>
              <w:rPr>
                <w:rFonts w:ascii="Times New Roman" w:hAnsi="Times New Roman" w:cs="Times New Roman"/>
                <w:iCs/>
              </w:rPr>
              <w:t>)</w:t>
            </w:r>
          </w:p>
        </w:tc>
        <w:tc>
          <w:tcPr>
            <w:tcW w:w="5907" w:type="dxa"/>
            <w:shd w:val="clear" w:color="auto" w:fill="auto"/>
          </w:tcPr>
          <w:p w14:paraId="32C2C397"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F: </w:t>
            </w:r>
            <w:r w:rsidRPr="00B42D56">
              <w:rPr>
                <w:rFonts w:ascii="Times New Roman" w:hAnsi="Times New Roman" w:cs="Times New Roman"/>
              </w:rPr>
              <w:t>GCTCTCACTCGCCCACTTCCTTCC</w:t>
            </w:r>
          </w:p>
          <w:p w14:paraId="74D63BF6" w14:textId="77777777" w:rsidR="0093689B" w:rsidRPr="001A7350" w:rsidRDefault="0093689B" w:rsidP="00B262C6">
            <w:pPr>
              <w:spacing w:after="0" w:line="240" w:lineRule="auto"/>
              <w:rPr>
                <w:rFonts w:ascii="Times New Roman" w:hAnsi="Times New Roman" w:cs="Times New Roman"/>
              </w:rPr>
            </w:pPr>
            <w:r w:rsidRPr="001A7350">
              <w:rPr>
                <w:rFonts w:ascii="Times New Roman" w:hAnsi="Times New Roman" w:cs="Times New Roman"/>
              </w:rPr>
              <w:t xml:space="preserve">R: </w:t>
            </w:r>
            <w:r w:rsidRPr="00B42D56">
              <w:rPr>
                <w:rFonts w:ascii="Times New Roman" w:hAnsi="Times New Roman" w:cs="Times New Roman"/>
              </w:rPr>
              <w:t>GCCGGACTGCTAATGCCATTGGTT</w:t>
            </w:r>
          </w:p>
        </w:tc>
      </w:tr>
      <w:tr w:rsidR="0093689B" w:rsidRPr="00533B39" w14:paraId="131CD5C9" w14:textId="77777777" w:rsidTr="00B262C6">
        <w:trPr>
          <w:trHeight w:val="587"/>
        </w:trPr>
        <w:tc>
          <w:tcPr>
            <w:tcW w:w="2453" w:type="dxa"/>
            <w:shd w:val="clear" w:color="auto" w:fill="auto"/>
          </w:tcPr>
          <w:p w14:paraId="4E752757"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 xml:space="preserve">Mouse </w:t>
            </w:r>
            <w:r w:rsidRPr="001A7350">
              <w:rPr>
                <w:rFonts w:ascii="Times New Roman" w:hAnsi="Times New Roman" w:cs="Times New Roman"/>
                <w:iCs/>
              </w:rPr>
              <w:t>Rnu6</w:t>
            </w:r>
            <w:r>
              <w:rPr>
                <w:rFonts w:ascii="Times New Roman" w:hAnsi="Times New Roman" w:cs="Times New Roman"/>
                <w:iCs/>
              </w:rPr>
              <w:t xml:space="preserve"> (U6)</w:t>
            </w:r>
          </w:p>
          <w:p w14:paraId="7F730945" w14:textId="77777777" w:rsidR="0093689B" w:rsidRPr="001A7350" w:rsidRDefault="0093689B" w:rsidP="00B262C6">
            <w:pPr>
              <w:spacing w:after="0" w:line="240" w:lineRule="auto"/>
              <w:rPr>
                <w:rFonts w:ascii="Times New Roman" w:hAnsi="Times New Roman" w:cs="Times New Roman"/>
              </w:rPr>
            </w:pPr>
            <w:r>
              <w:rPr>
                <w:rFonts w:ascii="Times New Roman" w:hAnsi="Times New Roman" w:cs="Times New Roman"/>
              </w:rPr>
              <w:t>(</w:t>
            </w:r>
            <w:r w:rsidRPr="001A7350">
              <w:rPr>
                <w:rFonts w:ascii="Times New Roman" w:hAnsi="Times New Roman" w:cs="Times New Roman"/>
              </w:rPr>
              <w:t>NR_003027.2</w:t>
            </w:r>
            <w:r>
              <w:rPr>
                <w:rFonts w:ascii="Times New Roman" w:hAnsi="Times New Roman" w:cs="Times New Roman"/>
              </w:rPr>
              <w:t>)</w:t>
            </w:r>
          </w:p>
        </w:tc>
        <w:tc>
          <w:tcPr>
            <w:tcW w:w="5907" w:type="dxa"/>
            <w:shd w:val="clear" w:color="auto" w:fill="auto"/>
          </w:tcPr>
          <w:p w14:paraId="7B37A602"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F: </w:t>
            </w:r>
            <w:r w:rsidRPr="00FA400B">
              <w:rPr>
                <w:rFonts w:ascii="Times New Roman" w:hAnsi="Times New Roman" w:cs="Times New Roman"/>
              </w:rPr>
              <w:t>CTCGCTTCGGCAGCACA</w:t>
            </w:r>
          </w:p>
          <w:p w14:paraId="20E88401" w14:textId="77777777" w:rsidR="0093689B" w:rsidRPr="00533B39" w:rsidRDefault="0093689B" w:rsidP="00B262C6">
            <w:pPr>
              <w:spacing w:after="0" w:line="240" w:lineRule="auto"/>
              <w:rPr>
                <w:rFonts w:ascii="Times New Roman" w:hAnsi="Times New Roman" w:cs="Times New Roman"/>
              </w:rPr>
            </w:pPr>
            <w:r w:rsidRPr="00533B39">
              <w:rPr>
                <w:rFonts w:ascii="Times New Roman" w:hAnsi="Times New Roman" w:cs="Times New Roman"/>
              </w:rPr>
              <w:t xml:space="preserve">R: </w:t>
            </w:r>
            <w:r w:rsidRPr="00FA400B">
              <w:rPr>
                <w:rFonts w:ascii="Times New Roman" w:hAnsi="Times New Roman" w:cs="Times New Roman"/>
              </w:rPr>
              <w:t>AACGCTTCACGAATTTGCGT</w:t>
            </w:r>
          </w:p>
        </w:tc>
      </w:tr>
      <w:tr w:rsidR="0093689B" w:rsidRPr="00533B39" w14:paraId="5EA30956" w14:textId="77777777" w:rsidTr="00B262C6">
        <w:trPr>
          <w:trHeight w:val="587"/>
        </w:trPr>
        <w:tc>
          <w:tcPr>
            <w:tcW w:w="2453" w:type="dxa"/>
            <w:shd w:val="clear" w:color="auto" w:fill="auto"/>
          </w:tcPr>
          <w:p w14:paraId="54423511"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SLRT for mouse miR-146A</w:t>
            </w:r>
          </w:p>
          <w:p w14:paraId="0AFABE19" w14:textId="77777777" w:rsidR="0093689B" w:rsidRPr="00FA400B" w:rsidRDefault="0093689B" w:rsidP="00B262C6">
            <w:pPr>
              <w:spacing w:after="0" w:line="240" w:lineRule="auto"/>
              <w:rPr>
                <w:rFonts w:ascii="Times New Roman" w:hAnsi="Times New Roman" w:cs="Times New Roman"/>
              </w:rPr>
            </w:pPr>
            <w:r>
              <w:rPr>
                <w:rFonts w:ascii="Times New Roman" w:hAnsi="Times New Roman" w:cs="Times New Roman"/>
              </w:rPr>
              <w:t>(</w:t>
            </w:r>
            <w:r w:rsidRPr="00FA400B">
              <w:rPr>
                <w:rFonts w:ascii="Times New Roman" w:hAnsi="Times New Roman" w:cs="Times New Roman"/>
              </w:rPr>
              <w:t>NR_029701.1</w:t>
            </w:r>
            <w:r>
              <w:rPr>
                <w:rFonts w:ascii="Times New Roman" w:hAnsi="Times New Roman" w:cs="Times New Roman"/>
              </w:rPr>
              <w:t>)</w:t>
            </w:r>
          </w:p>
        </w:tc>
        <w:tc>
          <w:tcPr>
            <w:tcW w:w="5907" w:type="dxa"/>
            <w:shd w:val="clear" w:color="auto" w:fill="auto"/>
          </w:tcPr>
          <w:p w14:paraId="505B6E4B" w14:textId="77777777" w:rsidR="0093689B" w:rsidRPr="00533B39" w:rsidRDefault="0093689B" w:rsidP="00B262C6">
            <w:pPr>
              <w:spacing w:after="0" w:line="240" w:lineRule="auto"/>
              <w:rPr>
                <w:rFonts w:ascii="Times New Roman" w:hAnsi="Times New Roman" w:cs="Times New Roman"/>
              </w:rPr>
            </w:pPr>
            <w:r w:rsidRPr="001A7350">
              <w:rPr>
                <w:rFonts w:ascii="Times New Roman" w:hAnsi="Times New Roman" w:cs="Times New Roman"/>
              </w:rPr>
              <w:t>GTCGTATCCAGTGCAGGGTCCGAGGTATTCGCACTGGATACGACAACCCA</w:t>
            </w:r>
          </w:p>
        </w:tc>
      </w:tr>
      <w:tr w:rsidR="0093689B" w:rsidRPr="00533B39" w14:paraId="700BC735" w14:textId="77777777" w:rsidTr="00B262C6">
        <w:trPr>
          <w:trHeight w:val="587"/>
        </w:trPr>
        <w:tc>
          <w:tcPr>
            <w:tcW w:w="2453" w:type="dxa"/>
            <w:shd w:val="clear" w:color="auto" w:fill="auto"/>
          </w:tcPr>
          <w:p w14:paraId="2FAA1D22"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SLRT for mouse miR-30b-3p</w:t>
            </w:r>
          </w:p>
          <w:p w14:paraId="2C2C629E" w14:textId="77777777" w:rsidR="0093689B" w:rsidRPr="00FA400B" w:rsidRDefault="0093689B" w:rsidP="00B262C6">
            <w:pPr>
              <w:spacing w:after="0" w:line="240" w:lineRule="auto"/>
              <w:rPr>
                <w:rFonts w:ascii="Times New Roman" w:hAnsi="Times New Roman" w:cs="Times New Roman"/>
              </w:rPr>
            </w:pPr>
            <w:r>
              <w:rPr>
                <w:rFonts w:ascii="Times New Roman" w:hAnsi="Times New Roman" w:cs="Times New Roman"/>
              </w:rPr>
              <w:t>(</w:t>
            </w:r>
            <w:r w:rsidRPr="00FA400B">
              <w:rPr>
                <w:rFonts w:ascii="Times New Roman" w:hAnsi="Times New Roman" w:cs="Times New Roman"/>
              </w:rPr>
              <w:t>NR_029534.1</w:t>
            </w:r>
            <w:r>
              <w:rPr>
                <w:rFonts w:ascii="Times New Roman" w:hAnsi="Times New Roman" w:cs="Times New Roman"/>
              </w:rPr>
              <w:t>)</w:t>
            </w:r>
          </w:p>
        </w:tc>
        <w:tc>
          <w:tcPr>
            <w:tcW w:w="5907" w:type="dxa"/>
            <w:shd w:val="clear" w:color="auto" w:fill="auto"/>
          </w:tcPr>
          <w:p w14:paraId="3DD002E4" w14:textId="77777777" w:rsidR="0093689B" w:rsidRPr="00533B39" w:rsidRDefault="0093689B" w:rsidP="00B262C6">
            <w:pPr>
              <w:spacing w:after="0" w:line="240" w:lineRule="auto"/>
              <w:rPr>
                <w:rFonts w:ascii="Times New Roman" w:hAnsi="Times New Roman" w:cs="Times New Roman"/>
              </w:rPr>
            </w:pPr>
            <w:r w:rsidRPr="001A7350">
              <w:rPr>
                <w:rFonts w:ascii="Times New Roman" w:hAnsi="Times New Roman" w:cs="Times New Roman"/>
              </w:rPr>
              <w:t>GTCGTATCCAGTGCAGGGTCCGAGGTATTCGCACTGGATACGACGACGTA</w:t>
            </w:r>
          </w:p>
        </w:tc>
      </w:tr>
      <w:tr w:rsidR="0093689B" w:rsidRPr="00533B39" w14:paraId="7A21AD5E" w14:textId="77777777" w:rsidTr="00B262C6">
        <w:trPr>
          <w:trHeight w:val="587"/>
        </w:trPr>
        <w:tc>
          <w:tcPr>
            <w:tcW w:w="2453" w:type="dxa"/>
            <w:shd w:val="clear" w:color="auto" w:fill="auto"/>
          </w:tcPr>
          <w:p w14:paraId="0EE6290E"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SLRT for mouse miR-27a-3p</w:t>
            </w:r>
          </w:p>
          <w:p w14:paraId="2EC1A7AC"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w:t>
            </w:r>
            <w:r w:rsidRPr="00FA400B">
              <w:rPr>
                <w:rFonts w:ascii="Times New Roman" w:hAnsi="Times New Roman" w:cs="Times New Roman"/>
                <w:iCs/>
              </w:rPr>
              <w:t>NR_029746.1</w:t>
            </w:r>
            <w:r>
              <w:rPr>
                <w:rFonts w:ascii="Times New Roman" w:hAnsi="Times New Roman" w:cs="Times New Roman"/>
                <w:iCs/>
              </w:rPr>
              <w:t>)</w:t>
            </w:r>
          </w:p>
        </w:tc>
        <w:tc>
          <w:tcPr>
            <w:tcW w:w="5907" w:type="dxa"/>
            <w:shd w:val="clear" w:color="auto" w:fill="auto"/>
          </w:tcPr>
          <w:p w14:paraId="564A440E" w14:textId="77777777" w:rsidR="0093689B" w:rsidRPr="00533B39" w:rsidRDefault="0093689B" w:rsidP="00B262C6">
            <w:pPr>
              <w:spacing w:after="0" w:line="240" w:lineRule="auto"/>
              <w:rPr>
                <w:rFonts w:ascii="Times New Roman" w:hAnsi="Times New Roman" w:cs="Times New Roman"/>
              </w:rPr>
            </w:pPr>
            <w:r w:rsidRPr="001A7350">
              <w:rPr>
                <w:rFonts w:ascii="Times New Roman" w:hAnsi="Times New Roman" w:cs="Times New Roman"/>
              </w:rPr>
              <w:t>GTCGTATCCAGTGCAGGGTCCGAGGTATTCGCACTGGATACGACGCGGAA</w:t>
            </w:r>
          </w:p>
        </w:tc>
      </w:tr>
      <w:tr w:rsidR="0093689B" w:rsidRPr="00533B39" w14:paraId="26222ACB" w14:textId="77777777" w:rsidTr="00B262C6">
        <w:trPr>
          <w:trHeight w:val="587"/>
        </w:trPr>
        <w:tc>
          <w:tcPr>
            <w:tcW w:w="2453" w:type="dxa"/>
            <w:shd w:val="clear" w:color="auto" w:fill="auto"/>
          </w:tcPr>
          <w:p w14:paraId="7904D8A5"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Mouse miR-146A</w:t>
            </w:r>
          </w:p>
          <w:p w14:paraId="49F8288D"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Forward</w:t>
            </w:r>
          </w:p>
        </w:tc>
        <w:tc>
          <w:tcPr>
            <w:tcW w:w="5907" w:type="dxa"/>
            <w:shd w:val="clear" w:color="auto" w:fill="auto"/>
          </w:tcPr>
          <w:p w14:paraId="503897BE" w14:textId="77777777" w:rsidR="0093689B" w:rsidRPr="00533B39" w:rsidRDefault="0093689B" w:rsidP="00B262C6">
            <w:pPr>
              <w:spacing w:after="0" w:line="240" w:lineRule="auto"/>
              <w:rPr>
                <w:rFonts w:ascii="Times New Roman" w:hAnsi="Times New Roman" w:cs="Times New Roman"/>
              </w:rPr>
            </w:pPr>
            <w:r w:rsidRPr="00FA400B">
              <w:rPr>
                <w:rFonts w:ascii="Times New Roman" w:hAnsi="Times New Roman" w:cs="Times New Roman"/>
              </w:rPr>
              <w:t>CGGCGGTGAGAACTGAATTCCAT</w:t>
            </w:r>
          </w:p>
        </w:tc>
      </w:tr>
      <w:tr w:rsidR="0093689B" w:rsidRPr="00533B39" w14:paraId="550D2CFE" w14:textId="77777777" w:rsidTr="00B262C6">
        <w:trPr>
          <w:trHeight w:val="587"/>
        </w:trPr>
        <w:tc>
          <w:tcPr>
            <w:tcW w:w="2453" w:type="dxa"/>
            <w:shd w:val="clear" w:color="auto" w:fill="auto"/>
          </w:tcPr>
          <w:p w14:paraId="07D06E43"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Mouse miR-30b-3p</w:t>
            </w:r>
          </w:p>
          <w:p w14:paraId="6222C2E0"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Forward</w:t>
            </w:r>
          </w:p>
        </w:tc>
        <w:tc>
          <w:tcPr>
            <w:tcW w:w="5907" w:type="dxa"/>
            <w:shd w:val="clear" w:color="auto" w:fill="auto"/>
          </w:tcPr>
          <w:p w14:paraId="6A9AF09A" w14:textId="77777777" w:rsidR="0093689B" w:rsidRPr="00533B39" w:rsidRDefault="0093689B" w:rsidP="00B262C6">
            <w:pPr>
              <w:spacing w:after="0" w:line="240" w:lineRule="auto"/>
              <w:rPr>
                <w:rFonts w:ascii="Times New Roman" w:hAnsi="Times New Roman" w:cs="Times New Roman"/>
              </w:rPr>
            </w:pPr>
            <w:r w:rsidRPr="001A7350">
              <w:rPr>
                <w:rFonts w:ascii="Times New Roman" w:hAnsi="Times New Roman" w:cs="Times New Roman"/>
              </w:rPr>
              <w:t>CGCCGTCTGGGATGTGGA</w:t>
            </w:r>
          </w:p>
        </w:tc>
      </w:tr>
      <w:tr w:rsidR="0093689B" w:rsidRPr="00533B39" w14:paraId="0E3046B4" w14:textId="77777777" w:rsidTr="00B262C6">
        <w:trPr>
          <w:trHeight w:val="587"/>
        </w:trPr>
        <w:tc>
          <w:tcPr>
            <w:tcW w:w="2453" w:type="dxa"/>
            <w:shd w:val="clear" w:color="auto" w:fill="auto"/>
          </w:tcPr>
          <w:p w14:paraId="7583FF6F"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Mouse miR-27a-3p</w:t>
            </w:r>
          </w:p>
          <w:p w14:paraId="63EB4C7E"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Forward</w:t>
            </w:r>
          </w:p>
        </w:tc>
        <w:tc>
          <w:tcPr>
            <w:tcW w:w="5907" w:type="dxa"/>
            <w:shd w:val="clear" w:color="auto" w:fill="auto"/>
          </w:tcPr>
          <w:p w14:paraId="54E271B0" w14:textId="77777777" w:rsidR="0093689B" w:rsidRPr="00533B39" w:rsidRDefault="0093689B" w:rsidP="00B262C6">
            <w:pPr>
              <w:spacing w:after="0" w:line="240" w:lineRule="auto"/>
              <w:rPr>
                <w:rFonts w:ascii="Times New Roman" w:hAnsi="Times New Roman" w:cs="Times New Roman"/>
              </w:rPr>
            </w:pPr>
            <w:r w:rsidRPr="001A7350">
              <w:rPr>
                <w:rFonts w:ascii="Times New Roman" w:hAnsi="Times New Roman" w:cs="Times New Roman"/>
              </w:rPr>
              <w:t>CGCCCGTTCACAGTGGCT</w:t>
            </w:r>
          </w:p>
        </w:tc>
      </w:tr>
      <w:tr w:rsidR="0093689B" w:rsidRPr="00533B39" w14:paraId="7B22C548" w14:textId="77777777" w:rsidTr="00B262C6">
        <w:trPr>
          <w:trHeight w:val="775"/>
        </w:trPr>
        <w:tc>
          <w:tcPr>
            <w:tcW w:w="2453" w:type="dxa"/>
            <w:shd w:val="clear" w:color="auto" w:fill="auto"/>
          </w:tcPr>
          <w:p w14:paraId="6D153217" w14:textId="77777777" w:rsidR="0093689B" w:rsidRDefault="0093689B" w:rsidP="00B262C6">
            <w:pPr>
              <w:spacing w:after="0" w:line="240" w:lineRule="auto"/>
              <w:rPr>
                <w:rFonts w:ascii="Times New Roman" w:hAnsi="Times New Roman" w:cs="Times New Roman"/>
                <w:iCs/>
              </w:rPr>
            </w:pPr>
            <w:r>
              <w:rPr>
                <w:rFonts w:ascii="Times New Roman" w:hAnsi="Times New Roman" w:cs="Times New Roman"/>
                <w:iCs/>
              </w:rPr>
              <w:t>miRNA Universal reverse qPCR primer</w:t>
            </w:r>
          </w:p>
        </w:tc>
        <w:tc>
          <w:tcPr>
            <w:tcW w:w="5907" w:type="dxa"/>
            <w:shd w:val="clear" w:color="auto" w:fill="auto"/>
          </w:tcPr>
          <w:p w14:paraId="612FA03A" w14:textId="77777777" w:rsidR="0093689B" w:rsidRPr="00533B39" w:rsidRDefault="0093689B" w:rsidP="00B262C6">
            <w:pPr>
              <w:spacing w:after="0" w:line="240" w:lineRule="auto"/>
              <w:rPr>
                <w:rFonts w:ascii="Times New Roman" w:hAnsi="Times New Roman" w:cs="Times New Roman"/>
              </w:rPr>
            </w:pPr>
            <w:r w:rsidRPr="00FA400B">
              <w:rPr>
                <w:rFonts w:ascii="Times New Roman" w:hAnsi="Times New Roman" w:cs="Times New Roman"/>
              </w:rPr>
              <w:t>CCAGTGCAGGGTCCGAGGTA</w:t>
            </w:r>
          </w:p>
        </w:tc>
      </w:tr>
    </w:tbl>
    <w:p w14:paraId="7FF750CA" w14:textId="77777777" w:rsidR="0093689B" w:rsidRDefault="0093689B" w:rsidP="0093689B">
      <w:pPr>
        <w:rPr>
          <w:rFonts w:ascii="Times New Roman" w:hAnsi="Times New Roman" w:cs="Times New Roman"/>
          <w:sz w:val="24"/>
          <w:szCs w:val="24"/>
        </w:rPr>
      </w:pPr>
      <w:r w:rsidRPr="005B2AD9">
        <w:rPr>
          <w:rFonts w:ascii="Times New Roman" w:hAnsi="Times New Roman" w:cs="Times New Roman"/>
          <w:b/>
          <w:bCs/>
          <w:sz w:val="24"/>
          <w:szCs w:val="24"/>
        </w:rPr>
        <w:t xml:space="preserve">Table </w:t>
      </w:r>
      <w:r>
        <w:rPr>
          <w:rFonts w:ascii="Times New Roman" w:hAnsi="Times New Roman" w:cs="Times New Roman"/>
          <w:b/>
          <w:bCs/>
          <w:sz w:val="24"/>
          <w:szCs w:val="24"/>
        </w:rPr>
        <w:t>1</w:t>
      </w:r>
      <w:r w:rsidRPr="005B2AD9">
        <w:rPr>
          <w:rFonts w:ascii="Times New Roman" w:hAnsi="Times New Roman" w:cs="Times New Roman"/>
          <w:b/>
          <w:bCs/>
          <w:sz w:val="24"/>
          <w:szCs w:val="24"/>
        </w:rPr>
        <w:t>.</w:t>
      </w:r>
      <w:r w:rsidRPr="005B2AD9">
        <w:rPr>
          <w:rFonts w:ascii="Times New Roman" w:hAnsi="Times New Roman" w:cs="Times New Roman"/>
          <w:sz w:val="24"/>
          <w:szCs w:val="24"/>
        </w:rPr>
        <w:t xml:space="preserve"> </w:t>
      </w:r>
      <w:r>
        <w:rPr>
          <w:rFonts w:ascii="Times New Roman" w:hAnsi="Times New Roman" w:cs="Times New Roman"/>
          <w:sz w:val="24"/>
          <w:szCs w:val="24"/>
        </w:rPr>
        <w:t>Reverse transcription and quantitative PCR primers used in Chapter 2.</w:t>
      </w:r>
    </w:p>
    <w:p w14:paraId="4DE35C7A" w14:textId="77777777" w:rsidR="0093689B" w:rsidRDefault="0093689B" w:rsidP="0093689B">
      <w:pPr>
        <w:rPr>
          <w:rFonts w:ascii="Times New Roman" w:hAnsi="Times New Roman" w:cs="Times New Roman"/>
          <w:sz w:val="24"/>
          <w:szCs w:val="24"/>
        </w:rPr>
      </w:pPr>
    </w:p>
    <w:p w14:paraId="265FA158" w14:textId="77777777" w:rsidR="0093689B" w:rsidRDefault="0093689B" w:rsidP="0093689B">
      <w:pPr>
        <w:rPr>
          <w:rFonts w:ascii="Times New Roman" w:hAnsi="Times New Roman" w:cs="Times New Roman"/>
          <w:sz w:val="24"/>
          <w:szCs w:val="24"/>
        </w:rPr>
      </w:pPr>
    </w:p>
    <w:p w14:paraId="3DBD6B76" w14:textId="77777777" w:rsidR="0093689B" w:rsidRDefault="0093689B" w:rsidP="0093689B">
      <w:pPr>
        <w:rPr>
          <w:rFonts w:ascii="Times New Roman" w:hAnsi="Times New Roman" w:cs="Times New Roman"/>
          <w:sz w:val="24"/>
          <w:szCs w:val="24"/>
        </w:rPr>
      </w:pPr>
    </w:p>
    <w:p w14:paraId="26D05414" w14:textId="77777777" w:rsidR="0093689B" w:rsidRDefault="0093689B" w:rsidP="0093689B">
      <w:pPr>
        <w:rPr>
          <w:rFonts w:ascii="Times New Roman" w:hAnsi="Times New Roman" w:cs="Times New Roman"/>
          <w:sz w:val="24"/>
          <w:szCs w:val="24"/>
        </w:rPr>
      </w:pPr>
    </w:p>
    <w:p w14:paraId="21363E50" w14:textId="77777777" w:rsidR="0093689B" w:rsidRDefault="0093689B" w:rsidP="0093689B">
      <w:pPr>
        <w:rPr>
          <w:rFonts w:ascii="Times New Roman" w:hAnsi="Times New Roman" w:cs="Times New Roman"/>
          <w:sz w:val="24"/>
          <w:szCs w:val="24"/>
        </w:rPr>
      </w:pPr>
    </w:p>
    <w:p w14:paraId="39013BA2" w14:textId="77777777" w:rsidR="0093689B" w:rsidRDefault="0093689B" w:rsidP="0093689B">
      <w:pPr>
        <w:rPr>
          <w:rFonts w:ascii="Times New Roman" w:hAnsi="Times New Roman" w:cs="Times New Roman"/>
          <w:sz w:val="24"/>
          <w:szCs w:val="24"/>
        </w:rPr>
      </w:pPr>
    </w:p>
    <w:p w14:paraId="7F599502" w14:textId="77777777" w:rsidR="0093689B" w:rsidRDefault="0093689B" w:rsidP="0093689B">
      <w:pPr>
        <w:rPr>
          <w:rFonts w:ascii="Times New Roman" w:hAnsi="Times New Roman" w:cs="Times New Roman"/>
          <w:sz w:val="24"/>
          <w:szCs w:val="24"/>
        </w:rPr>
      </w:pPr>
    </w:p>
    <w:p w14:paraId="2AB661CB" w14:textId="77777777" w:rsidR="0093689B" w:rsidRDefault="0093689B" w:rsidP="0093689B">
      <w:pPr>
        <w:rPr>
          <w:rFonts w:ascii="Times New Roman" w:hAnsi="Times New Roman" w:cs="Times New Roman"/>
          <w:sz w:val="24"/>
          <w:szCs w:val="24"/>
        </w:rPr>
      </w:pPr>
    </w:p>
    <w:p w14:paraId="31D26A29" w14:textId="77777777" w:rsidR="0093689B" w:rsidRDefault="0093689B" w:rsidP="0093689B">
      <w:pPr>
        <w:pStyle w:val="EndNoteBibliographyTitle"/>
      </w:pPr>
    </w:p>
    <w:p w14:paraId="703F7052" w14:textId="77777777" w:rsidR="0093689B" w:rsidRDefault="0093689B" w:rsidP="0093689B">
      <w:pPr>
        <w:pStyle w:val="EndNoteBibliographyTitle"/>
      </w:pPr>
    </w:p>
    <w:p w14:paraId="4CC4FA4A" w14:textId="77777777" w:rsidR="0093689B" w:rsidRDefault="0093689B" w:rsidP="0093689B">
      <w:pPr>
        <w:pStyle w:val="EndNoteBibliographyTitle"/>
      </w:pPr>
    </w:p>
    <w:p w14:paraId="3BC2D681" w14:textId="77777777" w:rsidR="0093689B" w:rsidRDefault="0093689B" w:rsidP="0093689B">
      <w:pPr>
        <w:pStyle w:val="EndNoteBibliographyTitle"/>
      </w:pPr>
    </w:p>
    <w:p w14:paraId="3CABE2BD" w14:textId="77777777" w:rsidR="0093689B" w:rsidRDefault="0093689B" w:rsidP="0093689B">
      <w:pPr>
        <w:pStyle w:val="EndNoteBibliographyTitle"/>
      </w:pPr>
    </w:p>
    <w:p w14:paraId="29263844" w14:textId="77777777" w:rsidR="0093689B" w:rsidRDefault="0093689B" w:rsidP="0093689B">
      <w:pPr>
        <w:pStyle w:val="EndNoteBibliographyTitle"/>
      </w:pPr>
    </w:p>
    <w:p w14:paraId="3A4946BF" w14:textId="77777777" w:rsidR="0093689B" w:rsidRDefault="0093689B" w:rsidP="0093689B">
      <w:pPr>
        <w:spacing w:after="0" w:line="240" w:lineRule="auto"/>
        <w:jc w:val="center"/>
        <w:rPr>
          <w:rFonts w:ascii="Times New Roman" w:hAnsi="Times New Roman" w:cs="Times New Roman"/>
          <w:b/>
          <w:bCs/>
          <w:sz w:val="24"/>
          <w:szCs w:val="24"/>
        </w:rPr>
      </w:pPr>
    </w:p>
    <w:p w14:paraId="282BD026" w14:textId="77777777" w:rsidR="0093689B" w:rsidRDefault="0093689B" w:rsidP="0093689B">
      <w:pPr>
        <w:spacing w:after="0" w:line="240" w:lineRule="auto"/>
        <w:jc w:val="center"/>
        <w:rPr>
          <w:rFonts w:ascii="Times New Roman" w:hAnsi="Times New Roman" w:cs="Times New Roman"/>
          <w:b/>
          <w:bCs/>
          <w:sz w:val="24"/>
          <w:szCs w:val="24"/>
        </w:rPr>
      </w:pPr>
    </w:p>
    <w:p w14:paraId="33DD1593"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43918517"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40AB9148"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10F14D67"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14331E85"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08268D57"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4A08FED9"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5625A62B"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7D64A991"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19CA19BD"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794A1716"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2A64A65F"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724F5C41"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69933055"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4EB21D7F"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22226B34"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1D776A1B"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092E5AD7"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525F9317" w14:textId="77777777" w:rsidR="0093689B" w:rsidRDefault="0093689B" w:rsidP="0093689B">
      <w:pPr>
        <w:pStyle w:val="EndNoteBibliography"/>
        <w:spacing w:after="0"/>
        <w:ind w:left="720" w:hanging="720"/>
        <w:rPr>
          <w:rFonts w:ascii="Times New Roman" w:hAnsi="Times New Roman" w:cs="Times New Roman"/>
          <w:b/>
          <w:bCs/>
          <w:sz w:val="24"/>
          <w:szCs w:val="24"/>
        </w:rPr>
      </w:pPr>
    </w:p>
    <w:p w14:paraId="379AC0E8" w14:textId="77777777" w:rsidR="0093689B" w:rsidRPr="005B2AD9" w:rsidRDefault="0093689B" w:rsidP="0093689B">
      <w:pPr>
        <w:rPr>
          <w:rFonts w:ascii="Times New Roman" w:hAnsi="Times New Roman" w:cs="Times New Roman"/>
          <w:sz w:val="24"/>
          <w:szCs w:val="24"/>
        </w:rPr>
      </w:pPr>
    </w:p>
    <w:p w14:paraId="46E75F2B" w14:textId="77777777" w:rsidR="0093689B" w:rsidRPr="005B2AD9" w:rsidRDefault="0093689B" w:rsidP="0093689B">
      <w:pPr>
        <w:rPr>
          <w:rFonts w:ascii="Times New Roman" w:hAnsi="Times New Roman" w:cs="Times New Roman"/>
          <w:sz w:val="24"/>
          <w:szCs w:val="24"/>
        </w:rPr>
      </w:pPr>
      <w:r w:rsidRPr="005B2AD9">
        <w:rPr>
          <w:rFonts w:ascii="Times New Roman" w:hAnsi="Times New Roman" w:cs="Times New Roman"/>
          <w:b/>
          <w:bCs/>
          <w:sz w:val="24"/>
          <w:szCs w:val="24"/>
        </w:rPr>
        <w:lastRenderedPageBreak/>
        <w:t xml:space="preserve">Table </w:t>
      </w:r>
      <w:r>
        <w:rPr>
          <w:rFonts w:ascii="Times New Roman" w:hAnsi="Times New Roman" w:cs="Times New Roman"/>
          <w:b/>
          <w:bCs/>
          <w:sz w:val="24"/>
          <w:szCs w:val="24"/>
        </w:rPr>
        <w:t>2</w:t>
      </w:r>
      <w:r w:rsidRPr="005B2AD9">
        <w:rPr>
          <w:rFonts w:ascii="Times New Roman" w:hAnsi="Times New Roman" w:cs="Times New Roman"/>
          <w:b/>
          <w:bCs/>
          <w:sz w:val="24"/>
          <w:szCs w:val="24"/>
        </w:rPr>
        <w:t>.</w:t>
      </w:r>
      <w:r w:rsidRPr="005B2AD9">
        <w:rPr>
          <w:rFonts w:ascii="Times New Roman" w:hAnsi="Times New Roman" w:cs="Times New Roman"/>
          <w:sz w:val="24"/>
          <w:szCs w:val="24"/>
        </w:rPr>
        <w:t xml:space="preserve"> </w:t>
      </w:r>
      <w:r>
        <w:rPr>
          <w:rFonts w:ascii="Times New Roman" w:hAnsi="Times New Roman" w:cs="Times New Roman"/>
          <w:sz w:val="24"/>
          <w:szCs w:val="24"/>
        </w:rPr>
        <w:t>Reverse transcription and quantitative PCR primers used in Chapter 3.</w:t>
      </w:r>
    </w:p>
    <w:p w14:paraId="353ADB20" w14:textId="77777777" w:rsidR="0093689B" w:rsidRDefault="0093689B" w:rsidP="0093689B">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675"/>
        <w:gridCol w:w="4675"/>
      </w:tblGrid>
      <w:tr w:rsidR="0093689B" w:rsidRPr="00F70821" w14:paraId="3242662C" w14:textId="77777777" w:rsidTr="00B262C6">
        <w:tc>
          <w:tcPr>
            <w:tcW w:w="4675" w:type="dxa"/>
          </w:tcPr>
          <w:p w14:paraId="2DF520AF" w14:textId="77777777" w:rsidR="0093689B" w:rsidRPr="00F75C4A" w:rsidRDefault="0093689B" w:rsidP="00B262C6">
            <w:pPr>
              <w:pStyle w:val="NormalWeb"/>
              <w:spacing w:before="0" w:beforeAutospacing="0" w:after="0" w:afterAutospacing="0"/>
              <w:rPr>
                <w:b/>
                <w:bCs/>
                <w:color w:val="000000" w:themeColor="text1"/>
              </w:rPr>
            </w:pPr>
            <w:r w:rsidRPr="00F75C4A">
              <w:rPr>
                <w:b/>
                <w:bCs/>
                <w:color w:val="000000" w:themeColor="text1"/>
              </w:rPr>
              <w:t>Target</w:t>
            </w:r>
          </w:p>
        </w:tc>
        <w:tc>
          <w:tcPr>
            <w:tcW w:w="4675" w:type="dxa"/>
          </w:tcPr>
          <w:p w14:paraId="2FF3AD0C" w14:textId="77777777" w:rsidR="0093689B" w:rsidRPr="00F75C4A" w:rsidRDefault="0093689B" w:rsidP="00B262C6">
            <w:pPr>
              <w:pStyle w:val="NormalWeb"/>
              <w:spacing w:before="0" w:beforeAutospacing="0" w:after="0" w:afterAutospacing="0"/>
              <w:rPr>
                <w:b/>
                <w:bCs/>
                <w:color w:val="000000" w:themeColor="text1"/>
              </w:rPr>
            </w:pPr>
            <w:r w:rsidRPr="00F75C4A">
              <w:rPr>
                <w:b/>
                <w:bCs/>
                <w:color w:val="000000" w:themeColor="text1"/>
              </w:rPr>
              <w:t>Sequence</w:t>
            </w:r>
          </w:p>
        </w:tc>
      </w:tr>
      <w:tr w:rsidR="0093689B" w:rsidRPr="00F70821" w14:paraId="0BD2AF18" w14:textId="77777777" w:rsidTr="00B262C6">
        <w:tc>
          <w:tcPr>
            <w:tcW w:w="4675" w:type="dxa"/>
          </w:tcPr>
          <w:p w14:paraId="38568465"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GAPDH</w:t>
            </w:r>
          </w:p>
        </w:tc>
        <w:tc>
          <w:tcPr>
            <w:tcW w:w="4675" w:type="dxa"/>
          </w:tcPr>
          <w:p w14:paraId="6A21EB6F" w14:textId="77777777" w:rsidR="0093689B" w:rsidRPr="00F75C4A" w:rsidRDefault="0093689B" w:rsidP="00B262C6">
            <w:pPr>
              <w:pStyle w:val="gmail-default"/>
              <w:spacing w:before="0" w:beforeAutospacing="0" w:after="0" w:afterAutospacing="0"/>
              <w:rPr>
                <w:color w:val="000000" w:themeColor="text1"/>
              </w:rPr>
            </w:pPr>
            <w:r w:rsidRPr="00F75C4A">
              <w:rPr>
                <w:color w:val="000000" w:themeColor="text1"/>
              </w:rPr>
              <w:t>F: ACATCGCTCAGACACCATG</w:t>
            </w:r>
          </w:p>
          <w:p w14:paraId="3251EBE0"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 xml:space="preserve">R: </w:t>
            </w:r>
            <w:r w:rsidRPr="00F70821">
              <w:rPr>
                <w:color w:val="000000" w:themeColor="text1"/>
              </w:rPr>
              <w:t>TGTAGTTGAGGTCAATGAAGGG</w:t>
            </w:r>
          </w:p>
        </w:tc>
      </w:tr>
      <w:tr w:rsidR="0093689B" w:rsidRPr="00F70821" w14:paraId="41B6FB06" w14:textId="77777777" w:rsidTr="00B262C6">
        <w:tc>
          <w:tcPr>
            <w:tcW w:w="4675" w:type="dxa"/>
          </w:tcPr>
          <w:p w14:paraId="2C93E078"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AQP1</w:t>
            </w:r>
          </w:p>
        </w:tc>
        <w:tc>
          <w:tcPr>
            <w:tcW w:w="4675" w:type="dxa"/>
          </w:tcPr>
          <w:p w14:paraId="401730A3"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F: CTGGCGATTGACTACACTGG</w:t>
            </w:r>
          </w:p>
          <w:p w14:paraId="54B1BD46"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R: AAGTCATAGATGAGCACTGCC</w:t>
            </w:r>
          </w:p>
        </w:tc>
      </w:tr>
      <w:tr w:rsidR="0093689B" w:rsidRPr="00F70821" w14:paraId="3AFC665A" w14:textId="77777777" w:rsidTr="00B262C6">
        <w:tc>
          <w:tcPr>
            <w:tcW w:w="4675" w:type="dxa"/>
          </w:tcPr>
          <w:p w14:paraId="23C8F1CB"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AQP2</w:t>
            </w:r>
          </w:p>
        </w:tc>
        <w:tc>
          <w:tcPr>
            <w:tcW w:w="4675" w:type="dxa"/>
          </w:tcPr>
          <w:p w14:paraId="6EF0BFB3"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F: TTGGTTTCTCTGTTACCCTGG</w:t>
            </w:r>
          </w:p>
          <w:p w14:paraId="24F736C2"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R: AACGGGCTGGATTCATGG</w:t>
            </w:r>
          </w:p>
        </w:tc>
      </w:tr>
      <w:tr w:rsidR="0093689B" w:rsidRPr="00F70821" w14:paraId="0136E095" w14:textId="77777777" w:rsidTr="00B262C6">
        <w:tc>
          <w:tcPr>
            <w:tcW w:w="4675" w:type="dxa"/>
          </w:tcPr>
          <w:p w14:paraId="7FEF552C"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AQP3</w:t>
            </w:r>
          </w:p>
        </w:tc>
        <w:tc>
          <w:tcPr>
            <w:tcW w:w="4675" w:type="dxa"/>
          </w:tcPr>
          <w:p w14:paraId="1BA367F5"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F: CTTTGCCACCTATCCCTCTG</w:t>
            </w:r>
          </w:p>
          <w:p w14:paraId="66D7D5ED"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R: CCACAGTGAAAGCCTCCAG</w:t>
            </w:r>
          </w:p>
        </w:tc>
      </w:tr>
      <w:tr w:rsidR="0093689B" w:rsidRPr="00F70821" w14:paraId="1CABB981" w14:textId="77777777" w:rsidTr="00B262C6">
        <w:tc>
          <w:tcPr>
            <w:tcW w:w="4675" w:type="dxa"/>
          </w:tcPr>
          <w:p w14:paraId="315274CB"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AQP4</w:t>
            </w:r>
          </w:p>
        </w:tc>
        <w:tc>
          <w:tcPr>
            <w:tcW w:w="4675" w:type="dxa"/>
          </w:tcPr>
          <w:p w14:paraId="43576038"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F: GCTTAGATCTGGCTTTCAAAGG</w:t>
            </w:r>
          </w:p>
          <w:p w14:paraId="0A132CD6"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R: AATGTCCACACTTACCCCAC</w:t>
            </w:r>
          </w:p>
        </w:tc>
      </w:tr>
      <w:tr w:rsidR="0093689B" w:rsidRPr="00F70821" w14:paraId="7B940566" w14:textId="77777777" w:rsidTr="00B262C6">
        <w:tc>
          <w:tcPr>
            <w:tcW w:w="4675" w:type="dxa"/>
          </w:tcPr>
          <w:p w14:paraId="02F84057" w14:textId="77777777" w:rsidR="0093689B" w:rsidRPr="00F75C4A" w:rsidRDefault="0093689B" w:rsidP="00B262C6">
            <w:pPr>
              <w:pStyle w:val="NormalWeb"/>
              <w:spacing w:before="0" w:beforeAutospacing="0" w:after="0" w:afterAutospacing="0"/>
              <w:rPr>
                <w:i/>
                <w:iCs/>
                <w:color w:val="000000" w:themeColor="text1"/>
              </w:rPr>
            </w:pPr>
            <w:r w:rsidRPr="00F75C4A">
              <w:rPr>
                <w:i/>
                <w:iCs/>
                <w:color w:val="000000" w:themeColor="text1"/>
              </w:rPr>
              <w:t>AQP5</w:t>
            </w:r>
          </w:p>
        </w:tc>
        <w:tc>
          <w:tcPr>
            <w:tcW w:w="4675" w:type="dxa"/>
          </w:tcPr>
          <w:p w14:paraId="08C8FF1C"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F: CTCCCCAGCCTTATCCATTG</w:t>
            </w:r>
          </w:p>
          <w:p w14:paraId="21EF7CD0" w14:textId="77777777" w:rsidR="0093689B" w:rsidRPr="00F75C4A" w:rsidRDefault="0093689B" w:rsidP="00B262C6">
            <w:pPr>
              <w:pStyle w:val="NormalWeb"/>
              <w:spacing w:before="0" w:beforeAutospacing="0" w:after="0" w:afterAutospacing="0"/>
              <w:rPr>
                <w:color w:val="000000" w:themeColor="text1"/>
              </w:rPr>
            </w:pPr>
            <w:r w:rsidRPr="00F75C4A">
              <w:rPr>
                <w:color w:val="000000" w:themeColor="text1"/>
              </w:rPr>
              <w:t>R: ACCCAGAAGACCCAGTGAG</w:t>
            </w:r>
          </w:p>
        </w:tc>
      </w:tr>
    </w:tbl>
    <w:p w14:paraId="18E62E2F" w14:textId="6790F548" w:rsidR="00F25170" w:rsidRDefault="00F25170" w:rsidP="00F25170">
      <w:pPr>
        <w:jc w:val="center"/>
        <w:rPr>
          <w:rFonts w:ascii="Times New Roman" w:hAnsi="Times New Roman" w:cs="Times New Roman"/>
          <w:b/>
          <w:bCs/>
          <w:sz w:val="24"/>
          <w:szCs w:val="24"/>
        </w:rPr>
      </w:pPr>
    </w:p>
    <w:p w14:paraId="32A463AF" w14:textId="18EB56F0" w:rsidR="00F25170" w:rsidRDefault="00F25170" w:rsidP="00F25170">
      <w:pPr>
        <w:rPr>
          <w:rFonts w:ascii="Times New Roman" w:hAnsi="Times New Roman" w:cs="Times New Roman"/>
          <w:b/>
          <w:bCs/>
          <w:sz w:val="24"/>
          <w:szCs w:val="24"/>
        </w:rPr>
      </w:pPr>
      <w:r>
        <w:rPr>
          <w:rFonts w:ascii="Times New Roman" w:hAnsi="Times New Roman" w:cs="Times New Roman"/>
          <w:b/>
          <w:bCs/>
          <w:sz w:val="24"/>
          <w:szCs w:val="24"/>
        </w:rPr>
        <w:br w:type="page"/>
      </w:r>
    </w:p>
    <w:p w14:paraId="62525342" w14:textId="7BAC37D0" w:rsidR="0009444B" w:rsidRDefault="0009444B" w:rsidP="00F25170">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APPENDIX K</w:t>
      </w:r>
    </w:p>
    <w:p w14:paraId="2E3A87FF" w14:textId="6A6DAD43" w:rsidR="008A0076" w:rsidRDefault="0009444B" w:rsidP="00F25170">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COPYRIGHT STATEMENTS</w:t>
      </w:r>
    </w:p>
    <w:p w14:paraId="0C9CDC94" w14:textId="77777777" w:rsidR="008A0076" w:rsidRDefault="008A0076" w:rsidP="00F25170">
      <w:pPr>
        <w:spacing w:after="0" w:line="480" w:lineRule="auto"/>
        <w:jc w:val="center"/>
        <w:rPr>
          <w:rFonts w:ascii="Times New Roman" w:hAnsi="Times New Roman" w:cs="Times New Roman"/>
          <w:b/>
          <w:bCs/>
          <w:sz w:val="24"/>
          <w:szCs w:val="24"/>
        </w:rPr>
      </w:pPr>
    </w:p>
    <w:p w14:paraId="37F756A7" w14:textId="08B2767F" w:rsidR="0009444B" w:rsidRDefault="008A0076" w:rsidP="008A0076">
      <w:pPr>
        <w:spacing w:after="0" w:line="480" w:lineRule="auto"/>
        <w:rPr>
          <w:rFonts w:ascii="Times New Roman" w:hAnsi="Times New Roman" w:cs="Times New Roman"/>
          <w:sz w:val="24"/>
          <w:szCs w:val="24"/>
        </w:rPr>
      </w:pPr>
      <w:r w:rsidRPr="0065529A">
        <w:rPr>
          <w:rFonts w:ascii="Times New Roman" w:hAnsi="Times New Roman" w:cs="Times New Roman"/>
          <w:sz w:val="24"/>
          <w:szCs w:val="24"/>
        </w:rPr>
        <w:t>Lenzini</w:t>
      </w:r>
      <w:r>
        <w:rPr>
          <w:rFonts w:ascii="Times New Roman" w:hAnsi="Times New Roman" w:cs="Times New Roman"/>
          <w:sz w:val="24"/>
          <w:szCs w:val="24"/>
        </w:rPr>
        <w:t xml:space="preserve"> S., Devine D., and Shin J.-W</w:t>
      </w:r>
      <w:r w:rsidRPr="0065529A">
        <w:rPr>
          <w:rFonts w:ascii="Times New Roman" w:hAnsi="Times New Roman" w:cs="Times New Roman"/>
          <w:i/>
          <w:iCs/>
          <w:sz w:val="24"/>
          <w:szCs w:val="24"/>
        </w:rPr>
        <w:t>.</w:t>
      </w:r>
      <w:r w:rsidRPr="0065529A">
        <w:rPr>
          <w:rFonts w:ascii="Times New Roman" w:hAnsi="Times New Roman" w:cs="Times New Roman"/>
          <w:sz w:val="24"/>
          <w:szCs w:val="24"/>
        </w:rPr>
        <w:t xml:space="preserve"> </w:t>
      </w:r>
      <w:r w:rsidRPr="008A0076">
        <w:rPr>
          <w:rFonts w:ascii="Times New Roman" w:hAnsi="Times New Roman" w:cs="Times New Roman"/>
          <w:sz w:val="24"/>
          <w:szCs w:val="24"/>
        </w:rPr>
        <w:t>Leveraging biomaterial mechanics to improve pluripotent stem cell applications for tissue engineering</w:t>
      </w:r>
      <w:r>
        <w:rPr>
          <w:rFonts w:ascii="Times New Roman" w:hAnsi="Times New Roman" w:cs="Times New Roman"/>
          <w:sz w:val="24"/>
          <w:szCs w:val="24"/>
        </w:rPr>
        <w:t xml:space="preserve">. </w:t>
      </w:r>
      <w:r w:rsidRPr="0065529A">
        <w:rPr>
          <w:rFonts w:ascii="Times New Roman" w:hAnsi="Times New Roman" w:cs="Times New Roman"/>
          <w:sz w:val="24"/>
          <w:szCs w:val="24"/>
        </w:rPr>
        <w:t xml:space="preserve">Front. </w:t>
      </w:r>
      <w:proofErr w:type="spellStart"/>
      <w:r w:rsidRPr="0065529A">
        <w:rPr>
          <w:rFonts w:ascii="Times New Roman" w:hAnsi="Times New Roman" w:cs="Times New Roman"/>
          <w:sz w:val="24"/>
          <w:szCs w:val="24"/>
        </w:rPr>
        <w:t>Bioeng</w:t>
      </w:r>
      <w:proofErr w:type="spellEnd"/>
      <w:r w:rsidRPr="0065529A">
        <w:rPr>
          <w:rFonts w:ascii="Times New Roman" w:hAnsi="Times New Roman" w:cs="Times New Roman"/>
          <w:sz w:val="24"/>
          <w:szCs w:val="24"/>
        </w:rPr>
        <w:t xml:space="preserve">. </w:t>
      </w:r>
      <w:proofErr w:type="spellStart"/>
      <w:r w:rsidRPr="0065529A">
        <w:rPr>
          <w:rFonts w:ascii="Times New Roman" w:hAnsi="Times New Roman" w:cs="Times New Roman"/>
          <w:sz w:val="24"/>
          <w:szCs w:val="24"/>
        </w:rPr>
        <w:t>Biotechnol</w:t>
      </w:r>
      <w:proofErr w:type="spellEnd"/>
      <w:r w:rsidRPr="0065529A">
        <w:rPr>
          <w:rFonts w:ascii="Times New Roman" w:hAnsi="Times New Roman" w:cs="Times New Roman"/>
          <w:sz w:val="24"/>
          <w:szCs w:val="24"/>
        </w:rPr>
        <w:t>.</w:t>
      </w:r>
      <w:r>
        <w:rPr>
          <w:rFonts w:ascii="Times New Roman" w:hAnsi="Times New Roman" w:cs="Times New Roman"/>
          <w:sz w:val="24"/>
          <w:szCs w:val="24"/>
        </w:rPr>
        <w:t xml:space="preserve"> </w:t>
      </w:r>
      <w:r w:rsidRPr="0065529A">
        <w:rPr>
          <w:rFonts w:ascii="Times New Roman" w:hAnsi="Times New Roman" w:cs="Times New Roman"/>
          <w:sz w:val="24"/>
          <w:szCs w:val="24"/>
        </w:rPr>
        <w:t>20</w:t>
      </w:r>
      <w:r>
        <w:rPr>
          <w:rFonts w:ascii="Times New Roman" w:hAnsi="Times New Roman" w:cs="Times New Roman"/>
          <w:sz w:val="24"/>
          <w:szCs w:val="24"/>
        </w:rPr>
        <w:t>19</w:t>
      </w:r>
      <w:r w:rsidRPr="0065529A">
        <w:rPr>
          <w:rFonts w:ascii="Times New Roman" w:hAnsi="Times New Roman" w:cs="Times New Roman"/>
          <w:sz w:val="24"/>
          <w:szCs w:val="24"/>
        </w:rPr>
        <w:t xml:space="preserve">; </w:t>
      </w:r>
      <w:r>
        <w:rPr>
          <w:rFonts w:ascii="Times New Roman" w:hAnsi="Times New Roman" w:cs="Times New Roman"/>
          <w:sz w:val="24"/>
          <w:szCs w:val="24"/>
        </w:rPr>
        <w:t>10.</w:t>
      </w:r>
    </w:p>
    <w:p w14:paraId="14213B2A" w14:textId="4B6C1D6D" w:rsidR="008A0076" w:rsidRDefault="00CB2E6F" w:rsidP="008A0076">
      <w:pPr>
        <w:spacing w:after="0" w:line="480" w:lineRule="auto"/>
        <w:rPr>
          <w:rFonts w:ascii="Times New Roman" w:hAnsi="Times New Roman" w:cs="Times New Roman"/>
          <w:sz w:val="24"/>
          <w:szCs w:val="24"/>
        </w:rPr>
      </w:pPr>
      <w:r w:rsidRPr="00F25170">
        <w:rPr>
          <w:rFonts w:ascii="Times New Roman" w:hAnsi="Times New Roman" w:cs="Times New Roman"/>
          <w:sz w:val="24"/>
          <w:szCs w:val="24"/>
        </w:rPr>
        <w:t xml:space="preserve">From: </w:t>
      </w:r>
      <w:hyperlink r:id="rId80" w:history="1">
        <w:r w:rsidRPr="00960B67">
          <w:rPr>
            <w:rStyle w:val="Hyperlink"/>
            <w:rFonts w:ascii="Times New Roman" w:hAnsi="Times New Roman" w:cs="Times New Roman"/>
            <w:sz w:val="24"/>
            <w:szCs w:val="24"/>
          </w:rPr>
          <w:t>https://www.frontiersin.org/about/policies-and-publication-ethics</w:t>
        </w:r>
      </w:hyperlink>
    </w:p>
    <w:p w14:paraId="0A214D3B" w14:textId="6EF2189F" w:rsidR="00CB2E6F" w:rsidRPr="00F25170" w:rsidRDefault="00CB2E6F" w:rsidP="008A0076">
      <w:pPr>
        <w:spacing w:after="0" w:line="480" w:lineRule="auto"/>
        <w:rPr>
          <w:rFonts w:ascii="Times New Roman" w:hAnsi="Times New Roman" w:cs="Times New Roman"/>
          <w:sz w:val="24"/>
          <w:szCs w:val="24"/>
        </w:rPr>
      </w:pPr>
      <w:r w:rsidRPr="00F25170">
        <w:rPr>
          <w:rFonts w:ascii="Times New Roman" w:hAnsi="Times New Roman" w:cs="Times New Roman"/>
          <w:sz w:val="24"/>
          <w:szCs w:val="24"/>
        </w:rPr>
        <w:t>“Frontiers allows the inclusion of content which first appeared in an author’s thesis so long as this is the only form in which it has appeared, is in line with the author’s university policy, and can be accessed online. If the thesis is not archived online, it is considered original, unpublished data and is subject to the unpublished data restrictions of some article types. Inclusion of material from theses or dissertations should be noted in the Acknowledgements section of the manuscript AND cited accordingly in the reference list. For some examples, please check our Manuscript Formatting Guidelines.”</w:t>
      </w:r>
    </w:p>
    <w:p w14:paraId="58A770D7" w14:textId="77777777" w:rsidR="00CB2E6F" w:rsidRDefault="00CB2E6F">
      <w:pPr>
        <w:spacing w:after="0" w:line="480" w:lineRule="auto"/>
        <w:rPr>
          <w:rFonts w:ascii="Times New Roman" w:hAnsi="Times New Roman" w:cs="Times New Roman"/>
          <w:b/>
          <w:bCs/>
          <w:sz w:val="24"/>
          <w:szCs w:val="24"/>
        </w:rPr>
      </w:pPr>
    </w:p>
    <w:p w14:paraId="6268C2EF" w14:textId="4688F840" w:rsidR="008A0076" w:rsidRDefault="008A0076" w:rsidP="008A0076">
      <w:pPr>
        <w:spacing w:after="0" w:line="480" w:lineRule="auto"/>
        <w:rPr>
          <w:rFonts w:ascii="Times New Roman" w:hAnsi="Times New Roman" w:cs="Times New Roman"/>
          <w:sz w:val="24"/>
          <w:szCs w:val="24"/>
        </w:rPr>
      </w:pPr>
      <w:r w:rsidRPr="00267B86">
        <w:rPr>
          <w:rFonts w:ascii="Times New Roman" w:hAnsi="Times New Roman" w:cs="Times New Roman"/>
          <w:sz w:val="24"/>
          <w:szCs w:val="24"/>
        </w:rPr>
        <w:t xml:space="preserve">Wong, S.W., </w:t>
      </w:r>
      <w:r>
        <w:rPr>
          <w:rFonts w:ascii="Times New Roman" w:hAnsi="Times New Roman" w:cs="Times New Roman"/>
          <w:sz w:val="24"/>
          <w:szCs w:val="24"/>
        </w:rPr>
        <w:t xml:space="preserve">Lenzini, S., Cooper, M.H., Mooney, D.J., Shin, J.-W. </w:t>
      </w:r>
      <w:r w:rsidRPr="00267B86">
        <w:rPr>
          <w:rFonts w:ascii="Times New Roman" w:hAnsi="Times New Roman" w:cs="Times New Roman"/>
          <w:sz w:val="24"/>
          <w:szCs w:val="24"/>
        </w:rPr>
        <w:t>Soft extracellular matrix enhances inflammatory activation of mesenchymal stromal cells to induce monocyte production and trafficking. Science Advances, 2020. 6(15): p. eaaw0158.</w:t>
      </w:r>
      <w:r>
        <w:rPr>
          <w:rFonts w:ascii="Times New Roman" w:hAnsi="Times New Roman" w:cs="Times New Roman"/>
          <w:sz w:val="24"/>
          <w:szCs w:val="24"/>
        </w:rPr>
        <w:t xml:space="preserve"> </w:t>
      </w:r>
    </w:p>
    <w:p w14:paraId="0FA88EF0" w14:textId="193FF637" w:rsidR="00CB2E6F" w:rsidRDefault="00CB2E6F" w:rsidP="008A0076">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From: </w:t>
      </w:r>
      <w:hyperlink r:id="rId81" w:history="1">
        <w:r w:rsidRPr="00960B67">
          <w:rPr>
            <w:rStyle w:val="Hyperlink"/>
            <w:rFonts w:ascii="Times New Roman" w:hAnsi="Times New Roman" w:cs="Times New Roman"/>
            <w:sz w:val="24"/>
            <w:szCs w:val="24"/>
          </w:rPr>
          <w:t>https://advances.sciencemag.org/content/6/15/eaaw0158?intcmp=trendmd-adv</w:t>
        </w:r>
      </w:hyperlink>
    </w:p>
    <w:p w14:paraId="49153227" w14:textId="6C4F41CF" w:rsidR="00CB2E6F" w:rsidRDefault="00CB2E6F" w:rsidP="008A0076">
      <w:pPr>
        <w:spacing w:after="0" w:line="480" w:lineRule="auto"/>
        <w:rPr>
          <w:rFonts w:ascii="Times New Roman" w:hAnsi="Times New Roman" w:cs="Times New Roman"/>
          <w:sz w:val="24"/>
          <w:szCs w:val="24"/>
        </w:rPr>
      </w:pPr>
      <w:r>
        <w:rPr>
          <w:rFonts w:ascii="Times New Roman" w:hAnsi="Times New Roman" w:cs="Times New Roman"/>
          <w:sz w:val="24"/>
          <w:szCs w:val="24"/>
        </w:rPr>
        <w:t>“</w:t>
      </w:r>
      <w:r w:rsidRPr="00CB2E6F">
        <w:rPr>
          <w:rFonts w:ascii="Times New Roman" w:hAnsi="Times New Roman" w:cs="Times New Roman"/>
          <w:sz w:val="24"/>
          <w:szCs w:val="24"/>
        </w:rPr>
        <w:t>This is an open-access article distributed under the terms of the Creative Commons Attribution-</w:t>
      </w:r>
      <w:proofErr w:type="spellStart"/>
      <w:r w:rsidRPr="00CB2E6F">
        <w:rPr>
          <w:rFonts w:ascii="Times New Roman" w:hAnsi="Times New Roman" w:cs="Times New Roman"/>
          <w:sz w:val="24"/>
          <w:szCs w:val="24"/>
        </w:rPr>
        <w:t>NonCommercial</w:t>
      </w:r>
      <w:proofErr w:type="spellEnd"/>
      <w:r w:rsidRPr="00CB2E6F">
        <w:rPr>
          <w:rFonts w:ascii="Times New Roman" w:hAnsi="Times New Roman" w:cs="Times New Roman"/>
          <w:sz w:val="24"/>
          <w:szCs w:val="24"/>
        </w:rPr>
        <w:t xml:space="preserve"> license, which permits use, distribution, and reproduction in any medium, so long as the resultant use is not for commercial advantage and provided the original work is properly cited.</w:t>
      </w:r>
      <w:r>
        <w:rPr>
          <w:rFonts w:ascii="Times New Roman" w:hAnsi="Times New Roman" w:cs="Times New Roman"/>
          <w:sz w:val="24"/>
          <w:szCs w:val="24"/>
        </w:rPr>
        <w:t>”</w:t>
      </w:r>
    </w:p>
    <w:p w14:paraId="2199F23E" w14:textId="77777777" w:rsidR="008A0076" w:rsidRDefault="008A0076" w:rsidP="008A0076">
      <w:pPr>
        <w:spacing w:after="0" w:line="480" w:lineRule="auto"/>
        <w:rPr>
          <w:rFonts w:ascii="Times New Roman" w:hAnsi="Times New Roman" w:cs="Times New Roman"/>
          <w:sz w:val="24"/>
          <w:szCs w:val="24"/>
        </w:rPr>
      </w:pPr>
    </w:p>
    <w:p w14:paraId="680B4242" w14:textId="137485F5" w:rsidR="008A0076" w:rsidRDefault="008A0076" w:rsidP="008A0076">
      <w:pPr>
        <w:spacing w:after="0" w:line="480" w:lineRule="auto"/>
        <w:rPr>
          <w:rFonts w:ascii="Times New Roman" w:hAnsi="Times New Roman" w:cs="Times New Roman"/>
          <w:sz w:val="24"/>
          <w:szCs w:val="24"/>
        </w:rPr>
      </w:pPr>
      <w:r w:rsidRPr="00267B86">
        <w:rPr>
          <w:rFonts w:ascii="Times New Roman" w:hAnsi="Times New Roman" w:cs="Times New Roman"/>
          <w:sz w:val="24"/>
          <w:szCs w:val="24"/>
        </w:rPr>
        <w:lastRenderedPageBreak/>
        <w:t>Devine, D., Vijayakumar</w:t>
      </w:r>
      <w:r>
        <w:rPr>
          <w:rFonts w:ascii="Times New Roman" w:hAnsi="Times New Roman" w:cs="Times New Roman"/>
          <w:sz w:val="24"/>
          <w:szCs w:val="24"/>
        </w:rPr>
        <w:t>, V., Wong, S.W., Lenzini, S., Newman, P., Shin, J.-W.</w:t>
      </w:r>
      <w:r w:rsidRPr="00267B86">
        <w:rPr>
          <w:rFonts w:ascii="Times New Roman" w:hAnsi="Times New Roman" w:cs="Times New Roman"/>
          <w:sz w:val="24"/>
          <w:szCs w:val="24"/>
        </w:rPr>
        <w:t xml:space="preserve"> Hydrogel </w:t>
      </w:r>
      <w:proofErr w:type="spellStart"/>
      <w:r w:rsidRPr="00267B86">
        <w:rPr>
          <w:rFonts w:ascii="Times New Roman" w:hAnsi="Times New Roman" w:cs="Times New Roman"/>
          <w:sz w:val="24"/>
          <w:szCs w:val="24"/>
        </w:rPr>
        <w:t>Micropost</w:t>
      </w:r>
      <w:proofErr w:type="spellEnd"/>
      <w:r w:rsidRPr="00267B86">
        <w:rPr>
          <w:rFonts w:ascii="Times New Roman" w:hAnsi="Times New Roman" w:cs="Times New Roman"/>
          <w:sz w:val="24"/>
          <w:szCs w:val="24"/>
        </w:rPr>
        <w:t xml:space="preserve"> Arrays with Single Post Tunability to Study Cell Volume and </w:t>
      </w:r>
      <w:proofErr w:type="spellStart"/>
      <w:r w:rsidRPr="00267B86">
        <w:rPr>
          <w:rFonts w:ascii="Times New Roman" w:hAnsi="Times New Roman" w:cs="Times New Roman"/>
          <w:sz w:val="24"/>
          <w:szCs w:val="24"/>
        </w:rPr>
        <w:t>Mechanotransduction</w:t>
      </w:r>
      <w:proofErr w:type="spellEnd"/>
      <w:r w:rsidRPr="00267B86">
        <w:rPr>
          <w:rFonts w:ascii="Times New Roman" w:hAnsi="Times New Roman" w:cs="Times New Roman"/>
          <w:sz w:val="24"/>
          <w:szCs w:val="24"/>
        </w:rPr>
        <w:t xml:space="preserve">. Adv </w:t>
      </w:r>
      <w:proofErr w:type="spellStart"/>
      <w:r w:rsidRPr="00267B86">
        <w:rPr>
          <w:rFonts w:ascii="Times New Roman" w:hAnsi="Times New Roman" w:cs="Times New Roman"/>
          <w:sz w:val="24"/>
          <w:szCs w:val="24"/>
        </w:rPr>
        <w:t>Biosyst</w:t>
      </w:r>
      <w:proofErr w:type="spellEnd"/>
      <w:r w:rsidRPr="00267B86">
        <w:rPr>
          <w:rFonts w:ascii="Times New Roman" w:hAnsi="Times New Roman" w:cs="Times New Roman"/>
          <w:sz w:val="24"/>
          <w:szCs w:val="24"/>
        </w:rPr>
        <w:t>, 2020. 4(11): p. e2000012.</w:t>
      </w:r>
      <w:r>
        <w:rPr>
          <w:rFonts w:ascii="Times New Roman" w:hAnsi="Times New Roman" w:cs="Times New Roman"/>
          <w:sz w:val="24"/>
          <w:szCs w:val="24"/>
        </w:rPr>
        <w:t xml:space="preserve"> </w:t>
      </w:r>
    </w:p>
    <w:p w14:paraId="7E1958AC" w14:textId="6D6BADC6" w:rsidR="00B55049" w:rsidRDefault="00B55049" w:rsidP="008A0076">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From: </w:t>
      </w:r>
      <w:hyperlink r:id="rId82" w:history="1">
        <w:r w:rsidRPr="00960B67">
          <w:rPr>
            <w:rStyle w:val="Hyperlink"/>
            <w:rFonts w:ascii="Times New Roman" w:hAnsi="Times New Roman" w:cs="Times New Roman"/>
            <w:sz w:val="24"/>
            <w:szCs w:val="24"/>
          </w:rPr>
          <w:t>https://www.wiley.com/network/researchers/latest-content/how-to-clear-permissions-for-a-thesis-or-dissertation</w:t>
        </w:r>
      </w:hyperlink>
    </w:p>
    <w:p w14:paraId="29A98DE7" w14:textId="0C8F4518" w:rsidR="00B55049" w:rsidRDefault="00B55049" w:rsidP="008A0076">
      <w:pPr>
        <w:spacing w:after="0" w:line="480" w:lineRule="auto"/>
        <w:rPr>
          <w:rFonts w:ascii="Times New Roman" w:hAnsi="Times New Roman" w:cs="Times New Roman"/>
          <w:sz w:val="24"/>
          <w:szCs w:val="24"/>
        </w:rPr>
      </w:pPr>
      <w:r>
        <w:rPr>
          <w:rFonts w:ascii="Times New Roman" w:hAnsi="Times New Roman" w:cs="Times New Roman"/>
          <w:sz w:val="24"/>
          <w:szCs w:val="24"/>
        </w:rPr>
        <w:t>“</w:t>
      </w:r>
      <w:r w:rsidRPr="00B55049">
        <w:rPr>
          <w:rFonts w:ascii="Times New Roman" w:hAnsi="Times New Roman" w:cs="Times New Roman"/>
          <w:sz w:val="24"/>
          <w:szCs w:val="24"/>
        </w:rPr>
        <w:t>If you are the author of a published Wiley article, you have the right to reuse the full text of your published article as part of your thesis or dissertation. In this situation, you do not need to request permission from Wiley for this use.</w:t>
      </w:r>
      <w:r>
        <w:rPr>
          <w:rFonts w:ascii="Times New Roman" w:hAnsi="Times New Roman" w:cs="Times New Roman"/>
          <w:sz w:val="24"/>
          <w:szCs w:val="24"/>
        </w:rPr>
        <w:t>”</w:t>
      </w:r>
    </w:p>
    <w:p w14:paraId="6EBC19A0" w14:textId="77777777" w:rsidR="008A0076" w:rsidRDefault="008A0076" w:rsidP="008A0076">
      <w:pPr>
        <w:spacing w:after="0" w:line="480" w:lineRule="auto"/>
        <w:rPr>
          <w:rFonts w:ascii="Times New Roman" w:hAnsi="Times New Roman" w:cs="Times New Roman"/>
          <w:sz w:val="24"/>
          <w:szCs w:val="24"/>
        </w:rPr>
      </w:pPr>
    </w:p>
    <w:p w14:paraId="53D6D98A" w14:textId="123D2558" w:rsidR="0009444B" w:rsidRDefault="008A0076" w:rsidP="0009444B">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Lenzini, S., </w:t>
      </w:r>
      <w:proofErr w:type="spellStart"/>
      <w:r>
        <w:rPr>
          <w:rFonts w:ascii="Times New Roman" w:hAnsi="Times New Roman" w:cs="Times New Roman"/>
          <w:sz w:val="24"/>
          <w:szCs w:val="24"/>
        </w:rPr>
        <w:t>Bargi</w:t>
      </w:r>
      <w:proofErr w:type="spellEnd"/>
      <w:r>
        <w:rPr>
          <w:rFonts w:ascii="Times New Roman" w:hAnsi="Times New Roman" w:cs="Times New Roman"/>
          <w:sz w:val="24"/>
          <w:szCs w:val="24"/>
        </w:rPr>
        <w:t xml:space="preserve">, R., Chung, G., Shin, J.-W. </w:t>
      </w:r>
      <w:r w:rsidRPr="008A0076">
        <w:rPr>
          <w:rFonts w:ascii="Times New Roman" w:hAnsi="Times New Roman" w:cs="Times New Roman"/>
          <w:sz w:val="24"/>
          <w:szCs w:val="24"/>
        </w:rPr>
        <w:t>Matrix mechanics and water permeation regulate extracellular vesicle transport</w:t>
      </w:r>
      <w:r>
        <w:rPr>
          <w:rFonts w:ascii="Times New Roman" w:hAnsi="Times New Roman" w:cs="Times New Roman"/>
          <w:sz w:val="24"/>
          <w:szCs w:val="24"/>
        </w:rPr>
        <w:t xml:space="preserve">. </w:t>
      </w:r>
      <w:r w:rsidRPr="00050AB3">
        <w:rPr>
          <w:rFonts w:ascii="Times New Roman" w:hAnsi="Times New Roman" w:cs="Times New Roman"/>
          <w:sz w:val="24"/>
          <w:szCs w:val="24"/>
        </w:rPr>
        <w:t xml:space="preserve">Nat </w:t>
      </w:r>
      <w:proofErr w:type="spellStart"/>
      <w:r>
        <w:rPr>
          <w:rFonts w:ascii="Times New Roman" w:hAnsi="Times New Roman" w:cs="Times New Roman"/>
          <w:sz w:val="24"/>
          <w:szCs w:val="24"/>
        </w:rPr>
        <w:t>Nanotechnol</w:t>
      </w:r>
      <w:proofErr w:type="spellEnd"/>
      <w:r w:rsidRPr="00050AB3">
        <w:rPr>
          <w:rFonts w:ascii="Times New Roman" w:hAnsi="Times New Roman" w:cs="Times New Roman"/>
          <w:sz w:val="24"/>
          <w:szCs w:val="24"/>
        </w:rPr>
        <w:t xml:space="preserve"> </w:t>
      </w:r>
      <w:r>
        <w:rPr>
          <w:rFonts w:ascii="Times New Roman" w:hAnsi="Times New Roman" w:cs="Times New Roman"/>
          <w:sz w:val="24"/>
          <w:szCs w:val="24"/>
        </w:rPr>
        <w:t>2020</w:t>
      </w:r>
      <w:r w:rsidRPr="00050AB3">
        <w:rPr>
          <w:rFonts w:ascii="Times New Roman" w:hAnsi="Times New Roman" w:cs="Times New Roman"/>
          <w:sz w:val="24"/>
          <w:szCs w:val="24"/>
        </w:rPr>
        <w:t xml:space="preserve">; </w:t>
      </w:r>
      <w:r>
        <w:rPr>
          <w:rFonts w:ascii="Times New Roman" w:hAnsi="Times New Roman" w:cs="Times New Roman"/>
          <w:sz w:val="24"/>
          <w:szCs w:val="24"/>
        </w:rPr>
        <w:t>15</w:t>
      </w:r>
      <w:r w:rsidRPr="00050AB3">
        <w:rPr>
          <w:rFonts w:ascii="Times New Roman" w:hAnsi="Times New Roman" w:cs="Times New Roman"/>
          <w:sz w:val="24"/>
          <w:szCs w:val="24"/>
        </w:rPr>
        <w:t xml:space="preserve">: </w:t>
      </w:r>
      <w:r>
        <w:rPr>
          <w:rFonts w:ascii="Times New Roman" w:hAnsi="Times New Roman" w:cs="Times New Roman"/>
          <w:sz w:val="24"/>
          <w:szCs w:val="24"/>
        </w:rPr>
        <w:t>217-223</w:t>
      </w:r>
      <w:r w:rsidRPr="00050AB3">
        <w:rPr>
          <w:rFonts w:ascii="Times New Roman" w:hAnsi="Times New Roman" w:cs="Times New Roman"/>
          <w:sz w:val="24"/>
          <w:szCs w:val="24"/>
        </w:rPr>
        <w:t>.</w:t>
      </w:r>
    </w:p>
    <w:p w14:paraId="4ECE65AD" w14:textId="13EFAD36" w:rsidR="00CB2E6F" w:rsidRDefault="00CB2E6F" w:rsidP="0009444B">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From: </w:t>
      </w:r>
      <w:hyperlink r:id="rId83" w:history="1">
        <w:r w:rsidRPr="00960B67">
          <w:rPr>
            <w:rStyle w:val="Hyperlink"/>
            <w:rFonts w:ascii="Times New Roman" w:hAnsi="Times New Roman" w:cs="Times New Roman"/>
            <w:sz w:val="24"/>
            <w:szCs w:val="24"/>
          </w:rPr>
          <w:t>https://www.nature.com/nature-research/reprints-and-permissions/permissions-requests</w:t>
        </w:r>
      </w:hyperlink>
    </w:p>
    <w:p w14:paraId="0C8AC583" w14:textId="410F5BDC" w:rsidR="00CB2E6F" w:rsidRPr="00F25170" w:rsidRDefault="00CB2E6F" w:rsidP="00F25170">
      <w:pPr>
        <w:spacing w:after="0" w:line="480" w:lineRule="auto"/>
        <w:rPr>
          <w:rFonts w:ascii="Times New Roman" w:hAnsi="Times New Roman" w:cs="Times New Roman"/>
          <w:sz w:val="24"/>
          <w:szCs w:val="24"/>
        </w:rPr>
      </w:pPr>
      <w:r w:rsidRPr="00F25170">
        <w:rPr>
          <w:rFonts w:ascii="Times New Roman" w:hAnsi="Times New Roman" w:cs="Times New Roman"/>
          <w:sz w:val="24"/>
          <w:szCs w:val="24"/>
        </w:rPr>
        <w:t>"Authors have the right to reuse their article’s Version of Record, in whole or in part, in their own thesis. Additionally, they may reproduce and make available their thesis, including Springer Nature content, as required by their awarding academic institution.</w:t>
      </w:r>
      <w:r>
        <w:rPr>
          <w:rFonts w:ascii="Times New Roman" w:hAnsi="Times New Roman" w:cs="Times New Roman"/>
          <w:sz w:val="24"/>
          <w:szCs w:val="24"/>
        </w:rPr>
        <w:t xml:space="preserve"> </w:t>
      </w:r>
      <w:r w:rsidRPr="00F25170">
        <w:rPr>
          <w:rFonts w:ascii="Times New Roman" w:hAnsi="Times New Roman" w:cs="Times New Roman"/>
          <w:sz w:val="24"/>
          <w:szCs w:val="24"/>
        </w:rPr>
        <w:t>Authors must properly cite the published article in their thesis according to current citation standards.”</w:t>
      </w:r>
    </w:p>
    <w:p w14:paraId="44B73D53" w14:textId="74646330" w:rsidR="0093689B" w:rsidRDefault="0009444B">
      <w:pPr>
        <w:rPr>
          <w:rFonts w:ascii="Times New Roman" w:hAnsi="Times New Roman" w:cs="Times New Roman"/>
          <w:b/>
          <w:bCs/>
          <w:noProof/>
          <w:sz w:val="24"/>
          <w:szCs w:val="24"/>
        </w:rPr>
      </w:pPr>
      <w:r>
        <w:rPr>
          <w:rFonts w:ascii="Times New Roman" w:hAnsi="Times New Roman" w:cs="Times New Roman"/>
          <w:b/>
          <w:bCs/>
          <w:noProof/>
          <w:sz w:val="24"/>
          <w:szCs w:val="24"/>
        </w:rPr>
        <w:br w:type="page"/>
      </w:r>
    </w:p>
    <w:p w14:paraId="619FB732" w14:textId="7CB50C4B" w:rsidR="0093689B" w:rsidRDefault="0093689B" w:rsidP="0093689B">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CITED LITERATURE</w:t>
      </w:r>
    </w:p>
    <w:p w14:paraId="229DC7C3" w14:textId="77777777" w:rsidR="00393A55" w:rsidRDefault="00393A55" w:rsidP="00053874">
      <w:pPr>
        <w:rPr>
          <w:rFonts w:ascii="Times New Roman" w:hAnsi="Times New Roman" w:cs="Times New Roman"/>
          <w:sz w:val="24"/>
          <w:szCs w:val="24"/>
        </w:rPr>
      </w:pPr>
    </w:p>
    <w:p w14:paraId="58F1A381" w14:textId="77777777" w:rsidR="00C7107D" w:rsidRPr="00C7107D" w:rsidRDefault="00393A55"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fldChar w:fldCharType="begin"/>
      </w:r>
      <w:r w:rsidRPr="00C7107D">
        <w:rPr>
          <w:rFonts w:ascii="Times New Roman" w:hAnsi="Times New Roman" w:cs="Times New Roman"/>
          <w:sz w:val="24"/>
          <w:szCs w:val="24"/>
        </w:rPr>
        <w:instrText xml:space="preserve"> ADDIN EN.REFLIST </w:instrText>
      </w:r>
      <w:r w:rsidRPr="00C7107D">
        <w:rPr>
          <w:rFonts w:ascii="Times New Roman" w:hAnsi="Times New Roman" w:cs="Times New Roman"/>
          <w:sz w:val="24"/>
          <w:szCs w:val="24"/>
        </w:rPr>
        <w:fldChar w:fldCharType="separate"/>
      </w:r>
      <w:r w:rsidR="00C7107D" w:rsidRPr="00C7107D">
        <w:rPr>
          <w:rFonts w:ascii="Times New Roman" w:hAnsi="Times New Roman" w:cs="Times New Roman"/>
          <w:sz w:val="24"/>
          <w:szCs w:val="24"/>
        </w:rPr>
        <w:t>1.</w:t>
      </w:r>
      <w:r w:rsidR="00C7107D" w:rsidRPr="00C7107D">
        <w:rPr>
          <w:rFonts w:ascii="Times New Roman" w:hAnsi="Times New Roman" w:cs="Times New Roman"/>
          <w:sz w:val="24"/>
          <w:szCs w:val="24"/>
        </w:rPr>
        <w:tab/>
        <w:t xml:space="preserve">Pan, B.-T. and R.M. Johnstone, </w:t>
      </w:r>
      <w:r w:rsidR="00C7107D" w:rsidRPr="00C7107D">
        <w:rPr>
          <w:rFonts w:ascii="Times New Roman" w:hAnsi="Times New Roman" w:cs="Times New Roman"/>
          <w:i/>
          <w:sz w:val="24"/>
          <w:szCs w:val="24"/>
        </w:rPr>
        <w:t>Fate of the transferrin receptor during maturation of sheep reticulocytes in vitro: Selective externalization of the receptor.</w:t>
      </w:r>
      <w:r w:rsidR="00C7107D" w:rsidRPr="00C7107D">
        <w:rPr>
          <w:rFonts w:ascii="Times New Roman" w:hAnsi="Times New Roman" w:cs="Times New Roman"/>
          <w:sz w:val="24"/>
          <w:szCs w:val="24"/>
        </w:rPr>
        <w:t xml:space="preserve"> Cell, 1983. </w:t>
      </w:r>
      <w:r w:rsidR="00C7107D" w:rsidRPr="00C7107D">
        <w:rPr>
          <w:rFonts w:ascii="Times New Roman" w:hAnsi="Times New Roman" w:cs="Times New Roman"/>
          <w:b/>
          <w:sz w:val="24"/>
          <w:szCs w:val="24"/>
        </w:rPr>
        <w:t>33</w:t>
      </w:r>
      <w:r w:rsidR="00C7107D" w:rsidRPr="00C7107D">
        <w:rPr>
          <w:rFonts w:ascii="Times New Roman" w:hAnsi="Times New Roman" w:cs="Times New Roman"/>
          <w:sz w:val="24"/>
          <w:szCs w:val="24"/>
        </w:rPr>
        <w:t>(3): p. 967-978.</w:t>
      </w:r>
    </w:p>
    <w:p w14:paraId="5CFCD92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w:t>
      </w:r>
      <w:r w:rsidRPr="00C7107D">
        <w:rPr>
          <w:rFonts w:ascii="Times New Roman" w:hAnsi="Times New Roman" w:cs="Times New Roman"/>
          <w:sz w:val="24"/>
          <w:szCs w:val="24"/>
        </w:rPr>
        <w:tab/>
        <w:t xml:space="preserve">Harding, C., J. Heuser, and P. Stahl, </w:t>
      </w:r>
      <w:r w:rsidRPr="00C7107D">
        <w:rPr>
          <w:rFonts w:ascii="Times New Roman" w:hAnsi="Times New Roman" w:cs="Times New Roman"/>
          <w:i/>
          <w:sz w:val="24"/>
          <w:szCs w:val="24"/>
        </w:rPr>
        <w:t>Receptor-mediated endocytosis of transferrin and recycling of the transferrin receptor in rat reticulocytes.</w:t>
      </w:r>
      <w:r w:rsidRPr="00C7107D">
        <w:rPr>
          <w:rFonts w:ascii="Times New Roman" w:hAnsi="Times New Roman" w:cs="Times New Roman"/>
          <w:sz w:val="24"/>
          <w:szCs w:val="24"/>
        </w:rPr>
        <w:t xml:space="preserve"> Journal of Cell Biology, 1983. </w:t>
      </w:r>
      <w:r w:rsidRPr="00C7107D">
        <w:rPr>
          <w:rFonts w:ascii="Times New Roman" w:hAnsi="Times New Roman" w:cs="Times New Roman"/>
          <w:b/>
          <w:sz w:val="24"/>
          <w:szCs w:val="24"/>
        </w:rPr>
        <w:t>97</w:t>
      </w:r>
      <w:r w:rsidRPr="00C7107D">
        <w:rPr>
          <w:rFonts w:ascii="Times New Roman" w:hAnsi="Times New Roman" w:cs="Times New Roman"/>
          <w:sz w:val="24"/>
          <w:szCs w:val="24"/>
        </w:rPr>
        <w:t>(2): p. 329-339.</w:t>
      </w:r>
    </w:p>
    <w:p w14:paraId="2AA3986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w:t>
      </w:r>
      <w:r w:rsidRPr="00C7107D">
        <w:rPr>
          <w:rFonts w:ascii="Times New Roman" w:hAnsi="Times New Roman" w:cs="Times New Roman"/>
          <w:sz w:val="24"/>
          <w:szCs w:val="24"/>
        </w:rPr>
        <w:tab/>
        <w:t xml:space="preserve">Harding, C., J. Heuser, and P. Stahl, </w:t>
      </w:r>
      <w:r w:rsidRPr="00C7107D">
        <w:rPr>
          <w:rFonts w:ascii="Times New Roman" w:hAnsi="Times New Roman" w:cs="Times New Roman"/>
          <w:i/>
          <w:sz w:val="24"/>
          <w:szCs w:val="24"/>
        </w:rPr>
        <w:t>Endocytosis and intracellular processing of transferrin and colloidal gold-transferrin in rat reticulocytes: demonstration of a pathway for receptor shedding.</w:t>
      </w:r>
      <w:r w:rsidRPr="00C7107D">
        <w:rPr>
          <w:rFonts w:ascii="Times New Roman" w:hAnsi="Times New Roman" w:cs="Times New Roman"/>
          <w:sz w:val="24"/>
          <w:szCs w:val="24"/>
        </w:rPr>
        <w:t xml:space="preserve"> Eur J Cell Biol, 1984. </w:t>
      </w:r>
      <w:r w:rsidRPr="00C7107D">
        <w:rPr>
          <w:rFonts w:ascii="Times New Roman" w:hAnsi="Times New Roman" w:cs="Times New Roman"/>
          <w:b/>
          <w:sz w:val="24"/>
          <w:szCs w:val="24"/>
        </w:rPr>
        <w:t>35</w:t>
      </w:r>
      <w:r w:rsidRPr="00C7107D">
        <w:rPr>
          <w:rFonts w:ascii="Times New Roman" w:hAnsi="Times New Roman" w:cs="Times New Roman"/>
          <w:sz w:val="24"/>
          <w:szCs w:val="24"/>
        </w:rPr>
        <w:t>(2): p. 256-63.</w:t>
      </w:r>
    </w:p>
    <w:p w14:paraId="21CCC27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w:t>
      </w:r>
      <w:r w:rsidRPr="00C7107D">
        <w:rPr>
          <w:rFonts w:ascii="Times New Roman" w:hAnsi="Times New Roman" w:cs="Times New Roman"/>
          <w:sz w:val="24"/>
          <w:szCs w:val="24"/>
        </w:rPr>
        <w:tab/>
        <w:t xml:space="preserve">Wolf, P., </w:t>
      </w:r>
      <w:r w:rsidRPr="00C7107D">
        <w:rPr>
          <w:rFonts w:ascii="Times New Roman" w:hAnsi="Times New Roman" w:cs="Times New Roman"/>
          <w:i/>
          <w:sz w:val="24"/>
          <w:szCs w:val="24"/>
        </w:rPr>
        <w:t>The Nature and Significance of Platelet Products in Human Plasma.</w:t>
      </w:r>
      <w:r w:rsidRPr="00C7107D">
        <w:rPr>
          <w:rFonts w:ascii="Times New Roman" w:hAnsi="Times New Roman" w:cs="Times New Roman"/>
          <w:sz w:val="24"/>
          <w:szCs w:val="24"/>
        </w:rPr>
        <w:t xml:space="preserve"> British Journal of Haematology, 1967. </w:t>
      </w:r>
      <w:r w:rsidRPr="00C7107D">
        <w:rPr>
          <w:rFonts w:ascii="Times New Roman" w:hAnsi="Times New Roman" w:cs="Times New Roman"/>
          <w:b/>
          <w:sz w:val="24"/>
          <w:szCs w:val="24"/>
        </w:rPr>
        <w:t>13</w:t>
      </w:r>
      <w:r w:rsidRPr="00C7107D">
        <w:rPr>
          <w:rFonts w:ascii="Times New Roman" w:hAnsi="Times New Roman" w:cs="Times New Roman"/>
          <w:sz w:val="24"/>
          <w:szCs w:val="24"/>
        </w:rPr>
        <w:t>(3): p. 269-288.</w:t>
      </w:r>
    </w:p>
    <w:p w14:paraId="7CAADE7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w:t>
      </w:r>
      <w:r w:rsidRPr="00C7107D">
        <w:rPr>
          <w:rFonts w:ascii="Times New Roman" w:hAnsi="Times New Roman" w:cs="Times New Roman"/>
          <w:sz w:val="24"/>
          <w:szCs w:val="24"/>
        </w:rPr>
        <w:tab/>
        <w:t xml:space="preserve">Kalluri, R. and V.S. LeBleu, </w:t>
      </w:r>
      <w:r w:rsidRPr="00C7107D">
        <w:rPr>
          <w:rFonts w:ascii="Times New Roman" w:hAnsi="Times New Roman" w:cs="Times New Roman"/>
          <w:i/>
          <w:sz w:val="24"/>
          <w:szCs w:val="24"/>
        </w:rPr>
        <w:t>The biology, function, and biomedical applications of exosomes.</w:t>
      </w:r>
      <w:r w:rsidRPr="00C7107D">
        <w:rPr>
          <w:rFonts w:ascii="Times New Roman" w:hAnsi="Times New Roman" w:cs="Times New Roman"/>
          <w:sz w:val="24"/>
          <w:szCs w:val="24"/>
        </w:rPr>
        <w:t xml:space="preserve"> Science, 2020. </w:t>
      </w:r>
      <w:r w:rsidRPr="00C7107D">
        <w:rPr>
          <w:rFonts w:ascii="Times New Roman" w:hAnsi="Times New Roman" w:cs="Times New Roman"/>
          <w:b/>
          <w:sz w:val="24"/>
          <w:szCs w:val="24"/>
        </w:rPr>
        <w:t>367</w:t>
      </w:r>
      <w:r w:rsidRPr="00C7107D">
        <w:rPr>
          <w:rFonts w:ascii="Times New Roman" w:hAnsi="Times New Roman" w:cs="Times New Roman"/>
          <w:sz w:val="24"/>
          <w:szCs w:val="24"/>
        </w:rPr>
        <w:t>(6478).</w:t>
      </w:r>
    </w:p>
    <w:p w14:paraId="3442378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w:t>
      </w:r>
      <w:r w:rsidRPr="00C7107D">
        <w:rPr>
          <w:rFonts w:ascii="Times New Roman" w:hAnsi="Times New Roman" w:cs="Times New Roman"/>
          <w:sz w:val="24"/>
          <w:szCs w:val="24"/>
        </w:rPr>
        <w:tab/>
        <w:t xml:space="preserve">El Andaloussi, S., et al., </w:t>
      </w:r>
      <w:r w:rsidRPr="00C7107D">
        <w:rPr>
          <w:rFonts w:ascii="Times New Roman" w:hAnsi="Times New Roman" w:cs="Times New Roman"/>
          <w:i/>
          <w:sz w:val="24"/>
          <w:szCs w:val="24"/>
        </w:rPr>
        <w:t>Extracellular vesicles: biology and emerging therapeutic opportunities.</w:t>
      </w:r>
      <w:r w:rsidRPr="00C7107D">
        <w:rPr>
          <w:rFonts w:ascii="Times New Roman" w:hAnsi="Times New Roman" w:cs="Times New Roman"/>
          <w:sz w:val="24"/>
          <w:szCs w:val="24"/>
        </w:rPr>
        <w:t xml:space="preserve"> Nature Reviews Drug Discovery, 2013. </w:t>
      </w:r>
      <w:r w:rsidRPr="00C7107D">
        <w:rPr>
          <w:rFonts w:ascii="Times New Roman" w:hAnsi="Times New Roman" w:cs="Times New Roman"/>
          <w:b/>
          <w:sz w:val="24"/>
          <w:szCs w:val="24"/>
        </w:rPr>
        <w:t>12</w:t>
      </w:r>
      <w:r w:rsidRPr="00C7107D">
        <w:rPr>
          <w:rFonts w:ascii="Times New Roman" w:hAnsi="Times New Roman" w:cs="Times New Roman"/>
          <w:sz w:val="24"/>
          <w:szCs w:val="24"/>
        </w:rPr>
        <w:t>(5): p. 347-357.</w:t>
      </w:r>
    </w:p>
    <w:p w14:paraId="6A3AD47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w:t>
      </w:r>
      <w:r w:rsidRPr="00C7107D">
        <w:rPr>
          <w:rFonts w:ascii="Times New Roman" w:hAnsi="Times New Roman" w:cs="Times New Roman"/>
          <w:sz w:val="24"/>
          <w:szCs w:val="24"/>
        </w:rPr>
        <w:tab/>
        <w:t xml:space="preserve">Raposo, G., et al., </w:t>
      </w:r>
      <w:r w:rsidRPr="00C7107D">
        <w:rPr>
          <w:rFonts w:ascii="Times New Roman" w:hAnsi="Times New Roman" w:cs="Times New Roman"/>
          <w:i/>
          <w:sz w:val="24"/>
          <w:szCs w:val="24"/>
        </w:rPr>
        <w:t>B lymphocytes secrete antigen-presenting vesicles.</w:t>
      </w:r>
      <w:r w:rsidRPr="00C7107D">
        <w:rPr>
          <w:rFonts w:ascii="Times New Roman" w:hAnsi="Times New Roman" w:cs="Times New Roman"/>
          <w:sz w:val="24"/>
          <w:szCs w:val="24"/>
        </w:rPr>
        <w:t xml:space="preserve"> Journal of Experimental Medicine, 1996. </w:t>
      </w:r>
      <w:r w:rsidRPr="00C7107D">
        <w:rPr>
          <w:rFonts w:ascii="Times New Roman" w:hAnsi="Times New Roman" w:cs="Times New Roman"/>
          <w:b/>
          <w:sz w:val="24"/>
          <w:szCs w:val="24"/>
        </w:rPr>
        <w:t>183</w:t>
      </w:r>
      <w:r w:rsidRPr="00C7107D">
        <w:rPr>
          <w:rFonts w:ascii="Times New Roman" w:hAnsi="Times New Roman" w:cs="Times New Roman"/>
          <w:sz w:val="24"/>
          <w:szCs w:val="24"/>
        </w:rPr>
        <w:t>(3): p. 1161-1172.</w:t>
      </w:r>
    </w:p>
    <w:p w14:paraId="53CC7D8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w:t>
      </w:r>
      <w:r w:rsidRPr="00C7107D">
        <w:rPr>
          <w:rFonts w:ascii="Times New Roman" w:hAnsi="Times New Roman" w:cs="Times New Roman"/>
          <w:sz w:val="24"/>
          <w:szCs w:val="24"/>
        </w:rPr>
        <w:tab/>
        <w:t xml:space="preserve">Valadi, H., et al., </w:t>
      </w:r>
      <w:r w:rsidRPr="00C7107D">
        <w:rPr>
          <w:rFonts w:ascii="Times New Roman" w:hAnsi="Times New Roman" w:cs="Times New Roman"/>
          <w:i/>
          <w:sz w:val="24"/>
          <w:szCs w:val="24"/>
        </w:rPr>
        <w:t>Exosome-mediated transfer of mRNAs and microRNAs is a novel mechanism of genetic exchange between cells.</w:t>
      </w:r>
      <w:r w:rsidRPr="00C7107D">
        <w:rPr>
          <w:rFonts w:ascii="Times New Roman" w:hAnsi="Times New Roman" w:cs="Times New Roman"/>
          <w:sz w:val="24"/>
          <w:szCs w:val="24"/>
        </w:rPr>
        <w:t xml:space="preserve"> Nature Cell Biology, 2007. </w:t>
      </w:r>
      <w:r w:rsidRPr="00C7107D">
        <w:rPr>
          <w:rFonts w:ascii="Times New Roman" w:hAnsi="Times New Roman" w:cs="Times New Roman"/>
          <w:b/>
          <w:sz w:val="24"/>
          <w:szCs w:val="24"/>
        </w:rPr>
        <w:t>9</w:t>
      </w:r>
      <w:r w:rsidRPr="00C7107D">
        <w:rPr>
          <w:rFonts w:ascii="Times New Roman" w:hAnsi="Times New Roman" w:cs="Times New Roman"/>
          <w:sz w:val="24"/>
          <w:szCs w:val="24"/>
        </w:rPr>
        <w:t>(6): p. 654-659.</w:t>
      </w:r>
    </w:p>
    <w:p w14:paraId="10CCCBE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w:t>
      </w:r>
      <w:r w:rsidRPr="00C7107D">
        <w:rPr>
          <w:rFonts w:ascii="Times New Roman" w:hAnsi="Times New Roman" w:cs="Times New Roman"/>
          <w:sz w:val="24"/>
          <w:szCs w:val="24"/>
        </w:rPr>
        <w:tab/>
        <w:t xml:space="preserve">Zomer, A., et al., </w:t>
      </w:r>
      <w:r w:rsidRPr="00C7107D">
        <w:rPr>
          <w:rFonts w:ascii="Times New Roman" w:hAnsi="Times New Roman" w:cs="Times New Roman"/>
          <w:i/>
          <w:sz w:val="24"/>
          <w:szCs w:val="24"/>
        </w:rPr>
        <w:t>In Vivo imaging reveals extracellular vesicle-mediated phenocopying of metastatic behavior.</w:t>
      </w:r>
      <w:r w:rsidRPr="00C7107D">
        <w:rPr>
          <w:rFonts w:ascii="Times New Roman" w:hAnsi="Times New Roman" w:cs="Times New Roman"/>
          <w:sz w:val="24"/>
          <w:szCs w:val="24"/>
        </w:rPr>
        <w:t xml:space="preserve"> Cell, 2015. </w:t>
      </w:r>
      <w:r w:rsidRPr="00C7107D">
        <w:rPr>
          <w:rFonts w:ascii="Times New Roman" w:hAnsi="Times New Roman" w:cs="Times New Roman"/>
          <w:b/>
          <w:sz w:val="24"/>
          <w:szCs w:val="24"/>
        </w:rPr>
        <w:t>161</w:t>
      </w:r>
      <w:r w:rsidRPr="00C7107D">
        <w:rPr>
          <w:rFonts w:ascii="Times New Roman" w:hAnsi="Times New Roman" w:cs="Times New Roman"/>
          <w:sz w:val="24"/>
          <w:szCs w:val="24"/>
        </w:rPr>
        <w:t>(5): p. 1046-1057.</w:t>
      </w:r>
    </w:p>
    <w:p w14:paraId="357F257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w:t>
      </w:r>
      <w:r w:rsidRPr="00C7107D">
        <w:rPr>
          <w:rFonts w:ascii="Times New Roman" w:hAnsi="Times New Roman" w:cs="Times New Roman"/>
          <w:sz w:val="24"/>
          <w:szCs w:val="24"/>
        </w:rPr>
        <w:tab/>
        <w:t xml:space="preserve">Liang, X., et al., </w:t>
      </w:r>
      <w:r w:rsidRPr="00C7107D">
        <w:rPr>
          <w:rFonts w:ascii="Times New Roman" w:hAnsi="Times New Roman" w:cs="Times New Roman"/>
          <w:i/>
          <w:sz w:val="24"/>
          <w:szCs w:val="24"/>
        </w:rPr>
        <w:t>Paracrine mechanisms of mesenchymal stem cell-based therapy: current status and perspectives.</w:t>
      </w:r>
      <w:r w:rsidRPr="00C7107D">
        <w:rPr>
          <w:rFonts w:ascii="Times New Roman" w:hAnsi="Times New Roman" w:cs="Times New Roman"/>
          <w:sz w:val="24"/>
          <w:szCs w:val="24"/>
        </w:rPr>
        <w:t xml:space="preserve"> Cell Transplant, 2014. </w:t>
      </w:r>
      <w:r w:rsidRPr="00C7107D">
        <w:rPr>
          <w:rFonts w:ascii="Times New Roman" w:hAnsi="Times New Roman" w:cs="Times New Roman"/>
          <w:b/>
          <w:sz w:val="24"/>
          <w:szCs w:val="24"/>
        </w:rPr>
        <w:t>23</w:t>
      </w:r>
      <w:r w:rsidRPr="00C7107D">
        <w:rPr>
          <w:rFonts w:ascii="Times New Roman" w:hAnsi="Times New Roman" w:cs="Times New Roman"/>
          <w:sz w:val="24"/>
          <w:szCs w:val="24"/>
        </w:rPr>
        <w:t>(9): p. 1045-59.</w:t>
      </w:r>
    </w:p>
    <w:p w14:paraId="651354A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w:t>
      </w:r>
      <w:r w:rsidRPr="00C7107D">
        <w:rPr>
          <w:rFonts w:ascii="Times New Roman" w:hAnsi="Times New Roman" w:cs="Times New Roman"/>
          <w:sz w:val="24"/>
          <w:szCs w:val="24"/>
        </w:rPr>
        <w:tab/>
        <w:t xml:space="preserve">Volarevic, V., et al., </w:t>
      </w:r>
      <w:r w:rsidRPr="00C7107D">
        <w:rPr>
          <w:rFonts w:ascii="Times New Roman" w:hAnsi="Times New Roman" w:cs="Times New Roman"/>
          <w:i/>
          <w:sz w:val="24"/>
          <w:szCs w:val="24"/>
        </w:rPr>
        <w:t>Ethical and Safety Issues of Stem Cell-Based Therapy.</w:t>
      </w:r>
      <w:r w:rsidRPr="00C7107D">
        <w:rPr>
          <w:rFonts w:ascii="Times New Roman" w:hAnsi="Times New Roman" w:cs="Times New Roman"/>
          <w:sz w:val="24"/>
          <w:szCs w:val="24"/>
        </w:rPr>
        <w:t xml:space="preserve"> International journal of medical sciences, 2018. </w:t>
      </w:r>
      <w:r w:rsidRPr="00C7107D">
        <w:rPr>
          <w:rFonts w:ascii="Times New Roman" w:hAnsi="Times New Roman" w:cs="Times New Roman"/>
          <w:b/>
          <w:sz w:val="24"/>
          <w:szCs w:val="24"/>
        </w:rPr>
        <w:t>15</w:t>
      </w:r>
      <w:r w:rsidRPr="00C7107D">
        <w:rPr>
          <w:rFonts w:ascii="Times New Roman" w:hAnsi="Times New Roman" w:cs="Times New Roman"/>
          <w:sz w:val="24"/>
          <w:szCs w:val="24"/>
        </w:rPr>
        <w:t>(1): p. 36-45.</w:t>
      </w:r>
    </w:p>
    <w:p w14:paraId="02BEA28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w:t>
      </w:r>
      <w:r w:rsidRPr="00C7107D">
        <w:rPr>
          <w:rFonts w:ascii="Times New Roman" w:hAnsi="Times New Roman" w:cs="Times New Roman"/>
          <w:sz w:val="24"/>
          <w:szCs w:val="24"/>
        </w:rPr>
        <w:tab/>
        <w:t xml:space="preserve">Esensten, J.H., J.A. Bluestone, and W.A. Lim, </w:t>
      </w:r>
      <w:r w:rsidRPr="00C7107D">
        <w:rPr>
          <w:rFonts w:ascii="Times New Roman" w:hAnsi="Times New Roman" w:cs="Times New Roman"/>
          <w:i/>
          <w:sz w:val="24"/>
          <w:szCs w:val="24"/>
        </w:rPr>
        <w:t>Engineering Therapeutic T Cells: From Synthetic Biology to Clinical Trials.</w:t>
      </w:r>
      <w:r w:rsidRPr="00C7107D">
        <w:rPr>
          <w:rFonts w:ascii="Times New Roman" w:hAnsi="Times New Roman" w:cs="Times New Roman"/>
          <w:sz w:val="24"/>
          <w:szCs w:val="24"/>
        </w:rPr>
        <w:t xml:space="preserve"> Annual Review of Pathology: Mechanisms of Disease, 2017. </w:t>
      </w:r>
      <w:r w:rsidRPr="00C7107D">
        <w:rPr>
          <w:rFonts w:ascii="Times New Roman" w:hAnsi="Times New Roman" w:cs="Times New Roman"/>
          <w:b/>
          <w:sz w:val="24"/>
          <w:szCs w:val="24"/>
        </w:rPr>
        <w:t>12</w:t>
      </w:r>
      <w:r w:rsidRPr="00C7107D">
        <w:rPr>
          <w:rFonts w:ascii="Times New Roman" w:hAnsi="Times New Roman" w:cs="Times New Roman"/>
          <w:sz w:val="24"/>
          <w:szCs w:val="24"/>
        </w:rPr>
        <w:t>(1): p. 305-330.</w:t>
      </w:r>
    </w:p>
    <w:p w14:paraId="0970CC7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w:t>
      </w:r>
      <w:r w:rsidRPr="00C7107D">
        <w:rPr>
          <w:rFonts w:ascii="Times New Roman" w:hAnsi="Times New Roman" w:cs="Times New Roman"/>
          <w:sz w:val="24"/>
          <w:szCs w:val="24"/>
        </w:rPr>
        <w:tab/>
        <w:t xml:space="preserve">Fu, W., et al., </w:t>
      </w:r>
      <w:r w:rsidRPr="00C7107D">
        <w:rPr>
          <w:rFonts w:ascii="Times New Roman" w:hAnsi="Times New Roman" w:cs="Times New Roman"/>
          <w:i/>
          <w:sz w:val="24"/>
          <w:szCs w:val="24"/>
        </w:rPr>
        <w:t>CAR exosomes derived from effector CAR-T cells have potent antitumour effects and low toxicity.</w:t>
      </w:r>
      <w:r w:rsidRPr="00C7107D">
        <w:rPr>
          <w:rFonts w:ascii="Times New Roman" w:hAnsi="Times New Roman" w:cs="Times New Roman"/>
          <w:sz w:val="24"/>
          <w:szCs w:val="24"/>
        </w:rPr>
        <w:t xml:space="preserve"> Nature Communications, 2019. </w:t>
      </w:r>
      <w:r w:rsidRPr="00C7107D">
        <w:rPr>
          <w:rFonts w:ascii="Times New Roman" w:hAnsi="Times New Roman" w:cs="Times New Roman"/>
          <w:b/>
          <w:sz w:val="24"/>
          <w:szCs w:val="24"/>
        </w:rPr>
        <w:t>10</w:t>
      </w:r>
      <w:r w:rsidRPr="00C7107D">
        <w:rPr>
          <w:rFonts w:ascii="Times New Roman" w:hAnsi="Times New Roman" w:cs="Times New Roman"/>
          <w:sz w:val="24"/>
          <w:szCs w:val="24"/>
        </w:rPr>
        <w:t>(1): p. 4355.</w:t>
      </w:r>
    </w:p>
    <w:p w14:paraId="2CC0990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w:t>
      </w:r>
      <w:r w:rsidRPr="00C7107D">
        <w:rPr>
          <w:rFonts w:ascii="Times New Roman" w:hAnsi="Times New Roman" w:cs="Times New Roman"/>
          <w:sz w:val="24"/>
          <w:szCs w:val="24"/>
        </w:rPr>
        <w:tab/>
        <w:t xml:space="preserve">Zhu, X., et al., </w:t>
      </w:r>
      <w:r w:rsidRPr="00C7107D">
        <w:rPr>
          <w:rFonts w:ascii="Times New Roman" w:hAnsi="Times New Roman" w:cs="Times New Roman"/>
          <w:i/>
          <w:sz w:val="24"/>
          <w:szCs w:val="24"/>
        </w:rPr>
        <w:t>Comprehensive toxicity and immunogenicity studies reveal minimal effects in mice following sustained dosing of extracellular vesicles derived from HEK293T cells.</w:t>
      </w:r>
      <w:r w:rsidRPr="00C7107D">
        <w:rPr>
          <w:rFonts w:ascii="Times New Roman" w:hAnsi="Times New Roman" w:cs="Times New Roman"/>
          <w:sz w:val="24"/>
          <w:szCs w:val="24"/>
        </w:rPr>
        <w:t xml:space="preserve"> J Extracell Vesicles, 2017. </w:t>
      </w:r>
      <w:r w:rsidRPr="00C7107D">
        <w:rPr>
          <w:rFonts w:ascii="Times New Roman" w:hAnsi="Times New Roman" w:cs="Times New Roman"/>
          <w:b/>
          <w:sz w:val="24"/>
          <w:szCs w:val="24"/>
        </w:rPr>
        <w:t>6</w:t>
      </w:r>
      <w:r w:rsidRPr="00C7107D">
        <w:rPr>
          <w:rFonts w:ascii="Times New Roman" w:hAnsi="Times New Roman" w:cs="Times New Roman"/>
          <w:sz w:val="24"/>
          <w:szCs w:val="24"/>
        </w:rPr>
        <w:t>(1): p. 1324730.</w:t>
      </w:r>
    </w:p>
    <w:p w14:paraId="587E375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w:t>
      </w:r>
      <w:r w:rsidRPr="00C7107D">
        <w:rPr>
          <w:rFonts w:ascii="Times New Roman" w:hAnsi="Times New Roman" w:cs="Times New Roman"/>
          <w:sz w:val="24"/>
          <w:szCs w:val="24"/>
        </w:rPr>
        <w:tab/>
        <w:t xml:space="preserve">Ha, D., N. Yang, and V. Nadithe, </w:t>
      </w:r>
      <w:r w:rsidRPr="00C7107D">
        <w:rPr>
          <w:rFonts w:ascii="Times New Roman" w:hAnsi="Times New Roman" w:cs="Times New Roman"/>
          <w:i/>
          <w:sz w:val="24"/>
          <w:szCs w:val="24"/>
        </w:rPr>
        <w:t>Exosomes as therapeutic drug carriers and delivery vehicles across biological membranes: current perspectives and future challenges.</w:t>
      </w:r>
      <w:r w:rsidRPr="00C7107D">
        <w:rPr>
          <w:rFonts w:ascii="Times New Roman" w:hAnsi="Times New Roman" w:cs="Times New Roman"/>
          <w:sz w:val="24"/>
          <w:szCs w:val="24"/>
        </w:rPr>
        <w:t xml:space="preserve"> Acta Pharmaceutica Sinica B, 2016. </w:t>
      </w:r>
      <w:r w:rsidRPr="00C7107D">
        <w:rPr>
          <w:rFonts w:ascii="Times New Roman" w:hAnsi="Times New Roman" w:cs="Times New Roman"/>
          <w:b/>
          <w:sz w:val="24"/>
          <w:szCs w:val="24"/>
        </w:rPr>
        <w:t>6</w:t>
      </w:r>
      <w:r w:rsidRPr="00C7107D">
        <w:rPr>
          <w:rFonts w:ascii="Times New Roman" w:hAnsi="Times New Roman" w:cs="Times New Roman"/>
          <w:sz w:val="24"/>
          <w:szCs w:val="24"/>
        </w:rPr>
        <w:t>(4): p. 287-296.</w:t>
      </w:r>
    </w:p>
    <w:p w14:paraId="1FAF283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w:t>
      </w:r>
      <w:r w:rsidRPr="00C7107D">
        <w:rPr>
          <w:rFonts w:ascii="Times New Roman" w:hAnsi="Times New Roman" w:cs="Times New Roman"/>
          <w:sz w:val="24"/>
          <w:szCs w:val="24"/>
        </w:rPr>
        <w:tab/>
        <w:t xml:space="preserve">Jeyaram, A. and S.M. Jay, </w:t>
      </w:r>
      <w:r w:rsidRPr="00C7107D">
        <w:rPr>
          <w:rFonts w:ascii="Times New Roman" w:hAnsi="Times New Roman" w:cs="Times New Roman"/>
          <w:i/>
          <w:sz w:val="24"/>
          <w:szCs w:val="24"/>
        </w:rPr>
        <w:t>Preservation and Storage Stability of Extracellular Vesicles for Therapeutic Applications.</w:t>
      </w:r>
      <w:r w:rsidRPr="00C7107D">
        <w:rPr>
          <w:rFonts w:ascii="Times New Roman" w:hAnsi="Times New Roman" w:cs="Times New Roman"/>
          <w:sz w:val="24"/>
          <w:szCs w:val="24"/>
        </w:rPr>
        <w:t xml:space="preserve"> The AAPS journal, 2017. </w:t>
      </w:r>
      <w:r w:rsidRPr="00C7107D">
        <w:rPr>
          <w:rFonts w:ascii="Times New Roman" w:hAnsi="Times New Roman" w:cs="Times New Roman"/>
          <w:b/>
          <w:sz w:val="24"/>
          <w:szCs w:val="24"/>
        </w:rPr>
        <w:t>20</w:t>
      </w:r>
      <w:r w:rsidRPr="00C7107D">
        <w:rPr>
          <w:rFonts w:ascii="Times New Roman" w:hAnsi="Times New Roman" w:cs="Times New Roman"/>
          <w:sz w:val="24"/>
          <w:szCs w:val="24"/>
        </w:rPr>
        <w:t>(1): p. 1-1.</w:t>
      </w:r>
    </w:p>
    <w:p w14:paraId="4AFEF03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w:t>
      </w:r>
      <w:r w:rsidRPr="00C7107D">
        <w:rPr>
          <w:rFonts w:ascii="Times New Roman" w:hAnsi="Times New Roman" w:cs="Times New Roman"/>
          <w:sz w:val="24"/>
          <w:szCs w:val="24"/>
        </w:rPr>
        <w:tab/>
        <w:t xml:space="preserve">Mendt, M., K. Rezvani, and E. Shpall, </w:t>
      </w:r>
      <w:r w:rsidRPr="00C7107D">
        <w:rPr>
          <w:rFonts w:ascii="Times New Roman" w:hAnsi="Times New Roman" w:cs="Times New Roman"/>
          <w:i/>
          <w:sz w:val="24"/>
          <w:szCs w:val="24"/>
        </w:rPr>
        <w:t>Mesenchymal stem cell-derived exosomes for clinical use.</w:t>
      </w:r>
      <w:r w:rsidRPr="00C7107D">
        <w:rPr>
          <w:rFonts w:ascii="Times New Roman" w:hAnsi="Times New Roman" w:cs="Times New Roman"/>
          <w:sz w:val="24"/>
          <w:szCs w:val="24"/>
        </w:rPr>
        <w:t xml:space="preserve"> Bone Marrow Transplant, 2019. </w:t>
      </w:r>
      <w:r w:rsidRPr="00C7107D">
        <w:rPr>
          <w:rFonts w:ascii="Times New Roman" w:hAnsi="Times New Roman" w:cs="Times New Roman"/>
          <w:b/>
          <w:sz w:val="24"/>
          <w:szCs w:val="24"/>
        </w:rPr>
        <w:t>54</w:t>
      </w:r>
      <w:r w:rsidRPr="00C7107D">
        <w:rPr>
          <w:rFonts w:ascii="Times New Roman" w:hAnsi="Times New Roman" w:cs="Times New Roman"/>
          <w:sz w:val="24"/>
          <w:szCs w:val="24"/>
        </w:rPr>
        <w:t>(Suppl 2): p. 789-792.</w:t>
      </w:r>
    </w:p>
    <w:p w14:paraId="458F096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w:t>
      </w:r>
      <w:r w:rsidRPr="00C7107D">
        <w:rPr>
          <w:rFonts w:ascii="Times New Roman" w:hAnsi="Times New Roman" w:cs="Times New Roman"/>
          <w:sz w:val="24"/>
          <w:szCs w:val="24"/>
        </w:rPr>
        <w:tab/>
        <w:t xml:space="preserve">Abraham, A. and A. Krasnodembskaya, </w:t>
      </w:r>
      <w:r w:rsidRPr="00C7107D">
        <w:rPr>
          <w:rFonts w:ascii="Times New Roman" w:hAnsi="Times New Roman" w:cs="Times New Roman"/>
          <w:i/>
          <w:sz w:val="24"/>
          <w:szCs w:val="24"/>
        </w:rPr>
        <w:t>Mesenchymal stem cell-derived extracellular vesicles for the treatment of acute respiratory distress syndrome.</w:t>
      </w:r>
      <w:r w:rsidRPr="00C7107D">
        <w:rPr>
          <w:rFonts w:ascii="Times New Roman" w:hAnsi="Times New Roman" w:cs="Times New Roman"/>
          <w:sz w:val="24"/>
          <w:szCs w:val="24"/>
        </w:rPr>
        <w:t xml:space="preserve"> Stem Cells Transl Med, 2020. </w:t>
      </w:r>
      <w:r w:rsidRPr="00C7107D">
        <w:rPr>
          <w:rFonts w:ascii="Times New Roman" w:hAnsi="Times New Roman" w:cs="Times New Roman"/>
          <w:b/>
          <w:sz w:val="24"/>
          <w:szCs w:val="24"/>
        </w:rPr>
        <w:t>9</w:t>
      </w:r>
      <w:r w:rsidRPr="00C7107D">
        <w:rPr>
          <w:rFonts w:ascii="Times New Roman" w:hAnsi="Times New Roman" w:cs="Times New Roman"/>
          <w:sz w:val="24"/>
          <w:szCs w:val="24"/>
        </w:rPr>
        <w:t>(1): p. 28-38.</w:t>
      </w:r>
    </w:p>
    <w:p w14:paraId="26391CD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19.</w:t>
      </w:r>
      <w:r w:rsidRPr="00C7107D">
        <w:rPr>
          <w:rFonts w:ascii="Times New Roman" w:hAnsi="Times New Roman" w:cs="Times New Roman"/>
          <w:sz w:val="24"/>
          <w:szCs w:val="24"/>
        </w:rPr>
        <w:tab/>
        <w:t xml:space="preserve">Mansouri, N., et al., </w:t>
      </w:r>
      <w:r w:rsidRPr="00C7107D">
        <w:rPr>
          <w:rFonts w:ascii="Times New Roman" w:hAnsi="Times New Roman" w:cs="Times New Roman"/>
          <w:i/>
          <w:sz w:val="24"/>
          <w:szCs w:val="24"/>
        </w:rPr>
        <w:t>Mesenchymal stromal cell exosomes prevent and revert experimental pulmonary fibrosis through modulation of monocyte phenotypes.</w:t>
      </w:r>
      <w:r w:rsidRPr="00C7107D">
        <w:rPr>
          <w:rFonts w:ascii="Times New Roman" w:hAnsi="Times New Roman" w:cs="Times New Roman"/>
          <w:sz w:val="24"/>
          <w:szCs w:val="24"/>
        </w:rPr>
        <w:t xml:space="preserve"> JCI Insight, 2019. </w:t>
      </w:r>
      <w:r w:rsidRPr="00C7107D">
        <w:rPr>
          <w:rFonts w:ascii="Times New Roman" w:hAnsi="Times New Roman" w:cs="Times New Roman"/>
          <w:b/>
          <w:sz w:val="24"/>
          <w:szCs w:val="24"/>
        </w:rPr>
        <w:t>4</w:t>
      </w:r>
      <w:r w:rsidRPr="00C7107D">
        <w:rPr>
          <w:rFonts w:ascii="Times New Roman" w:hAnsi="Times New Roman" w:cs="Times New Roman"/>
          <w:sz w:val="24"/>
          <w:szCs w:val="24"/>
        </w:rPr>
        <w:t>(21).</w:t>
      </w:r>
    </w:p>
    <w:p w14:paraId="597A467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w:t>
      </w:r>
      <w:r w:rsidRPr="00C7107D">
        <w:rPr>
          <w:rFonts w:ascii="Times New Roman" w:hAnsi="Times New Roman" w:cs="Times New Roman"/>
          <w:sz w:val="24"/>
          <w:szCs w:val="24"/>
        </w:rPr>
        <w:tab/>
        <w:t xml:space="preserve">Li, T., et al., </w:t>
      </w:r>
      <w:r w:rsidRPr="00C7107D">
        <w:rPr>
          <w:rFonts w:ascii="Times New Roman" w:hAnsi="Times New Roman" w:cs="Times New Roman"/>
          <w:i/>
          <w:sz w:val="24"/>
          <w:szCs w:val="24"/>
        </w:rPr>
        <w:t>Exosomes Derived from Human Umbilical Cord Mesenchymal Stem Cells Alleviate Liver Fibrosis.</w:t>
      </w:r>
      <w:r w:rsidRPr="00C7107D">
        <w:rPr>
          <w:rFonts w:ascii="Times New Roman" w:hAnsi="Times New Roman" w:cs="Times New Roman"/>
          <w:sz w:val="24"/>
          <w:szCs w:val="24"/>
        </w:rPr>
        <w:t xml:space="preserve"> Stem Cells and Development, 2012. </w:t>
      </w:r>
      <w:r w:rsidRPr="00C7107D">
        <w:rPr>
          <w:rFonts w:ascii="Times New Roman" w:hAnsi="Times New Roman" w:cs="Times New Roman"/>
          <w:b/>
          <w:sz w:val="24"/>
          <w:szCs w:val="24"/>
        </w:rPr>
        <w:t>22</w:t>
      </w:r>
      <w:r w:rsidRPr="00C7107D">
        <w:rPr>
          <w:rFonts w:ascii="Times New Roman" w:hAnsi="Times New Roman" w:cs="Times New Roman"/>
          <w:sz w:val="24"/>
          <w:szCs w:val="24"/>
        </w:rPr>
        <w:t>(6): p. 845-854.</w:t>
      </w:r>
    </w:p>
    <w:p w14:paraId="092C520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w:t>
      </w:r>
      <w:r w:rsidRPr="00C7107D">
        <w:rPr>
          <w:rFonts w:ascii="Times New Roman" w:hAnsi="Times New Roman" w:cs="Times New Roman"/>
          <w:sz w:val="24"/>
          <w:szCs w:val="24"/>
        </w:rPr>
        <w:tab/>
        <w:t xml:space="preserve">Grange, C., et al., </w:t>
      </w:r>
      <w:r w:rsidRPr="00C7107D">
        <w:rPr>
          <w:rFonts w:ascii="Times New Roman" w:hAnsi="Times New Roman" w:cs="Times New Roman"/>
          <w:i/>
          <w:sz w:val="24"/>
          <w:szCs w:val="24"/>
        </w:rPr>
        <w:t>Stem cell-derived extracellular vesicles inhibit and revert fibrosis progression in a mouse model of diabetic nephropathy.</w:t>
      </w:r>
      <w:r w:rsidRPr="00C7107D">
        <w:rPr>
          <w:rFonts w:ascii="Times New Roman" w:hAnsi="Times New Roman" w:cs="Times New Roman"/>
          <w:sz w:val="24"/>
          <w:szCs w:val="24"/>
        </w:rPr>
        <w:t xml:space="preserve"> Scientific Reports, 2019. </w:t>
      </w:r>
      <w:r w:rsidRPr="00C7107D">
        <w:rPr>
          <w:rFonts w:ascii="Times New Roman" w:hAnsi="Times New Roman" w:cs="Times New Roman"/>
          <w:b/>
          <w:sz w:val="24"/>
          <w:szCs w:val="24"/>
        </w:rPr>
        <w:t>9</w:t>
      </w:r>
      <w:r w:rsidRPr="00C7107D">
        <w:rPr>
          <w:rFonts w:ascii="Times New Roman" w:hAnsi="Times New Roman" w:cs="Times New Roman"/>
          <w:sz w:val="24"/>
          <w:szCs w:val="24"/>
        </w:rPr>
        <w:t>(1): p. 4468.</w:t>
      </w:r>
    </w:p>
    <w:p w14:paraId="300DA78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w:t>
      </w:r>
      <w:r w:rsidRPr="00C7107D">
        <w:rPr>
          <w:rFonts w:ascii="Times New Roman" w:hAnsi="Times New Roman" w:cs="Times New Roman"/>
          <w:sz w:val="24"/>
          <w:szCs w:val="24"/>
        </w:rPr>
        <w:tab/>
        <w:t xml:space="preserve">Alibhai, F.J., et al., </w:t>
      </w:r>
      <w:r w:rsidRPr="00C7107D">
        <w:rPr>
          <w:rFonts w:ascii="Times New Roman" w:hAnsi="Times New Roman" w:cs="Times New Roman"/>
          <w:i/>
          <w:sz w:val="24"/>
          <w:szCs w:val="24"/>
        </w:rPr>
        <w:t>Emerging roles of extracellular vesicles in cardiac repair and rejuvenation.</w:t>
      </w:r>
      <w:r w:rsidRPr="00C7107D">
        <w:rPr>
          <w:rFonts w:ascii="Times New Roman" w:hAnsi="Times New Roman" w:cs="Times New Roman"/>
          <w:sz w:val="24"/>
          <w:szCs w:val="24"/>
        </w:rPr>
        <w:t xml:space="preserve"> American Journal of Physiology-Heart and Circulatory Physiology, 2018. </w:t>
      </w:r>
      <w:r w:rsidRPr="00C7107D">
        <w:rPr>
          <w:rFonts w:ascii="Times New Roman" w:hAnsi="Times New Roman" w:cs="Times New Roman"/>
          <w:b/>
          <w:sz w:val="24"/>
          <w:szCs w:val="24"/>
        </w:rPr>
        <w:t>315</w:t>
      </w:r>
      <w:r w:rsidRPr="00C7107D">
        <w:rPr>
          <w:rFonts w:ascii="Times New Roman" w:hAnsi="Times New Roman" w:cs="Times New Roman"/>
          <w:sz w:val="24"/>
          <w:szCs w:val="24"/>
        </w:rPr>
        <w:t>(4): p. H733-H744.</w:t>
      </w:r>
    </w:p>
    <w:p w14:paraId="5C725DD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w:t>
      </w:r>
      <w:r w:rsidRPr="00C7107D">
        <w:rPr>
          <w:rFonts w:ascii="Times New Roman" w:hAnsi="Times New Roman" w:cs="Times New Roman"/>
          <w:sz w:val="24"/>
          <w:szCs w:val="24"/>
        </w:rPr>
        <w:tab/>
        <w:t xml:space="preserve">Galieva, L.R., et al., </w:t>
      </w:r>
      <w:r w:rsidRPr="00C7107D">
        <w:rPr>
          <w:rFonts w:ascii="Times New Roman" w:hAnsi="Times New Roman" w:cs="Times New Roman"/>
          <w:i/>
          <w:sz w:val="24"/>
          <w:szCs w:val="24"/>
        </w:rPr>
        <w:t>Therapeutic Potential of Extracellular Vesicles for the Treatment of Nerve Disorders.</w:t>
      </w:r>
      <w:r w:rsidRPr="00C7107D">
        <w:rPr>
          <w:rFonts w:ascii="Times New Roman" w:hAnsi="Times New Roman" w:cs="Times New Roman"/>
          <w:sz w:val="24"/>
          <w:szCs w:val="24"/>
        </w:rPr>
        <w:t xml:space="preserve"> Frontiers in neuroscience, 2019. </w:t>
      </w:r>
      <w:r w:rsidRPr="00C7107D">
        <w:rPr>
          <w:rFonts w:ascii="Times New Roman" w:hAnsi="Times New Roman" w:cs="Times New Roman"/>
          <w:b/>
          <w:sz w:val="24"/>
          <w:szCs w:val="24"/>
        </w:rPr>
        <w:t>13</w:t>
      </w:r>
      <w:r w:rsidRPr="00C7107D">
        <w:rPr>
          <w:rFonts w:ascii="Times New Roman" w:hAnsi="Times New Roman" w:cs="Times New Roman"/>
          <w:sz w:val="24"/>
          <w:szCs w:val="24"/>
        </w:rPr>
        <w:t>: p. 163-163.</w:t>
      </w:r>
    </w:p>
    <w:p w14:paraId="623E491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w:t>
      </w:r>
      <w:r w:rsidRPr="00C7107D">
        <w:rPr>
          <w:rFonts w:ascii="Times New Roman" w:hAnsi="Times New Roman" w:cs="Times New Roman"/>
          <w:sz w:val="24"/>
          <w:szCs w:val="24"/>
        </w:rPr>
        <w:tab/>
        <w:t xml:space="preserve">Wiklander, O.P.B., et al., </w:t>
      </w:r>
      <w:r w:rsidRPr="00C7107D">
        <w:rPr>
          <w:rFonts w:ascii="Times New Roman" w:hAnsi="Times New Roman" w:cs="Times New Roman"/>
          <w:i/>
          <w:sz w:val="24"/>
          <w:szCs w:val="24"/>
        </w:rPr>
        <w:t>Advances in therapeutic applications of extracellular vesicles.</w:t>
      </w:r>
      <w:r w:rsidRPr="00C7107D">
        <w:rPr>
          <w:rFonts w:ascii="Times New Roman" w:hAnsi="Times New Roman" w:cs="Times New Roman"/>
          <w:sz w:val="24"/>
          <w:szCs w:val="24"/>
        </w:rPr>
        <w:t xml:space="preserve"> Sci Transl Med, 2019. </w:t>
      </w:r>
      <w:r w:rsidRPr="00C7107D">
        <w:rPr>
          <w:rFonts w:ascii="Times New Roman" w:hAnsi="Times New Roman" w:cs="Times New Roman"/>
          <w:b/>
          <w:sz w:val="24"/>
          <w:szCs w:val="24"/>
        </w:rPr>
        <w:t>11</w:t>
      </w:r>
      <w:r w:rsidRPr="00C7107D">
        <w:rPr>
          <w:rFonts w:ascii="Times New Roman" w:hAnsi="Times New Roman" w:cs="Times New Roman"/>
          <w:sz w:val="24"/>
          <w:szCs w:val="24"/>
        </w:rPr>
        <w:t>(492).</w:t>
      </w:r>
    </w:p>
    <w:p w14:paraId="679D09D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25.</w:t>
      </w:r>
      <w:r w:rsidRPr="00C7107D">
        <w:rPr>
          <w:rFonts w:ascii="Times New Roman" w:hAnsi="Times New Roman" w:cs="Times New Roman"/>
          <w:sz w:val="24"/>
          <w:szCs w:val="24"/>
        </w:rPr>
        <w:tab/>
        <w:t xml:space="preserve">Kordelas, L., et al., </w:t>
      </w:r>
      <w:r w:rsidRPr="00C7107D">
        <w:rPr>
          <w:rFonts w:ascii="Times New Roman" w:hAnsi="Times New Roman" w:cs="Times New Roman"/>
          <w:i/>
          <w:sz w:val="24"/>
          <w:szCs w:val="24"/>
        </w:rPr>
        <w:t>MSC-derived exosomes: a novel tool to treat therapy-refractory graft-versus-host disease.</w:t>
      </w:r>
      <w:r w:rsidRPr="00C7107D">
        <w:rPr>
          <w:rFonts w:ascii="Times New Roman" w:hAnsi="Times New Roman" w:cs="Times New Roman"/>
          <w:sz w:val="24"/>
          <w:szCs w:val="24"/>
        </w:rPr>
        <w:t xml:space="preserve"> Leukemia, 2014. </w:t>
      </w:r>
      <w:r w:rsidRPr="00C7107D">
        <w:rPr>
          <w:rFonts w:ascii="Times New Roman" w:hAnsi="Times New Roman" w:cs="Times New Roman"/>
          <w:b/>
          <w:sz w:val="24"/>
          <w:szCs w:val="24"/>
        </w:rPr>
        <w:t>28</w:t>
      </w:r>
      <w:r w:rsidRPr="00C7107D">
        <w:rPr>
          <w:rFonts w:ascii="Times New Roman" w:hAnsi="Times New Roman" w:cs="Times New Roman"/>
          <w:sz w:val="24"/>
          <w:szCs w:val="24"/>
        </w:rPr>
        <w:t>(4): p. 970-973.</w:t>
      </w:r>
    </w:p>
    <w:p w14:paraId="122B027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26.</w:t>
      </w:r>
      <w:r w:rsidRPr="00C7107D">
        <w:rPr>
          <w:rFonts w:ascii="Times New Roman" w:hAnsi="Times New Roman" w:cs="Times New Roman"/>
          <w:sz w:val="24"/>
          <w:szCs w:val="24"/>
        </w:rPr>
        <w:tab/>
        <w:t xml:space="preserve">Whitford, W. and P. Guterstam, </w:t>
      </w:r>
      <w:r w:rsidRPr="00C7107D">
        <w:rPr>
          <w:rFonts w:ascii="Times New Roman" w:hAnsi="Times New Roman" w:cs="Times New Roman"/>
          <w:i/>
          <w:sz w:val="24"/>
          <w:szCs w:val="24"/>
        </w:rPr>
        <w:t>Exosome manufacturing status.</w:t>
      </w:r>
      <w:r w:rsidRPr="00C7107D">
        <w:rPr>
          <w:rFonts w:ascii="Times New Roman" w:hAnsi="Times New Roman" w:cs="Times New Roman"/>
          <w:sz w:val="24"/>
          <w:szCs w:val="24"/>
        </w:rPr>
        <w:t xml:space="preserve"> Future Med Chem, 2019. </w:t>
      </w:r>
      <w:r w:rsidRPr="00C7107D">
        <w:rPr>
          <w:rFonts w:ascii="Times New Roman" w:hAnsi="Times New Roman" w:cs="Times New Roman"/>
          <w:b/>
          <w:sz w:val="24"/>
          <w:szCs w:val="24"/>
        </w:rPr>
        <w:t>11</w:t>
      </w:r>
      <w:r w:rsidRPr="00C7107D">
        <w:rPr>
          <w:rFonts w:ascii="Times New Roman" w:hAnsi="Times New Roman" w:cs="Times New Roman"/>
          <w:sz w:val="24"/>
          <w:szCs w:val="24"/>
        </w:rPr>
        <w:t>(10): p. 1225-1236.</w:t>
      </w:r>
    </w:p>
    <w:p w14:paraId="769B53E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27.</w:t>
      </w:r>
      <w:r w:rsidRPr="00C7107D">
        <w:rPr>
          <w:rFonts w:ascii="Times New Roman" w:hAnsi="Times New Roman" w:cs="Times New Roman"/>
          <w:sz w:val="24"/>
          <w:szCs w:val="24"/>
        </w:rPr>
        <w:tab/>
        <w:t xml:space="preserve">Meldolesi, J., </w:t>
      </w:r>
      <w:r w:rsidRPr="00C7107D">
        <w:rPr>
          <w:rFonts w:ascii="Times New Roman" w:hAnsi="Times New Roman" w:cs="Times New Roman"/>
          <w:i/>
          <w:sz w:val="24"/>
          <w:szCs w:val="24"/>
        </w:rPr>
        <w:t>Exosomes and ectosomes in intercellular communication.</w:t>
      </w:r>
      <w:r w:rsidRPr="00C7107D">
        <w:rPr>
          <w:rFonts w:ascii="Times New Roman" w:hAnsi="Times New Roman" w:cs="Times New Roman"/>
          <w:sz w:val="24"/>
          <w:szCs w:val="24"/>
        </w:rPr>
        <w:t xml:space="preserve"> Current Biology, 2018. </w:t>
      </w:r>
      <w:r w:rsidRPr="00C7107D">
        <w:rPr>
          <w:rFonts w:ascii="Times New Roman" w:hAnsi="Times New Roman" w:cs="Times New Roman"/>
          <w:b/>
          <w:sz w:val="24"/>
          <w:szCs w:val="24"/>
        </w:rPr>
        <w:t>28</w:t>
      </w:r>
      <w:r w:rsidRPr="00C7107D">
        <w:rPr>
          <w:rFonts w:ascii="Times New Roman" w:hAnsi="Times New Roman" w:cs="Times New Roman"/>
          <w:sz w:val="24"/>
          <w:szCs w:val="24"/>
        </w:rPr>
        <w:t>(8): p. R435-R444.</w:t>
      </w:r>
    </w:p>
    <w:p w14:paraId="4E06B53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28.</w:t>
      </w:r>
      <w:r w:rsidRPr="00C7107D">
        <w:rPr>
          <w:rFonts w:ascii="Times New Roman" w:hAnsi="Times New Roman" w:cs="Times New Roman"/>
          <w:sz w:val="24"/>
          <w:szCs w:val="24"/>
        </w:rPr>
        <w:tab/>
        <w:t xml:space="preserve">Colombo, M., et al., </w:t>
      </w:r>
      <w:r w:rsidRPr="00C7107D">
        <w:rPr>
          <w:rFonts w:ascii="Times New Roman" w:hAnsi="Times New Roman" w:cs="Times New Roman"/>
          <w:i/>
          <w:sz w:val="24"/>
          <w:szCs w:val="24"/>
        </w:rPr>
        <w:t>Analysis of ESCRT functions in exosome biogenesis, composition and secretion highlights the heterogeneity of extracellular vesicles.</w:t>
      </w:r>
      <w:r w:rsidRPr="00C7107D">
        <w:rPr>
          <w:rFonts w:ascii="Times New Roman" w:hAnsi="Times New Roman" w:cs="Times New Roman"/>
          <w:sz w:val="24"/>
          <w:szCs w:val="24"/>
        </w:rPr>
        <w:t xml:space="preserve"> Journal of Cell Science, 2013. </w:t>
      </w:r>
      <w:r w:rsidRPr="00C7107D">
        <w:rPr>
          <w:rFonts w:ascii="Times New Roman" w:hAnsi="Times New Roman" w:cs="Times New Roman"/>
          <w:b/>
          <w:sz w:val="24"/>
          <w:szCs w:val="24"/>
        </w:rPr>
        <w:t>126</w:t>
      </w:r>
      <w:r w:rsidRPr="00C7107D">
        <w:rPr>
          <w:rFonts w:ascii="Times New Roman" w:hAnsi="Times New Roman" w:cs="Times New Roman"/>
          <w:sz w:val="24"/>
          <w:szCs w:val="24"/>
        </w:rPr>
        <w:t>(24): p. 5553.</w:t>
      </w:r>
    </w:p>
    <w:p w14:paraId="5D048EE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29.</w:t>
      </w:r>
      <w:r w:rsidRPr="00C7107D">
        <w:rPr>
          <w:rFonts w:ascii="Times New Roman" w:hAnsi="Times New Roman" w:cs="Times New Roman"/>
          <w:sz w:val="24"/>
          <w:szCs w:val="24"/>
        </w:rPr>
        <w:tab/>
        <w:t xml:space="preserve">Hessvik, N.P. and A. Llorente, </w:t>
      </w:r>
      <w:r w:rsidRPr="00C7107D">
        <w:rPr>
          <w:rFonts w:ascii="Times New Roman" w:hAnsi="Times New Roman" w:cs="Times New Roman"/>
          <w:i/>
          <w:sz w:val="24"/>
          <w:szCs w:val="24"/>
        </w:rPr>
        <w:t>Current knowledge on exosome biogenesis and release.</w:t>
      </w:r>
      <w:r w:rsidRPr="00C7107D">
        <w:rPr>
          <w:rFonts w:ascii="Times New Roman" w:hAnsi="Times New Roman" w:cs="Times New Roman"/>
          <w:sz w:val="24"/>
          <w:szCs w:val="24"/>
        </w:rPr>
        <w:t xml:space="preserve"> Cellular and molecular life sciences : CMLS, 2018. </w:t>
      </w:r>
      <w:r w:rsidRPr="00C7107D">
        <w:rPr>
          <w:rFonts w:ascii="Times New Roman" w:hAnsi="Times New Roman" w:cs="Times New Roman"/>
          <w:b/>
          <w:sz w:val="24"/>
          <w:szCs w:val="24"/>
        </w:rPr>
        <w:t>75</w:t>
      </w:r>
      <w:r w:rsidRPr="00C7107D">
        <w:rPr>
          <w:rFonts w:ascii="Times New Roman" w:hAnsi="Times New Roman" w:cs="Times New Roman"/>
          <w:sz w:val="24"/>
          <w:szCs w:val="24"/>
        </w:rPr>
        <w:t>(2): p. 193-208.</w:t>
      </w:r>
    </w:p>
    <w:p w14:paraId="622792D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30.</w:t>
      </w:r>
      <w:r w:rsidRPr="00C7107D">
        <w:rPr>
          <w:rFonts w:ascii="Times New Roman" w:hAnsi="Times New Roman" w:cs="Times New Roman"/>
          <w:sz w:val="24"/>
          <w:szCs w:val="24"/>
        </w:rPr>
        <w:tab/>
        <w:t xml:space="preserve">Lai, C.P., et al., </w:t>
      </w:r>
      <w:r w:rsidRPr="00C7107D">
        <w:rPr>
          <w:rFonts w:ascii="Times New Roman" w:hAnsi="Times New Roman" w:cs="Times New Roman"/>
          <w:i/>
          <w:sz w:val="24"/>
          <w:szCs w:val="24"/>
        </w:rPr>
        <w:t>Dynamic Biodistribution of Extracellular Vesicles in Vivo Using a Multimodal Imaging Reporter.</w:t>
      </w:r>
      <w:r w:rsidRPr="00C7107D">
        <w:rPr>
          <w:rFonts w:ascii="Times New Roman" w:hAnsi="Times New Roman" w:cs="Times New Roman"/>
          <w:sz w:val="24"/>
          <w:szCs w:val="24"/>
        </w:rPr>
        <w:t xml:space="preserve"> ACS Nano, 2014. </w:t>
      </w:r>
      <w:r w:rsidRPr="00C7107D">
        <w:rPr>
          <w:rFonts w:ascii="Times New Roman" w:hAnsi="Times New Roman" w:cs="Times New Roman"/>
          <w:b/>
          <w:sz w:val="24"/>
          <w:szCs w:val="24"/>
        </w:rPr>
        <w:t>8</w:t>
      </w:r>
      <w:r w:rsidRPr="00C7107D">
        <w:rPr>
          <w:rFonts w:ascii="Times New Roman" w:hAnsi="Times New Roman" w:cs="Times New Roman"/>
          <w:sz w:val="24"/>
          <w:szCs w:val="24"/>
        </w:rPr>
        <w:t>(1): p. 483-494.</w:t>
      </w:r>
    </w:p>
    <w:p w14:paraId="6576B1B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31.</w:t>
      </w:r>
      <w:r w:rsidRPr="00C7107D">
        <w:rPr>
          <w:rFonts w:ascii="Times New Roman" w:hAnsi="Times New Roman" w:cs="Times New Roman"/>
          <w:sz w:val="24"/>
          <w:szCs w:val="24"/>
        </w:rPr>
        <w:tab/>
        <w:t xml:space="preserve">Gangadaran, P., et al., </w:t>
      </w:r>
      <w:r w:rsidRPr="00C7107D">
        <w:rPr>
          <w:rFonts w:ascii="Times New Roman" w:hAnsi="Times New Roman" w:cs="Times New Roman"/>
          <w:i/>
          <w:sz w:val="24"/>
          <w:szCs w:val="24"/>
        </w:rPr>
        <w:t>A new bioluminescent reporter system to study the biodistribution of systematically injected tumor-derived bioluminescent extracellular vesicles in mice.</w:t>
      </w:r>
      <w:r w:rsidRPr="00C7107D">
        <w:rPr>
          <w:rFonts w:ascii="Times New Roman" w:hAnsi="Times New Roman" w:cs="Times New Roman"/>
          <w:sz w:val="24"/>
          <w:szCs w:val="24"/>
        </w:rPr>
        <w:t xml:space="preserve"> Oncotarget, 2017. </w:t>
      </w:r>
      <w:r w:rsidRPr="00C7107D">
        <w:rPr>
          <w:rFonts w:ascii="Times New Roman" w:hAnsi="Times New Roman" w:cs="Times New Roman"/>
          <w:b/>
          <w:sz w:val="24"/>
          <w:szCs w:val="24"/>
        </w:rPr>
        <w:t>8</w:t>
      </w:r>
      <w:r w:rsidRPr="00C7107D">
        <w:rPr>
          <w:rFonts w:ascii="Times New Roman" w:hAnsi="Times New Roman" w:cs="Times New Roman"/>
          <w:sz w:val="24"/>
          <w:szCs w:val="24"/>
        </w:rPr>
        <w:t>(66): p. 109894-109914.</w:t>
      </w:r>
    </w:p>
    <w:p w14:paraId="2109E1F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32.</w:t>
      </w:r>
      <w:r w:rsidRPr="00C7107D">
        <w:rPr>
          <w:rFonts w:ascii="Times New Roman" w:hAnsi="Times New Roman" w:cs="Times New Roman"/>
          <w:sz w:val="24"/>
          <w:szCs w:val="24"/>
        </w:rPr>
        <w:tab/>
        <w:t xml:space="preserve">Wiklander, O.P.B., et al., </w:t>
      </w:r>
      <w:r w:rsidRPr="00C7107D">
        <w:rPr>
          <w:rFonts w:ascii="Times New Roman" w:hAnsi="Times New Roman" w:cs="Times New Roman"/>
          <w:i/>
          <w:sz w:val="24"/>
          <w:szCs w:val="24"/>
        </w:rPr>
        <w:t>Extracellular vesicle in vivo biodistribution is determined by cell source, route of administration and targeting.</w:t>
      </w:r>
      <w:r w:rsidRPr="00C7107D">
        <w:rPr>
          <w:rFonts w:ascii="Times New Roman" w:hAnsi="Times New Roman" w:cs="Times New Roman"/>
          <w:sz w:val="24"/>
          <w:szCs w:val="24"/>
        </w:rPr>
        <w:t xml:space="preserve"> Journal of extracellular vesicles, 2015. </w:t>
      </w:r>
      <w:r w:rsidRPr="00C7107D">
        <w:rPr>
          <w:rFonts w:ascii="Times New Roman" w:hAnsi="Times New Roman" w:cs="Times New Roman"/>
          <w:b/>
          <w:sz w:val="24"/>
          <w:szCs w:val="24"/>
        </w:rPr>
        <w:t>4</w:t>
      </w:r>
      <w:r w:rsidRPr="00C7107D">
        <w:rPr>
          <w:rFonts w:ascii="Times New Roman" w:hAnsi="Times New Roman" w:cs="Times New Roman"/>
          <w:sz w:val="24"/>
          <w:szCs w:val="24"/>
        </w:rPr>
        <w:t>: p. 26316-26316.</w:t>
      </w:r>
    </w:p>
    <w:p w14:paraId="27F4B61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33.</w:t>
      </w:r>
      <w:r w:rsidRPr="00C7107D">
        <w:rPr>
          <w:rFonts w:ascii="Times New Roman" w:hAnsi="Times New Roman" w:cs="Times New Roman"/>
          <w:sz w:val="24"/>
          <w:szCs w:val="24"/>
        </w:rPr>
        <w:tab/>
        <w:t xml:space="preserve">Smyth, T., et al., </w:t>
      </w:r>
      <w:r w:rsidRPr="00C7107D">
        <w:rPr>
          <w:rFonts w:ascii="Times New Roman" w:hAnsi="Times New Roman" w:cs="Times New Roman"/>
          <w:i/>
          <w:sz w:val="24"/>
          <w:szCs w:val="24"/>
        </w:rPr>
        <w:t>Biodistribution and delivery efficiency of unmodified tumor-derived exosomes.</w:t>
      </w:r>
      <w:r w:rsidRPr="00C7107D">
        <w:rPr>
          <w:rFonts w:ascii="Times New Roman" w:hAnsi="Times New Roman" w:cs="Times New Roman"/>
          <w:sz w:val="24"/>
          <w:szCs w:val="24"/>
        </w:rPr>
        <w:t xml:space="preserve"> Journal of Controlled Release, 2015. </w:t>
      </w:r>
      <w:r w:rsidRPr="00C7107D">
        <w:rPr>
          <w:rFonts w:ascii="Times New Roman" w:hAnsi="Times New Roman" w:cs="Times New Roman"/>
          <w:b/>
          <w:sz w:val="24"/>
          <w:szCs w:val="24"/>
        </w:rPr>
        <w:t>199</w:t>
      </w:r>
      <w:r w:rsidRPr="00C7107D">
        <w:rPr>
          <w:rFonts w:ascii="Times New Roman" w:hAnsi="Times New Roman" w:cs="Times New Roman"/>
          <w:sz w:val="24"/>
          <w:szCs w:val="24"/>
        </w:rPr>
        <w:t>: p. 145-155.</w:t>
      </w:r>
    </w:p>
    <w:p w14:paraId="5945E87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34.</w:t>
      </w:r>
      <w:r w:rsidRPr="00C7107D">
        <w:rPr>
          <w:rFonts w:ascii="Times New Roman" w:hAnsi="Times New Roman" w:cs="Times New Roman"/>
          <w:sz w:val="24"/>
          <w:szCs w:val="24"/>
        </w:rPr>
        <w:tab/>
        <w:t xml:space="preserve">Kooijmans, S.A.A., et al., </w:t>
      </w:r>
      <w:r w:rsidRPr="00C7107D">
        <w:rPr>
          <w:rFonts w:ascii="Times New Roman" w:hAnsi="Times New Roman" w:cs="Times New Roman"/>
          <w:i/>
          <w:sz w:val="24"/>
          <w:szCs w:val="24"/>
        </w:rPr>
        <w:t>PEGylated and targeted extracellular vesicles display enhanced cell specificity and circulation time.</w:t>
      </w:r>
      <w:r w:rsidRPr="00C7107D">
        <w:rPr>
          <w:rFonts w:ascii="Times New Roman" w:hAnsi="Times New Roman" w:cs="Times New Roman"/>
          <w:sz w:val="24"/>
          <w:szCs w:val="24"/>
        </w:rPr>
        <w:t xml:space="preserve"> Journal of Controlled Release, 2016. </w:t>
      </w:r>
      <w:r w:rsidRPr="00C7107D">
        <w:rPr>
          <w:rFonts w:ascii="Times New Roman" w:hAnsi="Times New Roman" w:cs="Times New Roman"/>
          <w:b/>
          <w:sz w:val="24"/>
          <w:szCs w:val="24"/>
        </w:rPr>
        <w:t>224</w:t>
      </w:r>
      <w:r w:rsidRPr="00C7107D">
        <w:rPr>
          <w:rFonts w:ascii="Times New Roman" w:hAnsi="Times New Roman" w:cs="Times New Roman"/>
          <w:sz w:val="24"/>
          <w:szCs w:val="24"/>
        </w:rPr>
        <w:t>: p. 77-85.</w:t>
      </w:r>
    </w:p>
    <w:p w14:paraId="53BB5F9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35.</w:t>
      </w:r>
      <w:r w:rsidRPr="00C7107D">
        <w:rPr>
          <w:rFonts w:ascii="Times New Roman" w:hAnsi="Times New Roman" w:cs="Times New Roman"/>
          <w:sz w:val="24"/>
          <w:szCs w:val="24"/>
        </w:rPr>
        <w:tab/>
        <w:t xml:space="preserve">Antes, T.J., et al., </w:t>
      </w:r>
      <w:r w:rsidRPr="00C7107D">
        <w:rPr>
          <w:rFonts w:ascii="Times New Roman" w:hAnsi="Times New Roman" w:cs="Times New Roman"/>
          <w:i/>
          <w:sz w:val="24"/>
          <w:szCs w:val="24"/>
        </w:rPr>
        <w:t>Targeting extracellular vesicles to injured tissue using membrane cloaking and surface display.</w:t>
      </w:r>
      <w:r w:rsidRPr="00C7107D">
        <w:rPr>
          <w:rFonts w:ascii="Times New Roman" w:hAnsi="Times New Roman" w:cs="Times New Roman"/>
          <w:sz w:val="24"/>
          <w:szCs w:val="24"/>
        </w:rPr>
        <w:t xml:space="preserve"> Journal of Nanobiotechnology, 2018. </w:t>
      </w:r>
      <w:r w:rsidRPr="00C7107D">
        <w:rPr>
          <w:rFonts w:ascii="Times New Roman" w:hAnsi="Times New Roman" w:cs="Times New Roman"/>
          <w:b/>
          <w:sz w:val="24"/>
          <w:szCs w:val="24"/>
        </w:rPr>
        <w:t>16</w:t>
      </w:r>
      <w:r w:rsidRPr="00C7107D">
        <w:rPr>
          <w:rFonts w:ascii="Times New Roman" w:hAnsi="Times New Roman" w:cs="Times New Roman"/>
          <w:sz w:val="24"/>
          <w:szCs w:val="24"/>
        </w:rPr>
        <w:t>(1): p. 61.</w:t>
      </w:r>
    </w:p>
    <w:p w14:paraId="25C0DC5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36.</w:t>
      </w:r>
      <w:r w:rsidRPr="00C7107D">
        <w:rPr>
          <w:rFonts w:ascii="Times New Roman" w:hAnsi="Times New Roman" w:cs="Times New Roman"/>
          <w:sz w:val="24"/>
          <w:szCs w:val="24"/>
        </w:rPr>
        <w:tab/>
        <w:t xml:space="preserve">Li, Y., et al., </w:t>
      </w:r>
      <w:r w:rsidRPr="00C7107D">
        <w:rPr>
          <w:rFonts w:ascii="Times New Roman" w:hAnsi="Times New Roman" w:cs="Times New Roman"/>
          <w:i/>
          <w:sz w:val="24"/>
          <w:szCs w:val="24"/>
        </w:rPr>
        <w:t>EV-origin: Enumerating the tissue-cellular origin of circulating extracellular vesicles using exLR profile.</w:t>
      </w:r>
      <w:r w:rsidRPr="00C7107D">
        <w:rPr>
          <w:rFonts w:ascii="Times New Roman" w:hAnsi="Times New Roman" w:cs="Times New Roman"/>
          <w:sz w:val="24"/>
          <w:szCs w:val="24"/>
        </w:rPr>
        <w:t xml:space="preserve"> Computational and Structural Biotechnology Journal, 2020. </w:t>
      </w:r>
      <w:r w:rsidRPr="00C7107D">
        <w:rPr>
          <w:rFonts w:ascii="Times New Roman" w:hAnsi="Times New Roman" w:cs="Times New Roman"/>
          <w:b/>
          <w:sz w:val="24"/>
          <w:szCs w:val="24"/>
        </w:rPr>
        <w:t>18</w:t>
      </w:r>
      <w:r w:rsidRPr="00C7107D">
        <w:rPr>
          <w:rFonts w:ascii="Times New Roman" w:hAnsi="Times New Roman" w:cs="Times New Roman"/>
          <w:sz w:val="24"/>
          <w:szCs w:val="24"/>
        </w:rPr>
        <w:t>: p. 2851-2859.</w:t>
      </w:r>
    </w:p>
    <w:p w14:paraId="7B1D9FE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37.</w:t>
      </w:r>
      <w:r w:rsidRPr="00C7107D">
        <w:rPr>
          <w:rFonts w:ascii="Times New Roman" w:hAnsi="Times New Roman" w:cs="Times New Roman"/>
          <w:sz w:val="24"/>
          <w:szCs w:val="24"/>
        </w:rPr>
        <w:tab/>
        <w:t xml:space="preserve">Huleihel, L., et al., </w:t>
      </w:r>
      <w:r w:rsidRPr="00C7107D">
        <w:rPr>
          <w:rFonts w:ascii="Times New Roman" w:hAnsi="Times New Roman" w:cs="Times New Roman"/>
          <w:i/>
          <w:sz w:val="24"/>
          <w:szCs w:val="24"/>
        </w:rPr>
        <w:t>Matrix-bound nanovesicles within ECM bioscaffolds.</w:t>
      </w:r>
      <w:r w:rsidRPr="00C7107D">
        <w:rPr>
          <w:rFonts w:ascii="Times New Roman" w:hAnsi="Times New Roman" w:cs="Times New Roman"/>
          <w:sz w:val="24"/>
          <w:szCs w:val="24"/>
        </w:rPr>
        <w:t xml:space="preserve"> Science Advances, 2016. </w:t>
      </w:r>
      <w:r w:rsidRPr="00C7107D">
        <w:rPr>
          <w:rFonts w:ascii="Times New Roman" w:hAnsi="Times New Roman" w:cs="Times New Roman"/>
          <w:b/>
          <w:sz w:val="24"/>
          <w:szCs w:val="24"/>
        </w:rPr>
        <w:t>2</w:t>
      </w:r>
      <w:r w:rsidRPr="00C7107D">
        <w:rPr>
          <w:rFonts w:ascii="Times New Roman" w:hAnsi="Times New Roman" w:cs="Times New Roman"/>
          <w:sz w:val="24"/>
          <w:szCs w:val="24"/>
        </w:rPr>
        <w:t>(6): p. e1600502.</w:t>
      </w:r>
    </w:p>
    <w:p w14:paraId="4612FCB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38.</w:t>
      </w:r>
      <w:r w:rsidRPr="00C7107D">
        <w:rPr>
          <w:rFonts w:ascii="Times New Roman" w:hAnsi="Times New Roman" w:cs="Times New Roman"/>
          <w:sz w:val="24"/>
          <w:szCs w:val="24"/>
        </w:rPr>
        <w:tab/>
        <w:t xml:space="preserve">Nawaz, M., et al., </w:t>
      </w:r>
      <w:r w:rsidRPr="00C7107D">
        <w:rPr>
          <w:rFonts w:ascii="Times New Roman" w:hAnsi="Times New Roman" w:cs="Times New Roman"/>
          <w:i/>
          <w:sz w:val="24"/>
          <w:szCs w:val="24"/>
        </w:rPr>
        <w:t>Extracellular Vesicles and Matrix Remodeling Enzymes: The Emerging Roles in Extracellular Matrix Remodeling, Progression of Diseases and Tissue Repair.</w:t>
      </w:r>
      <w:r w:rsidRPr="00C7107D">
        <w:rPr>
          <w:rFonts w:ascii="Times New Roman" w:hAnsi="Times New Roman" w:cs="Times New Roman"/>
          <w:sz w:val="24"/>
          <w:szCs w:val="24"/>
        </w:rPr>
        <w:t xml:space="preserve"> Cells, 2018. </w:t>
      </w:r>
      <w:r w:rsidRPr="00C7107D">
        <w:rPr>
          <w:rFonts w:ascii="Times New Roman" w:hAnsi="Times New Roman" w:cs="Times New Roman"/>
          <w:b/>
          <w:sz w:val="24"/>
          <w:szCs w:val="24"/>
        </w:rPr>
        <w:t>7</w:t>
      </w:r>
      <w:r w:rsidRPr="00C7107D">
        <w:rPr>
          <w:rFonts w:ascii="Times New Roman" w:hAnsi="Times New Roman" w:cs="Times New Roman"/>
          <w:sz w:val="24"/>
          <w:szCs w:val="24"/>
        </w:rPr>
        <w:t>(10).</w:t>
      </w:r>
    </w:p>
    <w:p w14:paraId="77592E8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39.</w:t>
      </w:r>
      <w:r w:rsidRPr="00C7107D">
        <w:rPr>
          <w:rFonts w:ascii="Times New Roman" w:hAnsi="Times New Roman" w:cs="Times New Roman"/>
          <w:sz w:val="24"/>
          <w:szCs w:val="24"/>
        </w:rPr>
        <w:tab/>
        <w:t xml:space="preserve">Bidarimath, M., et al., </w:t>
      </w:r>
      <w:r w:rsidRPr="00C7107D">
        <w:rPr>
          <w:rFonts w:ascii="Times New Roman" w:hAnsi="Times New Roman" w:cs="Times New Roman"/>
          <w:i/>
          <w:sz w:val="24"/>
          <w:szCs w:val="24"/>
        </w:rPr>
        <w:t>Extracellular vesicle mediated intercellular communication at the porcine maternal-fetal interface: A new paradigm for conceptus-endometrial cross-talk.</w:t>
      </w:r>
      <w:r w:rsidRPr="00C7107D">
        <w:rPr>
          <w:rFonts w:ascii="Times New Roman" w:hAnsi="Times New Roman" w:cs="Times New Roman"/>
          <w:sz w:val="24"/>
          <w:szCs w:val="24"/>
        </w:rPr>
        <w:t xml:space="preserve"> Scientific Reports, 2017. </w:t>
      </w:r>
      <w:r w:rsidRPr="00C7107D">
        <w:rPr>
          <w:rFonts w:ascii="Times New Roman" w:hAnsi="Times New Roman" w:cs="Times New Roman"/>
          <w:b/>
          <w:sz w:val="24"/>
          <w:szCs w:val="24"/>
        </w:rPr>
        <w:t>7</w:t>
      </w:r>
      <w:r w:rsidRPr="00C7107D">
        <w:rPr>
          <w:rFonts w:ascii="Times New Roman" w:hAnsi="Times New Roman" w:cs="Times New Roman"/>
          <w:sz w:val="24"/>
          <w:szCs w:val="24"/>
        </w:rPr>
        <w:t>(1): p. 40476.</w:t>
      </w:r>
    </w:p>
    <w:p w14:paraId="36947D9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40.</w:t>
      </w:r>
      <w:r w:rsidRPr="00C7107D">
        <w:rPr>
          <w:rFonts w:ascii="Times New Roman" w:hAnsi="Times New Roman" w:cs="Times New Roman"/>
          <w:sz w:val="24"/>
          <w:szCs w:val="24"/>
        </w:rPr>
        <w:tab/>
        <w:t xml:space="preserve">Saint-Pol, J., et al., </w:t>
      </w:r>
      <w:r w:rsidRPr="00C7107D">
        <w:rPr>
          <w:rFonts w:ascii="Times New Roman" w:hAnsi="Times New Roman" w:cs="Times New Roman"/>
          <w:i/>
          <w:sz w:val="24"/>
          <w:szCs w:val="24"/>
        </w:rPr>
        <w:t>Targeting and Crossing the Blood-Brain Barrier with Extracellular Vesicles.</w:t>
      </w:r>
      <w:r w:rsidRPr="00C7107D">
        <w:rPr>
          <w:rFonts w:ascii="Times New Roman" w:hAnsi="Times New Roman" w:cs="Times New Roman"/>
          <w:sz w:val="24"/>
          <w:szCs w:val="24"/>
        </w:rPr>
        <w:t xml:space="preserve"> Cells, 2020. </w:t>
      </w:r>
      <w:r w:rsidRPr="00C7107D">
        <w:rPr>
          <w:rFonts w:ascii="Times New Roman" w:hAnsi="Times New Roman" w:cs="Times New Roman"/>
          <w:b/>
          <w:sz w:val="24"/>
          <w:szCs w:val="24"/>
        </w:rPr>
        <w:t>9</w:t>
      </w:r>
      <w:r w:rsidRPr="00C7107D">
        <w:rPr>
          <w:rFonts w:ascii="Times New Roman" w:hAnsi="Times New Roman" w:cs="Times New Roman"/>
          <w:sz w:val="24"/>
          <w:szCs w:val="24"/>
        </w:rPr>
        <w:t>(4).</w:t>
      </w:r>
    </w:p>
    <w:p w14:paraId="736158D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41.</w:t>
      </w:r>
      <w:r w:rsidRPr="00C7107D">
        <w:rPr>
          <w:rFonts w:ascii="Times New Roman" w:hAnsi="Times New Roman" w:cs="Times New Roman"/>
          <w:sz w:val="24"/>
          <w:szCs w:val="24"/>
        </w:rPr>
        <w:tab/>
        <w:t xml:space="preserve">Miyazawa, B., et al., </w:t>
      </w:r>
      <w:r w:rsidRPr="00C7107D">
        <w:rPr>
          <w:rFonts w:ascii="Times New Roman" w:hAnsi="Times New Roman" w:cs="Times New Roman"/>
          <w:i/>
          <w:sz w:val="24"/>
          <w:szCs w:val="24"/>
        </w:rPr>
        <w:t>Regulation of endothelial cell permeability by platelet-derived extracellular vesicles.</w:t>
      </w:r>
      <w:r w:rsidRPr="00C7107D">
        <w:rPr>
          <w:rFonts w:ascii="Times New Roman" w:hAnsi="Times New Roman" w:cs="Times New Roman"/>
          <w:sz w:val="24"/>
          <w:szCs w:val="24"/>
        </w:rPr>
        <w:t xml:space="preserve"> The journal of trauma and acute care surgery, 2019. </w:t>
      </w:r>
      <w:r w:rsidRPr="00C7107D">
        <w:rPr>
          <w:rFonts w:ascii="Times New Roman" w:hAnsi="Times New Roman" w:cs="Times New Roman"/>
          <w:b/>
          <w:sz w:val="24"/>
          <w:szCs w:val="24"/>
        </w:rPr>
        <w:t>86</w:t>
      </w:r>
      <w:r w:rsidRPr="00C7107D">
        <w:rPr>
          <w:rFonts w:ascii="Times New Roman" w:hAnsi="Times New Roman" w:cs="Times New Roman"/>
          <w:sz w:val="24"/>
          <w:szCs w:val="24"/>
        </w:rPr>
        <w:t>(6): p. 931-942.</w:t>
      </w:r>
    </w:p>
    <w:p w14:paraId="2AA2388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42.</w:t>
      </w:r>
      <w:r w:rsidRPr="00C7107D">
        <w:rPr>
          <w:rFonts w:ascii="Times New Roman" w:hAnsi="Times New Roman" w:cs="Times New Roman"/>
          <w:sz w:val="24"/>
          <w:szCs w:val="24"/>
        </w:rPr>
        <w:tab/>
        <w:t xml:space="preserve">Ma, Y., et al., </w:t>
      </w:r>
      <w:r w:rsidRPr="00C7107D">
        <w:rPr>
          <w:rFonts w:ascii="Times New Roman" w:hAnsi="Times New Roman" w:cs="Times New Roman"/>
          <w:i/>
          <w:sz w:val="24"/>
          <w:szCs w:val="24"/>
        </w:rPr>
        <w:t>Role of Neutrophil Extracellular Traps and Vesicles in Regulating Vascular Endothelial Permeability.</w:t>
      </w:r>
      <w:r w:rsidRPr="00C7107D">
        <w:rPr>
          <w:rFonts w:ascii="Times New Roman" w:hAnsi="Times New Roman" w:cs="Times New Roman"/>
          <w:sz w:val="24"/>
          <w:szCs w:val="24"/>
        </w:rPr>
        <w:t xml:space="preserve"> Frontiers in Immunology, 2019. </w:t>
      </w:r>
      <w:r w:rsidRPr="00C7107D">
        <w:rPr>
          <w:rFonts w:ascii="Times New Roman" w:hAnsi="Times New Roman" w:cs="Times New Roman"/>
          <w:b/>
          <w:sz w:val="24"/>
          <w:szCs w:val="24"/>
        </w:rPr>
        <w:t>10</w:t>
      </w:r>
      <w:r w:rsidRPr="00C7107D">
        <w:rPr>
          <w:rFonts w:ascii="Times New Roman" w:hAnsi="Times New Roman" w:cs="Times New Roman"/>
          <w:sz w:val="24"/>
          <w:szCs w:val="24"/>
        </w:rPr>
        <w:t>(1037).</w:t>
      </w:r>
    </w:p>
    <w:p w14:paraId="533FCB4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43.</w:t>
      </w:r>
      <w:r w:rsidRPr="00C7107D">
        <w:rPr>
          <w:rFonts w:ascii="Times New Roman" w:hAnsi="Times New Roman" w:cs="Times New Roman"/>
          <w:sz w:val="24"/>
          <w:szCs w:val="24"/>
        </w:rPr>
        <w:tab/>
        <w:t xml:space="preserve">Ivanovska, I.L., et al., </w:t>
      </w:r>
      <w:r w:rsidRPr="00C7107D">
        <w:rPr>
          <w:rFonts w:ascii="Times New Roman" w:hAnsi="Times New Roman" w:cs="Times New Roman"/>
          <w:i/>
          <w:sz w:val="24"/>
          <w:szCs w:val="24"/>
        </w:rPr>
        <w:t>Stem cell mechanobiology: diverse lessons from bone marrow.</w:t>
      </w:r>
      <w:r w:rsidRPr="00C7107D">
        <w:rPr>
          <w:rFonts w:ascii="Times New Roman" w:hAnsi="Times New Roman" w:cs="Times New Roman"/>
          <w:sz w:val="24"/>
          <w:szCs w:val="24"/>
        </w:rPr>
        <w:t xml:space="preserve"> Trends in Cell Biology, 2015. </w:t>
      </w:r>
      <w:r w:rsidRPr="00C7107D">
        <w:rPr>
          <w:rFonts w:ascii="Times New Roman" w:hAnsi="Times New Roman" w:cs="Times New Roman"/>
          <w:b/>
          <w:sz w:val="24"/>
          <w:szCs w:val="24"/>
        </w:rPr>
        <w:t>25</w:t>
      </w:r>
      <w:r w:rsidRPr="00C7107D">
        <w:rPr>
          <w:rFonts w:ascii="Times New Roman" w:hAnsi="Times New Roman" w:cs="Times New Roman"/>
          <w:sz w:val="24"/>
          <w:szCs w:val="24"/>
        </w:rPr>
        <w:t>(9): p. 523-532.</w:t>
      </w:r>
    </w:p>
    <w:p w14:paraId="23CD2FB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44.</w:t>
      </w:r>
      <w:r w:rsidRPr="00C7107D">
        <w:rPr>
          <w:rFonts w:ascii="Times New Roman" w:hAnsi="Times New Roman" w:cs="Times New Roman"/>
          <w:sz w:val="24"/>
          <w:szCs w:val="24"/>
        </w:rPr>
        <w:tab/>
        <w:t xml:space="preserve">Streuli, C.H., </w:t>
      </w:r>
      <w:r w:rsidRPr="00C7107D">
        <w:rPr>
          <w:rFonts w:ascii="Times New Roman" w:hAnsi="Times New Roman" w:cs="Times New Roman"/>
          <w:i/>
          <w:sz w:val="24"/>
          <w:szCs w:val="24"/>
        </w:rPr>
        <w:t>Integrins as architects of cell behavior.</w:t>
      </w:r>
      <w:r w:rsidRPr="00C7107D">
        <w:rPr>
          <w:rFonts w:ascii="Times New Roman" w:hAnsi="Times New Roman" w:cs="Times New Roman"/>
          <w:sz w:val="24"/>
          <w:szCs w:val="24"/>
        </w:rPr>
        <w:t xml:space="preserve"> Molecular Biology of the Cell, 2016. </w:t>
      </w:r>
      <w:r w:rsidRPr="00C7107D">
        <w:rPr>
          <w:rFonts w:ascii="Times New Roman" w:hAnsi="Times New Roman" w:cs="Times New Roman"/>
          <w:b/>
          <w:sz w:val="24"/>
          <w:szCs w:val="24"/>
        </w:rPr>
        <w:t>27</w:t>
      </w:r>
      <w:r w:rsidRPr="00C7107D">
        <w:rPr>
          <w:rFonts w:ascii="Times New Roman" w:hAnsi="Times New Roman" w:cs="Times New Roman"/>
          <w:sz w:val="24"/>
          <w:szCs w:val="24"/>
        </w:rPr>
        <w:t>(19): p. 2885-2888.</w:t>
      </w:r>
    </w:p>
    <w:p w14:paraId="27FABC9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45.</w:t>
      </w:r>
      <w:r w:rsidRPr="00C7107D">
        <w:rPr>
          <w:rFonts w:ascii="Times New Roman" w:hAnsi="Times New Roman" w:cs="Times New Roman"/>
          <w:sz w:val="24"/>
          <w:szCs w:val="24"/>
        </w:rPr>
        <w:tab/>
        <w:t xml:space="preserve">Pelham, R.J., Jr. and Y. Wang, </w:t>
      </w:r>
      <w:r w:rsidRPr="00C7107D">
        <w:rPr>
          <w:rFonts w:ascii="Times New Roman" w:hAnsi="Times New Roman" w:cs="Times New Roman"/>
          <w:i/>
          <w:sz w:val="24"/>
          <w:szCs w:val="24"/>
        </w:rPr>
        <w:t>Cell locomotion and focal adhesions are regulated by substrate flexibility.</w:t>
      </w:r>
      <w:r w:rsidRPr="00C7107D">
        <w:rPr>
          <w:rFonts w:ascii="Times New Roman" w:hAnsi="Times New Roman" w:cs="Times New Roman"/>
          <w:sz w:val="24"/>
          <w:szCs w:val="24"/>
        </w:rPr>
        <w:t xml:space="preserve"> Proc Natl Acad Sci U S A, 1997. </w:t>
      </w:r>
      <w:r w:rsidRPr="00C7107D">
        <w:rPr>
          <w:rFonts w:ascii="Times New Roman" w:hAnsi="Times New Roman" w:cs="Times New Roman"/>
          <w:b/>
          <w:sz w:val="24"/>
          <w:szCs w:val="24"/>
        </w:rPr>
        <w:t>94</w:t>
      </w:r>
      <w:r w:rsidRPr="00C7107D">
        <w:rPr>
          <w:rFonts w:ascii="Times New Roman" w:hAnsi="Times New Roman" w:cs="Times New Roman"/>
          <w:sz w:val="24"/>
          <w:szCs w:val="24"/>
        </w:rPr>
        <w:t>(25): p. 13661-5.</w:t>
      </w:r>
    </w:p>
    <w:p w14:paraId="2C84F13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46.</w:t>
      </w:r>
      <w:r w:rsidRPr="00C7107D">
        <w:rPr>
          <w:rFonts w:ascii="Times New Roman" w:hAnsi="Times New Roman" w:cs="Times New Roman"/>
          <w:sz w:val="24"/>
          <w:szCs w:val="24"/>
        </w:rPr>
        <w:tab/>
        <w:t xml:space="preserve">McBeath, R., et al., </w:t>
      </w:r>
      <w:r w:rsidRPr="00C7107D">
        <w:rPr>
          <w:rFonts w:ascii="Times New Roman" w:hAnsi="Times New Roman" w:cs="Times New Roman"/>
          <w:i/>
          <w:sz w:val="24"/>
          <w:szCs w:val="24"/>
        </w:rPr>
        <w:t>Cell shape, cytoskeletal tension, and RhoA regulate stem cell lineage commitment.</w:t>
      </w:r>
      <w:r w:rsidRPr="00C7107D">
        <w:rPr>
          <w:rFonts w:ascii="Times New Roman" w:hAnsi="Times New Roman" w:cs="Times New Roman"/>
          <w:sz w:val="24"/>
          <w:szCs w:val="24"/>
        </w:rPr>
        <w:t xml:space="preserve"> Dev Cell, 2004. </w:t>
      </w:r>
      <w:r w:rsidRPr="00C7107D">
        <w:rPr>
          <w:rFonts w:ascii="Times New Roman" w:hAnsi="Times New Roman" w:cs="Times New Roman"/>
          <w:b/>
          <w:sz w:val="24"/>
          <w:szCs w:val="24"/>
        </w:rPr>
        <w:t>6</w:t>
      </w:r>
      <w:r w:rsidRPr="00C7107D">
        <w:rPr>
          <w:rFonts w:ascii="Times New Roman" w:hAnsi="Times New Roman" w:cs="Times New Roman"/>
          <w:sz w:val="24"/>
          <w:szCs w:val="24"/>
        </w:rPr>
        <w:t>(4): p. 483-95.</w:t>
      </w:r>
    </w:p>
    <w:p w14:paraId="5D84C36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47.</w:t>
      </w:r>
      <w:r w:rsidRPr="00C7107D">
        <w:rPr>
          <w:rFonts w:ascii="Times New Roman" w:hAnsi="Times New Roman" w:cs="Times New Roman"/>
          <w:sz w:val="24"/>
          <w:szCs w:val="24"/>
        </w:rPr>
        <w:tab/>
        <w:t xml:space="preserve">Engler, A.J., et al., </w:t>
      </w:r>
      <w:r w:rsidRPr="00C7107D">
        <w:rPr>
          <w:rFonts w:ascii="Times New Roman" w:hAnsi="Times New Roman" w:cs="Times New Roman"/>
          <w:i/>
          <w:sz w:val="24"/>
          <w:szCs w:val="24"/>
        </w:rPr>
        <w:t>Matrix elasticity directs stem cell lineage specification.</w:t>
      </w:r>
      <w:r w:rsidRPr="00C7107D">
        <w:rPr>
          <w:rFonts w:ascii="Times New Roman" w:hAnsi="Times New Roman" w:cs="Times New Roman"/>
          <w:sz w:val="24"/>
          <w:szCs w:val="24"/>
        </w:rPr>
        <w:t xml:space="preserve"> Cell, 2006. </w:t>
      </w:r>
      <w:r w:rsidRPr="00C7107D">
        <w:rPr>
          <w:rFonts w:ascii="Times New Roman" w:hAnsi="Times New Roman" w:cs="Times New Roman"/>
          <w:b/>
          <w:sz w:val="24"/>
          <w:szCs w:val="24"/>
        </w:rPr>
        <w:t>126</w:t>
      </w:r>
      <w:r w:rsidRPr="00C7107D">
        <w:rPr>
          <w:rFonts w:ascii="Times New Roman" w:hAnsi="Times New Roman" w:cs="Times New Roman"/>
          <w:sz w:val="24"/>
          <w:szCs w:val="24"/>
        </w:rPr>
        <w:t>(4): p. 677-89.</w:t>
      </w:r>
    </w:p>
    <w:p w14:paraId="654E848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48.</w:t>
      </w:r>
      <w:r w:rsidRPr="00C7107D">
        <w:rPr>
          <w:rFonts w:ascii="Times New Roman" w:hAnsi="Times New Roman" w:cs="Times New Roman"/>
          <w:sz w:val="24"/>
          <w:szCs w:val="24"/>
        </w:rPr>
        <w:tab/>
        <w:t xml:space="preserve">Sun, M., et al., </w:t>
      </w:r>
      <w:r w:rsidRPr="00C7107D">
        <w:rPr>
          <w:rFonts w:ascii="Times New Roman" w:hAnsi="Times New Roman" w:cs="Times New Roman"/>
          <w:i/>
          <w:sz w:val="24"/>
          <w:szCs w:val="24"/>
        </w:rPr>
        <w:t>Effects of matrix stiffness on the morphology, adhesion, proliferation and osteogenic differentiation of mesenchymal stem cells.</w:t>
      </w:r>
      <w:r w:rsidRPr="00C7107D">
        <w:rPr>
          <w:rFonts w:ascii="Times New Roman" w:hAnsi="Times New Roman" w:cs="Times New Roman"/>
          <w:sz w:val="24"/>
          <w:szCs w:val="24"/>
        </w:rPr>
        <w:t xml:space="preserve"> International journal of medical sciences, 2018. </w:t>
      </w:r>
      <w:r w:rsidRPr="00C7107D">
        <w:rPr>
          <w:rFonts w:ascii="Times New Roman" w:hAnsi="Times New Roman" w:cs="Times New Roman"/>
          <w:b/>
          <w:sz w:val="24"/>
          <w:szCs w:val="24"/>
        </w:rPr>
        <w:t>15</w:t>
      </w:r>
      <w:r w:rsidRPr="00C7107D">
        <w:rPr>
          <w:rFonts w:ascii="Times New Roman" w:hAnsi="Times New Roman" w:cs="Times New Roman"/>
          <w:sz w:val="24"/>
          <w:szCs w:val="24"/>
        </w:rPr>
        <w:t>(3): p. 257.</w:t>
      </w:r>
    </w:p>
    <w:p w14:paraId="199BBF7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49.</w:t>
      </w:r>
      <w:r w:rsidRPr="00C7107D">
        <w:rPr>
          <w:rFonts w:ascii="Times New Roman" w:hAnsi="Times New Roman" w:cs="Times New Roman"/>
          <w:sz w:val="24"/>
          <w:szCs w:val="24"/>
        </w:rPr>
        <w:tab/>
        <w:t xml:space="preserve">Peyton, S.R., et al., </w:t>
      </w:r>
      <w:r w:rsidRPr="00C7107D">
        <w:rPr>
          <w:rFonts w:ascii="Times New Roman" w:hAnsi="Times New Roman" w:cs="Times New Roman"/>
          <w:i/>
          <w:sz w:val="24"/>
          <w:szCs w:val="24"/>
        </w:rPr>
        <w:t>Marrow-Derived stem cell motility in 3D synthetic scaffold is governed by geometry along with adhesivity and stiffness.</w:t>
      </w:r>
      <w:r w:rsidRPr="00C7107D">
        <w:rPr>
          <w:rFonts w:ascii="Times New Roman" w:hAnsi="Times New Roman" w:cs="Times New Roman"/>
          <w:sz w:val="24"/>
          <w:szCs w:val="24"/>
        </w:rPr>
        <w:t xml:space="preserve"> Biotechnology and Bioengineering, 2011. </w:t>
      </w:r>
      <w:r w:rsidRPr="00C7107D">
        <w:rPr>
          <w:rFonts w:ascii="Times New Roman" w:hAnsi="Times New Roman" w:cs="Times New Roman"/>
          <w:b/>
          <w:sz w:val="24"/>
          <w:szCs w:val="24"/>
        </w:rPr>
        <w:t>108</w:t>
      </w:r>
      <w:r w:rsidRPr="00C7107D">
        <w:rPr>
          <w:rFonts w:ascii="Times New Roman" w:hAnsi="Times New Roman" w:cs="Times New Roman"/>
          <w:sz w:val="24"/>
          <w:szCs w:val="24"/>
        </w:rPr>
        <w:t>(5): p. 1181-1193.</w:t>
      </w:r>
    </w:p>
    <w:p w14:paraId="16079D6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50.</w:t>
      </w:r>
      <w:r w:rsidRPr="00C7107D">
        <w:rPr>
          <w:rFonts w:ascii="Times New Roman" w:hAnsi="Times New Roman" w:cs="Times New Roman"/>
          <w:sz w:val="24"/>
          <w:szCs w:val="24"/>
        </w:rPr>
        <w:tab/>
        <w:t xml:space="preserve">Nikkhah, M., et al., </w:t>
      </w:r>
      <w:r w:rsidRPr="00C7107D">
        <w:rPr>
          <w:rFonts w:ascii="Times New Roman" w:hAnsi="Times New Roman" w:cs="Times New Roman"/>
          <w:i/>
          <w:sz w:val="24"/>
          <w:szCs w:val="24"/>
        </w:rPr>
        <w:t>Engineering microscale topographies to control the cell–substrate interface.</w:t>
      </w:r>
      <w:r w:rsidRPr="00C7107D">
        <w:rPr>
          <w:rFonts w:ascii="Times New Roman" w:hAnsi="Times New Roman" w:cs="Times New Roman"/>
          <w:sz w:val="24"/>
          <w:szCs w:val="24"/>
        </w:rPr>
        <w:t xml:space="preserve"> Biomaterials, 2012. </w:t>
      </w:r>
      <w:r w:rsidRPr="00C7107D">
        <w:rPr>
          <w:rFonts w:ascii="Times New Roman" w:hAnsi="Times New Roman" w:cs="Times New Roman"/>
          <w:b/>
          <w:sz w:val="24"/>
          <w:szCs w:val="24"/>
        </w:rPr>
        <w:t>33</w:t>
      </w:r>
      <w:r w:rsidRPr="00C7107D">
        <w:rPr>
          <w:rFonts w:ascii="Times New Roman" w:hAnsi="Times New Roman" w:cs="Times New Roman"/>
          <w:sz w:val="24"/>
          <w:szCs w:val="24"/>
        </w:rPr>
        <w:t>(21): p. 5230-5246.</w:t>
      </w:r>
    </w:p>
    <w:p w14:paraId="1DC70C2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51.</w:t>
      </w:r>
      <w:r w:rsidRPr="00C7107D">
        <w:rPr>
          <w:rFonts w:ascii="Times New Roman" w:hAnsi="Times New Roman" w:cs="Times New Roman"/>
          <w:sz w:val="24"/>
          <w:szCs w:val="24"/>
        </w:rPr>
        <w:tab/>
        <w:t xml:space="preserve">Uroz, M., et al., </w:t>
      </w:r>
      <w:r w:rsidRPr="00C7107D">
        <w:rPr>
          <w:rFonts w:ascii="Times New Roman" w:hAnsi="Times New Roman" w:cs="Times New Roman"/>
          <w:i/>
          <w:sz w:val="24"/>
          <w:szCs w:val="24"/>
        </w:rPr>
        <w:t>Regulation of cell cycle progression by cell–cell and cell–matrix forces.</w:t>
      </w:r>
      <w:r w:rsidRPr="00C7107D">
        <w:rPr>
          <w:rFonts w:ascii="Times New Roman" w:hAnsi="Times New Roman" w:cs="Times New Roman"/>
          <w:sz w:val="24"/>
          <w:szCs w:val="24"/>
        </w:rPr>
        <w:t xml:space="preserve"> Nature Cell Biology, 2018. </w:t>
      </w:r>
      <w:r w:rsidRPr="00C7107D">
        <w:rPr>
          <w:rFonts w:ascii="Times New Roman" w:hAnsi="Times New Roman" w:cs="Times New Roman"/>
          <w:b/>
          <w:sz w:val="24"/>
          <w:szCs w:val="24"/>
        </w:rPr>
        <w:t>20</w:t>
      </w:r>
      <w:r w:rsidRPr="00C7107D">
        <w:rPr>
          <w:rFonts w:ascii="Times New Roman" w:hAnsi="Times New Roman" w:cs="Times New Roman"/>
          <w:sz w:val="24"/>
          <w:szCs w:val="24"/>
        </w:rPr>
        <w:t>(6): p. 646-654.</w:t>
      </w:r>
    </w:p>
    <w:p w14:paraId="0F2B828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52.</w:t>
      </w:r>
      <w:r w:rsidRPr="00C7107D">
        <w:rPr>
          <w:rFonts w:ascii="Times New Roman" w:hAnsi="Times New Roman" w:cs="Times New Roman"/>
          <w:sz w:val="24"/>
          <w:szCs w:val="24"/>
        </w:rPr>
        <w:tab/>
        <w:t xml:space="preserve">Lee, G., et al., </w:t>
      </w:r>
      <w:r w:rsidRPr="00C7107D">
        <w:rPr>
          <w:rFonts w:ascii="Times New Roman" w:hAnsi="Times New Roman" w:cs="Times New Roman"/>
          <w:i/>
          <w:sz w:val="24"/>
          <w:szCs w:val="24"/>
        </w:rPr>
        <w:t>Cancer Mechanobiology: Microenvironmental Sensing and Metastasis.</w:t>
      </w:r>
      <w:r w:rsidRPr="00C7107D">
        <w:rPr>
          <w:rFonts w:ascii="Times New Roman" w:hAnsi="Times New Roman" w:cs="Times New Roman"/>
          <w:sz w:val="24"/>
          <w:szCs w:val="24"/>
        </w:rPr>
        <w:t xml:space="preserve"> ACS Biomaterials Science &amp; Engineering, 2019. </w:t>
      </w:r>
      <w:r w:rsidRPr="00C7107D">
        <w:rPr>
          <w:rFonts w:ascii="Times New Roman" w:hAnsi="Times New Roman" w:cs="Times New Roman"/>
          <w:b/>
          <w:sz w:val="24"/>
          <w:szCs w:val="24"/>
        </w:rPr>
        <w:t>5</w:t>
      </w:r>
      <w:r w:rsidRPr="00C7107D">
        <w:rPr>
          <w:rFonts w:ascii="Times New Roman" w:hAnsi="Times New Roman" w:cs="Times New Roman"/>
          <w:sz w:val="24"/>
          <w:szCs w:val="24"/>
        </w:rPr>
        <w:t>(8): p. 3735-3752.</w:t>
      </w:r>
    </w:p>
    <w:p w14:paraId="0032700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53.</w:t>
      </w:r>
      <w:r w:rsidRPr="00C7107D">
        <w:rPr>
          <w:rFonts w:ascii="Times New Roman" w:hAnsi="Times New Roman" w:cs="Times New Roman"/>
          <w:sz w:val="24"/>
          <w:szCs w:val="24"/>
        </w:rPr>
        <w:tab/>
        <w:t xml:space="preserve">Tschumperlin, D.J., et al., </w:t>
      </w:r>
      <w:r w:rsidRPr="00C7107D">
        <w:rPr>
          <w:rFonts w:ascii="Times New Roman" w:hAnsi="Times New Roman" w:cs="Times New Roman"/>
          <w:i/>
          <w:sz w:val="24"/>
          <w:szCs w:val="24"/>
        </w:rPr>
        <w:t>Mechanosensing and fibrosis.</w:t>
      </w:r>
      <w:r w:rsidRPr="00C7107D">
        <w:rPr>
          <w:rFonts w:ascii="Times New Roman" w:hAnsi="Times New Roman" w:cs="Times New Roman"/>
          <w:sz w:val="24"/>
          <w:szCs w:val="24"/>
        </w:rPr>
        <w:t xml:space="preserve"> The Journal of Clinical Investigation, 2018. </w:t>
      </w:r>
      <w:r w:rsidRPr="00C7107D">
        <w:rPr>
          <w:rFonts w:ascii="Times New Roman" w:hAnsi="Times New Roman" w:cs="Times New Roman"/>
          <w:b/>
          <w:sz w:val="24"/>
          <w:szCs w:val="24"/>
        </w:rPr>
        <w:t>128</w:t>
      </w:r>
      <w:r w:rsidRPr="00C7107D">
        <w:rPr>
          <w:rFonts w:ascii="Times New Roman" w:hAnsi="Times New Roman" w:cs="Times New Roman"/>
          <w:sz w:val="24"/>
          <w:szCs w:val="24"/>
        </w:rPr>
        <w:t>(1): p. 74-84.</w:t>
      </w:r>
    </w:p>
    <w:p w14:paraId="307B925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54.</w:t>
      </w:r>
      <w:r w:rsidRPr="00C7107D">
        <w:rPr>
          <w:rFonts w:ascii="Times New Roman" w:hAnsi="Times New Roman" w:cs="Times New Roman"/>
          <w:sz w:val="24"/>
          <w:szCs w:val="24"/>
        </w:rPr>
        <w:tab/>
        <w:t xml:space="preserve">Han, Y., et al., </w:t>
      </w:r>
      <w:r w:rsidRPr="00C7107D">
        <w:rPr>
          <w:rFonts w:ascii="Times New Roman" w:hAnsi="Times New Roman" w:cs="Times New Roman"/>
          <w:i/>
          <w:sz w:val="24"/>
          <w:szCs w:val="24"/>
        </w:rPr>
        <w:t>Mechanobiology in vascular remodeling.</w:t>
      </w:r>
      <w:r w:rsidRPr="00C7107D">
        <w:rPr>
          <w:rFonts w:ascii="Times New Roman" w:hAnsi="Times New Roman" w:cs="Times New Roman"/>
          <w:sz w:val="24"/>
          <w:szCs w:val="24"/>
        </w:rPr>
        <w:t xml:space="preserve"> National Science Review, 2018. </w:t>
      </w:r>
      <w:r w:rsidRPr="00C7107D">
        <w:rPr>
          <w:rFonts w:ascii="Times New Roman" w:hAnsi="Times New Roman" w:cs="Times New Roman"/>
          <w:b/>
          <w:sz w:val="24"/>
          <w:szCs w:val="24"/>
        </w:rPr>
        <w:t>5</w:t>
      </w:r>
      <w:r w:rsidRPr="00C7107D">
        <w:rPr>
          <w:rFonts w:ascii="Times New Roman" w:hAnsi="Times New Roman" w:cs="Times New Roman"/>
          <w:sz w:val="24"/>
          <w:szCs w:val="24"/>
        </w:rPr>
        <w:t>(6): p. 933-946.</w:t>
      </w:r>
    </w:p>
    <w:p w14:paraId="0010904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55.</w:t>
      </w:r>
      <w:r w:rsidRPr="00C7107D">
        <w:rPr>
          <w:rFonts w:ascii="Times New Roman" w:hAnsi="Times New Roman" w:cs="Times New Roman"/>
          <w:sz w:val="24"/>
          <w:szCs w:val="24"/>
        </w:rPr>
        <w:tab/>
        <w:t xml:space="preserve">Diz-Muñoz, A., D.A. Fletcher, and O.D. Weiner, </w:t>
      </w:r>
      <w:r w:rsidRPr="00C7107D">
        <w:rPr>
          <w:rFonts w:ascii="Times New Roman" w:hAnsi="Times New Roman" w:cs="Times New Roman"/>
          <w:i/>
          <w:sz w:val="24"/>
          <w:szCs w:val="24"/>
        </w:rPr>
        <w:t>Use the force: membrane tension as an organizer of cell shape and motility.</w:t>
      </w:r>
      <w:r w:rsidRPr="00C7107D">
        <w:rPr>
          <w:rFonts w:ascii="Times New Roman" w:hAnsi="Times New Roman" w:cs="Times New Roman"/>
          <w:sz w:val="24"/>
          <w:szCs w:val="24"/>
        </w:rPr>
        <w:t xml:space="preserve"> Trends in cell biology, 2013. </w:t>
      </w:r>
      <w:r w:rsidRPr="00C7107D">
        <w:rPr>
          <w:rFonts w:ascii="Times New Roman" w:hAnsi="Times New Roman" w:cs="Times New Roman"/>
          <w:b/>
          <w:sz w:val="24"/>
          <w:szCs w:val="24"/>
        </w:rPr>
        <w:t>23</w:t>
      </w:r>
      <w:r w:rsidRPr="00C7107D">
        <w:rPr>
          <w:rFonts w:ascii="Times New Roman" w:hAnsi="Times New Roman" w:cs="Times New Roman"/>
          <w:sz w:val="24"/>
          <w:szCs w:val="24"/>
        </w:rPr>
        <w:t>(2): p. 47-53.</w:t>
      </w:r>
    </w:p>
    <w:p w14:paraId="62A8699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56.</w:t>
      </w:r>
      <w:r w:rsidRPr="00C7107D">
        <w:rPr>
          <w:rFonts w:ascii="Times New Roman" w:hAnsi="Times New Roman" w:cs="Times New Roman"/>
          <w:sz w:val="24"/>
          <w:szCs w:val="24"/>
        </w:rPr>
        <w:tab/>
        <w:t xml:space="preserve">Guo, M., et al., </w:t>
      </w:r>
      <w:r w:rsidRPr="00C7107D">
        <w:rPr>
          <w:rFonts w:ascii="Times New Roman" w:hAnsi="Times New Roman" w:cs="Times New Roman"/>
          <w:i/>
          <w:sz w:val="24"/>
          <w:szCs w:val="24"/>
        </w:rPr>
        <w:t>Cell volume change through water efflux impacts cell stiffness and stem cell fate.</w:t>
      </w:r>
      <w:r w:rsidRPr="00C7107D">
        <w:rPr>
          <w:rFonts w:ascii="Times New Roman" w:hAnsi="Times New Roman" w:cs="Times New Roman"/>
          <w:sz w:val="24"/>
          <w:szCs w:val="24"/>
        </w:rPr>
        <w:t xml:space="preserve"> Proceedings of the National Academy of Sciences, 2017. </w:t>
      </w:r>
      <w:r w:rsidRPr="00C7107D">
        <w:rPr>
          <w:rFonts w:ascii="Times New Roman" w:hAnsi="Times New Roman" w:cs="Times New Roman"/>
          <w:b/>
          <w:sz w:val="24"/>
          <w:szCs w:val="24"/>
        </w:rPr>
        <w:t>114</w:t>
      </w:r>
      <w:r w:rsidRPr="00C7107D">
        <w:rPr>
          <w:rFonts w:ascii="Times New Roman" w:hAnsi="Times New Roman" w:cs="Times New Roman"/>
          <w:sz w:val="24"/>
          <w:szCs w:val="24"/>
        </w:rPr>
        <w:t>(41): p. E8618.</w:t>
      </w:r>
    </w:p>
    <w:p w14:paraId="5AC19D8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57.</w:t>
      </w:r>
      <w:r w:rsidRPr="00C7107D">
        <w:rPr>
          <w:rFonts w:ascii="Times New Roman" w:hAnsi="Times New Roman" w:cs="Times New Roman"/>
          <w:sz w:val="24"/>
          <w:szCs w:val="24"/>
        </w:rPr>
        <w:tab/>
        <w:t xml:space="preserve">Gauthier, N.C., T.A. Masters, and M.P. Sheetz, </w:t>
      </w:r>
      <w:r w:rsidRPr="00C7107D">
        <w:rPr>
          <w:rFonts w:ascii="Times New Roman" w:hAnsi="Times New Roman" w:cs="Times New Roman"/>
          <w:i/>
          <w:sz w:val="24"/>
          <w:szCs w:val="24"/>
        </w:rPr>
        <w:t>Mechanical feedback between membrane tension and dynamics.</w:t>
      </w:r>
      <w:r w:rsidRPr="00C7107D">
        <w:rPr>
          <w:rFonts w:ascii="Times New Roman" w:hAnsi="Times New Roman" w:cs="Times New Roman"/>
          <w:sz w:val="24"/>
          <w:szCs w:val="24"/>
        </w:rPr>
        <w:t xml:space="preserve"> Trends in Cell Biology, 2012. </w:t>
      </w:r>
      <w:r w:rsidRPr="00C7107D">
        <w:rPr>
          <w:rFonts w:ascii="Times New Roman" w:hAnsi="Times New Roman" w:cs="Times New Roman"/>
          <w:b/>
          <w:sz w:val="24"/>
          <w:szCs w:val="24"/>
        </w:rPr>
        <w:t>22</w:t>
      </w:r>
      <w:r w:rsidRPr="00C7107D">
        <w:rPr>
          <w:rFonts w:ascii="Times New Roman" w:hAnsi="Times New Roman" w:cs="Times New Roman"/>
          <w:sz w:val="24"/>
          <w:szCs w:val="24"/>
        </w:rPr>
        <w:t>(10): p. 527-535.</w:t>
      </w:r>
    </w:p>
    <w:p w14:paraId="4227425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58.</w:t>
      </w:r>
      <w:r w:rsidRPr="00C7107D">
        <w:rPr>
          <w:rFonts w:ascii="Times New Roman" w:hAnsi="Times New Roman" w:cs="Times New Roman"/>
          <w:sz w:val="24"/>
          <w:szCs w:val="24"/>
        </w:rPr>
        <w:tab/>
        <w:t xml:space="preserve">Fletcher, D.A. and R.D. Mullins, </w:t>
      </w:r>
      <w:r w:rsidRPr="00C7107D">
        <w:rPr>
          <w:rFonts w:ascii="Times New Roman" w:hAnsi="Times New Roman" w:cs="Times New Roman"/>
          <w:i/>
          <w:sz w:val="24"/>
          <w:szCs w:val="24"/>
        </w:rPr>
        <w:t>Cell mechanics and the cytoskeleton.</w:t>
      </w:r>
      <w:r w:rsidRPr="00C7107D">
        <w:rPr>
          <w:rFonts w:ascii="Times New Roman" w:hAnsi="Times New Roman" w:cs="Times New Roman"/>
          <w:sz w:val="24"/>
          <w:szCs w:val="24"/>
        </w:rPr>
        <w:t xml:space="preserve"> Nature, 2010. </w:t>
      </w:r>
      <w:r w:rsidRPr="00C7107D">
        <w:rPr>
          <w:rFonts w:ascii="Times New Roman" w:hAnsi="Times New Roman" w:cs="Times New Roman"/>
          <w:b/>
          <w:sz w:val="24"/>
          <w:szCs w:val="24"/>
        </w:rPr>
        <w:t>463</w:t>
      </w:r>
      <w:r w:rsidRPr="00C7107D">
        <w:rPr>
          <w:rFonts w:ascii="Times New Roman" w:hAnsi="Times New Roman" w:cs="Times New Roman"/>
          <w:sz w:val="24"/>
          <w:szCs w:val="24"/>
        </w:rPr>
        <w:t>(7280): p. 485-492.</w:t>
      </w:r>
    </w:p>
    <w:p w14:paraId="5A3A0C6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59.</w:t>
      </w:r>
      <w:r w:rsidRPr="00C7107D">
        <w:rPr>
          <w:rFonts w:ascii="Times New Roman" w:hAnsi="Times New Roman" w:cs="Times New Roman"/>
          <w:sz w:val="24"/>
          <w:szCs w:val="24"/>
        </w:rPr>
        <w:tab/>
        <w:t xml:space="preserve">Chugh, P., et al., </w:t>
      </w:r>
      <w:r w:rsidRPr="00C7107D">
        <w:rPr>
          <w:rFonts w:ascii="Times New Roman" w:hAnsi="Times New Roman" w:cs="Times New Roman"/>
          <w:i/>
          <w:sz w:val="24"/>
          <w:szCs w:val="24"/>
        </w:rPr>
        <w:t>Actin cortex architecture regulates cell surface tension.</w:t>
      </w:r>
      <w:r w:rsidRPr="00C7107D">
        <w:rPr>
          <w:rFonts w:ascii="Times New Roman" w:hAnsi="Times New Roman" w:cs="Times New Roman"/>
          <w:sz w:val="24"/>
          <w:szCs w:val="24"/>
        </w:rPr>
        <w:t xml:space="preserve"> Nature Cell Biology, 2017. </w:t>
      </w:r>
      <w:r w:rsidRPr="00C7107D">
        <w:rPr>
          <w:rFonts w:ascii="Times New Roman" w:hAnsi="Times New Roman" w:cs="Times New Roman"/>
          <w:b/>
          <w:sz w:val="24"/>
          <w:szCs w:val="24"/>
        </w:rPr>
        <w:t>19</w:t>
      </w:r>
      <w:r w:rsidRPr="00C7107D">
        <w:rPr>
          <w:rFonts w:ascii="Times New Roman" w:hAnsi="Times New Roman" w:cs="Times New Roman"/>
          <w:sz w:val="24"/>
          <w:szCs w:val="24"/>
        </w:rPr>
        <w:t>(6): p. 689-697.</w:t>
      </w:r>
    </w:p>
    <w:p w14:paraId="6B4FF0D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60.</w:t>
      </w:r>
      <w:r w:rsidRPr="00C7107D">
        <w:rPr>
          <w:rFonts w:ascii="Times New Roman" w:hAnsi="Times New Roman" w:cs="Times New Roman"/>
          <w:sz w:val="24"/>
          <w:szCs w:val="24"/>
        </w:rPr>
        <w:tab/>
        <w:t xml:space="preserve">Panciera, T., et al., </w:t>
      </w:r>
      <w:r w:rsidRPr="00C7107D">
        <w:rPr>
          <w:rFonts w:ascii="Times New Roman" w:hAnsi="Times New Roman" w:cs="Times New Roman"/>
          <w:i/>
          <w:sz w:val="24"/>
          <w:szCs w:val="24"/>
        </w:rPr>
        <w:t>Mechanobiology of YAP and TAZ in physiology and disease.</w:t>
      </w:r>
      <w:r w:rsidRPr="00C7107D">
        <w:rPr>
          <w:rFonts w:ascii="Times New Roman" w:hAnsi="Times New Roman" w:cs="Times New Roman"/>
          <w:sz w:val="24"/>
          <w:szCs w:val="24"/>
        </w:rPr>
        <w:t xml:space="preserve"> Nature Reviews Molecular Cell Biology, 2017. </w:t>
      </w:r>
      <w:r w:rsidRPr="00C7107D">
        <w:rPr>
          <w:rFonts w:ascii="Times New Roman" w:hAnsi="Times New Roman" w:cs="Times New Roman"/>
          <w:b/>
          <w:sz w:val="24"/>
          <w:szCs w:val="24"/>
        </w:rPr>
        <w:t>18</w:t>
      </w:r>
      <w:r w:rsidRPr="00C7107D">
        <w:rPr>
          <w:rFonts w:ascii="Times New Roman" w:hAnsi="Times New Roman" w:cs="Times New Roman"/>
          <w:sz w:val="24"/>
          <w:szCs w:val="24"/>
        </w:rPr>
        <w:t>(12): p. 758-770.</w:t>
      </w:r>
    </w:p>
    <w:p w14:paraId="4A8B95A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61.</w:t>
      </w:r>
      <w:r w:rsidRPr="00C7107D">
        <w:rPr>
          <w:rFonts w:ascii="Times New Roman" w:hAnsi="Times New Roman" w:cs="Times New Roman"/>
          <w:sz w:val="24"/>
          <w:szCs w:val="24"/>
        </w:rPr>
        <w:tab/>
        <w:t xml:space="preserve">Oakes, P.W., et al., </w:t>
      </w:r>
      <w:r w:rsidRPr="00C7107D">
        <w:rPr>
          <w:rFonts w:ascii="Times New Roman" w:hAnsi="Times New Roman" w:cs="Times New Roman"/>
          <w:i/>
          <w:sz w:val="24"/>
          <w:szCs w:val="24"/>
        </w:rPr>
        <w:t>Lamellipodium is a myosin-independent mechanosensor.</w:t>
      </w:r>
      <w:r w:rsidRPr="00C7107D">
        <w:rPr>
          <w:rFonts w:ascii="Times New Roman" w:hAnsi="Times New Roman" w:cs="Times New Roman"/>
          <w:sz w:val="24"/>
          <w:szCs w:val="24"/>
        </w:rPr>
        <w:t xml:space="preserve"> Proc Natl Acad Sci U S A, 2018. </w:t>
      </w:r>
      <w:r w:rsidRPr="00C7107D">
        <w:rPr>
          <w:rFonts w:ascii="Times New Roman" w:hAnsi="Times New Roman" w:cs="Times New Roman"/>
          <w:b/>
          <w:sz w:val="24"/>
          <w:szCs w:val="24"/>
        </w:rPr>
        <w:t>115</w:t>
      </w:r>
      <w:r w:rsidRPr="00C7107D">
        <w:rPr>
          <w:rFonts w:ascii="Times New Roman" w:hAnsi="Times New Roman" w:cs="Times New Roman"/>
          <w:sz w:val="24"/>
          <w:szCs w:val="24"/>
        </w:rPr>
        <w:t>(11): p. 2646-2651.</w:t>
      </w:r>
    </w:p>
    <w:p w14:paraId="744C40D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62.</w:t>
      </w:r>
      <w:r w:rsidRPr="00C7107D">
        <w:rPr>
          <w:rFonts w:ascii="Times New Roman" w:hAnsi="Times New Roman" w:cs="Times New Roman"/>
          <w:sz w:val="24"/>
          <w:szCs w:val="24"/>
        </w:rPr>
        <w:tab/>
        <w:t xml:space="preserve">Zhao, Q., et al., </w:t>
      </w:r>
      <w:r w:rsidRPr="00C7107D">
        <w:rPr>
          <w:rFonts w:ascii="Times New Roman" w:hAnsi="Times New Roman" w:cs="Times New Roman"/>
          <w:i/>
          <w:sz w:val="24"/>
          <w:szCs w:val="24"/>
        </w:rPr>
        <w:t>Structure and mechanogating mechanism of the Piezo1 channel.</w:t>
      </w:r>
      <w:r w:rsidRPr="00C7107D">
        <w:rPr>
          <w:rFonts w:ascii="Times New Roman" w:hAnsi="Times New Roman" w:cs="Times New Roman"/>
          <w:sz w:val="24"/>
          <w:szCs w:val="24"/>
        </w:rPr>
        <w:t xml:space="preserve"> Nature, 2018. </w:t>
      </w:r>
      <w:r w:rsidRPr="00C7107D">
        <w:rPr>
          <w:rFonts w:ascii="Times New Roman" w:hAnsi="Times New Roman" w:cs="Times New Roman"/>
          <w:b/>
          <w:sz w:val="24"/>
          <w:szCs w:val="24"/>
        </w:rPr>
        <w:t>554</w:t>
      </w:r>
      <w:r w:rsidRPr="00C7107D">
        <w:rPr>
          <w:rFonts w:ascii="Times New Roman" w:hAnsi="Times New Roman" w:cs="Times New Roman"/>
          <w:sz w:val="24"/>
          <w:szCs w:val="24"/>
        </w:rPr>
        <w:t>(7693): p. 487-492.</w:t>
      </w:r>
    </w:p>
    <w:p w14:paraId="785FC14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63.</w:t>
      </w:r>
      <w:r w:rsidRPr="00C7107D">
        <w:rPr>
          <w:rFonts w:ascii="Times New Roman" w:hAnsi="Times New Roman" w:cs="Times New Roman"/>
          <w:sz w:val="24"/>
          <w:szCs w:val="24"/>
        </w:rPr>
        <w:tab/>
        <w:t xml:space="preserve">Schwab, A., et al., </w:t>
      </w:r>
      <w:r w:rsidRPr="00C7107D">
        <w:rPr>
          <w:rFonts w:ascii="Times New Roman" w:hAnsi="Times New Roman" w:cs="Times New Roman"/>
          <w:i/>
          <w:sz w:val="24"/>
          <w:szCs w:val="24"/>
        </w:rPr>
        <w:t>Role of Ion Channels and Transporters in Cell Migration.</w:t>
      </w:r>
      <w:r w:rsidRPr="00C7107D">
        <w:rPr>
          <w:rFonts w:ascii="Times New Roman" w:hAnsi="Times New Roman" w:cs="Times New Roman"/>
          <w:sz w:val="24"/>
          <w:szCs w:val="24"/>
        </w:rPr>
        <w:t xml:space="preserve"> Physiological Reviews, 2012. </w:t>
      </w:r>
      <w:r w:rsidRPr="00C7107D">
        <w:rPr>
          <w:rFonts w:ascii="Times New Roman" w:hAnsi="Times New Roman" w:cs="Times New Roman"/>
          <w:b/>
          <w:sz w:val="24"/>
          <w:szCs w:val="24"/>
        </w:rPr>
        <w:t>92</w:t>
      </w:r>
      <w:r w:rsidRPr="00C7107D">
        <w:rPr>
          <w:rFonts w:ascii="Times New Roman" w:hAnsi="Times New Roman" w:cs="Times New Roman"/>
          <w:sz w:val="24"/>
          <w:szCs w:val="24"/>
        </w:rPr>
        <w:t>(4): p. 1865-1913.</w:t>
      </w:r>
    </w:p>
    <w:p w14:paraId="35BE719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64.</w:t>
      </w:r>
      <w:r w:rsidRPr="00C7107D">
        <w:rPr>
          <w:rFonts w:ascii="Times New Roman" w:hAnsi="Times New Roman" w:cs="Times New Roman"/>
          <w:sz w:val="24"/>
          <w:szCs w:val="24"/>
        </w:rPr>
        <w:tab/>
        <w:t xml:space="preserve">Blanc, L., et al., </w:t>
      </w:r>
      <w:r w:rsidRPr="00C7107D">
        <w:rPr>
          <w:rFonts w:ascii="Times New Roman" w:hAnsi="Times New Roman" w:cs="Times New Roman"/>
          <w:i/>
          <w:sz w:val="24"/>
          <w:szCs w:val="24"/>
        </w:rPr>
        <w:t>The water channel aquaporin-1 partitions into exosomes during reticulocyte maturation: implication for the regulation of cell volume.</w:t>
      </w:r>
      <w:r w:rsidRPr="00C7107D">
        <w:rPr>
          <w:rFonts w:ascii="Times New Roman" w:hAnsi="Times New Roman" w:cs="Times New Roman"/>
          <w:sz w:val="24"/>
          <w:szCs w:val="24"/>
        </w:rPr>
        <w:t xml:space="preserve"> Blood, 2009. </w:t>
      </w:r>
      <w:r w:rsidRPr="00C7107D">
        <w:rPr>
          <w:rFonts w:ascii="Times New Roman" w:hAnsi="Times New Roman" w:cs="Times New Roman"/>
          <w:b/>
          <w:sz w:val="24"/>
          <w:szCs w:val="24"/>
        </w:rPr>
        <w:t>114</w:t>
      </w:r>
      <w:r w:rsidRPr="00C7107D">
        <w:rPr>
          <w:rFonts w:ascii="Times New Roman" w:hAnsi="Times New Roman" w:cs="Times New Roman"/>
          <w:sz w:val="24"/>
          <w:szCs w:val="24"/>
        </w:rPr>
        <w:t>(18): p. 3928-34.</w:t>
      </w:r>
    </w:p>
    <w:p w14:paraId="4D3FB85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65.</w:t>
      </w:r>
      <w:r w:rsidRPr="00C7107D">
        <w:rPr>
          <w:rFonts w:ascii="Times New Roman" w:hAnsi="Times New Roman" w:cs="Times New Roman"/>
          <w:sz w:val="24"/>
          <w:szCs w:val="24"/>
        </w:rPr>
        <w:tab/>
        <w:t xml:space="preserve">Huebert, R.C., et al., </w:t>
      </w:r>
      <w:r w:rsidRPr="00C7107D">
        <w:rPr>
          <w:rFonts w:ascii="Times New Roman" w:hAnsi="Times New Roman" w:cs="Times New Roman"/>
          <w:i/>
          <w:sz w:val="24"/>
          <w:szCs w:val="24"/>
        </w:rPr>
        <w:t>Aquaporin-1 facilitates angiogenic invasion in the pathological neovasculature that accompanies cirrhosis.</w:t>
      </w:r>
      <w:r w:rsidRPr="00C7107D">
        <w:rPr>
          <w:rFonts w:ascii="Times New Roman" w:hAnsi="Times New Roman" w:cs="Times New Roman"/>
          <w:sz w:val="24"/>
          <w:szCs w:val="24"/>
        </w:rPr>
        <w:t xml:space="preserve"> Hepatology, 2010. </w:t>
      </w:r>
      <w:r w:rsidRPr="00C7107D">
        <w:rPr>
          <w:rFonts w:ascii="Times New Roman" w:hAnsi="Times New Roman" w:cs="Times New Roman"/>
          <w:b/>
          <w:sz w:val="24"/>
          <w:szCs w:val="24"/>
        </w:rPr>
        <w:t>52</w:t>
      </w:r>
      <w:r w:rsidRPr="00C7107D">
        <w:rPr>
          <w:rFonts w:ascii="Times New Roman" w:hAnsi="Times New Roman" w:cs="Times New Roman"/>
          <w:sz w:val="24"/>
          <w:szCs w:val="24"/>
        </w:rPr>
        <w:t>(1): p. 238-248.</w:t>
      </w:r>
    </w:p>
    <w:p w14:paraId="29870FD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66.</w:t>
      </w:r>
      <w:r w:rsidRPr="00C7107D">
        <w:rPr>
          <w:rFonts w:ascii="Times New Roman" w:hAnsi="Times New Roman" w:cs="Times New Roman"/>
          <w:sz w:val="24"/>
          <w:szCs w:val="24"/>
        </w:rPr>
        <w:tab/>
        <w:t xml:space="preserve">Wong, S.W., S. Lenzini, and J.-W. Shin, </w:t>
      </w:r>
      <w:r w:rsidRPr="00C7107D">
        <w:rPr>
          <w:rFonts w:ascii="Times New Roman" w:hAnsi="Times New Roman" w:cs="Times New Roman"/>
          <w:i/>
          <w:sz w:val="24"/>
          <w:szCs w:val="24"/>
        </w:rPr>
        <w:t>Perspective: Biophysical regulation of cancerous and normal blood cell lineages in hematopoietic malignancies.</w:t>
      </w:r>
      <w:r w:rsidRPr="00C7107D">
        <w:rPr>
          <w:rFonts w:ascii="Times New Roman" w:hAnsi="Times New Roman" w:cs="Times New Roman"/>
          <w:sz w:val="24"/>
          <w:szCs w:val="24"/>
        </w:rPr>
        <w:t xml:space="preserve"> APL Bioengineering, 2018. </w:t>
      </w:r>
      <w:r w:rsidRPr="00C7107D">
        <w:rPr>
          <w:rFonts w:ascii="Times New Roman" w:hAnsi="Times New Roman" w:cs="Times New Roman"/>
          <w:b/>
          <w:sz w:val="24"/>
          <w:szCs w:val="24"/>
        </w:rPr>
        <w:t>2</w:t>
      </w:r>
      <w:r w:rsidRPr="00C7107D">
        <w:rPr>
          <w:rFonts w:ascii="Times New Roman" w:hAnsi="Times New Roman" w:cs="Times New Roman"/>
          <w:sz w:val="24"/>
          <w:szCs w:val="24"/>
        </w:rPr>
        <w:t>(3): p. 031802.</w:t>
      </w:r>
    </w:p>
    <w:p w14:paraId="0B31315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67.</w:t>
      </w:r>
      <w:r w:rsidRPr="00C7107D">
        <w:rPr>
          <w:rFonts w:ascii="Times New Roman" w:hAnsi="Times New Roman" w:cs="Times New Roman"/>
          <w:sz w:val="24"/>
          <w:szCs w:val="24"/>
        </w:rPr>
        <w:tab/>
        <w:t xml:space="preserve">Lee, K.Y. and D.J. Mooney, </w:t>
      </w:r>
      <w:r w:rsidRPr="00C7107D">
        <w:rPr>
          <w:rFonts w:ascii="Times New Roman" w:hAnsi="Times New Roman" w:cs="Times New Roman"/>
          <w:i/>
          <w:sz w:val="24"/>
          <w:szCs w:val="24"/>
        </w:rPr>
        <w:t>Alginate: Properties and biomedical applications.</w:t>
      </w:r>
      <w:r w:rsidRPr="00C7107D">
        <w:rPr>
          <w:rFonts w:ascii="Times New Roman" w:hAnsi="Times New Roman" w:cs="Times New Roman"/>
          <w:sz w:val="24"/>
          <w:szCs w:val="24"/>
        </w:rPr>
        <w:t xml:space="preserve"> Progress in Polymer Science, 2012. </w:t>
      </w:r>
      <w:r w:rsidRPr="00C7107D">
        <w:rPr>
          <w:rFonts w:ascii="Times New Roman" w:hAnsi="Times New Roman" w:cs="Times New Roman"/>
          <w:b/>
          <w:sz w:val="24"/>
          <w:szCs w:val="24"/>
        </w:rPr>
        <w:t>37</w:t>
      </w:r>
      <w:r w:rsidRPr="00C7107D">
        <w:rPr>
          <w:rFonts w:ascii="Times New Roman" w:hAnsi="Times New Roman" w:cs="Times New Roman"/>
          <w:sz w:val="24"/>
          <w:szCs w:val="24"/>
        </w:rPr>
        <w:t>(1): p. 106-126.</w:t>
      </w:r>
    </w:p>
    <w:p w14:paraId="3F90F5A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68.</w:t>
      </w:r>
      <w:r w:rsidRPr="00C7107D">
        <w:rPr>
          <w:rFonts w:ascii="Times New Roman" w:hAnsi="Times New Roman" w:cs="Times New Roman"/>
          <w:sz w:val="24"/>
          <w:szCs w:val="24"/>
        </w:rPr>
        <w:tab/>
        <w:t xml:space="preserve">Lenzini, S., D. Devine, and J.W. Shin, </w:t>
      </w:r>
      <w:r w:rsidRPr="00C7107D">
        <w:rPr>
          <w:rFonts w:ascii="Times New Roman" w:hAnsi="Times New Roman" w:cs="Times New Roman"/>
          <w:i/>
          <w:sz w:val="24"/>
          <w:szCs w:val="24"/>
        </w:rPr>
        <w:t>Leveraging Biomaterial Mechanics to Improve Pluripotent Stem Cell Applications for Tissue Engineering.</w:t>
      </w:r>
      <w:r w:rsidRPr="00C7107D">
        <w:rPr>
          <w:rFonts w:ascii="Times New Roman" w:hAnsi="Times New Roman" w:cs="Times New Roman"/>
          <w:sz w:val="24"/>
          <w:szCs w:val="24"/>
        </w:rPr>
        <w:t xml:space="preserve"> Front Bioeng Biotechnol, 2019. </w:t>
      </w:r>
      <w:r w:rsidRPr="00C7107D">
        <w:rPr>
          <w:rFonts w:ascii="Times New Roman" w:hAnsi="Times New Roman" w:cs="Times New Roman"/>
          <w:b/>
          <w:sz w:val="24"/>
          <w:szCs w:val="24"/>
        </w:rPr>
        <w:t>7</w:t>
      </w:r>
      <w:r w:rsidRPr="00C7107D">
        <w:rPr>
          <w:rFonts w:ascii="Times New Roman" w:hAnsi="Times New Roman" w:cs="Times New Roman"/>
          <w:sz w:val="24"/>
          <w:szCs w:val="24"/>
        </w:rPr>
        <w:t>: p. 260.</w:t>
      </w:r>
    </w:p>
    <w:p w14:paraId="64980B6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69.</w:t>
      </w:r>
      <w:r w:rsidRPr="00C7107D">
        <w:rPr>
          <w:rFonts w:ascii="Times New Roman" w:hAnsi="Times New Roman" w:cs="Times New Roman"/>
          <w:sz w:val="24"/>
          <w:szCs w:val="24"/>
        </w:rPr>
        <w:tab/>
        <w:t xml:space="preserve">Chaudhuri, O., et al., </w:t>
      </w:r>
      <w:r w:rsidRPr="00C7107D">
        <w:rPr>
          <w:rFonts w:ascii="Times New Roman" w:hAnsi="Times New Roman" w:cs="Times New Roman"/>
          <w:i/>
          <w:sz w:val="24"/>
          <w:szCs w:val="24"/>
        </w:rPr>
        <w:t>Hydrogels with tunable stress relaxation regulate stem cell fate and activity.</w:t>
      </w:r>
      <w:r w:rsidRPr="00C7107D">
        <w:rPr>
          <w:rFonts w:ascii="Times New Roman" w:hAnsi="Times New Roman" w:cs="Times New Roman"/>
          <w:sz w:val="24"/>
          <w:szCs w:val="24"/>
        </w:rPr>
        <w:t xml:space="preserve"> Nature Materials, 2016. </w:t>
      </w:r>
      <w:r w:rsidRPr="00C7107D">
        <w:rPr>
          <w:rFonts w:ascii="Times New Roman" w:hAnsi="Times New Roman" w:cs="Times New Roman"/>
          <w:b/>
          <w:sz w:val="24"/>
          <w:szCs w:val="24"/>
        </w:rPr>
        <w:t>15</w:t>
      </w:r>
      <w:r w:rsidRPr="00C7107D">
        <w:rPr>
          <w:rFonts w:ascii="Times New Roman" w:hAnsi="Times New Roman" w:cs="Times New Roman"/>
          <w:sz w:val="24"/>
          <w:szCs w:val="24"/>
        </w:rPr>
        <w:t>(3): p. 326-334.</w:t>
      </w:r>
    </w:p>
    <w:p w14:paraId="770BD5B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70.</w:t>
      </w:r>
      <w:r w:rsidRPr="00C7107D">
        <w:rPr>
          <w:rFonts w:ascii="Times New Roman" w:hAnsi="Times New Roman" w:cs="Times New Roman"/>
          <w:sz w:val="24"/>
          <w:szCs w:val="24"/>
        </w:rPr>
        <w:tab/>
        <w:t xml:space="preserve">Vining, K.H., A. Stafford, and D.J. Mooney, </w:t>
      </w:r>
      <w:r w:rsidRPr="00C7107D">
        <w:rPr>
          <w:rFonts w:ascii="Times New Roman" w:hAnsi="Times New Roman" w:cs="Times New Roman"/>
          <w:i/>
          <w:sz w:val="24"/>
          <w:szCs w:val="24"/>
        </w:rPr>
        <w:t>Sequential modes of crosslinking tune viscoelasticity of cell-instructive hydrogels.</w:t>
      </w:r>
      <w:r w:rsidRPr="00C7107D">
        <w:rPr>
          <w:rFonts w:ascii="Times New Roman" w:hAnsi="Times New Roman" w:cs="Times New Roman"/>
          <w:sz w:val="24"/>
          <w:szCs w:val="24"/>
        </w:rPr>
        <w:t xml:space="preserve"> Biomaterials, 2019. </w:t>
      </w:r>
      <w:r w:rsidRPr="00C7107D">
        <w:rPr>
          <w:rFonts w:ascii="Times New Roman" w:hAnsi="Times New Roman" w:cs="Times New Roman"/>
          <w:b/>
          <w:sz w:val="24"/>
          <w:szCs w:val="24"/>
        </w:rPr>
        <w:t>188</w:t>
      </w:r>
      <w:r w:rsidRPr="00C7107D">
        <w:rPr>
          <w:rFonts w:ascii="Times New Roman" w:hAnsi="Times New Roman" w:cs="Times New Roman"/>
          <w:sz w:val="24"/>
          <w:szCs w:val="24"/>
        </w:rPr>
        <w:t>: p. 187-197.</w:t>
      </w:r>
    </w:p>
    <w:p w14:paraId="14F0456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71.</w:t>
      </w:r>
      <w:r w:rsidRPr="00C7107D">
        <w:rPr>
          <w:rFonts w:ascii="Times New Roman" w:hAnsi="Times New Roman" w:cs="Times New Roman"/>
          <w:sz w:val="24"/>
          <w:szCs w:val="24"/>
        </w:rPr>
        <w:tab/>
        <w:t xml:space="preserve">Chaudhuri, O., et al., </w:t>
      </w:r>
      <w:r w:rsidRPr="00C7107D">
        <w:rPr>
          <w:rFonts w:ascii="Times New Roman" w:hAnsi="Times New Roman" w:cs="Times New Roman"/>
          <w:i/>
          <w:sz w:val="24"/>
          <w:szCs w:val="24"/>
        </w:rPr>
        <w:t>Substrate stress relaxation regulates cell spreading.</w:t>
      </w:r>
      <w:r w:rsidRPr="00C7107D">
        <w:rPr>
          <w:rFonts w:ascii="Times New Roman" w:hAnsi="Times New Roman" w:cs="Times New Roman"/>
          <w:sz w:val="24"/>
          <w:szCs w:val="24"/>
        </w:rPr>
        <w:t xml:space="preserve"> Nature Communications, 2015. </w:t>
      </w:r>
      <w:r w:rsidRPr="00C7107D">
        <w:rPr>
          <w:rFonts w:ascii="Times New Roman" w:hAnsi="Times New Roman" w:cs="Times New Roman"/>
          <w:b/>
          <w:sz w:val="24"/>
          <w:szCs w:val="24"/>
        </w:rPr>
        <w:t>6</w:t>
      </w:r>
      <w:r w:rsidRPr="00C7107D">
        <w:rPr>
          <w:rFonts w:ascii="Times New Roman" w:hAnsi="Times New Roman" w:cs="Times New Roman"/>
          <w:sz w:val="24"/>
          <w:szCs w:val="24"/>
        </w:rPr>
        <w:t>(1): p. 6365.</w:t>
      </w:r>
    </w:p>
    <w:p w14:paraId="03D945B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72.</w:t>
      </w:r>
      <w:r w:rsidRPr="00C7107D">
        <w:rPr>
          <w:rFonts w:ascii="Times New Roman" w:hAnsi="Times New Roman" w:cs="Times New Roman"/>
          <w:sz w:val="24"/>
          <w:szCs w:val="24"/>
        </w:rPr>
        <w:tab/>
        <w:t xml:space="preserve">Li, L., J. Eyckmans, and C.S. Chen, </w:t>
      </w:r>
      <w:r w:rsidRPr="00C7107D">
        <w:rPr>
          <w:rFonts w:ascii="Times New Roman" w:hAnsi="Times New Roman" w:cs="Times New Roman"/>
          <w:i/>
          <w:sz w:val="24"/>
          <w:szCs w:val="24"/>
        </w:rPr>
        <w:t>Designer biomaterials for mechanobiology.</w:t>
      </w:r>
      <w:r w:rsidRPr="00C7107D">
        <w:rPr>
          <w:rFonts w:ascii="Times New Roman" w:hAnsi="Times New Roman" w:cs="Times New Roman"/>
          <w:sz w:val="24"/>
          <w:szCs w:val="24"/>
        </w:rPr>
        <w:t xml:space="preserve"> Nature materials, 2017. </w:t>
      </w:r>
      <w:r w:rsidRPr="00C7107D">
        <w:rPr>
          <w:rFonts w:ascii="Times New Roman" w:hAnsi="Times New Roman" w:cs="Times New Roman"/>
          <w:b/>
          <w:sz w:val="24"/>
          <w:szCs w:val="24"/>
        </w:rPr>
        <w:t>16</w:t>
      </w:r>
      <w:r w:rsidRPr="00C7107D">
        <w:rPr>
          <w:rFonts w:ascii="Times New Roman" w:hAnsi="Times New Roman" w:cs="Times New Roman"/>
          <w:sz w:val="24"/>
          <w:szCs w:val="24"/>
        </w:rPr>
        <w:t>(12): p. 1164-1168.</w:t>
      </w:r>
    </w:p>
    <w:p w14:paraId="42DED69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73.</w:t>
      </w:r>
      <w:r w:rsidRPr="00C7107D">
        <w:rPr>
          <w:rFonts w:ascii="Times New Roman" w:hAnsi="Times New Roman" w:cs="Times New Roman"/>
          <w:sz w:val="24"/>
          <w:szCs w:val="24"/>
        </w:rPr>
        <w:tab/>
        <w:t xml:space="preserve">Liu, Z., et al., </w:t>
      </w:r>
      <w:r w:rsidRPr="00C7107D">
        <w:rPr>
          <w:rFonts w:ascii="Times New Roman" w:hAnsi="Times New Roman" w:cs="Times New Roman"/>
          <w:i/>
          <w:sz w:val="24"/>
          <w:szCs w:val="24"/>
        </w:rPr>
        <w:t>Looking into the Future: Toward Advanced 3D Biomaterials for Stem-Cell-Based Regenerative Medicine.</w:t>
      </w:r>
      <w:r w:rsidRPr="00C7107D">
        <w:rPr>
          <w:rFonts w:ascii="Times New Roman" w:hAnsi="Times New Roman" w:cs="Times New Roman"/>
          <w:sz w:val="24"/>
          <w:szCs w:val="24"/>
        </w:rPr>
        <w:t xml:space="preserve"> Advanced Materials, 2018. </w:t>
      </w:r>
      <w:r w:rsidRPr="00C7107D">
        <w:rPr>
          <w:rFonts w:ascii="Times New Roman" w:hAnsi="Times New Roman" w:cs="Times New Roman"/>
          <w:b/>
          <w:sz w:val="24"/>
          <w:szCs w:val="24"/>
        </w:rPr>
        <w:t>30</w:t>
      </w:r>
      <w:r w:rsidRPr="00C7107D">
        <w:rPr>
          <w:rFonts w:ascii="Times New Roman" w:hAnsi="Times New Roman" w:cs="Times New Roman"/>
          <w:sz w:val="24"/>
          <w:szCs w:val="24"/>
        </w:rPr>
        <w:t>(17): p. 1705388.</w:t>
      </w:r>
    </w:p>
    <w:p w14:paraId="6A21109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74.</w:t>
      </w:r>
      <w:r w:rsidRPr="00C7107D">
        <w:rPr>
          <w:rFonts w:ascii="Times New Roman" w:hAnsi="Times New Roman" w:cs="Times New Roman"/>
          <w:sz w:val="24"/>
          <w:szCs w:val="24"/>
        </w:rPr>
        <w:tab/>
        <w:t xml:space="preserve">Baker, B.M. and C.S. Chen, </w:t>
      </w:r>
      <w:r w:rsidRPr="00C7107D">
        <w:rPr>
          <w:rFonts w:ascii="Times New Roman" w:hAnsi="Times New Roman" w:cs="Times New Roman"/>
          <w:i/>
          <w:sz w:val="24"/>
          <w:szCs w:val="24"/>
        </w:rPr>
        <w:t>Deconstructing the third dimension – how 3D culture microenvironments alter cellular cues.</w:t>
      </w:r>
      <w:r w:rsidRPr="00C7107D">
        <w:rPr>
          <w:rFonts w:ascii="Times New Roman" w:hAnsi="Times New Roman" w:cs="Times New Roman"/>
          <w:sz w:val="24"/>
          <w:szCs w:val="24"/>
        </w:rPr>
        <w:t xml:space="preserve"> Journal of Cell Science, 2012. </w:t>
      </w:r>
      <w:r w:rsidRPr="00C7107D">
        <w:rPr>
          <w:rFonts w:ascii="Times New Roman" w:hAnsi="Times New Roman" w:cs="Times New Roman"/>
          <w:b/>
          <w:sz w:val="24"/>
          <w:szCs w:val="24"/>
        </w:rPr>
        <w:t>125</w:t>
      </w:r>
      <w:r w:rsidRPr="00C7107D">
        <w:rPr>
          <w:rFonts w:ascii="Times New Roman" w:hAnsi="Times New Roman" w:cs="Times New Roman"/>
          <w:sz w:val="24"/>
          <w:szCs w:val="24"/>
        </w:rPr>
        <w:t>(13): p. 3015.</w:t>
      </w:r>
    </w:p>
    <w:p w14:paraId="61F0454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75.</w:t>
      </w:r>
      <w:r w:rsidRPr="00C7107D">
        <w:rPr>
          <w:rFonts w:ascii="Times New Roman" w:hAnsi="Times New Roman" w:cs="Times New Roman"/>
          <w:sz w:val="24"/>
          <w:szCs w:val="24"/>
        </w:rPr>
        <w:tab/>
        <w:t xml:space="preserve">Bao, M., et al., </w:t>
      </w:r>
      <w:r w:rsidRPr="00C7107D">
        <w:rPr>
          <w:rFonts w:ascii="Times New Roman" w:hAnsi="Times New Roman" w:cs="Times New Roman"/>
          <w:i/>
          <w:sz w:val="24"/>
          <w:szCs w:val="24"/>
        </w:rPr>
        <w:t>3D microniches reveal the importance of cell size and shape.</w:t>
      </w:r>
      <w:r w:rsidRPr="00C7107D">
        <w:rPr>
          <w:rFonts w:ascii="Times New Roman" w:hAnsi="Times New Roman" w:cs="Times New Roman"/>
          <w:sz w:val="24"/>
          <w:szCs w:val="24"/>
        </w:rPr>
        <w:t xml:space="preserve"> Nature Communications, 2017. </w:t>
      </w:r>
      <w:r w:rsidRPr="00C7107D">
        <w:rPr>
          <w:rFonts w:ascii="Times New Roman" w:hAnsi="Times New Roman" w:cs="Times New Roman"/>
          <w:b/>
          <w:sz w:val="24"/>
          <w:szCs w:val="24"/>
        </w:rPr>
        <w:t>8</w:t>
      </w:r>
      <w:r w:rsidRPr="00C7107D">
        <w:rPr>
          <w:rFonts w:ascii="Times New Roman" w:hAnsi="Times New Roman" w:cs="Times New Roman"/>
          <w:sz w:val="24"/>
          <w:szCs w:val="24"/>
        </w:rPr>
        <w:t>(1): p. 1962.</w:t>
      </w:r>
    </w:p>
    <w:p w14:paraId="0964805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76.</w:t>
      </w:r>
      <w:r w:rsidRPr="00C7107D">
        <w:rPr>
          <w:rFonts w:ascii="Times New Roman" w:hAnsi="Times New Roman" w:cs="Times New Roman"/>
          <w:sz w:val="24"/>
          <w:szCs w:val="24"/>
        </w:rPr>
        <w:tab/>
        <w:t xml:space="preserve">Gauthier, N.C., et al., </w:t>
      </w:r>
      <w:r w:rsidRPr="00C7107D">
        <w:rPr>
          <w:rFonts w:ascii="Times New Roman" w:hAnsi="Times New Roman" w:cs="Times New Roman"/>
          <w:i/>
          <w:sz w:val="24"/>
          <w:szCs w:val="24"/>
        </w:rPr>
        <w:t>Temporary increase in plasma membrane tension coordinates the activation of exocytosis and contraction during cell spreading.</w:t>
      </w:r>
      <w:r w:rsidRPr="00C7107D">
        <w:rPr>
          <w:rFonts w:ascii="Times New Roman" w:hAnsi="Times New Roman" w:cs="Times New Roman"/>
          <w:sz w:val="24"/>
          <w:szCs w:val="24"/>
        </w:rPr>
        <w:t xml:space="preserve"> Proceedings of the National Academy of Sciences, 2011. </w:t>
      </w:r>
      <w:r w:rsidRPr="00C7107D">
        <w:rPr>
          <w:rFonts w:ascii="Times New Roman" w:hAnsi="Times New Roman" w:cs="Times New Roman"/>
          <w:b/>
          <w:sz w:val="24"/>
          <w:szCs w:val="24"/>
        </w:rPr>
        <w:t>108</w:t>
      </w:r>
      <w:r w:rsidRPr="00C7107D">
        <w:rPr>
          <w:rFonts w:ascii="Times New Roman" w:hAnsi="Times New Roman" w:cs="Times New Roman"/>
          <w:sz w:val="24"/>
          <w:szCs w:val="24"/>
        </w:rPr>
        <w:t>(35): p. 14467.</w:t>
      </w:r>
    </w:p>
    <w:p w14:paraId="4E5E33F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77.</w:t>
      </w:r>
      <w:r w:rsidRPr="00C7107D">
        <w:rPr>
          <w:rFonts w:ascii="Times New Roman" w:hAnsi="Times New Roman" w:cs="Times New Roman"/>
          <w:sz w:val="24"/>
          <w:szCs w:val="24"/>
        </w:rPr>
        <w:tab/>
        <w:t xml:space="preserve">Goud, B. and P.A. Gleeson, </w:t>
      </w:r>
      <w:r w:rsidRPr="00C7107D">
        <w:rPr>
          <w:rFonts w:ascii="Times New Roman" w:hAnsi="Times New Roman" w:cs="Times New Roman"/>
          <w:i/>
          <w:sz w:val="24"/>
          <w:szCs w:val="24"/>
        </w:rPr>
        <w:t>TGN golgins, Rabs and cytoskeleton: regulating the Golgi trafficking highways.</w:t>
      </w:r>
      <w:r w:rsidRPr="00C7107D">
        <w:rPr>
          <w:rFonts w:ascii="Times New Roman" w:hAnsi="Times New Roman" w:cs="Times New Roman"/>
          <w:sz w:val="24"/>
          <w:szCs w:val="24"/>
        </w:rPr>
        <w:t xml:space="preserve"> Trends in Cell Biology, 2010. </w:t>
      </w:r>
      <w:r w:rsidRPr="00C7107D">
        <w:rPr>
          <w:rFonts w:ascii="Times New Roman" w:hAnsi="Times New Roman" w:cs="Times New Roman"/>
          <w:b/>
          <w:sz w:val="24"/>
          <w:szCs w:val="24"/>
        </w:rPr>
        <w:t>20</w:t>
      </w:r>
      <w:r w:rsidRPr="00C7107D">
        <w:rPr>
          <w:rFonts w:ascii="Times New Roman" w:hAnsi="Times New Roman" w:cs="Times New Roman"/>
          <w:sz w:val="24"/>
          <w:szCs w:val="24"/>
        </w:rPr>
        <w:t>(6): p. 329-336.</w:t>
      </w:r>
    </w:p>
    <w:p w14:paraId="2D8FC43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78.</w:t>
      </w:r>
      <w:r w:rsidRPr="00C7107D">
        <w:rPr>
          <w:rFonts w:ascii="Times New Roman" w:hAnsi="Times New Roman" w:cs="Times New Roman"/>
          <w:sz w:val="24"/>
          <w:szCs w:val="24"/>
        </w:rPr>
        <w:tab/>
        <w:t xml:space="preserve">Rogers, S.L. and V.I. Gelfand, </w:t>
      </w:r>
      <w:r w:rsidRPr="00C7107D">
        <w:rPr>
          <w:rFonts w:ascii="Times New Roman" w:hAnsi="Times New Roman" w:cs="Times New Roman"/>
          <w:i/>
          <w:sz w:val="24"/>
          <w:szCs w:val="24"/>
        </w:rPr>
        <w:t>Membrane trafficking, organelle transport, and the cytoskeleton.</w:t>
      </w:r>
      <w:r w:rsidRPr="00C7107D">
        <w:rPr>
          <w:rFonts w:ascii="Times New Roman" w:hAnsi="Times New Roman" w:cs="Times New Roman"/>
          <w:sz w:val="24"/>
          <w:szCs w:val="24"/>
        </w:rPr>
        <w:t xml:space="preserve"> Current Opinion in Cell Biology, 2000. </w:t>
      </w:r>
      <w:r w:rsidRPr="00C7107D">
        <w:rPr>
          <w:rFonts w:ascii="Times New Roman" w:hAnsi="Times New Roman" w:cs="Times New Roman"/>
          <w:b/>
          <w:sz w:val="24"/>
          <w:szCs w:val="24"/>
        </w:rPr>
        <w:t>12</w:t>
      </w:r>
      <w:r w:rsidRPr="00C7107D">
        <w:rPr>
          <w:rFonts w:ascii="Times New Roman" w:hAnsi="Times New Roman" w:cs="Times New Roman"/>
          <w:sz w:val="24"/>
          <w:szCs w:val="24"/>
        </w:rPr>
        <w:t>(1): p. 57-62.</w:t>
      </w:r>
    </w:p>
    <w:p w14:paraId="0E3BFDB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79.</w:t>
      </w:r>
      <w:r w:rsidRPr="00C7107D">
        <w:rPr>
          <w:rFonts w:ascii="Times New Roman" w:hAnsi="Times New Roman" w:cs="Times New Roman"/>
          <w:sz w:val="24"/>
          <w:szCs w:val="24"/>
        </w:rPr>
        <w:tab/>
        <w:t xml:space="preserve">Granger, E., et al., </w:t>
      </w:r>
      <w:r w:rsidRPr="00C7107D">
        <w:rPr>
          <w:rFonts w:ascii="Times New Roman" w:hAnsi="Times New Roman" w:cs="Times New Roman"/>
          <w:i/>
          <w:sz w:val="24"/>
          <w:szCs w:val="24"/>
        </w:rPr>
        <w:t>The role of the cytoskeleton and molecular motors in endosomal dynamics.</w:t>
      </w:r>
      <w:r w:rsidRPr="00C7107D">
        <w:rPr>
          <w:rFonts w:ascii="Times New Roman" w:hAnsi="Times New Roman" w:cs="Times New Roman"/>
          <w:sz w:val="24"/>
          <w:szCs w:val="24"/>
        </w:rPr>
        <w:t xml:space="preserve"> Seminars in cell &amp; developmental biology, 2014. </w:t>
      </w:r>
      <w:r w:rsidRPr="00C7107D">
        <w:rPr>
          <w:rFonts w:ascii="Times New Roman" w:hAnsi="Times New Roman" w:cs="Times New Roman"/>
          <w:b/>
          <w:sz w:val="24"/>
          <w:szCs w:val="24"/>
        </w:rPr>
        <w:t>31</w:t>
      </w:r>
      <w:r w:rsidRPr="00C7107D">
        <w:rPr>
          <w:rFonts w:ascii="Times New Roman" w:hAnsi="Times New Roman" w:cs="Times New Roman"/>
          <w:sz w:val="24"/>
          <w:szCs w:val="24"/>
        </w:rPr>
        <w:t>(100): p. 20-29.</w:t>
      </w:r>
    </w:p>
    <w:p w14:paraId="1B6F03B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80.</w:t>
      </w:r>
      <w:r w:rsidRPr="00C7107D">
        <w:rPr>
          <w:rFonts w:ascii="Times New Roman" w:hAnsi="Times New Roman" w:cs="Times New Roman"/>
          <w:sz w:val="24"/>
          <w:szCs w:val="24"/>
        </w:rPr>
        <w:tab/>
        <w:t xml:space="preserve">Tomlins, P., et al., </w:t>
      </w:r>
      <w:r w:rsidRPr="00C7107D">
        <w:rPr>
          <w:rFonts w:ascii="Times New Roman" w:hAnsi="Times New Roman" w:cs="Times New Roman"/>
          <w:i/>
          <w:sz w:val="24"/>
          <w:szCs w:val="24"/>
        </w:rPr>
        <w:t>Measurement of Pore Size and Porosity of Tissue Scaffolds.</w:t>
      </w:r>
      <w:r w:rsidRPr="00C7107D">
        <w:rPr>
          <w:rFonts w:ascii="Times New Roman" w:hAnsi="Times New Roman" w:cs="Times New Roman"/>
          <w:sz w:val="24"/>
          <w:szCs w:val="24"/>
        </w:rPr>
        <w:t xml:space="preserve"> Journal of ASTM International, 2004. </w:t>
      </w:r>
      <w:r w:rsidRPr="00C7107D">
        <w:rPr>
          <w:rFonts w:ascii="Times New Roman" w:hAnsi="Times New Roman" w:cs="Times New Roman"/>
          <w:b/>
          <w:sz w:val="24"/>
          <w:szCs w:val="24"/>
        </w:rPr>
        <w:t>1</w:t>
      </w:r>
      <w:r w:rsidRPr="00C7107D">
        <w:rPr>
          <w:rFonts w:ascii="Times New Roman" w:hAnsi="Times New Roman" w:cs="Times New Roman"/>
          <w:sz w:val="24"/>
          <w:szCs w:val="24"/>
        </w:rPr>
        <w:t>(1): p. 1-8.</w:t>
      </w:r>
    </w:p>
    <w:p w14:paraId="01A374A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81.</w:t>
      </w:r>
      <w:r w:rsidRPr="00C7107D">
        <w:rPr>
          <w:rFonts w:ascii="Times New Roman" w:hAnsi="Times New Roman" w:cs="Times New Roman"/>
          <w:sz w:val="24"/>
          <w:szCs w:val="24"/>
        </w:rPr>
        <w:tab/>
        <w:t xml:space="preserve">Xu, Z., et al., </w:t>
      </w:r>
      <w:r w:rsidRPr="00C7107D">
        <w:rPr>
          <w:rFonts w:ascii="Times New Roman" w:hAnsi="Times New Roman" w:cs="Times New Roman"/>
          <w:i/>
          <w:sz w:val="24"/>
          <w:szCs w:val="24"/>
        </w:rPr>
        <w:t>Spatiotemporal Characterization of Extracellular Matrix Microstructures in Engineered Tissue: A Whole-Field Spectroscopic Imaging Approach.</w:t>
      </w:r>
      <w:r w:rsidRPr="00C7107D">
        <w:rPr>
          <w:rFonts w:ascii="Times New Roman" w:hAnsi="Times New Roman" w:cs="Times New Roman"/>
          <w:sz w:val="24"/>
          <w:szCs w:val="24"/>
        </w:rPr>
        <w:t xml:space="preserve"> Journal of Nanotechnology in Engineering and Medicine, 2013. </w:t>
      </w:r>
      <w:r w:rsidRPr="00C7107D">
        <w:rPr>
          <w:rFonts w:ascii="Times New Roman" w:hAnsi="Times New Roman" w:cs="Times New Roman"/>
          <w:b/>
          <w:sz w:val="24"/>
          <w:szCs w:val="24"/>
        </w:rPr>
        <w:t>4</w:t>
      </w:r>
      <w:r w:rsidRPr="00C7107D">
        <w:rPr>
          <w:rFonts w:ascii="Times New Roman" w:hAnsi="Times New Roman" w:cs="Times New Roman"/>
          <w:sz w:val="24"/>
          <w:szCs w:val="24"/>
        </w:rPr>
        <w:t>(1).</w:t>
      </w:r>
    </w:p>
    <w:p w14:paraId="5BCEB93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82.</w:t>
      </w:r>
      <w:r w:rsidRPr="00C7107D">
        <w:rPr>
          <w:rFonts w:ascii="Times New Roman" w:hAnsi="Times New Roman" w:cs="Times New Roman"/>
          <w:sz w:val="24"/>
          <w:szCs w:val="24"/>
        </w:rPr>
        <w:tab/>
        <w:t xml:space="preserve">DiDomenico, C.D., M. Lintz, and L.J. Bonassar, </w:t>
      </w:r>
      <w:r w:rsidRPr="00C7107D">
        <w:rPr>
          <w:rFonts w:ascii="Times New Roman" w:hAnsi="Times New Roman" w:cs="Times New Roman"/>
          <w:i/>
          <w:sz w:val="24"/>
          <w:szCs w:val="24"/>
        </w:rPr>
        <w:t>Molecular transport in articular cartilage - what have we learned from the past 50 years?</w:t>
      </w:r>
      <w:r w:rsidRPr="00C7107D">
        <w:rPr>
          <w:rFonts w:ascii="Times New Roman" w:hAnsi="Times New Roman" w:cs="Times New Roman"/>
          <w:sz w:val="24"/>
          <w:szCs w:val="24"/>
        </w:rPr>
        <w:t xml:space="preserve"> Nat Rev Rheumatol, 2018. </w:t>
      </w:r>
      <w:r w:rsidRPr="00C7107D">
        <w:rPr>
          <w:rFonts w:ascii="Times New Roman" w:hAnsi="Times New Roman" w:cs="Times New Roman"/>
          <w:b/>
          <w:sz w:val="24"/>
          <w:szCs w:val="24"/>
        </w:rPr>
        <w:t>14</w:t>
      </w:r>
      <w:r w:rsidRPr="00C7107D">
        <w:rPr>
          <w:rFonts w:ascii="Times New Roman" w:hAnsi="Times New Roman" w:cs="Times New Roman"/>
          <w:sz w:val="24"/>
          <w:szCs w:val="24"/>
        </w:rPr>
        <w:t>(7): p. 393-403.</w:t>
      </w:r>
    </w:p>
    <w:p w14:paraId="3766224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83.</w:t>
      </w:r>
      <w:r w:rsidRPr="00C7107D">
        <w:rPr>
          <w:rFonts w:ascii="Times New Roman" w:hAnsi="Times New Roman" w:cs="Times New Roman"/>
          <w:sz w:val="24"/>
          <w:szCs w:val="24"/>
        </w:rPr>
        <w:tab/>
        <w:t xml:space="preserve">van Zijl, F., G. Krupitza, and W. Mikulits, </w:t>
      </w:r>
      <w:r w:rsidRPr="00C7107D">
        <w:rPr>
          <w:rFonts w:ascii="Times New Roman" w:hAnsi="Times New Roman" w:cs="Times New Roman"/>
          <w:i/>
          <w:sz w:val="24"/>
          <w:szCs w:val="24"/>
        </w:rPr>
        <w:t>Initial steps of metastasis: cell invasion and endothelial transmigration.</w:t>
      </w:r>
      <w:r w:rsidRPr="00C7107D">
        <w:rPr>
          <w:rFonts w:ascii="Times New Roman" w:hAnsi="Times New Roman" w:cs="Times New Roman"/>
          <w:sz w:val="24"/>
          <w:szCs w:val="24"/>
        </w:rPr>
        <w:t xml:space="preserve"> Mutation research, 2011. </w:t>
      </w:r>
      <w:r w:rsidRPr="00C7107D">
        <w:rPr>
          <w:rFonts w:ascii="Times New Roman" w:hAnsi="Times New Roman" w:cs="Times New Roman"/>
          <w:b/>
          <w:sz w:val="24"/>
          <w:szCs w:val="24"/>
        </w:rPr>
        <w:t>728</w:t>
      </w:r>
      <w:r w:rsidRPr="00C7107D">
        <w:rPr>
          <w:rFonts w:ascii="Times New Roman" w:hAnsi="Times New Roman" w:cs="Times New Roman"/>
          <w:sz w:val="24"/>
          <w:szCs w:val="24"/>
        </w:rPr>
        <w:t>(1-2): p. 23-34.</w:t>
      </w:r>
    </w:p>
    <w:p w14:paraId="4D9BA71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84.</w:t>
      </w:r>
      <w:r w:rsidRPr="00C7107D">
        <w:rPr>
          <w:rFonts w:ascii="Times New Roman" w:hAnsi="Times New Roman" w:cs="Times New Roman"/>
          <w:sz w:val="24"/>
          <w:szCs w:val="24"/>
        </w:rPr>
        <w:tab/>
        <w:t xml:space="preserve">Beekhuizen, H. and R.v. Furth, </w:t>
      </w:r>
      <w:r w:rsidRPr="00C7107D">
        <w:rPr>
          <w:rFonts w:ascii="Times New Roman" w:hAnsi="Times New Roman" w:cs="Times New Roman"/>
          <w:i/>
          <w:sz w:val="24"/>
          <w:szCs w:val="24"/>
        </w:rPr>
        <w:t>Diapedesis</w:t>
      </w:r>
      <w:r w:rsidRPr="00C7107D">
        <w:rPr>
          <w:rFonts w:ascii="Times New Roman" w:hAnsi="Times New Roman" w:cs="Times New Roman"/>
          <w:sz w:val="24"/>
          <w:szCs w:val="24"/>
        </w:rPr>
        <w:t xml:space="preserve">, in </w:t>
      </w:r>
      <w:r w:rsidRPr="00C7107D">
        <w:rPr>
          <w:rFonts w:ascii="Times New Roman" w:hAnsi="Times New Roman" w:cs="Times New Roman"/>
          <w:i/>
          <w:sz w:val="24"/>
          <w:szCs w:val="24"/>
        </w:rPr>
        <w:t>Encyclopedia of Immunology (Second Edition)</w:t>
      </w:r>
      <w:r w:rsidRPr="00C7107D">
        <w:rPr>
          <w:rFonts w:ascii="Times New Roman" w:hAnsi="Times New Roman" w:cs="Times New Roman"/>
          <w:sz w:val="24"/>
          <w:szCs w:val="24"/>
        </w:rPr>
        <w:t>, P.J. Delves, Editor. 1998, Elsevier: Oxford. p. 757-760.</w:t>
      </w:r>
    </w:p>
    <w:p w14:paraId="7355D62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85.</w:t>
      </w:r>
      <w:r w:rsidRPr="00C7107D">
        <w:rPr>
          <w:rFonts w:ascii="Times New Roman" w:hAnsi="Times New Roman" w:cs="Times New Roman"/>
          <w:sz w:val="24"/>
          <w:szCs w:val="24"/>
        </w:rPr>
        <w:tab/>
        <w:t xml:space="preserve">Suh, J., M. Dawson, and J. Hanes, </w:t>
      </w:r>
      <w:r w:rsidRPr="00C7107D">
        <w:rPr>
          <w:rFonts w:ascii="Times New Roman" w:hAnsi="Times New Roman" w:cs="Times New Roman"/>
          <w:i/>
          <w:sz w:val="24"/>
          <w:szCs w:val="24"/>
        </w:rPr>
        <w:t>Real-time multiple-particle tracking: applications to drug and gene delivery.</w:t>
      </w:r>
      <w:r w:rsidRPr="00C7107D">
        <w:rPr>
          <w:rFonts w:ascii="Times New Roman" w:hAnsi="Times New Roman" w:cs="Times New Roman"/>
          <w:sz w:val="24"/>
          <w:szCs w:val="24"/>
        </w:rPr>
        <w:t xml:space="preserve"> Advanced Drug Delivery Reviews, 2005. </w:t>
      </w:r>
      <w:r w:rsidRPr="00C7107D">
        <w:rPr>
          <w:rFonts w:ascii="Times New Roman" w:hAnsi="Times New Roman" w:cs="Times New Roman"/>
          <w:b/>
          <w:sz w:val="24"/>
          <w:szCs w:val="24"/>
        </w:rPr>
        <w:t>57</w:t>
      </w:r>
      <w:r w:rsidRPr="00C7107D">
        <w:rPr>
          <w:rFonts w:ascii="Times New Roman" w:hAnsi="Times New Roman" w:cs="Times New Roman"/>
          <w:sz w:val="24"/>
          <w:szCs w:val="24"/>
        </w:rPr>
        <w:t>(1): p. 63-78.</w:t>
      </w:r>
    </w:p>
    <w:p w14:paraId="0ACEDFF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86.</w:t>
      </w:r>
      <w:r w:rsidRPr="00C7107D">
        <w:rPr>
          <w:rFonts w:ascii="Times New Roman" w:hAnsi="Times New Roman" w:cs="Times New Roman"/>
          <w:sz w:val="24"/>
          <w:szCs w:val="24"/>
        </w:rPr>
        <w:tab/>
        <w:t xml:space="preserve">Mason, T.G., et al., </w:t>
      </w:r>
      <w:r w:rsidRPr="00C7107D">
        <w:rPr>
          <w:rFonts w:ascii="Times New Roman" w:hAnsi="Times New Roman" w:cs="Times New Roman"/>
          <w:i/>
          <w:sz w:val="24"/>
          <w:szCs w:val="24"/>
        </w:rPr>
        <w:t>Particle Tracking Microrheology of Complex Fluids.</w:t>
      </w:r>
      <w:r w:rsidRPr="00C7107D">
        <w:rPr>
          <w:rFonts w:ascii="Times New Roman" w:hAnsi="Times New Roman" w:cs="Times New Roman"/>
          <w:sz w:val="24"/>
          <w:szCs w:val="24"/>
        </w:rPr>
        <w:t xml:space="preserve"> Physical Review Letters, 1997. </w:t>
      </w:r>
      <w:r w:rsidRPr="00C7107D">
        <w:rPr>
          <w:rFonts w:ascii="Times New Roman" w:hAnsi="Times New Roman" w:cs="Times New Roman"/>
          <w:b/>
          <w:sz w:val="24"/>
          <w:szCs w:val="24"/>
        </w:rPr>
        <w:t>79</w:t>
      </w:r>
      <w:r w:rsidRPr="00C7107D">
        <w:rPr>
          <w:rFonts w:ascii="Times New Roman" w:hAnsi="Times New Roman" w:cs="Times New Roman"/>
          <w:sz w:val="24"/>
          <w:szCs w:val="24"/>
        </w:rPr>
        <w:t>(17): p. 3282-3285.</w:t>
      </w:r>
    </w:p>
    <w:p w14:paraId="4E9B935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87.</w:t>
      </w:r>
      <w:r w:rsidRPr="00C7107D">
        <w:rPr>
          <w:rFonts w:ascii="Times New Roman" w:hAnsi="Times New Roman" w:cs="Times New Roman"/>
          <w:sz w:val="24"/>
          <w:szCs w:val="24"/>
        </w:rPr>
        <w:tab/>
        <w:t xml:space="preserve">Wirtz, D., </w:t>
      </w:r>
      <w:r w:rsidRPr="00C7107D">
        <w:rPr>
          <w:rFonts w:ascii="Times New Roman" w:hAnsi="Times New Roman" w:cs="Times New Roman"/>
          <w:i/>
          <w:sz w:val="24"/>
          <w:szCs w:val="24"/>
        </w:rPr>
        <w:t>Particle-Tracking Microrheology of Living Cells: Principles and Applications.</w:t>
      </w:r>
      <w:r w:rsidRPr="00C7107D">
        <w:rPr>
          <w:rFonts w:ascii="Times New Roman" w:hAnsi="Times New Roman" w:cs="Times New Roman"/>
          <w:sz w:val="24"/>
          <w:szCs w:val="24"/>
        </w:rPr>
        <w:t xml:space="preserve"> Annual Review of Biophysics, 2009. </w:t>
      </w:r>
      <w:r w:rsidRPr="00C7107D">
        <w:rPr>
          <w:rFonts w:ascii="Times New Roman" w:hAnsi="Times New Roman" w:cs="Times New Roman"/>
          <w:b/>
          <w:sz w:val="24"/>
          <w:szCs w:val="24"/>
        </w:rPr>
        <w:t>38</w:t>
      </w:r>
      <w:r w:rsidRPr="00C7107D">
        <w:rPr>
          <w:rFonts w:ascii="Times New Roman" w:hAnsi="Times New Roman" w:cs="Times New Roman"/>
          <w:sz w:val="24"/>
          <w:szCs w:val="24"/>
        </w:rPr>
        <w:t>(1): p. 301-326.</w:t>
      </w:r>
    </w:p>
    <w:p w14:paraId="6C31893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88.</w:t>
      </w:r>
      <w:r w:rsidRPr="00C7107D">
        <w:rPr>
          <w:rFonts w:ascii="Times New Roman" w:hAnsi="Times New Roman" w:cs="Times New Roman"/>
          <w:sz w:val="24"/>
          <w:szCs w:val="24"/>
        </w:rPr>
        <w:tab/>
        <w:t xml:space="preserve">Ensign, L.M., et al., </w:t>
      </w:r>
      <w:r w:rsidRPr="00C7107D">
        <w:rPr>
          <w:rFonts w:ascii="Times New Roman" w:hAnsi="Times New Roman" w:cs="Times New Roman"/>
          <w:i/>
          <w:sz w:val="24"/>
          <w:szCs w:val="24"/>
        </w:rPr>
        <w:t>Ex vivo characterization of particle transport in mucus secretions coating freshly excised mucosal tissues.</w:t>
      </w:r>
      <w:r w:rsidRPr="00C7107D">
        <w:rPr>
          <w:rFonts w:ascii="Times New Roman" w:hAnsi="Times New Roman" w:cs="Times New Roman"/>
          <w:sz w:val="24"/>
          <w:szCs w:val="24"/>
        </w:rPr>
        <w:t xml:space="preserve"> Molecular pharmaceutics, 2013. </w:t>
      </w:r>
      <w:r w:rsidRPr="00C7107D">
        <w:rPr>
          <w:rFonts w:ascii="Times New Roman" w:hAnsi="Times New Roman" w:cs="Times New Roman"/>
          <w:b/>
          <w:sz w:val="24"/>
          <w:szCs w:val="24"/>
        </w:rPr>
        <w:t>10</w:t>
      </w:r>
      <w:r w:rsidRPr="00C7107D">
        <w:rPr>
          <w:rFonts w:ascii="Times New Roman" w:hAnsi="Times New Roman" w:cs="Times New Roman"/>
          <w:sz w:val="24"/>
          <w:szCs w:val="24"/>
        </w:rPr>
        <w:t>(6): p. 2176-2182.</w:t>
      </w:r>
    </w:p>
    <w:p w14:paraId="3BF5CBF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89.</w:t>
      </w:r>
      <w:r w:rsidRPr="00C7107D">
        <w:rPr>
          <w:rFonts w:ascii="Times New Roman" w:hAnsi="Times New Roman" w:cs="Times New Roman"/>
          <w:sz w:val="24"/>
          <w:szCs w:val="24"/>
        </w:rPr>
        <w:tab/>
        <w:t xml:space="preserve">Yáñez-Mó, M., et al., </w:t>
      </w:r>
      <w:r w:rsidRPr="00C7107D">
        <w:rPr>
          <w:rFonts w:ascii="Times New Roman" w:hAnsi="Times New Roman" w:cs="Times New Roman"/>
          <w:i/>
          <w:sz w:val="24"/>
          <w:szCs w:val="24"/>
        </w:rPr>
        <w:t>Biological properties of extracellular vesicles and their physiological functions.</w:t>
      </w:r>
      <w:r w:rsidRPr="00C7107D">
        <w:rPr>
          <w:rFonts w:ascii="Times New Roman" w:hAnsi="Times New Roman" w:cs="Times New Roman"/>
          <w:sz w:val="24"/>
          <w:szCs w:val="24"/>
        </w:rPr>
        <w:t xml:space="preserve"> Journal of Extracellular Vesicles, 2015. </w:t>
      </w:r>
      <w:r w:rsidRPr="00C7107D">
        <w:rPr>
          <w:rFonts w:ascii="Times New Roman" w:hAnsi="Times New Roman" w:cs="Times New Roman"/>
          <w:b/>
          <w:sz w:val="24"/>
          <w:szCs w:val="24"/>
        </w:rPr>
        <w:t>4</w:t>
      </w:r>
      <w:r w:rsidRPr="00C7107D">
        <w:rPr>
          <w:rFonts w:ascii="Times New Roman" w:hAnsi="Times New Roman" w:cs="Times New Roman"/>
          <w:sz w:val="24"/>
          <w:szCs w:val="24"/>
        </w:rPr>
        <w:t>(1): p. 27066.</w:t>
      </w:r>
    </w:p>
    <w:p w14:paraId="41791FD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90.</w:t>
      </w:r>
      <w:r w:rsidRPr="00C7107D">
        <w:rPr>
          <w:rFonts w:ascii="Times New Roman" w:hAnsi="Times New Roman" w:cs="Times New Roman"/>
          <w:sz w:val="24"/>
          <w:szCs w:val="24"/>
        </w:rPr>
        <w:tab/>
        <w:t xml:space="preserve">Hussey, G.S., et al., </w:t>
      </w:r>
      <w:r w:rsidRPr="00C7107D">
        <w:rPr>
          <w:rFonts w:ascii="Times New Roman" w:hAnsi="Times New Roman" w:cs="Times New Roman"/>
          <w:i/>
          <w:sz w:val="24"/>
          <w:szCs w:val="24"/>
        </w:rPr>
        <w:t>Lipidomics and RNA sequencing reveal a novel subpopulation of nanovesicle within extracellular matrix biomaterials.</w:t>
      </w:r>
      <w:r w:rsidRPr="00C7107D">
        <w:rPr>
          <w:rFonts w:ascii="Times New Roman" w:hAnsi="Times New Roman" w:cs="Times New Roman"/>
          <w:sz w:val="24"/>
          <w:szCs w:val="24"/>
        </w:rPr>
        <w:t xml:space="preserve"> Science Advances, 2020. </w:t>
      </w:r>
      <w:r w:rsidRPr="00C7107D">
        <w:rPr>
          <w:rFonts w:ascii="Times New Roman" w:hAnsi="Times New Roman" w:cs="Times New Roman"/>
          <w:b/>
          <w:sz w:val="24"/>
          <w:szCs w:val="24"/>
        </w:rPr>
        <w:t>6</w:t>
      </w:r>
      <w:r w:rsidRPr="00C7107D">
        <w:rPr>
          <w:rFonts w:ascii="Times New Roman" w:hAnsi="Times New Roman" w:cs="Times New Roman"/>
          <w:sz w:val="24"/>
          <w:szCs w:val="24"/>
        </w:rPr>
        <w:t>(12): p. eaay4361.</w:t>
      </w:r>
    </w:p>
    <w:p w14:paraId="7207870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91.</w:t>
      </w:r>
      <w:r w:rsidRPr="00C7107D">
        <w:rPr>
          <w:rFonts w:ascii="Times New Roman" w:hAnsi="Times New Roman" w:cs="Times New Roman"/>
          <w:sz w:val="24"/>
          <w:szCs w:val="24"/>
        </w:rPr>
        <w:tab/>
        <w:t xml:space="preserve">Hoshino, A., et al., </w:t>
      </w:r>
      <w:r w:rsidRPr="00C7107D">
        <w:rPr>
          <w:rFonts w:ascii="Times New Roman" w:hAnsi="Times New Roman" w:cs="Times New Roman"/>
          <w:i/>
          <w:sz w:val="24"/>
          <w:szCs w:val="24"/>
        </w:rPr>
        <w:t>Tumour exosome integrins determine organotropic metastasis.</w:t>
      </w:r>
      <w:r w:rsidRPr="00C7107D">
        <w:rPr>
          <w:rFonts w:ascii="Times New Roman" w:hAnsi="Times New Roman" w:cs="Times New Roman"/>
          <w:sz w:val="24"/>
          <w:szCs w:val="24"/>
        </w:rPr>
        <w:t xml:space="preserve"> Nature, 2015. </w:t>
      </w:r>
      <w:r w:rsidRPr="00C7107D">
        <w:rPr>
          <w:rFonts w:ascii="Times New Roman" w:hAnsi="Times New Roman" w:cs="Times New Roman"/>
          <w:b/>
          <w:sz w:val="24"/>
          <w:szCs w:val="24"/>
        </w:rPr>
        <w:t>527</w:t>
      </w:r>
      <w:r w:rsidRPr="00C7107D">
        <w:rPr>
          <w:rFonts w:ascii="Times New Roman" w:hAnsi="Times New Roman" w:cs="Times New Roman"/>
          <w:sz w:val="24"/>
          <w:szCs w:val="24"/>
        </w:rPr>
        <w:t>(7578): p. 329-35.</w:t>
      </w:r>
    </w:p>
    <w:p w14:paraId="49FDA68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92.</w:t>
      </w:r>
      <w:r w:rsidRPr="00C7107D">
        <w:rPr>
          <w:rFonts w:ascii="Times New Roman" w:hAnsi="Times New Roman" w:cs="Times New Roman"/>
          <w:sz w:val="24"/>
          <w:szCs w:val="24"/>
        </w:rPr>
        <w:tab/>
        <w:t xml:space="preserve">Lai, R.C., et al., </w:t>
      </w:r>
      <w:r w:rsidRPr="00C7107D">
        <w:rPr>
          <w:rFonts w:ascii="Times New Roman" w:hAnsi="Times New Roman" w:cs="Times New Roman"/>
          <w:i/>
          <w:sz w:val="24"/>
          <w:szCs w:val="24"/>
        </w:rPr>
        <w:t>MSC secretes at least 3 EV types each with a unique permutation of membrane lipid, protein and RNA.</w:t>
      </w:r>
      <w:r w:rsidRPr="00C7107D">
        <w:rPr>
          <w:rFonts w:ascii="Times New Roman" w:hAnsi="Times New Roman" w:cs="Times New Roman"/>
          <w:sz w:val="24"/>
          <w:szCs w:val="24"/>
        </w:rPr>
        <w:t xml:space="preserve"> J Extracell Vesicles, 2016. </w:t>
      </w:r>
      <w:r w:rsidRPr="00C7107D">
        <w:rPr>
          <w:rFonts w:ascii="Times New Roman" w:hAnsi="Times New Roman" w:cs="Times New Roman"/>
          <w:b/>
          <w:sz w:val="24"/>
          <w:szCs w:val="24"/>
        </w:rPr>
        <w:t>5</w:t>
      </w:r>
      <w:r w:rsidRPr="00C7107D">
        <w:rPr>
          <w:rFonts w:ascii="Times New Roman" w:hAnsi="Times New Roman" w:cs="Times New Roman"/>
          <w:sz w:val="24"/>
          <w:szCs w:val="24"/>
        </w:rPr>
        <w:t>: p. 29828.</w:t>
      </w:r>
    </w:p>
    <w:p w14:paraId="126CD83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93.</w:t>
      </w:r>
      <w:r w:rsidRPr="00C7107D">
        <w:rPr>
          <w:rFonts w:ascii="Times New Roman" w:hAnsi="Times New Roman" w:cs="Times New Roman"/>
          <w:sz w:val="24"/>
          <w:szCs w:val="24"/>
        </w:rPr>
        <w:tab/>
        <w:t xml:space="preserve">Yu, M., et al., </w:t>
      </w:r>
      <w:r w:rsidRPr="00C7107D">
        <w:rPr>
          <w:rFonts w:ascii="Times New Roman" w:hAnsi="Times New Roman" w:cs="Times New Roman"/>
          <w:i/>
          <w:sz w:val="24"/>
          <w:szCs w:val="24"/>
        </w:rPr>
        <w:t>Rapid transport of deformation-tuned nanoparticles across biological hydrogels and cellular barriers.</w:t>
      </w:r>
      <w:r w:rsidRPr="00C7107D">
        <w:rPr>
          <w:rFonts w:ascii="Times New Roman" w:hAnsi="Times New Roman" w:cs="Times New Roman"/>
          <w:sz w:val="24"/>
          <w:szCs w:val="24"/>
        </w:rPr>
        <w:t xml:space="preserve"> Nature Communications, 2018. </w:t>
      </w:r>
      <w:r w:rsidRPr="00C7107D">
        <w:rPr>
          <w:rFonts w:ascii="Times New Roman" w:hAnsi="Times New Roman" w:cs="Times New Roman"/>
          <w:b/>
          <w:sz w:val="24"/>
          <w:szCs w:val="24"/>
        </w:rPr>
        <w:t>9</w:t>
      </w:r>
      <w:r w:rsidRPr="00C7107D">
        <w:rPr>
          <w:rFonts w:ascii="Times New Roman" w:hAnsi="Times New Roman" w:cs="Times New Roman"/>
          <w:sz w:val="24"/>
          <w:szCs w:val="24"/>
        </w:rPr>
        <w:t>(1): p. 2607.</w:t>
      </w:r>
    </w:p>
    <w:p w14:paraId="332D630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94.</w:t>
      </w:r>
      <w:r w:rsidRPr="00C7107D">
        <w:rPr>
          <w:rFonts w:ascii="Times New Roman" w:hAnsi="Times New Roman" w:cs="Times New Roman"/>
          <w:sz w:val="24"/>
          <w:szCs w:val="24"/>
        </w:rPr>
        <w:tab/>
        <w:t xml:space="preserve">Vorselen, D., et al., </w:t>
      </w:r>
      <w:r w:rsidRPr="00C7107D">
        <w:rPr>
          <w:rFonts w:ascii="Times New Roman" w:hAnsi="Times New Roman" w:cs="Times New Roman"/>
          <w:i/>
          <w:sz w:val="24"/>
          <w:szCs w:val="24"/>
        </w:rPr>
        <w:t>The fluid membrane determines mechanics of erythrocyte extracellular vesicles and is softened in hereditary spherocytosis.</w:t>
      </w:r>
      <w:r w:rsidRPr="00C7107D">
        <w:rPr>
          <w:rFonts w:ascii="Times New Roman" w:hAnsi="Times New Roman" w:cs="Times New Roman"/>
          <w:sz w:val="24"/>
          <w:szCs w:val="24"/>
        </w:rPr>
        <w:t xml:space="preserve"> Nature Communications, 2018. </w:t>
      </w:r>
      <w:r w:rsidRPr="00C7107D">
        <w:rPr>
          <w:rFonts w:ascii="Times New Roman" w:hAnsi="Times New Roman" w:cs="Times New Roman"/>
          <w:b/>
          <w:sz w:val="24"/>
          <w:szCs w:val="24"/>
        </w:rPr>
        <w:t>9</w:t>
      </w:r>
      <w:r w:rsidRPr="00C7107D">
        <w:rPr>
          <w:rFonts w:ascii="Times New Roman" w:hAnsi="Times New Roman" w:cs="Times New Roman"/>
          <w:sz w:val="24"/>
          <w:szCs w:val="24"/>
        </w:rPr>
        <w:t>(1): p. 4960.</w:t>
      </w:r>
    </w:p>
    <w:p w14:paraId="26B6A26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95.</w:t>
      </w:r>
      <w:r w:rsidRPr="00C7107D">
        <w:rPr>
          <w:rFonts w:ascii="Times New Roman" w:hAnsi="Times New Roman" w:cs="Times New Roman"/>
          <w:sz w:val="24"/>
          <w:szCs w:val="24"/>
        </w:rPr>
        <w:tab/>
        <w:t xml:space="preserve">Witten, J. and K. Ribbeck, </w:t>
      </w:r>
      <w:r w:rsidRPr="00C7107D">
        <w:rPr>
          <w:rFonts w:ascii="Times New Roman" w:hAnsi="Times New Roman" w:cs="Times New Roman"/>
          <w:i/>
          <w:sz w:val="24"/>
          <w:szCs w:val="24"/>
        </w:rPr>
        <w:t>The particle in the spider's web: transport through biological hydrogels.</w:t>
      </w:r>
      <w:r w:rsidRPr="00C7107D">
        <w:rPr>
          <w:rFonts w:ascii="Times New Roman" w:hAnsi="Times New Roman" w:cs="Times New Roman"/>
          <w:sz w:val="24"/>
          <w:szCs w:val="24"/>
        </w:rPr>
        <w:t xml:space="preserve"> Nanoscale, 2017. </w:t>
      </w:r>
      <w:r w:rsidRPr="00C7107D">
        <w:rPr>
          <w:rFonts w:ascii="Times New Roman" w:hAnsi="Times New Roman" w:cs="Times New Roman"/>
          <w:b/>
          <w:sz w:val="24"/>
          <w:szCs w:val="24"/>
        </w:rPr>
        <w:t>9</w:t>
      </w:r>
      <w:r w:rsidRPr="00C7107D">
        <w:rPr>
          <w:rFonts w:ascii="Times New Roman" w:hAnsi="Times New Roman" w:cs="Times New Roman"/>
          <w:sz w:val="24"/>
          <w:szCs w:val="24"/>
        </w:rPr>
        <w:t>(24): p. 8080-8095.</w:t>
      </w:r>
    </w:p>
    <w:p w14:paraId="156929C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96.</w:t>
      </w:r>
      <w:r w:rsidRPr="00C7107D">
        <w:rPr>
          <w:rFonts w:ascii="Times New Roman" w:hAnsi="Times New Roman" w:cs="Times New Roman"/>
          <w:sz w:val="24"/>
          <w:szCs w:val="24"/>
        </w:rPr>
        <w:tab/>
        <w:t xml:space="preserve">Friedl, P. and K. Wolf, </w:t>
      </w:r>
      <w:r w:rsidRPr="00C7107D">
        <w:rPr>
          <w:rFonts w:ascii="Times New Roman" w:hAnsi="Times New Roman" w:cs="Times New Roman"/>
          <w:i/>
          <w:sz w:val="24"/>
          <w:szCs w:val="24"/>
        </w:rPr>
        <w:t>Plasticity of cell migration: a multiscale tuning model.</w:t>
      </w:r>
      <w:r w:rsidRPr="00C7107D">
        <w:rPr>
          <w:rFonts w:ascii="Times New Roman" w:hAnsi="Times New Roman" w:cs="Times New Roman"/>
          <w:sz w:val="24"/>
          <w:szCs w:val="24"/>
        </w:rPr>
        <w:t xml:space="preserve"> Journal of Cell Biology, 2009. </w:t>
      </w:r>
      <w:r w:rsidRPr="00C7107D">
        <w:rPr>
          <w:rFonts w:ascii="Times New Roman" w:hAnsi="Times New Roman" w:cs="Times New Roman"/>
          <w:b/>
          <w:sz w:val="24"/>
          <w:szCs w:val="24"/>
        </w:rPr>
        <w:t>188</w:t>
      </w:r>
      <w:r w:rsidRPr="00C7107D">
        <w:rPr>
          <w:rFonts w:ascii="Times New Roman" w:hAnsi="Times New Roman" w:cs="Times New Roman"/>
          <w:sz w:val="24"/>
          <w:szCs w:val="24"/>
        </w:rPr>
        <w:t>(1): p. 11-19.</w:t>
      </w:r>
    </w:p>
    <w:p w14:paraId="12259A6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97.</w:t>
      </w:r>
      <w:r w:rsidRPr="00C7107D">
        <w:rPr>
          <w:rFonts w:ascii="Times New Roman" w:hAnsi="Times New Roman" w:cs="Times New Roman"/>
          <w:sz w:val="24"/>
          <w:szCs w:val="24"/>
        </w:rPr>
        <w:tab/>
        <w:t xml:space="preserve">Brábek, J., et al., </w:t>
      </w:r>
      <w:r w:rsidRPr="00C7107D">
        <w:rPr>
          <w:rFonts w:ascii="Times New Roman" w:hAnsi="Times New Roman" w:cs="Times New Roman"/>
          <w:i/>
          <w:sz w:val="24"/>
          <w:szCs w:val="24"/>
        </w:rPr>
        <w:t>The role of the tissue microenvironment in the regulation of cancer cell motility and invasion.</w:t>
      </w:r>
      <w:r w:rsidRPr="00C7107D">
        <w:rPr>
          <w:rFonts w:ascii="Times New Roman" w:hAnsi="Times New Roman" w:cs="Times New Roman"/>
          <w:sz w:val="24"/>
          <w:szCs w:val="24"/>
        </w:rPr>
        <w:t xml:space="preserve"> Cell Communication and Signaling, 2010. </w:t>
      </w:r>
      <w:r w:rsidRPr="00C7107D">
        <w:rPr>
          <w:rFonts w:ascii="Times New Roman" w:hAnsi="Times New Roman" w:cs="Times New Roman"/>
          <w:b/>
          <w:sz w:val="24"/>
          <w:szCs w:val="24"/>
        </w:rPr>
        <w:t>8</w:t>
      </w:r>
      <w:r w:rsidRPr="00C7107D">
        <w:rPr>
          <w:rFonts w:ascii="Times New Roman" w:hAnsi="Times New Roman" w:cs="Times New Roman"/>
          <w:sz w:val="24"/>
          <w:szCs w:val="24"/>
        </w:rPr>
        <w:t>(1): p. 22.</w:t>
      </w:r>
    </w:p>
    <w:p w14:paraId="01D7E10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98.</w:t>
      </w:r>
      <w:r w:rsidRPr="00C7107D">
        <w:rPr>
          <w:rFonts w:ascii="Times New Roman" w:hAnsi="Times New Roman" w:cs="Times New Roman"/>
          <w:sz w:val="24"/>
          <w:szCs w:val="24"/>
        </w:rPr>
        <w:tab/>
        <w:t xml:space="preserve">Wolf, K., et al., </w:t>
      </w:r>
      <w:r w:rsidRPr="00C7107D">
        <w:rPr>
          <w:rFonts w:ascii="Times New Roman" w:hAnsi="Times New Roman" w:cs="Times New Roman"/>
          <w:i/>
          <w:sz w:val="24"/>
          <w:szCs w:val="24"/>
        </w:rPr>
        <w:t>Multi-step pericellular proteolysis controls the transition from individual to collective cancer cell invasion.</w:t>
      </w:r>
      <w:r w:rsidRPr="00C7107D">
        <w:rPr>
          <w:rFonts w:ascii="Times New Roman" w:hAnsi="Times New Roman" w:cs="Times New Roman"/>
          <w:sz w:val="24"/>
          <w:szCs w:val="24"/>
        </w:rPr>
        <w:t xml:space="preserve"> Nature Cell Biology, 2007. </w:t>
      </w:r>
      <w:r w:rsidRPr="00C7107D">
        <w:rPr>
          <w:rFonts w:ascii="Times New Roman" w:hAnsi="Times New Roman" w:cs="Times New Roman"/>
          <w:b/>
          <w:sz w:val="24"/>
          <w:szCs w:val="24"/>
        </w:rPr>
        <w:t>9</w:t>
      </w:r>
      <w:r w:rsidRPr="00C7107D">
        <w:rPr>
          <w:rFonts w:ascii="Times New Roman" w:hAnsi="Times New Roman" w:cs="Times New Roman"/>
          <w:sz w:val="24"/>
          <w:szCs w:val="24"/>
        </w:rPr>
        <w:t>(8): p. 893-904.</w:t>
      </w:r>
    </w:p>
    <w:p w14:paraId="6574377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99.</w:t>
      </w:r>
      <w:r w:rsidRPr="00C7107D">
        <w:rPr>
          <w:rFonts w:ascii="Times New Roman" w:hAnsi="Times New Roman" w:cs="Times New Roman"/>
          <w:sz w:val="24"/>
          <w:szCs w:val="24"/>
        </w:rPr>
        <w:tab/>
        <w:t xml:space="preserve">Trappmann, B., et al., </w:t>
      </w:r>
      <w:r w:rsidRPr="00C7107D">
        <w:rPr>
          <w:rFonts w:ascii="Times New Roman" w:hAnsi="Times New Roman" w:cs="Times New Roman"/>
          <w:i/>
          <w:sz w:val="24"/>
          <w:szCs w:val="24"/>
        </w:rPr>
        <w:t>Matrix degradability controls multicellularity of 3D cell migration.</w:t>
      </w:r>
      <w:r w:rsidRPr="00C7107D">
        <w:rPr>
          <w:rFonts w:ascii="Times New Roman" w:hAnsi="Times New Roman" w:cs="Times New Roman"/>
          <w:sz w:val="24"/>
          <w:szCs w:val="24"/>
        </w:rPr>
        <w:t xml:space="preserve"> Nature Communications, 2017. </w:t>
      </w:r>
      <w:r w:rsidRPr="00C7107D">
        <w:rPr>
          <w:rFonts w:ascii="Times New Roman" w:hAnsi="Times New Roman" w:cs="Times New Roman"/>
          <w:b/>
          <w:sz w:val="24"/>
          <w:szCs w:val="24"/>
        </w:rPr>
        <w:t>8</w:t>
      </w:r>
      <w:r w:rsidRPr="00C7107D">
        <w:rPr>
          <w:rFonts w:ascii="Times New Roman" w:hAnsi="Times New Roman" w:cs="Times New Roman"/>
          <w:sz w:val="24"/>
          <w:szCs w:val="24"/>
        </w:rPr>
        <w:t>(1): p. 371.</w:t>
      </w:r>
    </w:p>
    <w:p w14:paraId="25EFEE0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100.</w:t>
      </w:r>
      <w:r w:rsidRPr="00C7107D">
        <w:rPr>
          <w:rFonts w:ascii="Times New Roman" w:hAnsi="Times New Roman" w:cs="Times New Roman"/>
          <w:sz w:val="24"/>
          <w:szCs w:val="24"/>
        </w:rPr>
        <w:tab/>
        <w:t xml:space="preserve">Dolo, V., et al., </w:t>
      </w:r>
      <w:r w:rsidRPr="00C7107D">
        <w:rPr>
          <w:rFonts w:ascii="Times New Roman" w:hAnsi="Times New Roman" w:cs="Times New Roman"/>
          <w:i/>
          <w:sz w:val="24"/>
          <w:szCs w:val="24"/>
        </w:rPr>
        <w:t>Matrix-degrading proteinases are shed in membrane vesicles by ovarian cancer cells in vivo and in vitro.</w:t>
      </w:r>
      <w:r w:rsidRPr="00C7107D">
        <w:rPr>
          <w:rFonts w:ascii="Times New Roman" w:hAnsi="Times New Roman" w:cs="Times New Roman"/>
          <w:sz w:val="24"/>
          <w:szCs w:val="24"/>
        </w:rPr>
        <w:t xml:space="preserve"> Clinical &amp; Experimental Metastasis, 1999. </w:t>
      </w:r>
      <w:r w:rsidRPr="00C7107D">
        <w:rPr>
          <w:rFonts w:ascii="Times New Roman" w:hAnsi="Times New Roman" w:cs="Times New Roman"/>
          <w:b/>
          <w:sz w:val="24"/>
          <w:szCs w:val="24"/>
        </w:rPr>
        <w:t>17</w:t>
      </w:r>
      <w:r w:rsidRPr="00C7107D">
        <w:rPr>
          <w:rFonts w:ascii="Times New Roman" w:hAnsi="Times New Roman" w:cs="Times New Roman"/>
          <w:sz w:val="24"/>
          <w:szCs w:val="24"/>
        </w:rPr>
        <w:t>(2): p. 131-140.</w:t>
      </w:r>
    </w:p>
    <w:p w14:paraId="0BF7056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101.</w:t>
      </w:r>
      <w:r w:rsidRPr="00C7107D">
        <w:rPr>
          <w:rFonts w:ascii="Times New Roman" w:hAnsi="Times New Roman" w:cs="Times New Roman"/>
          <w:sz w:val="24"/>
          <w:szCs w:val="24"/>
        </w:rPr>
        <w:tab/>
        <w:t xml:space="preserve">Chanda, D., et al., </w:t>
      </w:r>
      <w:r w:rsidRPr="00C7107D">
        <w:rPr>
          <w:rFonts w:ascii="Times New Roman" w:hAnsi="Times New Roman" w:cs="Times New Roman"/>
          <w:i/>
          <w:sz w:val="24"/>
          <w:szCs w:val="24"/>
        </w:rPr>
        <w:t>Fibronectin on the Surface of Extracellular Vesicles Mediates Fibroblast Invasion.</w:t>
      </w:r>
      <w:r w:rsidRPr="00C7107D">
        <w:rPr>
          <w:rFonts w:ascii="Times New Roman" w:hAnsi="Times New Roman" w:cs="Times New Roman"/>
          <w:sz w:val="24"/>
          <w:szCs w:val="24"/>
        </w:rPr>
        <w:t xml:space="preserve"> American journal of respiratory cell and molecular biology, 2019. </w:t>
      </w:r>
      <w:r w:rsidRPr="00C7107D">
        <w:rPr>
          <w:rFonts w:ascii="Times New Roman" w:hAnsi="Times New Roman" w:cs="Times New Roman"/>
          <w:b/>
          <w:sz w:val="24"/>
          <w:szCs w:val="24"/>
        </w:rPr>
        <w:t>60</w:t>
      </w:r>
      <w:r w:rsidRPr="00C7107D">
        <w:rPr>
          <w:rFonts w:ascii="Times New Roman" w:hAnsi="Times New Roman" w:cs="Times New Roman"/>
          <w:sz w:val="24"/>
          <w:szCs w:val="24"/>
        </w:rPr>
        <w:t>(3): p. 279-288.</w:t>
      </w:r>
    </w:p>
    <w:p w14:paraId="2EC361D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102.</w:t>
      </w:r>
      <w:r w:rsidRPr="00C7107D">
        <w:rPr>
          <w:rFonts w:ascii="Times New Roman" w:hAnsi="Times New Roman" w:cs="Times New Roman"/>
          <w:sz w:val="24"/>
          <w:szCs w:val="24"/>
        </w:rPr>
        <w:tab/>
        <w:t xml:space="preserve">Arasu, U.T., et al., </w:t>
      </w:r>
      <w:r w:rsidRPr="00C7107D">
        <w:rPr>
          <w:rFonts w:ascii="Times New Roman" w:hAnsi="Times New Roman" w:cs="Times New Roman"/>
          <w:i/>
          <w:sz w:val="24"/>
          <w:szCs w:val="24"/>
        </w:rPr>
        <w:t>Human mesenchymal stem cells secrete hyaluronan-coated extracellular vesicles.</w:t>
      </w:r>
      <w:r w:rsidRPr="00C7107D">
        <w:rPr>
          <w:rFonts w:ascii="Times New Roman" w:hAnsi="Times New Roman" w:cs="Times New Roman"/>
          <w:sz w:val="24"/>
          <w:szCs w:val="24"/>
        </w:rPr>
        <w:t xml:space="preserve"> Matrix Biology, 2017. </w:t>
      </w:r>
      <w:r w:rsidRPr="00C7107D">
        <w:rPr>
          <w:rFonts w:ascii="Times New Roman" w:hAnsi="Times New Roman" w:cs="Times New Roman"/>
          <w:b/>
          <w:sz w:val="24"/>
          <w:szCs w:val="24"/>
        </w:rPr>
        <w:t>64</w:t>
      </w:r>
      <w:r w:rsidRPr="00C7107D">
        <w:rPr>
          <w:rFonts w:ascii="Times New Roman" w:hAnsi="Times New Roman" w:cs="Times New Roman"/>
          <w:sz w:val="24"/>
          <w:szCs w:val="24"/>
        </w:rPr>
        <w:t>: p. 54-68.</w:t>
      </w:r>
    </w:p>
    <w:p w14:paraId="54E10D6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103.</w:t>
      </w:r>
      <w:r w:rsidRPr="00C7107D">
        <w:rPr>
          <w:rFonts w:ascii="Times New Roman" w:hAnsi="Times New Roman" w:cs="Times New Roman"/>
          <w:sz w:val="24"/>
          <w:szCs w:val="24"/>
        </w:rPr>
        <w:tab/>
        <w:t xml:space="preserve">Wiklander, O.P.B., et al., </w:t>
      </w:r>
      <w:r w:rsidRPr="00C7107D">
        <w:rPr>
          <w:rFonts w:ascii="Times New Roman" w:hAnsi="Times New Roman" w:cs="Times New Roman"/>
          <w:i/>
          <w:sz w:val="24"/>
          <w:szCs w:val="24"/>
        </w:rPr>
        <w:t>Advances in therapeutic applications of extracellular vesicles.</w:t>
      </w:r>
      <w:r w:rsidRPr="00C7107D">
        <w:rPr>
          <w:rFonts w:ascii="Times New Roman" w:hAnsi="Times New Roman" w:cs="Times New Roman"/>
          <w:sz w:val="24"/>
          <w:szCs w:val="24"/>
        </w:rPr>
        <w:t xml:space="preserve"> Science translational medicine, 2019. </w:t>
      </w:r>
      <w:r w:rsidRPr="00C7107D">
        <w:rPr>
          <w:rFonts w:ascii="Times New Roman" w:hAnsi="Times New Roman" w:cs="Times New Roman"/>
          <w:b/>
          <w:sz w:val="24"/>
          <w:szCs w:val="24"/>
        </w:rPr>
        <w:t>11</w:t>
      </w:r>
      <w:r w:rsidRPr="00C7107D">
        <w:rPr>
          <w:rFonts w:ascii="Times New Roman" w:hAnsi="Times New Roman" w:cs="Times New Roman"/>
          <w:sz w:val="24"/>
          <w:szCs w:val="24"/>
        </w:rPr>
        <w:t>(492): p. eaav8521.</w:t>
      </w:r>
    </w:p>
    <w:p w14:paraId="621D296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104.</w:t>
      </w:r>
      <w:r w:rsidRPr="00C7107D">
        <w:rPr>
          <w:rFonts w:ascii="Times New Roman" w:hAnsi="Times New Roman" w:cs="Times New Roman"/>
          <w:sz w:val="24"/>
          <w:szCs w:val="24"/>
        </w:rPr>
        <w:tab/>
        <w:t xml:space="preserve">Van Niel, G., G. d'Angelo, and G. Raposo, </w:t>
      </w:r>
      <w:r w:rsidRPr="00C7107D">
        <w:rPr>
          <w:rFonts w:ascii="Times New Roman" w:hAnsi="Times New Roman" w:cs="Times New Roman"/>
          <w:i/>
          <w:sz w:val="24"/>
          <w:szCs w:val="24"/>
        </w:rPr>
        <w:t>Shedding light on the cell biology of extracellular vesicles.</w:t>
      </w:r>
      <w:r w:rsidRPr="00C7107D">
        <w:rPr>
          <w:rFonts w:ascii="Times New Roman" w:hAnsi="Times New Roman" w:cs="Times New Roman"/>
          <w:sz w:val="24"/>
          <w:szCs w:val="24"/>
        </w:rPr>
        <w:t xml:space="preserve"> Nature reviews Molecular cell biology, 2018. </w:t>
      </w:r>
      <w:r w:rsidRPr="00C7107D">
        <w:rPr>
          <w:rFonts w:ascii="Times New Roman" w:hAnsi="Times New Roman" w:cs="Times New Roman"/>
          <w:b/>
          <w:sz w:val="24"/>
          <w:szCs w:val="24"/>
        </w:rPr>
        <w:t>19</w:t>
      </w:r>
      <w:r w:rsidRPr="00C7107D">
        <w:rPr>
          <w:rFonts w:ascii="Times New Roman" w:hAnsi="Times New Roman" w:cs="Times New Roman"/>
          <w:sz w:val="24"/>
          <w:szCs w:val="24"/>
        </w:rPr>
        <w:t>(4): p. 213.</w:t>
      </w:r>
    </w:p>
    <w:p w14:paraId="3C5D261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105.</w:t>
      </w:r>
      <w:r w:rsidRPr="00C7107D">
        <w:rPr>
          <w:rFonts w:ascii="Times New Roman" w:hAnsi="Times New Roman" w:cs="Times New Roman"/>
          <w:sz w:val="24"/>
          <w:szCs w:val="24"/>
        </w:rPr>
        <w:tab/>
        <w:t xml:space="preserve">Mathieu, M., et al., </w:t>
      </w:r>
      <w:r w:rsidRPr="00C7107D">
        <w:rPr>
          <w:rFonts w:ascii="Times New Roman" w:hAnsi="Times New Roman" w:cs="Times New Roman"/>
          <w:i/>
          <w:sz w:val="24"/>
          <w:szCs w:val="24"/>
        </w:rPr>
        <w:t>Specificities of secretion and uptake of exosomes and other extracellular vesicles for cell-to-cell communication.</w:t>
      </w:r>
      <w:r w:rsidRPr="00C7107D">
        <w:rPr>
          <w:rFonts w:ascii="Times New Roman" w:hAnsi="Times New Roman" w:cs="Times New Roman"/>
          <w:sz w:val="24"/>
          <w:szCs w:val="24"/>
        </w:rPr>
        <w:t xml:space="preserve"> Nature Cell Biology, 2019. </w:t>
      </w:r>
      <w:r w:rsidRPr="00C7107D">
        <w:rPr>
          <w:rFonts w:ascii="Times New Roman" w:hAnsi="Times New Roman" w:cs="Times New Roman"/>
          <w:b/>
          <w:sz w:val="24"/>
          <w:szCs w:val="24"/>
        </w:rPr>
        <w:t>21</w:t>
      </w:r>
      <w:r w:rsidRPr="00C7107D">
        <w:rPr>
          <w:rFonts w:ascii="Times New Roman" w:hAnsi="Times New Roman" w:cs="Times New Roman"/>
          <w:sz w:val="24"/>
          <w:szCs w:val="24"/>
        </w:rPr>
        <w:t>(1): p. 9-17.</w:t>
      </w:r>
    </w:p>
    <w:p w14:paraId="5AB5F8A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106.</w:t>
      </w:r>
      <w:r w:rsidRPr="00C7107D">
        <w:rPr>
          <w:rFonts w:ascii="Times New Roman" w:hAnsi="Times New Roman" w:cs="Times New Roman"/>
          <w:sz w:val="24"/>
          <w:szCs w:val="24"/>
        </w:rPr>
        <w:tab/>
        <w:t xml:space="preserve">Shao, C., et al., </w:t>
      </w:r>
      <w:r w:rsidRPr="00C7107D">
        <w:rPr>
          <w:rFonts w:ascii="Times New Roman" w:hAnsi="Times New Roman" w:cs="Times New Roman"/>
          <w:i/>
          <w:sz w:val="24"/>
          <w:szCs w:val="24"/>
        </w:rPr>
        <w:t>Role of hypoxia-induced exosomes in tumor biology.</w:t>
      </w:r>
      <w:r w:rsidRPr="00C7107D">
        <w:rPr>
          <w:rFonts w:ascii="Times New Roman" w:hAnsi="Times New Roman" w:cs="Times New Roman"/>
          <w:sz w:val="24"/>
          <w:szCs w:val="24"/>
        </w:rPr>
        <w:t xml:space="preserve"> Molecular Cancer, 2018. </w:t>
      </w:r>
      <w:r w:rsidRPr="00C7107D">
        <w:rPr>
          <w:rFonts w:ascii="Times New Roman" w:hAnsi="Times New Roman" w:cs="Times New Roman"/>
          <w:b/>
          <w:sz w:val="24"/>
          <w:szCs w:val="24"/>
        </w:rPr>
        <w:t>17</w:t>
      </w:r>
      <w:r w:rsidRPr="00C7107D">
        <w:rPr>
          <w:rFonts w:ascii="Times New Roman" w:hAnsi="Times New Roman" w:cs="Times New Roman"/>
          <w:sz w:val="24"/>
          <w:szCs w:val="24"/>
        </w:rPr>
        <w:t>(1): p. 120.</w:t>
      </w:r>
    </w:p>
    <w:p w14:paraId="3A4A1B1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107.</w:t>
      </w:r>
      <w:r w:rsidRPr="00C7107D">
        <w:rPr>
          <w:rFonts w:ascii="Times New Roman" w:hAnsi="Times New Roman" w:cs="Times New Roman"/>
          <w:sz w:val="24"/>
          <w:szCs w:val="24"/>
        </w:rPr>
        <w:tab/>
        <w:t xml:space="preserve">Verweij, F.J., et al., </w:t>
      </w:r>
      <w:r w:rsidRPr="00C7107D">
        <w:rPr>
          <w:rFonts w:ascii="Times New Roman" w:hAnsi="Times New Roman" w:cs="Times New Roman"/>
          <w:i/>
          <w:sz w:val="24"/>
          <w:szCs w:val="24"/>
        </w:rPr>
        <w:t>Quantifying exosome secretion from single cells reveals a modulatory role for GPCR signaling.</w:t>
      </w:r>
      <w:r w:rsidRPr="00C7107D">
        <w:rPr>
          <w:rFonts w:ascii="Times New Roman" w:hAnsi="Times New Roman" w:cs="Times New Roman"/>
          <w:sz w:val="24"/>
          <w:szCs w:val="24"/>
        </w:rPr>
        <w:t xml:space="preserve"> J Cell Biol, 2018. </w:t>
      </w:r>
      <w:r w:rsidRPr="00C7107D">
        <w:rPr>
          <w:rFonts w:ascii="Times New Roman" w:hAnsi="Times New Roman" w:cs="Times New Roman"/>
          <w:b/>
          <w:sz w:val="24"/>
          <w:szCs w:val="24"/>
        </w:rPr>
        <w:t>217</w:t>
      </w:r>
      <w:r w:rsidRPr="00C7107D">
        <w:rPr>
          <w:rFonts w:ascii="Times New Roman" w:hAnsi="Times New Roman" w:cs="Times New Roman"/>
          <w:sz w:val="24"/>
          <w:szCs w:val="24"/>
        </w:rPr>
        <w:t>(3): p. 1129-1142.</w:t>
      </w:r>
    </w:p>
    <w:p w14:paraId="27785A1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108.</w:t>
      </w:r>
      <w:r w:rsidRPr="00C7107D">
        <w:rPr>
          <w:rFonts w:ascii="Times New Roman" w:hAnsi="Times New Roman" w:cs="Times New Roman"/>
          <w:sz w:val="24"/>
          <w:szCs w:val="24"/>
        </w:rPr>
        <w:tab/>
        <w:t xml:space="preserve">Messenger, S.W., et al., </w:t>
      </w:r>
      <w:r w:rsidRPr="00C7107D">
        <w:rPr>
          <w:rFonts w:ascii="Times New Roman" w:hAnsi="Times New Roman" w:cs="Times New Roman"/>
          <w:i/>
          <w:sz w:val="24"/>
          <w:szCs w:val="24"/>
        </w:rPr>
        <w:t>A Ca2+-stimulated exosome release pathway in cancer cells is regulated by Munc13-4.</w:t>
      </w:r>
      <w:r w:rsidRPr="00C7107D">
        <w:rPr>
          <w:rFonts w:ascii="Times New Roman" w:hAnsi="Times New Roman" w:cs="Times New Roman"/>
          <w:sz w:val="24"/>
          <w:szCs w:val="24"/>
        </w:rPr>
        <w:t xml:space="preserve"> Journal of Cell Biology, 2018. </w:t>
      </w:r>
      <w:r w:rsidRPr="00C7107D">
        <w:rPr>
          <w:rFonts w:ascii="Times New Roman" w:hAnsi="Times New Roman" w:cs="Times New Roman"/>
          <w:b/>
          <w:sz w:val="24"/>
          <w:szCs w:val="24"/>
        </w:rPr>
        <w:t>217</w:t>
      </w:r>
      <w:r w:rsidRPr="00C7107D">
        <w:rPr>
          <w:rFonts w:ascii="Times New Roman" w:hAnsi="Times New Roman" w:cs="Times New Roman"/>
          <w:sz w:val="24"/>
          <w:szCs w:val="24"/>
        </w:rPr>
        <w:t>(8): p. 2877-2890.</w:t>
      </w:r>
    </w:p>
    <w:p w14:paraId="7933258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109.</w:t>
      </w:r>
      <w:r w:rsidRPr="00C7107D">
        <w:rPr>
          <w:rFonts w:ascii="Times New Roman" w:hAnsi="Times New Roman" w:cs="Times New Roman"/>
          <w:sz w:val="24"/>
          <w:szCs w:val="24"/>
        </w:rPr>
        <w:tab/>
        <w:t xml:space="preserve">Sung, B.H., et al., </w:t>
      </w:r>
      <w:r w:rsidRPr="00C7107D">
        <w:rPr>
          <w:rFonts w:ascii="Times New Roman" w:hAnsi="Times New Roman" w:cs="Times New Roman"/>
          <w:i/>
          <w:sz w:val="24"/>
          <w:szCs w:val="24"/>
        </w:rPr>
        <w:t>Directional cell movement through tissues is controlled by exosome secretion.</w:t>
      </w:r>
      <w:r w:rsidRPr="00C7107D">
        <w:rPr>
          <w:rFonts w:ascii="Times New Roman" w:hAnsi="Times New Roman" w:cs="Times New Roman"/>
          <w:sz w:val="24"/>
          <w:szCs w:val="24"/>
        </w:rPr>
        <w:t xml:space="preserve"> Nature Communications, 2015. </w:t>
      </w:r>
      <w:r w:rsidRPr="00C7107D">
        <w:rPr>
          <w:rFonts w:ascii="Times New Roman" w:hAnsi="Times New Roman" w:cs="Times New Roman"/>
          <w:b/>
          <w:sz w:val="24"/>
          <w:szCs w:val="24"/>
        </w:rPr>
        <w:t>6</w:t>
      </w:r>
      <w:r w:rsidRPr="00C7107D">
        <w:rPr>
          <w:rFonts w:ascii="Times New Roman" w:hAnsi="Times New Roman" w:cs="Times New Roman"/>
          <w:sz w:val="24"/>
          <w:szCs w:val="24"/>
        </w:rPr>
        <w:t>(1): p. 7164.</w:t>
      </w:r>
    </w:p>
    <w:p w14:paraId="6C6CCE4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110.</w:t>
      </w:r>
      <w:r w:rsidRPr="00C7107D">
        <w:rPr>
          <w:rFonts w:ascii="Times New Roman" w:hAnsi="Times New Roman" w:cs="Times New Roman"/>
          <w:sz w:val="24"/>
          <w:szCs w:val="24"/>
        </w:rPr>
        <w:tab/>
        <w:t xml:space="preserve">Santoso, M.R., et al., </w:t>
      </w:r>
      <w:r w:rsidRPr="00C7107D">
        <w:rPr>
          <w:rFonts w:ascii="Times New Roman" w:hAnsi="Times New Roman" w:cs="Times New Roman"/>
          <w:i/>
          <w:sz w:val="24"/>
          <w:szCs w:val="24"/>
        </w:rPr>
        <w:t>Exosomes From Induced Pluripotent Stem Cell-Derived Cardiomyocytes Promote Autophagy for Myocardial Repair.</w:t>
      </w:r>
      <w:r w:rsidRPr="00C7107D">
        <w:rPr>
          <w:rFonts w:ascii="Times New Roman" w:hAnsi="Times New Roman" w:cs="Times New Roman"/>
          <w:sz w:val="24"/>
          <w:szCs w:val="24"/>
        </w:rPr>
        <w:t xml:space="preserve"> J Am Heart Assoc, 2020. </w:t>
      </w:r>
      <w:r w:rsidRPr="00C7107D">
        <w:rPr>
          <w:rFonts w:ascii="Times New Roman" w:hAnsi="Times New Roman" w:cs="Times New Roman"/>
          <w:b/>
          <w:sz w:val="24"/>
          <w:szCs w:val="24"/>
        </w:rPr>
        <w:t>9</w:t>
      </w:r>
      <w:r w:rsidRPr="00C7107D">
        <w:rPr>
          <w:rFonts w:ascii="Times New Roman" w:hAnsi="Times New Roman" w:cs="Times New Roman"/>
          <w:sz w:val="24"/>
          <w:szCs w:val="24"/>
        </w:rPr>
        <w:t>(6): p. e014345.</w:t>
      </w:r>
    </w:p>
    <w:p w14:paraId="7271F1B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111.</w:t>
      </w:r>
      <w:r w:rsidRPr="00C7107D">
        <w:rPr>
          <w:rFonts w:ascii="Times New Roman" w:hAnsi="Times New Roman" w:cs="Times New Roman"/>
          <w:sz w:val="24"/>
          <w:szCs w:val="24"/>
        </w:rPr>
        <w:tab/>
        <w:t xml:space="preserve">Feng, Y., et al., </w:t>
      </w:r>
      <w:r w:rsidRPr="00C7107D">
        <w:rPr>
          <w:rFonts w:ascii="Times New Roman" w:hAnsi="Times New Roman" w:cs="Times New Roman"/>
          <w:i/>
          <w:sz w:val="24"/>
          <w:szCs w:val="24"/>
        </w:rPr>
        <w:t>Human bone marrow mesenchymal stem cells rescue endothelial cells experiencing chemotherapy stress by mitochondrial transfer via tunneling nanotubes.</w:t>
      </w:r>
      <w:r w:rsidRPr="00C7107D">
        <w:rPr>
          <w:rFonts w:ascii="Times New Roman" w:hAnsi="Times New Roman" w:cs="Times New Roman"/>
          <w:sz w:val="24"/>
          <w:szCs w:val="24"/>
        </w:rPr>
        <w:t xml:space="preserve"> Stem cells and development, 2019. </w:t>
      </w:r>
      <w:r w:rsidRPr="00C7107D">
        <w:rPr>
          <w:rFonts w:ascii="Times New Roman" w:hAnsi="Times New Roman" w:cs="Times New Roman"/>
          <w:b/>
          <w:sz w:val="24"/>
          <w:szCs w:val="24"/>
        </w:rPr>
        <w:t>28</w:t>
      </w:r>
      <w:r w:rsidRPr="00C7107D">
        <w:rPr>
          <w:rFonts w:ascii="Times New Roman" w:hAnsi="Times New Roman" w:cs="Times New Roman"/>
          <w:sz w:val="24"/>
          <w:szCs w:val="24"/>
        </w:rPr>
        <w:t>(10): p. 674-682.</w:t>
      </w:r>
    </w:p>
    <w:p w14:paraId="08BA990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112.</w:t>
      </w:r>
      <w:r w:rsidRPr="00C7107D">
        <w:rPr>
          <w:rFonts w:ascii="Times New Roman" w:hAnsi="Times New Roman" w:cs="Times New Roman"/>
          <w:sz w:val="24"/>
          <w:szCs w:val="24"/>
        </w:rPr>
        <w:tab/>
        <w:t xml:space="preserve">van Balkom, B.W.M., et al., </w:t>
      </w:r>
      <w:r w:rsidRPr="00C7107D">
        <w:rPr>
          <w:rFonts w:ascii="Times New Roman" w:hAnsi="Times New Roman" w:cs="Times New Roman"/>
          <w:i/>
          <w:sz w:val="24"/>
          <w:szCs w:val="24"/>
        </w:rPr>
        <w:t>Endothelial cells require miR-214 to secrete exosomes that suppress senescence and induce angiogenesis in human and mouse endothelial cells.</w:t>
      </w:r>
      <w:r w:rsidRPr="00C7107D">
        <w:rPr>
          <w:rFonts w:ascii="Times New Roman" w:hAnsi="Times New Roman" w:cs="Times New Roman"/>
          <w:sz w:val="24"/>
          <w:szCs w:val="24"/>
        </w:rPr>
        <w:t xml:space="preserve"> Blood, 2013. </w:t>
      </w:r>
      <w:r w:rsidRPr="00C7107D">
        <w:rPr>
          <w:rFonts w:ascii="Times New Roman" w:hAnsi="Times New Roman" w:cs="Times New Roman"/>
          <w:b/>
          <w:sz w:val="24"/>
          <w:szCs w:val="24"/>
        </w:rPr>
        <w:t>121</w:t>
      </w:r>
      <w:r w:rsidRPr="00C7107D">
        <w:rPr>
          <w:rFonts w:ascii="Times New Roman" w:hAnsi="Times New Roman" w:cs="Times New Roman"/>
          <w:sz w:val="24"/>
          <w:szCs w:val="24"/>
        </w:rPr>
        <w:t>(19): p. 3997-4006.</w:t>
      </w:r>
    </w:p>
    <w:p w14:paraId="1968981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113.</w:t>
      </w:r>
      <w:r w:rsidRPr="00C7107D">
        <w:rPr>
          <w:rFonts w:ascii="Times New Roman" w:hAnsi="Times New Roman" w:cs="Times New Roman"/>
          <w:sz w:val="24"/>
          <w:szCs w:val="24"/>
        </w:rPr>
        <w:tab/>
        <w:t xml:space="preserve">Pittenger, M.F., et al., </w:t>
      </w:r>
      <w:r w:rsidRPr="00C7107D">
        <w:rPr>
          <w:rFonts w:ascii="Times New Roman" w:hAnsi="Times New Roman" w:cs="Times New Roman"/>
          <w:i/>
          <w:sz w:val="24"/>
          <w:szCs w:val="24"/>
        </w:rPr>
        <w:t>Mesenchymal stem cell perspective: cell biology to clinical progress.</w:t>
      </w:r>
      <w:r w:rsidRPr="00C7107D">
        <w:rPr>
          <w:rFonts w:ascii="Times New Roman" w:hAnsi="Times New Roman" w:cs="Times New Roman"/>
          <w:sz w:val="24"/>
          <w:szCs w:val="24"/>
        </w:rPr>
        <w:t xml:space="preserve"> npj Regenerative Medicine, 2019. </w:t>
      </w:r>
      <w:r w:rsidRPr="00C7107D">
        <w:rPr>
          <w:rFonts w:ascii="Times New Roman" w:hAnsi="Times New Roman" w:cs="Times New Roman"/>
          <w:b/>
          <w:sz w:val="24"/>
          <w:szCs w:val="24"/>
        </w:rPr>
        <w:t>4</w:t>
      </w:r>
      <w:r w:rsidRPr="00C7107D">
        <w:rPr>
          <w:rFonts w:ascii="Times New Roman" w:hAnsi="Times New Roman" w:cs="Times New Roman"/>
          <w:sz w:val="24"/>
          <w:szCs w:val="24"/>
        </w:rPr>
        <w:t>(1): p. 22.</w:t>
      </w:r>
    </w:p>
    <w:p w14:paraId="4961F7A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114.</w:t>
      </w:r>
      <w:r w:rsidRPr="00C7107D">
        <w:rPr>
          <w:rFonts w:ascii="Times New Roman" w:hAnsi="Times New Roman" w:cs="Times New Roman"/>
          <w:sz w:val="24"/>
          <w:szCs w:val="24"/>
        </w:rPr>
        <w:tab/>
        <w:t xml:space="preserve">Phinney, D.G. and M.F. Pittenger, </w:t>
      </w:r>
      <w:r w:rsidRPr="00C7107D">
        <w:rPr>
          <w:rFonts w:ascii="Times New Roman" w:hAnsi="Times New Roman" w:cs="Times New Roman"/>
          <w:i/>
          <w:sz w:val="24"/>
          <w:szCs w:val="24"/>
        </w:rPr>
        <w:t>Concise Review: MSC-Derived Exosomes for Cell-Free Therapy.</w:t>
      </w:r>
      <w:r w:rsidRPr="00C7107D">
        <w:rPr>
          <w:rFonts w:ascii="Times New Roman" w:hAnsi="Times New Roman" w:cs="Times New Roman"/>
          <w:sz w:val="24"/>
          <w:szCs w:val="24"/>
        </w:rPr>
        <w:t xml:space="preserve"> Stem Cells, 2017. </w:t>
      </w:r>
      <w:r w:rsidRPr="00C7107D">
        <w:rPr>
          <w:rFonts w:ascii="Times New Roman" w:hAnsi="Times New Roman" w:cs="Times New Roman"/>
          <w:b/>
          <w:sz w:val="24"/>
          <w:szCs w:val="24"/>
        </w:rPr>
        <w:t>35</w:t>
      </w:r>
      <w:r w:rsidRPr="00C7107D">
        <w:rPr>
          <w:rFonts w:ascii="Times New Roman" w:hAnsi="Times New Roman" w:cs="Times New Roman"/>
          <w:sz w:val="24"/>
          <w:szCs w:val="24"/>
        </w:rPr>
        <w:t>(4): p. 851-858.</w:t>
      </w:r>
    </w:p>
    <w:p w14:paraId="3852FCD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115.</w:t>
      </w:r>
      <w:r w:rsidRPr="00C7107D">
        <w:rPr>
          <w:rFonts w:ascii="Times New Roman" w:hAnsi="Times New Roman" w:cs="Times New Roman"/>
          <w:sz w:val="24"/>
          <w:szCs w:val="24"/>
        </w:rPr>
        <w:tab/>
        <w:t xml:space="preserve">Tang, X.D., et al., </w:t>
      </w:r>
      <w:r w:rsidRPr="00C7107D">
        <w:rPr>
          <w:rFonts w:ascii="Times New Roman" w:hAnsi="Times New Roman" w:cs="Times New Roman"/>
          <w:i/>
          <w:sz w:val="24"/>
          <w:szCs w:val="24"/>
        </w:rPr>
        <w:t>Mesenchymal stem cell microvesicles attenuate acute lung injury in mice partly mediated by Ang‐1 mRNA.</w:t>
      </w:r>
      <w:r w:rsidRPr="00C7107D">
        <w:rPr>
          <w:rFonts w:ascii="Times New Roman" w:hAnsi="Times New Roman" w:cs="Times New Roman"/>
          <w:sz w:val="24"/>
          <w:szCs w:val="24"/>
        </w:rPr>
        <w:t xml:space="preserve"> Stem cells, 2017. </w:t>
      </w:r>
      <w:r w:rsidRPr="00C7107D">
        <w:rPr>
          <w:rFonts w:ascii="Times New Roman" w:hAnsi="Times New Roman" w:cs="Times New Roman"/>
          <w:b/>
          <w:sz w:val="24"/>
          <w:szCs w:val="24"/>
        </w:rPr>
        <w:t>35</w:t>
      </w:r>
      <w:r w:rsidRPr="00C7107D">
        <w:rPr>
          <w:rFonts w:ascii="Times New Roman" w:hAnsi="Times New Roman" w:cs="Times New Roman"/>
          <w:sz w:val="24"/>
          <w:szCs w:val="24"/>
        </w:rPr>
        <w:t>(7): p. 1849-1859.</w:t>
      </w:r>
    </w:p>
    <w:p w14:paraId="7453237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116.</w:t>
      </w:r>
      <w:r w:rsidRPr="00C7107D">
        <w:rPr>
          <w:rFonts w:ascii="Times New Roman" w:hAnsi="Times New Roman" w:cs="Times New Roman"/>
          <w:sz w:val="24"/>
          <w:szCs w:val="24"/>
        </w:rPr>
        <w:tab/>
        <w:t xml:space="preserve">Ahn, S.Y., et al., </w:t>
      </w:r>
      <w:r w:rsidRPr="00C7107D">
        <w:rPr>
          <w:rFonts w:ascii="Times New Roman" w:hAnsi="Times New Roman" w:cs="Times New Roman"/>
          <w:i/>
          <w:sz w:val="24"/>
          <w:szCs w:val="24"/>
        </w:rPr>
        <w:t>Vascular endothelial growth factor mediates the therapeutic efficacy of mesenchymal stem cell-derived extracellular vesicles against neonatal hyperoxic lung injury.</w:t>
      </w:r>
      <w:r w:rsidRPr="00C7107D">
        <w:rPr>
          <w:rFonts w:ascii="Times New Roman" w:hAnsi="Times New Roman" w:cs="Times New Roman"/>
          <w:sz w:val="24"/>
          <w:szCs w:val="24"/>
        </w:rPr>
        <w:t xml:space="preserve"> Experimental &amp; molecular medicine, 2018. </w:t>
      </w:r>
      <w:r w:rsidRPr="00C7107D">
        <w:rPr>
          <w:rFonts w:ascii="Times New Roman" w:hAnsi="Times New Roman" w:cs="Times New Roman"/>
          <w:b/>
          <w:sz w:val="24"/>
          <w:szCs w:val="24"/>
        </w:rPr>
        <w:t>50</w:t>
      </w:r>
      <w:r w:rsidRPr="00C7107D">
        <w:rPr>
          <w:rFonts w:ascii="Times New Roman" w:hAnsi="Times New Roman" w:cs="Times New Roman"/>
          <w:sz w:val="24"/>
          <w:szCs w:val="24"/>
        </w:rPr>
        <w:t>(4): p. 1-12.</w:t>
      </w:r>
    </w:p>
    <w:p w14:paraId="7E8D06D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117.</w:t>
      </w:r>
      <w:r w:rsidRPr="00C7107D">
        <w:rPr>
          <w:rFonts w:ascii="Times New Roman" w:hAnsi="Times New Roman" w:cs="Times New Roman"/>
          <w:sz w:val="24"/>
          <w:szCs w:val="24"/>
        </w:rPr>
        <w:tab/>
        <w:t xml:space="preserve">Zhu, Y.g., et al., </w:t>
      </w:r>
      <w:r w:rsidRPr="00C7107D">
        <w:rPr>
          <w:rFonts w:ascii="Times New Roman" w:hAnsi="Times New Roman" w:cs="Times New Roman"/>
          <w:i/>
          <w:sz w:val="24"/>
          <w:szCs w:val="24"/>
        </w:rPr>
        <w:t>Human mesenchymal stem cell microvesicles for treatment of Escherichia coli endotoxin‐induced acute lung injury in mice.</w:t>
      </w:r>
      <w:r w:rsidRPr="00C7107D">
        <w:rPr>
          <w:rFonts w:ascii="Times New Roman" w:hAnsi="Times New Roman" w:cs="Times New Roman"/>
          <w:sz w:val="24"/>
          <w:szCs w:val="24"/>
        </w:rPr>
        <w:t xml:space="preserve"> Stem cells, 2014. </w:t>
      </w:r>
      <w:r w:rsidRPr="00C7107D">
        <w:rPr>
          <w:rFonts w:ascii="Times New Roman" w:hAnsi="Times New Roman" w:cs="Times New Roman"/>
          <w:b/>
          <w:sz w:val="24"/>
          <w:szCs w:val="24"/>
        </w:rPr>
        <w:t>32</w:t>
      </w:r>
      <w:r w:rsidRPr="00C7107D">
        <w:rPr>
          <w:rFonts w:ascii="Times New Roman" w:hAnsi="Times New Roman" w:cs="Times New Roman"/>
          <w:sz w:val="24"/>
          <w:szCs w:val="24"/>
        </w:rPr>
        <w:t>(1): p. 116-125.</w:t>
      </w:r>
    </w:p>
    <w:p w14:paraId="192C4D6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118.</w:t>
      </w:r>
      <w:r w:rsidRPr="00C7107D">
        <w:rPr>
          <w:rFonts w:ascii="Times New Roman" w:hAnsi="Times New Roman" w:cs="Times New Roman"/>
          <w:sz w:val="24"/>
          <w:szCs w:val="24"/>
        </w:rPr>
        <w:tab/>
        <w:t xml:space="preserve">Shah, T., et al., </w:t>
      </w:r>
      <w:r w:rsidRPr="00C7107D">
        <w:rPr>
          <w:rFonts w:ascii="Times New Roman" w:hAnsi="Times New Roman" w:cs="Times New Roman"/>
          <w:i/>
          <w:sz w:val="24"/>
          <w:szCs w:val="24"/>
        </w:rPr>
        <w:t>Alk5/Runx1 signaling mediated by extracellular vesicles promotes vascular repair in acute respiratory distress syndrome.</w:t>
      </w:r>
      <w:r w:rsidRPr="00C7107D">
        <w:rPr>
          <w:rFonts w:ascii="Times New Roman" w:hAnsi="Times New Roman" w:cs="Times New Roman"/>
          <w:sz w:val="24"/>
          <w:szCs w:val="24"/>
        </w:rPr>
        <w:t xml:space="preserve"> Clinical and translational medicine, 2018. </w:t>
      </w:r>
      <w:r w:rsidRPr="00C7107D">
        <w:rPr>
          <w:rFonts w:ascii="Times New Roman" w:hAnsi="Times New Roman" w:cs="Times New Roman"/>
          <w:b/>
          <w:sz w:val="24"/>
          <w:szCs w:val="24"/>
        </w:rPr>
        <w:t>7</w:t>
      </w:r>
      <w:r w:rsidRPr="00C7107D">
        <w:rPr>
          <w:rFonts w:ascii="Times New Roman" w:hAnsi="Times New Roman" w:cs="Times New Roman"/>
          <w:sz w:val="24"/>
          <w:szCs w:val="24"/>
        </w:rPr>
        <w:t>(1): p. 19.</w:t>
      </w:r>
    </w:p>
    <w:p w14:paraId="089959C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119.</w:t>
      </w:r>
      <w:r w:rsidRPr="00C7107D">
        <w:rPr>
          <w:rFonts w:ascii="Times New Roman" w:hAnsi="Times New Roman" w:cs="Times New Roman"/>
          <w:sz w:val="24"/>
          <w:szCs w:val="24"/>
        </w:rPr>
        <w:tab/>
        <w:t xml:space="preserve">Monsel, A., et al., </w:t>
      </w:r>
      <w:r w:rsidRPr="00C7107D">
        <w:rPr>
          <w:rFonts w:ascii="Times New Roman" w:hAnsi="Times New Roman" w:cs="Times New Roman"/>
          <w:i/>
          <w:sz w:val="24"/>
          <w:szCs w:val="24"/>
        </w:rPr>
        <w:t>Therapeutic effects of human mesenchymal stem cell–derived microvesicles in severe pneumonia in mice.</w:t>
      </w:r>
      <w:r w:rsidRPr="00C7107D">
        <w:rPr>
          <w:rFonts w:ascii="Times New Roman" w:hAnsi="Times New Roman" w:cs="Times New Roman"/>
          <w:sz w:val="24"/>
          <w:szCs w:val="24"/>
        </w:rPr>
        <w:t xml:space="preserve"> American journal of respiratory and critical care medicine, 2015. </w:t>
      </w:r>
      <w:r w:rsidRPr="00C7107D">
        <w:rPr>
          <w:rFonts w:ascii="Times New Roman" w:hAnsi="Times New Roman" w:cs="Times New Roman"/>
          <w:b/>
          <w:sz w:val="24"/>
          <w:szCs w:val="24"/>
        </w:rPr>
        <w:t>192</w:t>
      </w:r>
      <w:r w:rsidRPr="00C7107D">
        <w:rPr>
          <w:rFonts w:ascii="Times New Roman" w:hAnsi="Times New Roman" w:cs="Times New Roman"/>
          <w:sz w:val="24"/>
          <w:szCs w:val="24"/>
        </w:rPr>
        <w:t>(3): p. 324-336.</w:t>
      </w:r>
    </w:p>
    <w:p w14:paraId="3E64412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120.</w:t>
      </w:r>
      <w:r w:rsidRPr="00C7107D">
        <w:rPr>
          <w:rFonts w:ascii="Times New Roman" w:hAnsi="Times New Roman" w:cs="Times New Roman"/>
          <w:sz w:val="24"/>
          <w:szCs w:val="24"/>
        </w:rPr>
        <w:tab/>
        <w:t xml:space="preserve">Park, J., et al., </w:t>
      </w:r>
      <w:r w:rsidRPr="00C7107D">
        <w:rPr>
          <w:rFonts w:ascii="Times New Roman" w:hAnsi="Times New Roman" w:cs="Times New Roman"/>
          <w:i/>
          <w:sz w:val="24"/>
          <w:szCs w:val="24"/>
        </w:rPr>
        <w:t>Therapeutic effects of human mesenchymal stem cell microvesicles in an ex vivo perfused human lung injured with severe E. coli pneumonia.</w:t>
      </w:r>
      <w:r w:rsidRPr="00C7107D">
        <w:rPr>
          <w:rFonts w:ascii="Times New Roman" w:hAnsi="Times New Roman" w:cs="Times New Roman"/>
          <w:sz w:val="24"/>
          <w:szCs w:val="24"/>
        </w:rPr>
        <w:t xml:space="preserve"> Thorax, 2019. </w:t>
      </w:r>
      <w:r w:rsidRPr="00C7107D">
        <w:rPr>
          <w:rFonts w:ascii="Times New Roman" w:hAnsi="Times New Roman" w:cs="Times New Roman"/>
          <w:b/>
          <w:sz w:val="24"/>
          <w:szCs w:val="24"/>
        </w:rPr>
        <w:t>74</w:t>
      </w:r>
      <w:r w:rsidRPr="00C7107D">
        <w:rPr>
          <w:rFonts w:ascii="Times New Roman" w:hAnsi="Times New Roman" w:cs="Times New Roman"/>
          <w:sz w:val="24"/>
          <w:szCs w:val="24"/>
        </w:rPr>
        <w:t>(1): p. 43-50.</w:t>
      </w:r>
    </w:p>
    <w:p w14:paraId="6D47140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121.</w:t>
      </w:r>
      <w:r w:rsidRPr="00C7107D">
        <w:rPr>
          <w:rFonts w:ascii="Times New Roman" w:hAnsi="Times New Roman" w:cs="Times New Roman"/>
          <w:sz w:val="24"/>
          <w:szCs w:val="24"/>
        </w:rPr>
        <w:tab/>
        <w:t xml:space="preserve">Chaubey, S., et al., </w:t>
      </w:r>
      <w:r w:rsidRPr="00C7107D">
        <w:rPr>
          <w:rFonts w:ascii="Times New Roman" w:hAnsi="Times New Roman" w:cs="Times New Roman"/>
          <w:i/>
          <w:sz w:val="24"/>
          <w:szCs w:val="24"/>
        </w:rPr>
        <w:t>Early gestational mesenchymal stem cell secretome attenuates experimental bronchopulmonary dysplasia in part via exosome-associated factor TSG-6.</w:t>
      </w:r>
      <w:r w:rsidRPr="00C7107D">
        <w:rPr>
          <w:rFonts w:ascii="Times New Roman" w:hAnsi="Times New Roman" w:cs="Times New Roman"/>
          <w:sz w:val="24"/>
          <w:szCs w:val="24"/>
        </w:rPr>
        <w:t xml:space="preserve"> Stem cell research &amp; therapy, 2018. </w:t>
      </w:r>
      <w:r w:rsidRPr="00C7107D">
        <w:rPr>
          <w:rFonts w:ascii="Times New Roman" w:hAnsi="Times New Roman" w:cs="Times New Roman"/>
          <w:b/>
          <w:sz w:val="24"/>
          <w:szCs w:val="24"/>
        </w:rPr>
        <w:t>9</w:t>
      </w:r>
      <w:r w:rsidRPr="00C7107D">
        <w:rPr>
          <w:rFonts w:ascii="Times New Roman" w:hAnsi="Times New Roman" w:cs="Times New Roman"/>
          <w:sz w:val="24"/>
          <w:szCs w:val="24"/>
        </w:rPr>
        <w:t>(1): p. 1-26.</w:t>
      </w:r>
    </w:p>
    <w:p w14:paraId="1AC73F8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122.</w:t>
      </w:r>
      <w:r w:rsidRPr="00C7107D">
        <w:rPr>
          <w:rFonts w:ascii="Times New Roman" w:hAnsi="Times New Roman" w:cs="Times New Roman"/>
          <w:sz w:val="24"/>
          <w:szCs w:val="24"/>
        </w:rPr>
        <w:tab/>
        <w:t xml:space="preserve">Morrison, T.J., et al., </w:t>
      </w:r>
      <w:r w:rsidRPr="00C7107D">
        <w:rPr>
          <w:rFonts w:ascii="Times New Roman" w:hAnsi="Times New Roman" w:cs="Times New Roman"/>
          <w:i/>
          <w:sz w:val="24"/>
          <w:szCs w:val="24"/>
        </w:rPr>
        <w:t>Mesenchymal stromal cells modulate macrophages in clinically relevant lung injury models by extracellular vesicle mitochondrial transfer.</w:t>
      </w:r>
      <w:r w:rsidRPr="00C7107D">
        <w:rPr>
          <w:rFonts w:ascii="Times New Roman" w:hAnsi="Times New Roman" w:cs="Times New Roman"/>
          <w:sz w:val="24"/>
          <w:szCs w:val="24"/>
        </w:rPr>
        <w:t xml:space="preserve"> American journal of respiratory and critical care medicine, 2017. </w:t>
      </w:r>
      <w:r w:rsidRPr="00C7107D">
        <w:rPr>
          <w:rFonts w:ascii="Times New Roman" w:hAnsi="Times New Roman" w:cs="Times New Roman"/>
          <w:b/>
          <w:sz w:val="24"/>
          <w:szCs w:val="24"/>
        </w:rPr>
        <w:t>196</w:t>
      </w:r>
      <w:r w:rsidRPr="00C7107D">
        <w:rPr>
          <w:rFonts w:ascii="Times New Roman" w:hAnsi="Times New Roman" w:cs="Times New Roman"/>
          <w:sz w:val="24"/>
          <w:szCs w:val="24"/>
        </w:rPr>
        <w:t>(10): p. 1275-1286.</w:t>
      </w:r>
    </w:p>
    <w:p w14:paraId="39CEFB2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123.</w:t>
      </w:r>
      <w:r w:rsidRPr="00C7107D">
        <w:rPr>
          <w:rFonts w:ascii="Times New Roman" w:hAnsi="Times New Roman" w:cs="Times New Roman"/>
          <w:sz w:val="24"/>
          <w:szCs w:val="24"/>
        </w:rPr>
        <w:tab/>
        <w:t xml:space="preserve">Weaver, V.M., </w:t>
      </w:r>
      <w:r w:rsidRPr="00C7107D">
        <w:rPr>
          <w:rFonts w:ascii="Times New Roman" w:hAnsi="Times New Roman" w:cs="Times New Roman"/>
          <w:i/>
          <w:sz w:val="24"/>
          <w:szCs w:val="24"/>
        </w:rPr>
        <w:t>Cell and tissue mechanics: the new cell biology frontier.</w:t>
      </w:r>
      <w:r w:rsidRPr="00C7107D">
        <w:rPr>
          <w:rFonts w:ascii="Times New Roman" w:hAnsi="Times New Roman" w:cs="Times New Roman"/>
          <w:sz w:val="24"/>
          <w:szCs w:val="24"/>
        </w:rPr>
        <w:t xml:space="preserve"> Mol Biol Cell, 2017. </w:t>
      </w:r>
      <w:r w:rsidRPr="00C7107D">
        <w:rPr>
          <w:rFonts w:ascii="Times New Roman" w:hAnsi="Times New Roman" w:cs="Times New Roman"/>
          <w:b/>
          <w:sz w:val="24"/>
          <w:szCs w:val="24"/>
        </w:rPr>
        <w:t>28</w:t>
      </w:r>
      <w:r w:rsidRPr="00C7107D">
        <w:rPr>
          <w:rFonts w:ascii="Times New Roman" w:hAnsi="Times New Roman" w:cs="Times New Roman"/>
          <w:sz w:val="24"/>
          <w:szCs w:val="24"/>
        </w:rPr>
        <w:t>(14): p. 1815-1818.</w:t>
      </w:r>
    </w:p>
    <w:p w14:paraId="55B33EA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124.</w:t>
      </w:r>
      <w:r w:rsidRPr="00C7107D">
        <w:rPr>
          <w:rFonts w:ascii="Times New Roman" w:hAnsi="Times New Roman" w:cs="Times New Roman"/>
          <w:sz w:val="24"/>
          <w:szCs w:val="24"/>
        </w:rPr>
        <w:tab/>
        <w:t xml:space="preserve">Smith, L.R., S. Cho, and D.E. Discher, </w:t>
      </w:r>
      <w:r w:rsidRPr="00C7107D">
        <w:rPr>
          <w:rFonts w:ascii="Times New Roman" w:hAnsi="Times New Roman" w:cs="Times New Roman"/>
          <w:i/>
          <w:sz w:val="24"/>
          <w:szCs w:val="24"/>
        </w:rPr>
        <w:t>Stem cell differentiation is regulated by extracellular matrix mechanics.</w:t>
      </w:r>
      <w:r w:rsidRPr="00C7107D">
        <w:rPr>
          <w:rFonts w:ascii="Times New Roman" w:hAnsi="Times New Roman" w:cs="Times New Roman"/>
          <w:sz w:val="24"/>
          <w:szCs w:val="24"/>
        </w:rPr>
        <w:t xml:space="preserve"> Physiology, 2018. </w:t>
      </w:r>
      <w:r w:rsidRPr="00C7107D">
        <w:rPr>
          <w:rFonts w:ascii="Times New Roman" w:hAnsi="Times New Roman" w:cs="Times New Roman"/>
          <w:b/>
          <w:sz w:val="24"/>
          <w:szCs w:val="24"/>
        </w:rPr>
        <w:t>33</w:t>
      </w:r>
      <w:r w:rsidRPr="00C7107D">
        <w:rPr>
          <w:rFonts w:ascii="Times New Roman" w:hAnsi="Times New Roman" w:cs="Times New Roman"/>
          <w:sz w:val="24"/>
          <w:szCs w:val="24"/>
        </w:rPr>
        <w:t>(1): p. 16-25.</w:t>
      </w:r>
    </w:p>
    <w:p w14:paraId="5B15FD4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125.</w:t>
      </w:r>
      <w:r w:rsidRPr="00C7107D">
        <w:rPr>
          <w:rFonts w:ascii="Times New Roman" w:hAnsi="Times New Roman" w:cs="Times New Roman"/>
          <w:sz w:val="24"/>
          <w:szCs w:val="24"/>
        </w:rPr>
        <w:tab/>
        <w:t xml:space="preserve">Wong, S.W., S. Lenzini, and J.W. Shin, </w:t>
      </w:r>
      <w:r w:rsidRPr="00C7107D">
        <w:rPr>
          <w:rFonts w:ascii="Times New Roman" w:hAnsi="Times New Roman" w:cs="Times New Roman"/>
          <w:i/>
          <w:sz w:val="24"/>
          <w:szCs w:val="24"/>
        </w:rPr>
        <w:t>Perspective: Biophysical regulation of cancerous and normal blood cell lineages in hematopoietic malignancies.</w:t>
      </w:r>
      <w:r w:rsidRPr="00C7107D">
        <w:rPr>
          <w:rFonts w:ascii="Times New Roman" w:hAnsi="Times New Roman" w:cs="Times New Roman"/>
          <w:sz w:val="24"/>
          <w:szCs w:val="24"/>
        </w:rPr>
        <w:t xml:space="preserve"> APL Bioeng, 2018. </w:t>
      </w:r>
      <w:r w:rsidRPr="00C7107D">
        <w:rPr>
          <w:rFonts w:ascii="Times New Roman" w:hAnsi="Times New Roman" w:cs="Times New Roman"/>
          <w:b/>
          <w:sz w:val="24"/>
          <w:szCs w:val="24"/>
        </w:rPr>
        <w:t>2</w:t>
      </w:r>
      <w:r w:rsidRPr="00C7107D">
        <w:rPr>
          <w:rFonts w:ascii="Times New Roman" w:hAnsi="Times New Roman" w:cs="Times New Roman"/>
          <w:sz w:val="24"/>
          <w:szCs w:val="24"/>
        </w:rPr>
        <w:t>(3): p. 031802.</w:t>
      </w:r>
    </w:p>
    <w:p w14:paraId="207C0F0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126.</w:t>
      </w:r>
      <w:r w:rsidRPr="00C7107D">
        <w:rPr>
          <w:rFonts w:ascii="Times New Roman" w:hAnsi="Times New Roman" w:cs="Times New Roman"/>
          <w:sz w:val="24"/>
          <w:szCs w:val="24"/>
        </w:rPr>
        <w:tab/>
        <w:t xml:space="preserve">Desai, R.M., et al., </w:t>
      </w:r>
      <w:r w:rsidRPr="00C7107D">
        <w:rPr>
          <w:rFonts w:ascii="Times New Roman" w:hAnsi="Times New Roman" w:cs="Times New Roman"/>
          <w:i/>
          <w:sz w:val="24"/>
          <w:szCs w:val="24"/>
        </w:rPr>
        <w:t>Versatile click alginate hydrogels crosslinked via tetrazine-norbornene chemistry.</w:t>
      </w:r>
      <w:r w:rsidRPr="00C7107D">
        <w:rPr>
          <w:rFonts w:ascii="Times New Roman" w:hAnsi="Times New Roman" w:cs="Times New Roman"/>
          <w:sz w:val="24"/>
          <w:szCs w:val="24"/>
        </w:rPr>
        <w:t xml:space="preserve"> Biomaterials, 2015. </w:t>
      </w:r>
      <w:r w:rsidRPr="00C7107D">
        <w:rPr>
          <w:rFonts w:ascii="Times New Roman" w:hAnsi="Times New Roman" w:cs="Times New Roman"/>
          <w:b/>
          <w:sz w:val="24"/>
          <w:szCs w:val="24"/>
        </w:rPr>
        <w:t>50</w:t>
      </w:r>
      <w:r w:rsidRPr="00C7107D">
        <w:rPr>
          <w:rFonts w:ascii="Times New Roman" w:hAnsi="Times New Roman" w:cs="Times New Roman"/>
          <w:sz w:val="24"/>
          <w:szCs w:val="24"/>
        </w:rPr>
        <w:t>: p. 30-7.</w:t>
      </w:r>
    </w:p>
    <w:p w14:paraId="6F2ABC1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127.</w:t>
      </w:r>
      <w:r w:rsidRPr="00C7107D">
        <w:rPr>
          <w:rFonts w:ascii="Times New Roman" w:hAnsi="Times New Roman" w:cs="Times New Roman"/>
          <w:sz w:val="24"/>
          <w:szCs w:val="24"/>
        </w:rPr>
        <w:tab/>
        <w:t xml:space="preserve">Zhao, X., et al., </w:t>
      </w:r>
      <w:r w:rsidRPr="00C7107D">
        <w:rPr>
          <w:rFonts w:ascii="Times New Roman" w:hAnsi="Times New Roman" w:cs="Times New Roman"/>
          <w:i/>
          <w:sz w:val="24"/>
          <w:szCs w:val="24"/>
        </w:rPr>
        <w:t>Stress-relaxation behavior in gels with ionic and covalent crosslinks.</w:t>
      </w:r>
      <w:r w:rsidRPr="00C7107D">
        <w:rPr>
          <w:rFonts w:ascii="Times New Roman" w:hAnsi="Times New Roman" w:cs="Times New Roman"/>
          <w:sz w:val="24"/>
          <w:szCs w:val="24"/>
        </w:rPr>
        <w:t xml:space="preserve"> J Appl Phys, 2010. </w:t>
      </w:r>
      <w:r w:rsidRPr="00C7107D">
        <w:rPr>
          <w:rFonts w:ascii="Times New Roman" w:hAnsi="Times New Roman" w:cs="Times New Roman"/>
          <w:b/>
          <w:sz w:val="24"/>
          <w:szCs w:val="24"/>
        </w:rPr>
        <w:t>107</w:t>
      </w:r>
      <w:r w:rsidRPr="00C7107D">
        <w:rPr>
          <w:rFonts w:ascii="Times New Roman" w:hAnsi="Times New Roman" w:cs="Times New Roman"/>
          <w:sz w:val="24"/>
          <w:szCs w:val="24"/>
        </w:rPr>
        <w:t>(6): p. 63509.</w:t>
      </w:r>
    </w:p>
    <w:p w14:paraId="0FB9AFC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128.</w:t>
      </w:r>
      <w:r w:rsidRPr="00C7107D">
        <w:rPr>
          <w:rFonts w:ascii="Times New Roman" w:hAnsi="Times New Roman" w:cs="Times New Roman"/>
          <w:sz w:val="24"/>
          <w:szCs w:val="24"/>
        </w:rPr>
        <w:tab/>
        <w:t xml:space="preserve">Courtney, T.H., </w:t>
      </w:r>
      <w:r w:rsidRPr="00C7107D">
        <w:rPr>
          <w:rFonts w:ascii="Times New Roman" w:hAnsi="Times New Roman" w:cs="Times New Roman"/>
          <w:i/>
          <w:sz w:val="24"/>
          <w:szCs w:val="24"/>
        </w:rPr>
        <w:t>Mechanical behavior of materials</w:t>
      </w:r>
      <w:r w:rsidRPr="00C7107D">
        <w:rPr>
          <w:rFonts w:ascii="Times New Roman" w:hAnsi="Times New Roman" w:cs="Times New Roman"/>
          <w:sz w:val="24"/>
          <w:szCs w:val="24"/>
        </w:rPr>
        <w:t>. 2005: Waveland Press.</w:t>
      </w:r>
    </w:p>
    <w:p w14:paraId="2538B2E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129.</w:t>
      </w:r>
      <w:r w:rsidRPr="00C7107D">
        <w:rPr>
          <w:rFonts w:ascii="Times New Roman" w:hAnsi="Times New Roman" w:cs="Times New Roman"/>
          <w:sz w:val="24"/>
          <w:szCs w:val="24"/>
        </w:rPr>
        <w:tab/>
        <w:t xml:space="preserve">Askeland, D.R. and W.J. Wright, </w:t>
      </w:r>
      <w:r w:rsidRPr="00C7107D">
        <w:rPr>
          <w:rFonts w:ascii="Times New Roman" w:hAnsi="Times New Roman" w:cs="Times New Roman"/>
          <w:i/>
          <w:sz w:val="24"/>
          <w:szCs w:val="24"/>
        </w:rPr>
        <w:t>The science and engineering of materials</w:t>
      </w:r>
      <w:r w:rsidRPr="00C7107D">
        <w:rPr>
          <w:rFonts w:ascii="Times New Roman" w:hAnsi="Times New Roman" w:cs="Times New Roman"/>
          <w:sz w:val="24"/>
          <w:szCs w:val="24"/>
        </w:rPr>
        <w:t>. Seventh edition. ed. 2016, Boston, MA: Cengage Learning. xx, 870 pages.</w:t>
      </w:r>
    </w:p>
    <w:p w14:paraId="0C0B06F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130.</w:t>
      </w:r>
      <w:r w:rsidRPr="00C7107D">
        <w:rPr>
          <w:rFonts w:ascii="Times New Roman" w:hAnsi="Times New Roman" w:cs="Times New Roman"/>
          <w:sz w:val="24"/>
          <w:szCs w:val="24"/>
        </w:rPr>
        <w:tab/>
        <w:t xml:space="preserve">Lobb, R.J., et al., </w:t>
      </w:r>
      <w:r w:rsidRPr="00C7107D">
        <w:rPr>
          <w:rFonts w:ascii="Times New Roman" w:hAnsi="Times New Roman" w:cs="Times New Roman"/>
          <w:i/>
          <w:sz w:val="24"/>
          <w:szCs w:val="24"/>
        </w:rPr>
        <w:t>Optimized exosome isolation protocol for cell culture supernatant and human plasma.</w:t>
      </w:r>
      <w:r w:rsidRPr="00C7107D">
        <w:rPr>
          <w:rFonts w:ascii="Times New Roman" w:hAnsi="Times New Roman" w:cs="Times New Roman"/>
          <w:sz w:val="24"/>
          <w:szCs w:val="24"/>
        </w:rPr>
        <w:t xml:space="preserve"> J Extracell Vesicles, 2015. </w:t>
      </w:r>
      <w:r w:rsidRPr="00C7107D">
        <w:rPr>
          <w:rFonts w:ascii="Times New Roman" w:hAnsi="Times New Roman" w:cs="Times New Roman"/>
          <w:b/>
          <w:sz w:val="24"/>
          <w:szCs w:val="24"/>
        </w:rPr>
        <w:t>4</w:t>
      </w:r>
      <w:r w:rsidRPr="00C7107D">
        <w:rPr>
          <w:rFonts w:ascii="Times New Roman" w:hAnsi="Times New Roman" w:cs="Times New Roman"/>
          <w:sz w:val="24"/>
          <w:szCs w:val="24"/>
        </w:rPr>
        <w:t>: p. 27031.</w:t>
      </w:r>
    </w:p>
    <w:p w14:paraId="67BB8C2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131.</w:t>
      </w:r>
      <w:r w:rsidRPr="00C7107D">
        <w:rPr>
          <w:rFonts w:ascii="Times New Roman" w:hAnsi="Times New Roman" w:cs="Times New Roman"/>
          <w:sz w:val="24"/>
          <w:szCs w:val="24"/>
        </w:rPr>
        <w:tab/>
        <w:t xml:space="preserve">Yang, L.-h., et al., </w:t>
      </w:r>
      <w:r w:rsidRPr="00C7107D">
        <w:rPr>
          <w:rFonts w:ascii="Times New Roman" w:hAnsi="Times New Roman" w:cs="Times New Roman"/>
          <w:i/>
          <w:sz w:val="24"/>
          <w:szCs w:val="24"/>
        </w:rPr>
        <w:t>Universal stem-loop primer method for screening and quantification of microRNA.</w:t>
      </w:r>
      <w:r w:rsidRPr="00C7107D">
        <w:rPr>
          <w:rFonts w:ascii="Times New Roman" w:hAnsi="Times New Roman" w:cs="Times New Roman"/>
          <w:sz w:val="24"/>
          <w:szCs w:val="24"/>
        </w:rPr>
        <w:t xml:space="preserve"> PLoS One, 2014. </w:t>
      </w:r>
      <w:r w:rsidRPr="00C7107D">
        <w:rPr>
          <w:rFonts w:ascii="Times New Roman" w:hAnsi="Times New Roman" w:cs="Times New Roman"/>
          <w:b/>
          <w:sz w:val="24"/>
          <w:szCs w:val="24"/>
        </w:rPr>
        <w:t>9</w:t>
      </w:r>
      <w:r w:rsidRPr="00C7107D">
        <w:rPr>
          <w:rFonts w:ascii="Times New Roman" w:hAnsi="Times New Roman" w:cs="Times New Roman"/>
          <w:sz w:val="24"/>
          <w:szCs w:val="24"/>
        </w:rPr>
        <w:t>(12): p. e115293.</w:t>
      </w:r>
    </w:p>
    <w:p w14:paraId="77E0004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132.</w:t>
      </w:r>
      <w:r w:rsidRPr="00C7107D">
        <w:rPr>
          <w:rFonts w:ascii="Times New Roman" w:hAnsi="Times New Roman" w:cs="Times New Roman"/>
          <w:sz w:val="24"/>
          <w:szCs w:val="24"/>
        </w:rPr>
        <w:tab/>
        <w:t xml:space="preserve">Lenzini, S., et al., </w:t>
      </w:r>
      <w:r w:rsidRPr="00C7107D">
        <w:rPr>
          <w:rFonts w:ascii="Times New Roman" w:hAnsi="Times New Roman" w:cs="Times New Roman"/>
          <w:i/>
          <w:sz w:val="24"/>
          <w:szCs w:val="24"/>
        </w:rPr>
        <w:t>Matrix mechanics and water permeation regulate extracellular vesicle transport.</w:t>
      </w:r>
      <w:r w:rsidRPr="00C7107D">
        <w:rPr>
          <w:rFonts w:ascii="Times New Roman" w:hAnsi="Times New Roman" w:cs="Times New Roman"/>
          <w:sz w:val="24"/>
          <w:szCs w:val="24"/>
        </w:rPr>
        <w:t xml:space="preserve"> Nat Nanotechnol, 2020. </w:t>
      </w:r>
      <w:r w:rsidRPr="00C7107D">
        <w:rPr>
          <w:rFonts w:ascii="Times New Roman" w:hAnsi="Times New Roman" w:cs="Times New Roman"/>
          <w:b/>
          <w:sz w:val="24"/>
          <w:szCs w:val="24"/>
        </w:rPr>
        <w:t>15</w:t>
      </w:r>
      <w:r w:rsidRPr="00C7107D">
        <w:rPr>
          <w:rFonts w:ascii="Times New Roman" w:hAnsi="Times New Roman" w:cs="Times New Roman"/>
          <w:sz w:val="24"/>
          <w:szCs w:val="24"/>
        </w:rPr>
        <w:t>(3): p. 217-223.</w:t>
      </w:r>
    </w:p>
    <w:p w14:paraId="218E710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133.</w:t>
      </w:r>
      <w:r w:rsidRPr="00C7107D">
        <w:rPr>
          <w:rFonts w:ascii="Times New Roman" w:hAnsi="Times New Roman" w:cs="Times New Roman"/>
          <w:sz w:val="24"/>
          <w:szCs w:val="24"/>
        </w:rPr>
        <w:tab/>
        <w:t xml:space="preserve">Devine, D., et al., </w:t>
      </w:r>
      <w:r w:rsidRPr="00C7107D">
        <w:rPr>
          <w:rFonts w:ascii="Times New Roman" w:hAnsi="Times New Roman" w:cs="Times New Roman"/>
          <w:i/>
          <w:sz w:val="24"/>
          <w:szCs w:val="24"/>
        </w:rPr>
        <w:t>Hydrogel Micropost Arrays with Single Post Tunability to Study Cell Volume and Mechanotransduction.</w:t>
      </w:r>
      <w:r w:rsidRPr="00C7107D">
        <w:rPr>
          <w:rFonts w:ascii="Times New Roman" w:hAnsi="Times New Roman" w:cs="Times New Roman"/>
          <w:sz w:val="24"/>
          <w:szCs w:val="24"/>
        </w:rPr>
        <w:t xml:space="preserve"> Adv Biosyst, 2020. </w:t>
      </w:r>
      <w:r w:rsidRPr="00C7107D">
        <w:rPr>
          <w:rFonts w:ascii="Times New Roman" w:hAnsi="Times New Roman" w:cs="Times New Roman"/>
          <w:b/>
          <w:sz w:val="24"/>
          <w:szCs w:val="24"/>
        </w:rPr>
        <w:t>4</w:t>
      </w:r>
      <w:r w:rsidRPr="00C7107D">
        <w:rPr>
          <w:rFonts w:ascii="Times New Roman" w:hAnsi="Times New Roman" w:cs="Times New Roman"/>
          <w:sz w:val="24"/>
          <w:szCs w:val="24"/>
        </w:rPr>
        <w:t>(11): p. e2000012.</w:t>
      </w:r>
    </w:p>
    <w:p w14:paraId="07C922F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134.</w:t>
      </w:r>
      <w:r w:rsidRPr="00C7107D">
        <w:rPr>
          <w:rFonts w:ascii="Times New Roman" w:hAnsi="Times New Roman" w:cs="Times New Roman"/>
          <w:sz w:val="24"/>
          <w:szCs w:val="24"/>
        </w:rPr>
        <w:tab/>
        <w:t xml:space="preserve">Knezevic, N., et al., </w:t>
      </w:r>
      <w:r w:rsidRPr="00C7107D">
        <w:rPr>
          <w:rFonts w:ascii="Times New Roman" w:hAnsi="Times New Roman" w:cs="Times New Roman"/>
          <w:i/>
          <w:sz w:val="24"/>
          <w:szCs w:val="24"/>
        </w:rPr>
        <w:t>The G protein betagamma subunit mediates reannealing of adherens junctions to reverse endothelial permeability increase by thrombin.</w:t>
      </w:r>
      <w:r w:rsidRPr="00C7107D">
        <w:rPr>
          <w:rFonts w:ascii="Times New Roman" w:hAnsi="Times New Roman" w:cs="Times New Roman"/>
          <w:sz w:val="24"/>
          <w:szCs w:val="24"/>
        </w:rPr>
        <w:t xml:space="preserve"> J Exp Med, 2009. </w:t>
      </w:r>
      <w:r w:rsidRPr="00C7107D">
        <w:rPr>
          <w:rFonts w:ascii="Times New Roman" w:hAnsi="Times New Roman" w:cs="Times New Roman"/>
          <w:b/>
          <w:sz w:val="24"/>
          <w:szCs w:val="24"/>
        </w:rPr>
        <w:t>206</w:t>
      </w:r>
      <w:r w:rsidRPr="00C7107D">
        <w:rPr>
          <w:rFonts w:ascii="Times New Roman" w:hAnsi="Times New Roman" w:cs="Times New Roman"/>
          <w:sz w:val="24"/>
          <w:szCs w:val="24"/>
        </w:rPr>
        <w:t>(12): p. 2761-77.</w:t>
      </w:r>
    </w:p>
    <w:p w14:paraId="727497B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135.</w:t>
      </w:r>
      <w:r w:rsidRPr="00C7107D">
        <w:rPr>
          <w:rFonts w:ascii="Times New Roman" w:hAnsi="Times New Roman" w:cs="Times New Roman"/>
          <w:sz w:val="24"/>
          <w:szCs w:val="24"/>
        </w:rPr>
        <w:tab/>
        <w:t xml:space="preserve">Humphries, J.D., A. Byron, and M.J. Humphries, </w:t>
      </w:r>
      <w:r w:rsidRPr="00C7107D">
        <w:rPr>
          <w:rFonts w:ascii="Times New Roman" w:hAnsi="Times New Roman" w:cs="Times New Roman"/>
          <w:i/>
          <w:sz w:val="24"/>
          <w:szCs w:val="24"/>
        </w:rPr>
        <w:t>Integrin ligands at a glance.</w:t>
      </w:r>
      <w:r w:rsidRPr="00C7107D">
        <w:rPr>
          <w:rFonts w:ascii="Times New Roman" w:hAnsi="Times New Roman" w:cs="Times New Roman"/>
          <w:sz w:val="24"/>
          <w:szCs w:val="24"/>
        </w:rPr>
        <w:t xml:space="preserve"> Journal of cell science, 2006. </w:t>
      </w:r>
      <w:r w:rsidRPr="00C7107D">
        <w:rPr>
          <w:rFonts w:ascii="Times New Roman" w:hAnsi="Times New Roman" w:cs="Times New Roman"/>
          <w:b/>
          <w:sz w:val="24"/>
          <w:szCs w:val="24"/>
        </w:rPr>
        <w:t>119</w:t>
      </w:r>
      <w:r w:rsidRPr="00C7107D">
        <w:rPr>
          <w:rFonts w:ascii="Times New Roman" w:hAnsi="Times New Roman" w:cs="Times New Roman"/>
          <w:sz w:val="24"/>
          <w:szCs w:val="24"/>
        </w:rPr>
        <w:t>(19): p. 3901-3903.</w:t>
      </w:r>
    </w:p>
    <w:p w14:paraId="0855CFE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136.</w:t>
      </w:r>
      <w:r w:rsidRPr="00C7107D">
        <w:rPr>
          <w:rFonts w:ascii="Times New Roman" w:hAnsi="Times New Roman" w:cs="Times New Roman"/>
          <w:sz w:val="24"/>
          <w:szCs w:val="24"/>
        </w:rPr>
        <w:tab/>
        <w:t xml:space="preserve">Diduch, D.R., et al., </w:t>
      </w:r>
      <w:r w:rsidRPr="00C7107D">
        <w:rPr>
          <w:rFonts w:ascii="Times New Roman" w:hAnsi="Times New Roman" w:cs="Times New Roman"/>
          <w:i/>
          <w:sz w:val="24"/>
          <w:szCs w:val="24"/>
        </w:rPr>
        <w:t>Two cell lines from bone marrow that differ in terms of collagen synthesis, osteogenic characteristics, and matrix mineralization.</w:t>
      </w:r>
      <w:r w:rsidRPr="00C7107D">
        <w:rPr>
          <w:rFonts w:ascii="Times New Roman" w:hAnsi="Times New Roman" w:cs="Times New Roman"/>
          <w:sz w:val="24"/>
          <w:szCs w:val="24"/>
        </w:rPr>
        <w:t xml:space="preserve"> JBJS, 1993. </w:t>
      </w:r>
      <w:r w:rsidRPr="00C7107D">
        <w:rPr>
          <w:rFonts w:ascii="Times New Roman" w:hAnsi="Times New Roman" w:cs="Times New Roman"/>
          <w:b/>
          <w:sz w:val="24"/>
          <w:szCs w:val="24"/>
        </w:rPr>
        <w:t>75</w:t>
      </w:r>
      <w:r w:rsidRPr="00C7107D">
        <w:rPr>
          <w:rFonts w:ascii="Times New Roman" w:hAnsi="Times New Roman" w:cs="Times New Roman"/>
          <w:sz w:val="24"/>
          <w:szCs w:val="24"/>
        </w:rPr>
        <w:t>(1): p. 92-105.</w:t>
      </w:r>
    </w:p>
    <w:p w14:paraId="373F28C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137.</w:t>
      </w:r>
      <w:r w:rsidRPr="00C7107D">
        <w:rPr>
          <w:rFonts w:ascii="Times New Roman" w:hAnsi="Times New Roman" w:cs="Times New Roman"/>
          <w:sz w:val="24"/>
          <w:szCs w:val="24"/>
        </w:rPr>
        <w:tab/>
        <w:t xml:space="preserve">Nolte, M.A., E.N.M. Nolte-'t Hoen, and C. Margadant, </w:t>
      </w:r>
      <w:r w:rsidRPr="00C7107D">
        <w:rPr>
          <w:rFonts w:ascii="Times New Roman" w:hAnsi="Times New Roman" w:cs="Times New Roman"/>
          <w:i/>
          <w:sz w:val="24"/>
          <w:szCs w:val="24"/>
        </w:rPr>
        <w:t>Integrins Control Vesicular Trafficking; New Tricks for Old Dogs.</w:t>
      </w:r>
      <w:r w:rsidRPr="00C7107D">
        <w:rPr>
          <w:rFonts w:ascii="Times New Roman" w:hAnsi="Times New Roman" w:cs="Times New Roman"/>
          <w:sz w:val="24"/>
          <w:szCs w:val="24"/>
        </w:rPr>
        <w:t xml:space="preserve"> Trends Biochem Sci, 2020.</w:t>
      </w:r>
    </w:p>
    <w:p w14:paraId="6BF21F1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138.</w:t>
      </w:r>
      <w:r w:rsidRPr="00C7107D">
        <w:rPr>
          <w:rFonts w:ascii="Times New Roman" w:hAnsi="Times New Roman" w:cs="Times New Roman"/>
          <w:sz w:val="24"/>
          <w:szCs w:val="24"/>
        </w:rPr>
        <w:tab/>
        <w:t xml:space="preserve">Gumbiner, B.M., </w:t>
      </w:r>
      <w:r w:rsidRPr="00C7107D">
        <w:rPr>
          <w:rFonts w:ascii="Times New Roman" w:hAnsi="Times New Roman" w:cs="Times New Roman"/>
          <w:i/>
          <w:sz w:val="24"/>
          <w:szCs w:val="24"/>
        </w:rPr>
        <w:t>Regulation of cadherin-mediated adhesion in morphogenesis.</w:t>
      </w:r>
      <w:r w:rsidRPr="00C7107D">
        <w:rPr>
          <w:rFonts w:ascii="Times New Roman" w:hAnsi="Times New Roman" w:cs="Times New Roman"/>
          <w:sz w:val="24"/>
          <w:szCs w:val="24"/>
        </w:rPr>
        <w:t xml:space="preserve"> Nat Rev Mol Cell Biol, 2005. </w:t>
      </w:r>
      <w:r w:rsidRPr="00C7107D">
        <w:rPr>
          <w:rFonts w:ascii="Times New Roman" w:hAnsi="Times New Roman" w:cs="Times New Roman"/>
          <w:b/>
          <w:sz w:val="24"/>
          <w:szCs w:val="24"/>
        </w:rPr>
        <w:t>6</w:t>
      </w:r>
      <w:r w:rsidRPr="00C7107D">
        <w:rPr>
          <w:rFonts w:ascii="Times New Roman" w:hAnsi="Times New Roman" w:cs="Times New Roman"/>
          <w:sz w:val="24"/>
          <w:szCs w:val="24"/>
        </w:rPr>
        <w:t>(8): p. 622-34.</w:t>
      </w:r>
    </w:p>
    <w:p w14:paraId="14A9010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139.</w:t>
      </w:r>
      <w:r w:rsidRPr="00C7107D">
        <w:rPr>
          <w:rFonts w:ascii="Times New Roman" w:hAnsi="Times New Roman" w:cs="Times New Roman"/>
          <w:sz w:val="24"/>
          <w:szCs w:val="24"/>
        </w:rPr>
        <w:tab/>
        <w:t xml:space="preserve">Kim, C., F. Ye, and M.H. Ginsberg, </w:t>
      </w:r>
      <w:r w:rsidRPr="00C7107D">
        <w:rPr>
          <w:rFonts w:ascii="Times New Roman" w:hAnsi="Times New Roman" w:cs="Times New Roman"/>
          <w:i/>
          <w:sz w:val="24"/>
          <w:szCs w:val="24"/>
        </w:rPr>
        <w:t>Regulation of integrin activation.</w:t>
      </w:r>
      <w:r w:rsidRPr="00C7107D">
        <w:rPr>
          <w:rFonts w:ascii="Times New Roman" w:hAnsi="Times New Roman" w:cs="Times New Roman"/>
          <w:sz w:val="24"/>
          <w:szCs w:val="24"/>
        </w:rPr>
        <w:t xml:space="preserve"> Annu Rev Cell Dev Biol, 2011. </w:t>
      </w:r>
      <w:r w:rsidRPr="00C7107D">
        <w:rPr>
          <w:rFonts w:ascii="Times New Roman" w:hAnsi="Times New Roman" w:cs="Times New Roman"/>
          <w:b/>
          <w:sz w:val="24"/>
          <w:szCs w:val="24"/>
        </w:rPr>
        <w:t>27</w:t>
      </w:r>
      <w:r w:rsidRPr="00C7107D">
        <w:rPr>
          <w:rFonts w:ascii="Times New Roman" w:hAnsi="Times New Roman" w:cs="Times New Roman"/>
          <w:sz w:val="24"/>
          <w:szCs w:val="24"/>
        </w:rPr>
        <w:t>: p. 321-45.</w:t>
      </w:r>
    </w:p>
    <w:p w14:paraId="0A8F2A8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140.</w:t>
      </w:r>
      <w:r w:rsidRPr="00C7107D">
        <w:rPr>
          <w:rFonts w:ascii="Times New Roman" w:hAnsi="Times New Roman" w:cs="Times New Roman"/>
          <w:sz w:val="24"/>
          <w:szCs w:val="24"/>
        </w:rPr>
        <w:tab/>
        <w:t xml:space="preserve">Kong, F., et al., </w:t>
      </w:r>
      <w:r w:rsidRPr="00C7107D">
        <w:rPr>
          <w:rFonts w:ascii="Times New Roman" w:hAnsi="Times New Roman" w:cs="Times New Roman"/>
          <w:i/>
          <w:sz w:val="24"/>
          <w:szCs w:val="24"/>
        </w:rPr>
        <w:t>Demonstration of catch bonds between an integrin and its ligand.</w:t>
      </w:r>
      <w:r w:rsidRPr="00C7107D">
        <w:rPr>
          <w:rFonts w:ascii="Times New Roman" w:hAnsi="Times New Roman" w:cs="Times New Roman"/>
          <w:sz w:val="24"/>
          <w:szCs w:val="24"/>
        </w:rPr>
        <w:t xml:space="preserve"> J Cell Biol, 2009. </w:t>
      </w:r>
      <w:r w:rsidRPr="00C7107D">
        <w:rPr>
          <w:rFonts w:ascii="Times New Roman" w:hAnsi="Times New Roman" w:cs="Times New Roman"/>
          <w:b/>
          <w:sz w:val="24"/>
          <w:szCs w:val="24"/>
        </w:rPr>
        <w:t>185</w:t>
      </w:r>
      <w:r w:rsidRPr="00C7107D">
        <w:rPr>
          <w:rFonts w:ascii="Times New Roman" w:hAnsi="Times New Roman" w:cs="Times New Roman"/>
          <w:sz w:val="24"/>
          <w:szCs w:val="24"/>
        </w:rPr>
        <w:t>(7): p. 1275-84.</w:t>
      </w:r>
    </w:p>
    <w:p w14:paraId="06C19B0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141.</w:t>
      </w:r>
      <w:r w:rsidRPr="00C7107D">
        <w:rPr>
          <w:rFonts w:ascii="Times New Roman" w:hAnsi="Times New Roman" w:cs="Times New Roman"/>
          <w:sz w:val="24"/>
          <w:szCs w:val="24"/>
        </w:rPr>
        <w:tab/>
        <w:t xml:space="preserve">Mas-Moruno, C., F. Rechenmacher, and H. Kessler, </w:t>
      </w:r>
      <w:r w:rsidRPr="00C7107D">
        <w:rPr>
          <w:rFonts w:ascii="Times New Roman" w:hAnsi="Times New Roman" w:cs="Times New Roman"/>
          <w:i/>
          <w:sz w:val="24"/>
          <w:szCs w:val="24"/>
        </w:rPr>
        <w:t>Cilengitide: the first anti-angiogenic small molecule drug candidate design, synthesis and clinical evaluation.</w:t>
      </w:r>
      <w:r w:rsidRPr="00C7107D">
        <w:rPr>
          <w:rFonts w:ascii="Times New Roman" w:hAnsi="Times New Roman" w:cs="Times New Roman"/>
          <w:sz w:val="24"/>
          <w:szCs w:val="24"/>
        </w:rPr>
        <w:t xml:space="preserve"> Anticancer Agents Med Chem, 2010. </w:t>
      </w:r>
      <w:r w:rsidRPr="00C7107D">
        <w:rPr>
          <w:rFonts w:ascii="Times New Roman" w:hAnsi="Times New Roman" w:cs="Times New Roman"/>
          <w:b/>
          <w:sz w:val="24"/>
          <w:szCs w:val="24"/>
        </w:rPr>
        <w:t>10</w:t>
      </w:r>
      <w:r w:rsidRPr="00C7107D">
        <w:rPr>
          <w:rFonts w:ascii="Times New Roman" w:hAnsi="Times New Roman" w:cs="Times New Roman"/>
          <w:sz w:val="24"/>
          <w:szCs w:val="24"/>
        </w:rPr>
        <w:t>(10): p. 753-68.</w:t>
      </w:r>
    </w:p>
    <w:p w14:paraId="081681D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142.</w:t>
      </w:r>
      <w:r w:rsidRPr="00C7107D">
        <w:rPr>
          <w:rFonts w:ascii="Times New Roman" w:hAnsi="Times New Roman" w:cs="Times New Roman"/>
          <w:sz w:val="24"/>
          <w:szCs w:val="24"/>
        </w:rPr>
        <w:tab/>
        <w:t xml:space="preserve">Hong, S., et al., </w:t>
      </w:r>
      <w:r w:rsidRPr="00C7107D">
        <w:rPr>
          <w:rFonts w:ascii="Times New Roman" w:hAnsi="Times New Roman" w:cs="Times New Roman"/>
          <w:i/>
          <w:sz w:val="24"/>
          <w:szCs w:val="24"/>
        </w:rPr>
        <w:t>Real-time analysis of cell-surface adhesive interactions using thickness shear mode resonator.</w:t>
      </w:r>
      <w:r w:rsidRPr="00C7107D">
        <w:rPr>
          <w:rFonts w:ascii="Times New Roman" w:hAnsi="Times New Roman" w:cs="Times New Roman"/>
          <w:sz w:val="24"/>
          <w:szCs w:val="24"/>
        </w:rPr>
        <w:t xml:space="preserve"> Biomaterials, 2006. </w:t>
      </w:r>
      <w:r w:rsidRPr="00C7107D">
        <w:rPr>
          <w:rFonts w:ascii="Times New Roman" w:hAnsi="Times New Roman" w:cs="Times New Roman"/>
          <w:b/>
          <w:sz w:val="24"/>
          <w:szCs w:val="24"/>
        </w:rPr>
        <w:t>27</w:t>
      </w:r>
      <w:r w:rsidRPr="00C7107D">
        <w:rPr>
          <w:rFonts w:ascii="Times New Roman" w:hAnsi="Times New Roman" w:cs="Times New Roman"/>
          <w:sz w:val="24"/>
          <w:szCs w:val="24"/>
        </w:rPr>
        <w:t>(34): p. 5813-20.</w:t>
      </w:r>
    </w:p>
    <w:p w14:paraId="2A07C33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143.</w:t>
      </w:r>
      <w:r w:rsidRPr="00C7107D">
        <w:rPr>
          <w:rFonts w:ascii="Times New Roman" w:hAnsi="Times New Roman" w:cs="Times New Roman"/>
          <w:sz w:val="24"/>
          <w:szCs w:val="24"/>
        </w:rPr>
        <w:tab/>
        <w:t xml:space="preserve">Matthay, M.A., </w:t>
      </w:r>
      <w:r w:rsidRPr="00C7107D">
        <w:rPr>
          <w:rFonts w:ascii="Times New Roman" w:hAnsi="Times New Roman" w:cs="Times New Roman"/>
          <w:i/>
          <w:sz w:val="24"/>
          <w:szCs w:val="24"/>
        </w:rPr>
        <w:t>Extracellular Vesicle Transfer from Mesenchymal Stromal Cells Modulates Macrophage Function in Acute Lung Injury. Basic Science and Clinical Implications.</w:t>
      </w:r>
      <w:r w:rsidRPr="00C7107D">
        <w:rPr>
          <w:rFonts w:ascii="Times New Roman" w:hAnsi="Times New Roman" w:cs="Times New Roman"/>
          <w:sz w:val="24"/>
          <w:szCs w:val="24"/>
        </w:rPr>
        <w:t xml:space="preserve"> Am J Respir Crit Care Med, 2017. </w:t>
      </w:r>
      <w:r w:rsidRPr="00C7107D">
        <w:rPr>
          <w:rFonts w:ascii="Times New Roman" w:hAnsi="Times New Roman" w:cs="Times New Roman"/>
          <w:b/>
          <w:sz w:val="24"/>
          <w:szCs w:val="24"/>
        </w:rPr>
        <w:t>196</w:t>
      </w:r>
      <w:r w:rsidRPr="00C7107D">
        <w:rPr>
          <w:rFonts w:ascii="Times New Roman" w:hAnsi="Times New Roman" w:cs="Times New Roman"/>
          <w:sz w:val="24"/>
          <w:szCs w:val="24"/>
        </w:rPr>
        <w:t>(10): p. 1234-1236.</w:t>
      </w:r>
    </w:p>
    <w:p w14:paraId="15F339E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144.</w:t>
      </w:r>
      <w:r w:rsidRPr="00C7107D">
        <w:rPr>
          <w:rFonts w:ascii="Times New Roman" w:hAnsi="Times New Roman" w:cs="Times New Roman"/>
          <w:sz w:val="24"/>
          <w:szCs w:val="24"/>
        </w:rPr>
        <w:tab/>
        <w:t xml:space="preserve">Zhu, Y.G., et al., </w:t>
      </w:r>
      <w:r w:rsidRPr="00C7107D">
        <w:rPr>
          <w:rFonts w:ascii="Times New Roman" w:hAnsi="Times New Roman" w:cs="Times New Roman"/>
          <w:i/>
          <w:sz w:val="24"/>
          <w:szCs w:val="24"/>
        </w:rPr>
        <w:t>Human mesenchymal stem cell microvesicles for treatment of Escherichia coli endotoxin-induced acute lung injury in mice.</w:t>
      </w:r>
      <w:r w:rsidRPr="00C7107D">
        <w:rPr>
          <w:rFonts w:ascii="Times New Roman" w:hAnsi="Times New Roman" w:cs="Times New Roman"/>
          <w:sz w:val="24"/>
          <w:szCs w:val="24"/>
        </w:rPr>
        <w:t xml:space="preserve"> Stem Cells, 2014. </w:t>
      </w:r>
      <w:r w:rsidRPr="00C7107D">
        <w:rPr>
          <w:rFonts w:ascii="Times New Roman" w:hAnsi="Times New Roman" w:cs="Times New Roman"/>
          <w:b/>
          <w:sz w:val="24"/>
          <w:szCs w:val="24"/>
        </w:rPr>
        <w:t>32</w:t>
      </w:r>
      <w:r w:rsidRPr="00C7107D">
        <w:rPr>
          <w:rFonts w:ascii="Times New Roman" w:hAnsi="Times New Roman" w:cs="Times New Roman"/>
          <w:sz w:val="24"/>
          <w:szCs w:val="24"/>
        </w:rPr>
        <w:t>(1): p. 116-25.</w:t>
      </w:r>
    </w:p>
    <w:p w14:paraId="4747A4A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145.</w:t>
      </w:r>
      <w:r w:rsidRPr="00C7107D">
        <w:rPr>
          <w:rFonts w:ascii="Times New Roman" w:hAnsi="Times New Roman" w:cs="Times New Roman"/>
          <w:sz w:val="24"/>
          <w:szCs w:val="24"/>
        </w:rPr>
        <w:tab/>
        <w:t xml:space="preserve">Ragni, E., et al., </w:t>
      </w:r>
      <w:r w:rsidRPr="00C7107D">
        <w:rPr>
          <w:rFonts w:ascii="Times New Roman" w:hAnsi="Times New Roman" w:cs="Times New Roman"/>
          <w:i/>
          <w:sz w:val="24"/>
          <w:szCs w:val="24"/>
        </w:rPr>
        <w:t>Extracellular Vesicle-Shuttled mRNA in Mesenchymal Stem Cell Communication.</w:t>
      </w:r>
      <w:r w:rsidRPr="00C7107D">
        <w:rPr>
          <w:rFonts w:ascii="Times New Roman" w:hAnsi="Times New Roman" w:cs="Times New Roman"/>
          <w:sz w:val="24"/>
          <w:szCs w:val="24"/>
        </w:rPr>
        <w:t xml:space="preserve"> Stem Cells, 2017. </w:t>
      </w:r>
      <w:r w:rsidRPr="00C7107D">
        <w:rPr>
          <w:rFonts w:ascii="Times New Roman" w:hAnsi="Times New Roman" w:cs="Times New Roman"/>
          <w:b/>
          <w:sz w:val="24"/>
          <w:szCs w:val="24"/>
        </w:rPr>
        <w:t>35</w:t>
      </w:r>
      <w:r w:rsidRPr="00C7107D">
        <w:rPr>
          <w:rFonts w:ascii="Times New Roman" w:hAnsi="Times New Roman" w:cs="Times New Roman"/>
          <w:sz w:val="24"/>
          <w:szCs w:val="24"/>
        </w:rPr>
        <w:t>(4): p. 1093-1105.</w:t>
      </w:r>
    </w:p>
    <w:p w14:paraId="625D5A1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146.</w:t>
      </w:r>
      <w:r w:rsidRPr="00C7107D">
        <w:rPr>
          <w:rFonts w:ascii="Times New Roman" w:hAnsi="Times New Roman" w:cs="Times New Roman"/>
          <w:sz w:val="24"/>
          <w:szCs w:val="24"/>
        </w:rPr>
        <w:tab/>
        <w:t xml:space="preserve">Ma, S., et al., </w:t>
      </w:r>
      <w:r w:rsidRPr="00C7107D">
        <w:rPr>
          <w:rFonts w:ascii="Times New Roman" w:hAnsi="Times New Roman" w:cs="Times New Roman"/>
          <w:i/>
          <w:sz w:val="24"/>
          <w:szCs w:val="24"/>
        </w:rPr>
        <w:t>Immunobiology of mesenchymal stem cells.</w:t>
      </w:r>
      <w:r w:rsidRPr="00C7107D">
        <w:rPr>
          <w:rFonts w:ascii="Times New Roman" w:hAnsi="Times New Roman" w:cs="Times New Roman"/>
          <w:sz w:val="24"/>
          <w:szCs w:val="24"/>
        </w:rPr>
        <w:t xml:space="preserve"> Cell Death &amp; Differentiation, 2014. </w:t>
      </w:r>
      <w:r w:rsidRPr="00C7107D">
        <w:rPr>
          <w:rFonts w:ascii="Times New Roman" w:hAnsi="Times New Roman" w:cs="Times New Roman"/>
          <w:b/>
          <w:sz w:val="24"/>
          <w:szCs w:val="24"/>
        </w:rPr>
        <w:t>21</w:t>
      </w:r>
      <w:r w:rsidRPr="00C7107D">
        <w:rPr>
          <w:rFonts w:ascii="Times New Roman" w:hAnsi="Times New Roman" w:cs="Times New Roman"/>
          <w:sz w:val="24"/>
          <w:szCs w:val="24"/>
        </w:rPr>
        <w:t>(2): p. 216-225.</w:t>
      </w:r>
    </w:p>
    <w:p w14:paraId="6BA6243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147.</w:t>
      </w:r>
      <w:r w:rsidRPr="00C7107D">
        <w:rPr>
          <w:rFonts w:ascii="Times New Roman" w:hAnsi="Times New Roman" w:cs="Times New Roman"/>
          <w:sz w:val="24"/>
          <w:szCs w:val="24"/>
        </w:rPr>
        <w:tab/>
        <w:t xml:space="preserve">Morrison, T.J., et al., </w:t>
      </w:r>
      <w:r w:rsidRPr="00C7107D">
        <w:rPr>
          <w:rFonts w:ascii="Times New Roman" w:hAnsi="Times New Roman" w:cs="Times New Roman"/>
          <w:i/>
          <w:sz w:val="24"/>
          <w:szCs w:val="24"/>
        </w:rPr>
        <w:t>Mesenchymal Stromal Cells Modulate Macrophages in Clinically Relevant Lung Injury Models by Extracellular Vesicle Mitochondrial Transfer.</w:t>
      </w:r>
      <w:r w:rsidRPr="00C7107D">
        <w:rPr>
          <w:rFonts w:ascii="Times New Roman" w:hAnsi="Times New Roman" w:cs="Times New Roman"/>
          <w:sz w:val="24"/>
          <w:szCs w:val="24"/>
        </w:rPr>
        <w:t xml:space="preserve"> Am J Respir Crit Care Med, 2017. </w:t>
      </w:r>
      <w:r w:rsidRPr="00C7107D">
        <w:rPr>
          <w:rFonts w:ascii="Times New Roman" w:hAnsi="Times New Roman" w:cs="Times New Roman"/>
          <w:b/>
          <w:sz w:val="24"/>
          <w:szCs w:val="24"/>
        </w:rPr>
        <w:t>196</w:t>
      </w:r>
      <w:r w:rsidRPr="00C7107D">
        <w:rPr>
          <w:rFonts w:ascii="Times New Roman" w:hAnsi="Times New Roman" w:cs="Times New Roman"/>
          <w:sz w:val="24"/>
          <w:szCs w:val="24"/>
        </w:rPr>
        <w:t>(10): p. 1275-1286.</w:t>
      </w:r>
    </w:p>
    <w:p w14:paraId="01FA035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148.</w:t>
      </w:r>
      <w:r w:rsidRPr="00C7107D">
        <w:rPr>
          <w:rFonts w:ascii="Times New Roman" w:hAnsi="Times New Roman" w:cs="Times New Roman"/>
          <w:sz w:val="24"/>
          <w:szCs w:val="24"/>
        </w:rPr>
        <w:tab/>
        <w:t xml:space="preserve">Song, Y., et al., </w:t>
      </w:r>
      <w:r w:rsidRPr="00C7107D">
        <w:rPr>
          <w:rFonts w:ascii="Times New Roman" w:hAnsi="Times New Roman" w:cs="Times New Roman"/>
          <w:i/>
          <w:sz w:val="24"/>
          <w:szCs w:val="24"/>
        </w:rPr>
        <w:t>Exosomal miR-146a Contributes to the Enhanced Therapeutic Efficacy of Interleukin-1β-Primed Mesenchymal Stem Cells Against Sepsis.</w:t>
      </w:r>
      <w:r w:rsidRPr="00C7107D">
        <w:rPr>
          <w:rFonts w:ascii="Times New Roman" w:hAnsi="Times New Roman" w:cs="Times New Roman"/>
          <w:sz w:val="24"/>
          <w:szCs w:val="24"/>
        </w:rPr>
        <w:t xml:space="preserve"> Stem Cells, 2017. </w:t>
      </w:r>
      <w:r w:rsidRPr="00C7107D">
        <w:rPr>
          <w:rFonts w:ascii="Times New Roman" w:hAnsi="Times New Roman" w:cs="Times New Roman"/>
          <w:b/>
          <w:sz w:val="24"/>
          <w:szCs w:val="24"/>
        </w:rPr>
        <w:t>35</w:t>
      </w:r>
      <w:r w:rsidRPr="00C7107D">
        <w:rPr>
          <w:rFonts w:ascii="Times New Roman" w:hAnsi="Times New Roman" w:cs="Times New Roman"/>
          <w:sz w:val="24"/>
          <w:szCs w:val="24"/>
        </w:rPr>
        <w:t>(5): p. 1208-1221.</w:t>
      </w:r>
    </w:p>
    <w:p w14:paraId="7E44801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149.</w:t>
      </w:r>
      <w:r w:rsidRPr="00C7107D">
        <w:rPr>
          <w:rFonts w:ascii="Times New Roman" w:hAnsi="Times New Roman" w:cs="Times New Roman"/>
          <w:sz w:val="24"/>
          <w:szCs w:val="24"/>
        </w:rPr>
        <w:tab/>
        <w:t xml:space="preserve">Yi, X., et al., </w:t>
      </w:r>
      <w:r w:rsidRPr="00C7107D">
        <w:rPr>
          <w:rFonts w:ascii="Times New Roman" w:hAnsi="Times New Roman" w:cs="Times New Roman"/>
          <w:i/>
          <w:sz w:val="24"/>
          <w:szCs w:val="24"/>
        </w:rPr>
        <w:t>Exosomes derived from microRNA-30b-3p-overexpressing mesenchymal stem cells protect against lipopolysaccharide-induced acute lung injury by inhibiting SAA3.</w:t>
      </w:r>
      <w:r w:rsidRPr="00C7107D">
        <w:rPr>
          <w:rFonts w:ascii="Times New Roman" w:hAnsi="Times New Roman" w:cs="Times New Roman"/>
          <w:sz w:val="24"/>
          <w:szCs w:val="24"/>
        </w:rPr>
        <w:t xml:space="preserve"> Exp Cell Res, 2019. </w:t>
      </w:r>
      <w:r w:rsidRPr="00C7107D">
        <w:rPr>
          <w:rFonts w:ascii="Times New Roman" w:hAnsi="Times New Roman" w:cs="Times New Roman"/>
          <w:b/>
          <w:sz w:val="24"/>
          <w:szCs w:val="24"/>
        </w:rPr>
        <w:t>383</w:t>
      </w:r>
      <w:r w:rsidRPr="00C7107D">
        <w:rPr>
          <w:rFonts w:ascii="Times New Roman" w:hAnsi="Times New Roman" w:cs="Times New Roman"/>
          <w:sz w:val="24"/>
          <w:szCs w:val="24"/>
        </w:rPr>
        <w:t>(2): p. 111454.</w:t>
      </w:r>
    </w:p>
    <w:p w14:paraId="3090698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150.</w:t>
      </w:r>
      <w:r w:rsidRPr="00C7107D">
        <w:rPr>
          <w:rFonts w:ascii="Times New Roman" w:hAnsi="Times New Roman" w:cs="Times New Roman"/>
          <w:sz w:val="24"/>
          <w:szCs w:val="24"/>
        </w:rPr>
        <w:tab/>
        <w:t xml:space="preserve">Wang, J., et al., </w:t>
      </w:r>
      <w:r w:rsidRPr="00C7107D">
        <w:rPr>
          <w:rFonts w:ascii="Times New Roman" w:hAnsi="Times New Roman" w:cs="Times New Roman"/>
          <w:i/>
          <w:sz w:val="24"/>
          <w:szCs w:val="24"/>
        </w:rPr>
        <w:t>Mesenchymal Stem Cell–Derived Extracellular Vesicles Alleviate Acute Lung Injury Via Transfer of miR-27a-3p*.</w:t>
      </w:r>
      <w:r w:rsidRPr="00C7107D">
        <w:rPr>
          <w:rFonts w:ascii="Times New Roman" w:hAnsi="Times New Roman" w:cs="Times New Roman"/>
          <w:sz w:val="24"/>
          <w:szCs w:val="24"/>
        </w:rPr>
        <w:t xml:space="preserve"> Critical Care Medicine, 2020. </w:t>
      </w:r>
      <w:r w:rsidRPr="00C7107D">
        <w:rPr>
          <w:rFonts w:ascii="Times New Roman" w:hAnsi="Times New Roman" w:cs="Times New Roman"/>
          <w:b/>
          <w:sz w:val="24"/>
          <w:szCs w:val="24"/>
        </w:rPr>
        <w:t>48</w:t>
      </w:r>
      <w:r w:rsidRPr="00C7107D">
        <w:rPr>
          <w:rFonts w:ascii="Times New Roman" w:hAnsi="Times New Roman" w:cs="Times New Roman"/>
          <w:sz w:val="24"/>
          <w:szCs w:val="24"/>
        </w:rPr>
        <w:t>(7): p. e599-e610.</w:t>
      </w:r>
    </w:p>
    <w:p w14:paraId="23668F2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151.</w:t>
      </w:r>
      <w:r w:rsidRPr="00C7107D">
        <w:rPr>
          <w:rFonts w:ascii="Times New Roman" w:hAnsi="Times New Roman" w:cs="Times New Roman"/>
          <w:sz w:val="24"/>
          <w:szCs w:val="24"/>
        </w:rPr>
        <w:tab/>
        <w:t xml:space="preserve">Sinha, S., et al., </w:t>
      </w:r>
      <w:r w:rsidRPr="00C7107D">
        <w:rPr>
          <w:rFonts w:ascii="Times New Roman" w:hAnsi="Times New Roman" w:cs="Times New Roman"/>
          <w:i/>
          <w:sz w:val="24"/>
          <w:szCs w:val="24"/>
        </w:rPr>
        <w:t>Cortactin promotes exosome secretion by controlling branched actin dynamics.</w:t>
      </w:r>
      <w:r w:rsidRPr="00C7107D">
        <w:rPr>
          <w:rFonts w:ascii="Times New Roman" w:hAnsi="Times New Roman" w:cs="Times New Roman"/>
          <w:sz w:val="24"/>
          <w:szCs w:val="24"/>
        </w:rPr>
        <w:t xml:space="preserve"> J Cell Biol, 2016. </w:t>
      </w:r>
      <w:r w:rsidRPr="00C7107D">
        <w:rPr>
          <w:rFonts w:ascii="Times New Roman" w:hAnsi="Times New Roman" w:cs="Times New Roman"/>
          <w:b/>
          <w:sz w:val="24"/>
          <w:szCs w:val="24"/>
        </w:rPr>
        <w:t>214</w:t>
      </w:r>
      <w:r w:rsidRPr="00C7107D">
        <w:rPr>
          <w:rFonts w:ascii="Times New Roman" w:hAnsi="Times New Roman" w:cs="Times New Roman"/>
          <w:sz w:val="24"/>
          <w:szCs w:val="24"/>
        </w:rPr>
        <w:t>(2): p. 197-213.</w:t>
      </w:r>
    </w:p>
    <w:p w14:paraId="0819A2A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152.</w:t>
      </w:r>
      <w:r w:rsidRPr="00C7107D">
        <w:rPr>
          <w:rFonts w:ascii="Times New Roman" w:hAnsi="Times New Roman" w:cs="Times New Roman"/>
          <w:sz w:val="24"/>
          <w:szCs w:val="24"/>
        </w:rPr>
        <w:tab/>
        <w:t xml:space="preserve">Metzler, R., et al., </w:t>
      </w:r>
      <w:r w:rsidRPr="00C7107D">
        <w:rPr>
          <w:rFonts w:ascii="Times New Roman" w:hAnsi="Times New Roman" w:cs="Times New Roman"/>
          <w:i/>
          <w:sz w:val="24"/>
          <w:szCs w:val="24"/>
        </w:rPr>
        <w:t>Anomalous diffusion models and their properties: non-stationarity, non-ergodicity, and ageing at the centenary of single particle tracking.</w:t>
      </w:r>
      <w:r w:rsidRPr="00C7107D">
        <w:rPr>
          <w:rFonts w:ascii="Times New Roman" w:hAnsi="Times New Roman" w:cs="Times New Roman"/>
          <w:sz w:val="24"/>
          <w:szCs w:val="24"/>
        </w:rPr>
        <w:t xml:space="preserve"> Physical Chemistry Chemical Physics, 2014. </w:t>
      </w:r>
      <w:r w:rsidRPr="00C7107D">
        <w:rPr>
          <w:rFonts w:ascii="Times New Roman" w:hAnsi="Times New Roman" w:cs="Times New Roman"/>
          <w:b/>
          <w:sz w:val="24"/>
          <w:szCs w:val="24"/>
        </w:rPr>
        <w:t>16</w:t>
      </w:r>
      <w:r w:rsidRPr="00C7107D">
        <w:rPr>
          <w:rFonts w:ascii="Times New Roman" w:hAnsi="Times New Roman" w:cs="Times New Roman"/>
          <w:sz w:val="24"/>
          <w:szCs w:val="24"/>
        </w:rPr>
        <w:t>(44): p. 24128-24164.</w:t>
      </w:r>
    </w:p>
    <w:p w14:paraId="1727B3A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153.</w:t>
      </w:r>
      <w:r w:rsidRPr="00C7107D">
        <w:rPr>
          <w:rFonts w:ascii="Times New Roman" w:hAnsi="Times New Roman" w:cs="Times New Roman"/>
          <w:sz w:val="24"/>
          <w:szCs w:val="24"/>
        </w:rPr>
        <w:tab/>
        <w:t xml:space="preserve">Luby-Phelps, K., et al., </w:t>
      </w:r>
      <w:r w:rsidRPr="00C7107D">
        <w:rPr>
          <w:rFonts w:ascii="Times New Roman" w:hAnsi="Times New Roman" w:cs="Times New Roman"/>
          <w:i/>
          <w:sz w:val="24"/>
          <w:szCs w:val="24"/>
        </w:rPr>
        <w:t>Hindered diffusion of inert tracer particles in the cytoplasm of mouse 3T3 cells.</w:t>
      </w:r>
      <w:r w:rsidRPr="00C7107D">
        <w:rPr>
          <w:rFonts w:ascii="Times New Roman" w:hAnsi="Times New Roman" w:cs="Times New Roman"/>
          <w:sz w:val="24"/>
          <w:szCs w:val="24"/>
        </w:rPr>
        <w:t xml:space="preserve"> Proc Natl Acad Sci U S A, 1987. </w:t>
      </w:r>
      <w:r w:rsidRPr="00C7107D">
        <w:rPr>
          <w:rFonts w:ascii="Times New Roman" w:hAnsi="Times New Roman" w:cs="Times New Roman"/>
          <w:b/>
          <w:sz w:val="24"/>
          <w:szCs w:val="24"/>
        </w:rPr>
        <w:t>84</w:t>
      </w:r>
      <w:r w:rsidRPr="00C7107D">
        <w:rPr>
          <w:rFonts w:ascii="Times New Roman" w:hAnsi="Times New Roman" w:cs="Times New Roman"/>
          <w:sz w:val="24"/>
          <w:szCs w:val="24"/>
        </w:rPr>
        <w:t>(14): p. 4910-3.</w:t>
      </w:r>
    </w:p>
    <w:p w14:paraId="3A51599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154.</w:t>
      </w:r>
      <w:r w:rsidRPr="00C7107D">
        <w:rPr>
          <w:rFonts w:ascii="Times New Roman" w:hAnsi="Times New Roman" w:cs="Times New Roman"/>
          <w:sz w:val="24"/>
          <w:szCs w:val="24"/>
        </w:rPr>
        <w:tab/>
        <w:t xml:space="preserve">Gupta, M., et al., </w:t>
      </w:r>
      <w:r w:rsidRPr="00C7107D">
        <w:rPr>
          <w:rFonts w:ascii="Times New Roman" w:hAnsi="Times New Roman" w:cs="Times New Roman"/>
          <w:i/>
          <w:sz w:val="24"/>
          <w:szCs w:val="24"/>
        </w:rPr>
        <w:t>Adaptive rheology and ordering of cell cytoskeleton govern matrix rigidity sensing.</w:t>
      </w:r>
      <w:r w:rsidRPr="00C7107D">
        <w:rPr>
          <w:rFonts w:ascii="Times New Roman" w:hAnsi="Times New Roman" w:cs="Times New Roman"/>
          <w:sz w:val="24"/>
          <w:szCs w:val="24"/>
        </w:rPr>
        <w:t xml:space="preserve"> Nat Commun, 2015. </w:t>
      </w:r>
      <w:r w:rsidRPr="00C7107D">
        <w:rPr>
          <w:rFonts w:ascii="Times New Roman" w:hAnsi="Times New Roman" w:cs="Times New Roman"/>
          <w:b/>
          <w:sz w:val="24"/>
          <w:szCs w:val="24"/>
        </w:rPr>
        <w:t>6</w:t>
      </w:r>
      <w:r w:rsidRPr="00C7107D">
        <w:rPr>
          <w:rFonts w:ascii="Times New Roman" w:hAnsi="Times New Roman" w:cs="Times New Roman"/>
          <w:sz w:val="24"/>
          <w:szCs w:val="24"/>
        </w:rPr>
        <w:t>: p. 7525.</w:t>
      </w:r>
    </w:p>
    <w:p w14:paraId="1D1038C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155.</w:t>
      </w:r>
      <w:r w:rsidRPr="00C7107D">
        <w:rPr>
          <w:rFonts w:ascii="Times New Roman" w:hAnsi="Times New Roman" w:cs="Times New Roman"/>
          <w:sz w:val="24"/>
          <w:szCs w:val="24"/>
        </w:rPr>
        <w:tab/>
        <w:t xml:space="preserve">Serrels, B., et al., </w:t>
      </w:r>
      <w:r w:rsidRPr="00C7107D">
        <w:rPr>
          <w:rFonts w:ascii="Times New Roman" w:hAnsi="Times New Roman" w:cs="Times New Roman"/>
          <w:i/>
          <w:sz w:val="24"/>
          <w:szCs w:val="24"/>
        </w:rPr>
        <w:t>Focal adhesion kinase controls actin assembly via a FERM-mediated interaction with the Arp2/3 complex.</w:t>
      </w:r>
      <w:r w:rsidRPr="00C7107D">
        <w:rPr>
          <w:rFonts w:ascii="Times New Roman" w:hAnsi="Times New Roman" w:cs="Times New Roman"/>
          <w:sz w:val="24"/>
          <w:szCs w:val="24"/>
        </w:rPr>
        <w:t xml:space="preserve"> Nat Cell Biol, 2007. </w:t>
      </w:r>
      <w:r w:rsidRPr="00C7107D">
        <w:rPr>
          <w:rFonts w:ascii="Times New Roman" w:hAnsi="Times New Roman" w:cs="Times New Roman"/>
          <w:b/>
          <w:sz w:val="24"/>
          <w:szCs w:val="24"/>
        </w:rPr>
        <w:t>9</w:t>
      </w:r>
      <w:r w:rsidRPr="00C7107D">
        <w:rPr>
          <w:rFonts w:ascii="Times New Roman" w:hAnsi="Times New Roman" w:cs="Times New Roman"/>
          <w:sz w:val="24"/>
          <w:szCs w:val="24"/>
        </w:rPr>
        <w:t>(9): p. 1046-56.</w:t>
      </w:r>
    </w:p>
    <w:p w14:paraId="4AE4CCD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156.</w:t>
      </w:r>
      <w:r w:rsidRPr="00C7107D">
        <w:rPr>
          <w:rFonts w:ascii="Times New Roman" w:hAnsi="Times New Roman" w:cs="Times New Roman"/>
          <w:sz w:val="24"/>
          <w:szCs w:val="24"/>
        </w:rPr>
        <w:tab/>
        <w:t xml:space="preserve">Bazzoni, R., et al., </w:t>
      </w:r>
      <w:r w:rsidRPr="00C7107D">
        <w:rPr>
          <w:rFonts w:ascii="Times New Roman" w:hAnsi="Times New Roman" w:cs="Times New Roman"/>
          <w:i/>
          <w:sz w:val="24"/>
          <w:szCs w:val="24"/>
        </w:rPr>
        <w:t>Extracellular Vesicle-Dependent Communication Between Mesenchymal Stromal Cells and Immune Effector Cells.</w:t>
      </w:r>
      <w:r w:rsidRPr="00C7107D">
        <w:rPr>
          <w:rFonts w:ascii="Times New Roman" w:hAnsi="Times New Roman" w:cs="Times New Roman"/>
          <w:sz w:val="24"/>
          <w:szCs w:val="24"/>
        </w:rPr>
        <w:t xml:space="preserve"> Front Cell Dev Biol, 2020. </w:t>
      </w:r>
      <w:r w:rsidRPr="00C7107D">
        <w:rPr>
          <w:rFonts w:ascii="Times New Roman" w:hAnsi="Times New Roman" w:cs="Times New Roman"/>
          <w:b/>
          <w:sz w:val="24"/>
          <w:szCs w:val="24"/>
        </w:rPr>
        <w:t>8</w:t>
      </w:r>
      <w:r w:rsidRPr="00C7107D">
        <w:rPr>
          <w:rFonts w:ascii="Times New Roman" w:hAnsi="Times New Roman" w:cs="Times New Roman"/>
          <w:sz w:val="24"/>
          <w:szCs w:val="24"/>
        </w:rPr>
        <w:t>: p. 596079.</w:t>
      </w:r>
    </w:p>
    <w:p w14:paraId="7B21B37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157.</w:t>
      </w:r>
      <w:r w:rsidRPr="00C7107D">
        <w:rPr>
          <w:rFonts w:ascii="Times New Roman" w:hAnsi="Times New Roman" w:cs="Times New Roman"/>
          <w:sz w:val="24"/>
          <w:szCs w:val="24"/>
        </w:rPr>
        <w:tab/>
        <w:t xml:space="preserve">Zhou, R., et al., </w:t>
      </w:r>
      <w:r w:rsidRPr="00C7107D">
        <w:rPr>
          <w:rFonts w:ascii="Times New Roman" w:hAnsi="Times New Roman" w:cs="Times New Roman"/>
          <w:i/>
          <w:sz w:val="24"/>
          <w:szCs w:val="24"/>
        </w:rPr>
        <w:t>The decade of exosomal long RNA species: an emerging cancer antagonist.</w:t>
      </w:r>
      <w:r w:rsidRPr="00C7107D">
        <w:rPr>
          <w:rFonts w:ascii="Times New Roman" w:hAnsi="Times New Roman" w:cs="Times New Roman"/>
          <w:sz w:val="24"/>
          <w:szCs w:val="24"/>
        </w:rPr>
        <w:t xml:space="preserve"> Molecular Cancer, 2018. </w:t>
      </w:r>
      <w:r w:rsidRPr="00C7107D">
        <w:rPr>
          <w:rFonts w:ascii="Times New Roman" w:hAnsi="Times New Roman" w:cs="Times New Roman"/>
          <w:b/>
          <w:sz w:val="24"/>
          <w:szCs w:val="24"/>
        </w:rPr>
        <w:t>17</w:t>
      </w:r>
      <w:r w:rsidRPr="00C7107D">
        <w:rPr>
          <w:rFonts w:ascii="Times New Roman" w:hAnsi="Times New Roman" w:cs="Times New Roman"/>
          <w:sz w:val="24"/>
          <w:szCs w:val="24"/>
        </w:rPr>
        <w:t>(1): p. 75.</w:t>
      </w:r>
    </w:p>
    <w:p w14:paraId="52FAC03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158.</w:t>
      </w:r>
      <w:r w:rsidRPr="00C7107D">
        <w:rPr>
          <w:rFonts w:ascii="Times New Roman" w:hAnsi="Times New Roman" w:cs="Times New Roman"/>
          <w:sz w:val="24"/>
          <w:szCs w:val="24"/>
        </w:rPr>
        <w:tab/>
        <w:t xml:space="preserve">Jeppesen, D.K., et al., </w:t>
      </w:r>
      <w:r w:rsidRPr="00C7107D">
        <w:rPr>
          <w:rFonts w:ascii="Times New Roman" w:hAnsi="Times New Roman" w:cs="Times New Roman"/>
          <w:i/>
          <w:sz w:val="24"/>
          <w:szCs w:val="24"/>
        </w:rPr>
        <w:t>Reassessment of Exosome Composition.</w:t>
      </w:r>
      <w:r w:rsidRPr="00C7107D">
        <w:rPr>
          <w:rFonts w:ascii="Times New Roman" w:hAnsi="Times New Roman" w:cs="Times New Roman"/>
          <w:sz w:val="24"/>
          <w:szCs w:val="24"/>
        </w:rPr>
        <w:t xml:space="preserve"> Cell, 2019. </w:t>
      </w:r>
      <w:r w:rsidRPr="00C7107D">
        <w:rPr>
          <w:rFonts w:ascii="Times New Roman" w:hAnsi="Times New Roman" w:cs="Times New Roman"/>
          <w:b/>
          <w:sz w:val="24"/>
          <w:szCs w:val="24"/>
        </w:rPr>
        <w:t>177</w:t>
      </w:r>
      <w:r w:rsidRPr="00C7107D">
        <w:rPr>
          <w:rFonts w:ascii="Times New Roman" w:hAnsi="Times New Roman" w:cs="Times New Roman"/>
          <w:sz w:val="24"/>
          <w:szCs w:val="24"/>
        </w:rPr>
        <w:t>(2): p. 428-445.e18.</w:t>
      </w:r>
    </w:p>
    <w:p w14:paraId="23EFF11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159.</w:t>
      </w:r>
      <w:r w:rsidRPr="00C7107D">
        <w:rPr>
          <w:rFonts w:ascii="Times New Roman" w:hAnsi="Times New Roman" w:cs="Times New Roman"/>
          <w:sz w:val="24"/>
          <w:szCs w:val="24"/>
        </w:rPr>
        <w:tab/>
        <w:t xml:space="preserve">Mogre, S., A.I. Brown, and E.F. Koslover, </w:t>
      </w:r>
      <w:r w:rsidRPr="00C7107D">
        <w:rPr>
          <w:rFonts w:ascii="Times New Roman" w:hAnsi="Times New Roman" w:cs="Times New Roman"/>
          <w:i/>
          <w:sz w:val="24"/>
          <w:szCs w:val="24"/>
        </w:rPr>
        <w:t>Getting around the cell: physical transport in the intracellular world.</w:t>
      </w:r>
      <w:r w:rsidRPr="00C7107D">
        <w:rPr>
          <w:rFonts w:ascii="Times New Roman" w:hAnsi="Times New Roman" w:cs="Times New Roman"/>
          <w:sz w:val="24"/>
          <w:szCs w:val="24"/>
        </w:rPr>
        <w:t xml:space="preserve"> Phys Biol, 2020.</w:t>
      </w:r>
    </w:p>
    <w:p w14:paraId="53049D8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160.</w:t>
      </w:r>
      <w:r w:rsidRPr="00C7107D">
        <w:rPr>
          <w:rFonts w:ascii="Times New Roman" w:hAnsi="Times New Roman" w:cs="Times New Roman"/>
          <w:sz w:val="24"/>
          <w:szCs w:val="24"/>
        </w:rPr>
        <w:tab/>
        <w:t xml:space="preserve">Li, J., et al., </w:t>
      </w:r>
      <w:r w:rsidRPr="00C7107D">
        <w:rPr>
          <w:rFonts w:ascii="Times New Roman" w:hAnsi="Times New Roman" w:cs="Times New Roman"/>
          <w:i/>
          <w:sz w:val="24"/>
          <w:szCs w:val="24"/>
        </w:rPr>
        <w:t>Dependence of Membrane Tether Strength on Substrate Rigidity Probed by Single-Cell Force Spectroscopy.</w:t>
      </w:r>
      <w:r w:rsidRPr="00C7107D">
        <w:rPr>
          <w:rFonts w:ascii="Times New Roman" w:hAnsi="Times New Roman" w:cs="Times New Roman"/>
          <w:sz w:val="24"/>
          <w:szCs w:val="24"/>
        </w:rPr>
        <w:t xml:space="preserve"> J Phys Chem Lett, 2020. </w:t>
      </w:r>
      <w:r w:rsidRPr="00C7107D">
        <w:rPr>
          <w:rFonts w:ascii="Times New Roman" w:hAnsi="Times New Roman" w:cs="Times New Roman"/>
          <w:b/>
          <w:sz w:val="24"/>
          <w:szCs w:val="24"/>
        </w:rPr>
        <w:t>11</w:t>
      </w:r>
      <w:r w:rsidRPr="00C7107D">
        <w:rPr>
          <w:rFonts w:ascii="Times New Roman" w:hAnsi="Times New Roman" w:cs="Times New Roman"/>
          <w:sz w:val="24"/>
          <w:szCs w:val="24"/>
        </w:rPr>
        <w:t>(10): p. 4173-4178.</w:t>
      </w:r>
    </w:p>
    <w:p w14:paraId="57A7DA6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161.</w:t>
      </w:r>
      <w:r w:rsidRPr="00C7107D">
        <w:rPr>
          <w:rFonts w:ascii="Times New Roman" w:hAnsi="Times New Roman" w:cs="Times New Roman"/>
          <w:sz w:val="24"/>
          <w:szCs w:val="24"/>
        </w:rPr>
        <w:tab/>
        <w:t xml:space="preserve">Neisch, A.L. and R.G. Fehon, </w:t>
      </w:r>
      <w:r w:rsidRPr="00C7107D">
        <w:rPr>
          <w:rFonts w:ascii="Times New Roman" w:hAnsi="Times New Roman" w:cs="Times New Roman"/>
          <w:i/>
          <w:sz w:val="24"/>
          <w:szCs w:val="24"/>
        </w:rPr>
        <w:t>Ezrin, Radixin and Moesin: key regulators of membrane–cortex interactions and signaling.</w:t>
      </w:r>
      <w:r w:rsidRPr="00C7107D">
        <w:rPr>
          <w:rFonts w:ascii="Times New Roman" w:hAnsi="Times New Roman" w:cs="Times New Roman"/>
          <w:sz w:val="24"/>
          <w:szCs w:val="24"/>
        </w:rPr>
        <w:t xml:space="preserve"> Current Opinion in Cell Biology, 2011. </w:t>
      </w:r>
      <w:r w:rsidRPr="00C7107D">
        <w:rPr>
          <w:rFonts w:ascii="Times New Roman" w:hAnsi="Times New Roman" w:cs="Times New Roman"/>
          <w:b/>
          <w:sz w:val="24"/>
          <w:szCs w:val="24"/>
        </w:rPr>
        <w:t>23</w:t>
      </w:r>
      <w:r w:rsidRPr="00C7107D">
        <w:rPr>
          <w:rFonts w:ascii="Times New Roman" w:hAnsi="Times New Roman" w:cs="Times New Roman"/>
          <w:sz w:val="24"/>
          <w:szCs w:val="24"/>
        </w:rPr>
        <w:t>(4): p. 377-382.</w:t>
      </w:r>
    </w:p>
    <w:p w14:paraId="3E3A416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162.</w:t>
      </w:r>
      <w:r w:rsidRPr="00C7107D">
        <w:rPr>
          <w:rFonts w:ascii="Times New Roman" w:hAnsi="Times New Roman" w:cs="Times New Roman"/>
          <w:sz w:val="24"/>
          <w:szCs w:val="24"/>
        </w:rPr>
        <w:tab/>
        <w:t xml:space="preserve">Burdick, J.A. and W.L. Murphy, </w:t>
      </w:r>
      <w:r w:rsidRPr="00C7107D">
        <w:rPr>
          <w:rFonts w:ascii="Times New Roman" w:hAnsi="Times New Roman" w:cs="Times New Roman"/>
          <w:i/>
          <w:sz w:val="24"/>
          <w:szCs w:val="24"/>
        </w:rPr>
        <w:t>Moving from static to dynamic complexity in hydrogel design.</w:t>
      </w:r>
      <w:r w:rsidRPr="00C7107D">
        <w:rPr>
          <w:rFonts w:ascii="Times New Roman" w:hAnsi="Times New Roman" w:cs="Times New Roman"/>
          <w:sz w:val="24"/>
          <w:szCs w:val="24"/>
        </w:rPr>
        <w:t xml:space="preserve"> Nat Commun, 2012. </w:t>
      </w:r>
      <w:r w:rsidRPr="00C7107D">
        <w:rPr>
          <w:rFonts w:ascii="Times New Roman" w:hAnsi="Times New Roman" w:cs="Times New Roman"/>
          <w:b/>
          <w:sz w:val="24"/>
          <w:szCs w:val="24"/>
        </w:rPr>
        <w:t>3</w:t>
      </w:r>
      <w:r w:rsidRPr="00C7107D">
        <w:rPr>
          <w:rFonts w:ascii="Times New Roman" w:hAnsi="Times New Roman" w:cs="Times New Roman"/>
          <w:sz w:val="24"/>
          <w:szCs w:val="24"/>
        </w:rPr>
        <w:t>: p. 1269.</w:t>
      </w:r>
    </w:p>
    <w:p w14:paraId="2BBA9B5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163.</w:t>
      </w:r>
      <w:r w:rsidRPr="00C7107D">
        <w:rPr>
          <w:rFonts w:ascii="Times New Roman" w:hAnsi="Times New Roman" w:cs="Times New Roman"/>
          <w:sz w:val="24"/>
          <w:szCs w:val="24"/>
        </w:rPr>
        <w:tab/>
        <w:t xml:space="preserve">Wang, J., et al., </w:t>
      </w:r>
      <w:r w:rsidRPr="00C7107D">
        <w:rPr>
          <w:rFonts w:ascii="Times New Roman" w:hAnsi="Times New Roman" w:cs="Times New Roman"/>
          <w:i/>
          <w:sz w:val="24"/>
          <w:szCs w:val="24"/>
        </w:rPr>
        <w:t>Boosting the Biogenesis and Secretion of Mesenchymal Stem Cell-Derived Exosomes.</w:t>
      </w:r>
      <w:r w:rsidRPr="00C7107D">
        <w:rPr>
          <w:rFonts w:ascii="Times New Roman" w:hAnsi="Times New Roman" w:cs="Times New Roman"/>
          <w:sz w:val="24"/>
          <w:szCs w:val="24"/>
        </w:rPr>
        <w:t xml:space="preserve"> Cells, 2020. </w:t>
      </w:r>
      <w:r w:rsidRPr="00C7107D">
        <w:rPr>
          <w:rFonts w:ascii="Times New Roman" w:hAnsi="Times New Roman" w:cs="Times New Roman"/>
          <w:b/>
          <w:sz w:val="24"/>
          <w:szCs w:val="24"/>
        </w:rPr>
        <w:t>9</w:t>
      </w:r>
      <w:r w:rsidRPr="00C7107D">
        <w:rPr>
          <w:rFonts w:ascii="Times New Roman" w:hAnsi="Times New Roman" w:cs="Times New Roman"/>
          <w:sz w:val="24"/>
          <w:szCs w:val="24"/>
        </w:rPr>
        <w:t>(3): p. 660.</w:t>
      </w:r>
    </w:p>
    <w:p w14:paraId="6184653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164.</w:t>
      </w:r>
      <w:r w:rsidRPr="00C7107D">
        <w:rPr>
          <w:rFonts w:ascii="Times New Roman" w:hAnsi="Times New Roman" w:cs="Times New Roman"/>
          <w:sz w:val="24"/>
          <w:szCs w:val="24"/>
        </w:rPr>
        <w:tab/>
        <w:t xml:space="preserve">Colao, I.L., et al., </w:t>
      </w:r>
      <w:r w:rsidRPr="00C7107D">
        <w:rPr>
          <w:rFonts w:ascii="Times New Roman" w:hAnsi="Times New Roman" w:cs="Times New Roman"/>
          <w:i/>
          <w:sz w:val="24"/>
          <w:szCs w:val="24"/>
        </w:rPr>
        <w:t>Manufacturing Exosomes: A Promising Therapeutic Platform.</w:t>
      </w:r>
      <w:r w:rsidRPr="00C7107D">
        <w:rPr>
          <w:rFonts w:ascii="Times New Roman" w:hAnsi="Times New Roman" w:cs="Times New Roman"/>
          <w:sz w:val="24"/>
          <w:szCs w:val="24"/>
        </w:rPr>
        <w:t xml:space="preserve"> Trends in Molecular Medicine, 2018. </w:t>
      </w:r>
      <w:r w:rsidRPr="00C7107D">
        <w:rPr>
          <w:rFonts w:ascii="Times New Roman" w:hAnsi="Times New Roman" w:cs="Times New Roman"/>
          <w:b/>
          <w:sz w:val="24"/>
          <w:szCs w:val="24"/>
        </w:rPr>
        <w:t>24</w:t>
      </w:r>
      <w:r w:rsidRPr="00C7107D">
        <w:rPr>
          <w:rFonts w:ascii="Times New Roman" w:hAnsi="Times New Roman" w:cs="Times New Roman"/>
          <w:sz w:val="24"/>
          <w:szCs w:val="24"/>
        </w:rPr>
        <w:t>(3): p. 242-256.</w:t>
      </w:r>
    </w:p>
    <w:p w14:paraId="2769E80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165.</w:t>
      </w:r>
      <w:r w:rsidRPr="00C7107D">
        <w:rPr>
          <w:rFonts w:ascii="Times New Roman" w:hAnsi="Times New Roman" w:cs="Times New Roman"/>
          <w:sz w:val="24"/>
          <w:szCs w:val="24"/>
        </w:rPr>
        <w:tab/>
        <w:t xml:space="preserve">Watson, D.C., et al., </w:t>
      </w:r>
      <w:r w:rsidRPr="00C7107D">
        <w:rPr>
          <w:rFonts w:ascii="Times New Roman" w:hAnsi="Times New Roman" w:cs="Times New Roman"/>
          <w:i/>
          <w:sz w:val="24"/>
          <w:szCs w:val="24"/>
        </w:rPr>
        <w:t>Scalable, cGMP-compatible purification of extracellular vesicles carrying bioactive human heterodimeric IL-15/lactadherin complexes.</w:t>
      </w:r>
      <w:r w:rsidRPr="00C7107D">
        <w:rPr>
          <w:rFonts w:ascii="Times New Roman" w:hAnsi="Times New Roman" w:cs="Times New Roman"/>
          <w:sz w:val="24"/>
          <w:szCs w:val="24"/>
        </w:rPr>
        <w:t xml:space="preserve"> Journal of Extracellular Vesicles, 2018. </w:t>
      </w:r>
      <w:r w:rsidRPr="00C7107D">
        <w:rPr>
          <w:rFonts w:ascii="Times New Roman" w:hAnsi="Times New Roman" w:cs="Times New Roman"/>
          <w:b/>
          <w:sz w:val="24"/>
          <w:szCs w:val="24"/>
        </w:rPr>
        <w:t>7</w:t>
      </w:r>
      <w:r w:rsidRPr="00C7107D">
        <w:rPr>
          <w:rFonts w:ascii="Times New Roman" w:hAnsi="Times New Roman" w:cs="Times New Roman"/>
          <w:sz w:val="24"/>
          <w:szCs w:val="24"/>
        </w:rPr>
        <w:t>(1): p. 1442088.</w:t>
      </w:r>
    </w:p>
    <w:p w14:paraId="6600AB0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166.</w:t>
      </w:r>
      <w:r w:rsidRPr="00C7107D">
        <w:rPr>
          <w:rFonts w:ascii="Times New Roman" w:hAnsi="Times New Roman" w:cs="Times New Roman"/>
          <w:sz w:val="24"/>
          <w:szCs w:val="24"/>
        </w:rPr>
        <w:tab/>
        <w:t xml:space="preserve">Patel, D.B., et al., </w:t>
      </w:r>
      <w:r w:rsidRPr="00C7107D">
        <w:rPr>
          <w:rFonts w:ascii="Times New Roman" w:hAnsi="Times New Roman" w:cs="Times New Roman"/>
          <w:i/>
          <w:sz w:val="24"/>
          <w:szCs w:val="24"/>
        </w:rPr>
        <w:t>Enhanced extracellular vesicle production and ethanol-mediated vascularization bioactivity via a 3D-printed scaffold-perfusion bioreactor system.</w:t>
      </w:r>
      <w:r w:rsidRPr="00C7107D">
        <w:rPr>
          <w:rFonts w:ascii="Times New Roman" w:hAnsi="Times New Roman" w:cs="Times New Roman"/>
          <w:sz w:val="24"/>
          <w:szCs w:val="24"/>
        </w:rPr>
        <w:t xml:space="preserve"> Acta Biomater, 2019. </w:t>
      </w:r>
      <w:r w:rsidRPr="00C7107D">
        <w:rPr>
          <w:rFonts w:ascii="Times New Roman" w:hAnsi="Times New Roman" w:cs="Times New Roman"/>
          <w:b/>
          <w:sz w:val="24"/>
          <w:szCs w:val="24"/>
        </w:rPr>
        <w:t>95</w:t>
      </w:r>
      <w:r w:rsidRPr="00C7107D">
        <w:rPr>
          <w:rFonts w:ascii="Times New Roman" w:hAnsi="Times New Roman" w:cs="Times New Roman"/>
          <w:sz w:val="24"/>
          <w:szCs w:val="24"/>
        </w:rPr>
        <w:t>: p. 236-244.</w:t>
      </w:r>
    </w:p>
    <w:p w14:paraId="54EFDA4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167.</w:t>
      </w:r>
      <w:r w:rsidRPr="00C7107D">
        <w:rPr>
          <w:rFonts w:ascii="Times New Roman" w:hAnsi="Times New Roman" w:cs="Times New Roman"/>
          <w:sz w:val="24"/>
          <w:szCs w:val="24"/>
        </w:rPr>
        <w:tab/>
        <w:t xml:space="preserve">Yang, Z., et al., </w:t>
      </w:r>
      <w:r w:rsidRPr="00C7107D">
        <w:rPr>
          <w:rFonts w:ascii="Times New Roman" w:hAnsi="Times New Roman" w:cs="Times New Roman"/>
          <w:i/>
          <w:sz w:val="24"/>
          <w:szCs w:val="24"/>
        </w:rPr>
        <w:t>Large-scale generation of functional mRNA-encapsulating exosomes via cellular nanoporation.</w:t>
      </w:r>
      <w:r w:rsidRPr="00C7107D">
        <w:rPr>
          <w:rFonts w:ascii="Times New Roman" w:hAnsi="Times New Roman" w:cs="Times New Roman"/>
          <w:sz w:val="24"/>
          <w:szCs w:val="24"/>
        </w:rPr>
        <w:t xml:space="preserve"> Nature Biomedical Engineering, 2020. </w:t>
      </w:r>
      <w:r w:rsidRPr="00C7107D">
        <w:rPr>
          <w:rFonts w:ascii="Times New Roman" w:hAnsi="Times New Roman" w:cs="Times New Roman"/>
          <w:b/>
          <w:sz w:val="24"/>
          <w:szCs w:val="24"/>
        </w:rPr>
        <w:t>4</w:t>
      </w:r>
      <w:r w:rsidRPr="00C7107D">
        <w:rPr>
          <w:rFonts w:ascii="Times New Roman" w:hAnsi="Times New Roman" w:cs="Times New Roman"/>
          <w:sz w:val="24"/>
          <w:szCs w:val="24"/>
        </w:rPr>
        <w:t>(1): p. 69-83.</w:t>
      </w:r>
    </w:p>
    <w:p w14:paraId="4BB00A9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168.</w:t>
      </w:r>
      <w:r w:rsidRPr="00C7107D">
        <w:rPr>
          <w:rFonts w:ascii="Times New Roman" w:hAnsi="Times New Roman" w:cs="Times New Roman"/>
          <w:sz w:val="24"/>
          <w:szCs w:val="24"/>
        </w:rPr>
        <w:tab/>
        <w:t xml:space="preserve">van der Pol, E., et al., </w:t>
      </w:r>
      <w:r w:rsidRPr="00C7107D">
        <w:rPr>
          <w:rFonts w:ascii="Times New Roman" w:hAnsi="Times New Roman" w:cs="Times New Roman"/>
          <w:i/>
          <w:sz w:val="24"/>
          <w:szCs w:val="24"/>
        </w:rPr>
        <w:t>Classification, functions, and clinical relevance of extracellular vesicles.</w:t>
      </w:r>
      <w:r w:rsidRPr="00C7107D">
        <w:rPr>
          <w:rFonts w:ascii="Times New Roman" w:hAnsi="Times New Roman" w:cs="Times New Roman"/>
          <w:sz w:val="24"/>
          <w:szCs w:val="24"/>
        </w:rPr>
        <w:t xml:space="preserve"> Pharmacol Rev, 2012. </w:t>
      </w:r>
      <w:r w:rsidRPr="00C7107D">
        <w:rPr>
          <w:rFonts w:ascii="Times New Roman" w:hAnsi="Times New Roman" w:cs="Times New Roman"/>
          <w:b/>
          <w:sz w:val="24"/>
          <w:szCs w:val="24"/>
        </w:rPr>
        <w:t>64</w:t>
      </w:r>
      <w:r w:rsidRPr="00C7107D">
        <w:rPr>
          <w:rFonts w:ascii="Times New Roman" w:hAnsi="Times New Roman" w:cs="Times New Roman"/>
          <w:sz w:val="24"/>
          <w:szCs w:val="24"/>
        </w:rPr>
        <w:t>(3): p. 676-705.</w:t>
      </w:r>
    </w:p>
    <w:p w14:paraId="00A8181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169.</w:t>
      </w:r>
      <w:r w:rsidRPr="00C7107D">
        <w:rPr>
          <w:rFonts w:ascii="Times New Roman" w:hAnsi="Times New Roman" w:cs="Times New Roman"/>
          <w:sz w:val="24"/>
          <w:szCs w:val="24"/>
        </w:rPr>
        <w:tab/>
        <w:t xml:space="preserve">Colombo, M., G. Raposo, and C. Théry, </w:t>
      </w:r>
      <w:r w:rsidRPr="00C7107D">
        <w:rPr>
          <w:rFonts w:ascii="Times New Roman" w:hAnsi="Times New Roman" w:cs="Times New Roman"/>
          <w:i/>
          <w:sz w:val="24"/>
          <w:szCs w:val="24"/>
        </w:rPr>
        <w:t>Biogenesis, secretion, and intercellular interactions of exosomes and other extracellular vesicles.</w:t>
      </w:r>
      <w:r w:rsidRPr="00C7107D">
        <w:rPr>
          <w:rFonts w:ascii="Times New Roman" w:hAnsi="Times New Roman" w:cs="Times New Roman"/>
          <w:sz w:val="24"/>
          <w:szCs w:val="24"/>
        </w:rPr>
        <w:t xml:space="preserve"> Annu Rev Cell Dev Biol, 2014. </w:t>
      </w:r>
      <w:r w:rsidRPr="00C7107D">
        <w:rPr>
          <w:rFonts w:ascii="Times New Roman" w:hAnsi="Times New Roman" w:cs="Times New Roman"/>
          <w:b/>
          <w:sz w:val="24"/>
          <w:szCs w:val="24"/>
        </w:rPr>
        <w:t>30</w:t>
      </w:r>
      <w:r w:rsidRPr="00C7107D">
        <w:rPr>
          <w:rFonts w:ascii="Times New Roman" w:hAnsi="Times New Roman" w:cs="Times New Roman"/>
          <w:sz w:val="24"/>
          <w:szCs w:val="24"/>
        </w:rPr>
        <w:t>: p. 255-89.</w:t>
      </w:r>
    </w:p>
    <w:p w14:paraId="629B911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170.</w:t>
      </w:r>
      <w:r w:rsidRPr="00C7107D">
        <w:rPr>
          <w:rFonts w:ascii="Times New Roman" w:hAnsi="Times New Roman" w:cs="Times New Roman"/>
          <w:sz w:val="24"/>
          <w:szCs w:val="24"/>
        </w:rPr>
        <w:tab/>
        <w:t xml:space="preserve">Rani, S., et al., </w:t>
      </w:r>
      <w:r w:rsidRPr="00C7107D">
        <w:rPr>
          <w:rFonts w:ascii="Times New Roman" w:hAnsi="Times New Roman" w:cs="Times New Roman"/>
          <w:i/>
          <w:sz w:val="24"/>
          <w:szCs w:val="24"/>
        </w:rPr>
        <w:t>Mesenchymal Stem Cell-derived Extracellular Vesicles: Toward Cell-free Therapeutic Applications.</w:t>
      </w:r>
      <w:r w:rsidRPr="00C7107D">
        <w:rPr>
          <w:rFonts w:ascii="Times New Roman" w:hAnsi="Times New Roman" w:cs="Times New Roman"/>
          <w:sz w:val="24"/>
          <w:szCs w:val="24"/>
        </w:rPr>
        <w:t xml:space="preserve"> Mol Ther, 2015. </w:t>
      </w:r>
      <w:r w:rsidRPr="00C7107D">
        <w:rPr>
          <w:rFonts w:ascii="Times New Roman" w:hAnsi="Times New Roman" w:cs="Times New Roman"/>
          <w:b/>
          <w:sz w:val="24"/>
          <w:szCs w:val="24"/>
        </w:rPr>
        <w:t>23</w:t>
      </w:r>
      <w:r w:rsidRPr="00C7107D">
        <w:rPr>
          <w:rFonts w:ascii="Times New Roman" w:hAnsi="Times New Roman" w:cs="Times New Roman"/>
          <w:sz w:val="24"/>
          <w:szCs w:val="24"/>
        </w:rPr>
        <w:t>(5): p. 812-823.</w:t>
      </w:r>
    </w:p>
    <w:p w14:paraId="1CF81F4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171.</w:t>
      </w:r>
      <w:r w:rsidRPr="00C7107D">
        <w:rPr>
          <w:rFonts w:ascii="Times New Roman" w:hAnsi="Times New Roman" w:cs="Times New Roman"/>
          <w:sz w:val="24"/>
          <w:szCs w:val="24"/>
        </w:rPr>
        <w:tab/>
        <w:t xml:space="preserve">Rilla, K., et al., </w:t>
      </w:r>
      <w:r w:rsidRPr="00C7107D">
        <w:rPr>
          <w:rFonts w:ascii="Times New Roman" w:hAnsi="Times New Roman" w:cs="Times New Roman"/>
          <w:i/>
          <w:sz w:val="24"/>
          <w:szCs w:val="24"/>
        </w:rPr>
        <w:t>Extracellular vesicles are integral and functional components of the extracellular matrix.</w:t>
      </w:r>
      <w:r w:rsidRPr="00C7107D">
        <w:rPr>
          <w:rFonts w:ascii="Times New Roman" w:hAnsi="Times New Roman" w:cs="Times New Roman"/>
          <w:sz w:val="24"/>
          <w:szCs w:val="24"/>
        </w:rPr>
        <w:t xml:space="preserve"> Matrix Biol, 2019. </w:t>
      </w:r>
      <w:r w:rsidRPr="00C7107D">
        <w:rPr>
          <w:rFonts w:ascii="Times New Roman" w:hAnsi="Times New Roman" w:cs="Times New Roman"/>
          <w:b/>
          <w:sz w:val="24"/>
          <w:szCs w:val="24"/>
        </w:rPr>
        <w:t>75-76</w:t>
      </w:r>
      <w:r w:rsidRPr="00C7107D">
        <w:rPr>
          <w:rFonts w:ascii="Times New Roman" w:hAnsi="Times New Roman" w:cs="Times New Roman"/>
          <w:sz w:val="24"/>
          <w:szCs w:val="24"/>
        </w:rPr>
        <w:t>: p. 201-219.</w:t>
      </w:r>
    </w:p>
    <w:p w14:paraId="13BFE21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172.</w:t>
      </w:r>
      <w:r w:rsidRPr="00C7107D">
        <w:rPr>
          <w:rFonts w:ascii="Times New Roman" w:hAnsi="Times New Roman" w:cs="Times New Roman"/>
          <w:sz w:val="24"/>
          <w:szCs w:val="24"/>
        </w:rPr>
        <w:tab/>
        <w:t xml:space="preserve">McGinley, L., et al., </w:t>
      </w:r>
      <w:r w:rsidRPr="00C7107D">
        <w:rPr>
          <w:rFonts w:ascii="Times New Roman" w:hAnsi="Times New Roman" w:cs="Times New Roman"/>
          <w:i/>
          <w:sz w:val="24"/>
          <w:szCs w:val="24"/>
        </w:rPr>
        <w:t>Lentiviral vector mediated modification of mesenchymal stem cells &amp; enhanced survival in an in vitro model of ischaemia.</w:t>
      </w:r>
      <w:r w:rsidRPr="00C7107D">
        <w:rPr>
          <w:rFonts w:ascii="Times New Roman" w:hAnsi="Times New Roman" w:cs="Times New Roman"/>
          <w:sz w:val="24"/>
          <w:szCs w:val="24"/>
        </w:rPr>
        <w:t xml:space="preserve"> Stem Cell Res Ther, 2011. </w:t>
      </w:r>
      <w:r w:rsidRPr="00C7107D">
        <w:rPr>
          <w:rFonts w:ascii="Times New Roman" w:hAnsi="Times New Roman" w:cs="Times New Roman"/>
          <w:b/>
          <w:sz w:val="24"/>
          <w:szCs w:val="24"/>
        </w:rPr>
        <w:t>2</w:t>
      </w:r>
      <w:r w:rsidRPr="00C7107D">
        <w:rPr>
          <w:rFonts w:ascii="Times New Roman" w:hAnsi="Times New Roman" w:cs="Times New Roman"/>
          <w:sz w:val="24"/>
          <w:szCs w:val="24"/>
        </w:rPr>
        <w:t>(2): p. 12.</w:t>
      </w:r>
    </w:p>
    <w:p w14:paraId="4DD4A52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173.</w:t>
      </w:r>
      <w:r w:rsidRPr="00C7107D">
        <w:rPr>
          <w:rFonts w:ascii="Times New Roman" w:hAnsi="Times New Roman" w:cs="Times New Roman"/>
          <w:sz w:val="24"/>
          <w:szCs w:val="24"/>
        </w:rPr>
        <w:tab/>
        <w:t xml:space="preserve">Bonenfant, N.R., et al., </w:t>
      </w:r>
      <w:r w:rsidRPr="00C7107D">
        <w:rPr>
          <w:rFonts w:ascii="Times New Roman" w:hAnsi="Times New Roman" w:cs="Times New Roman"/>
          <w:i/>
          <w:sz w:val="24"/>
          <w:szCs w:val="24"/>
        </w:rPr>
        <w:t>The effects of storage and sterilization on de-cellularized and re-cellularized whole lung.</w:t>
      </w:r>
      <w:r w:rsidRPr="00C7107D">
        <w:rPr>
          <w:rFonts w:ascii="Times New Roman" w:hAnsi="Times New Roman" w:cs="Times New Roman"/>
          <w:sz w:val="24"/>
          <w:szCs w:val="24"/>
        </w:rPr>
        <w:t xml:space="preserve"> Biomaterials, 2013. </w:t>
      </w:r>
      <w:r w:rsidRPr="00C7107D">
        <w:rPr>
          <w:rFonts w:ascii="Times New Roman" w:hAnsi="Times New Roman" w:cs="Times New Roman"/>
          <w:b/>
          <w:sz w:val="24"/>
          <w:szCs w:val="24"/>
        </w:rPr>
        <w:t>34</w:t>
      </w:r>
      <w:r w:rsidRPr="00C7107D">
        <w:rPr>
          <w:rFonts w:ascii="Times New Roman" w:hAnsi="Times New Roman" w:cs="Times New Roman"/>
          <w:sz w:val="24"/>
          <w:szCs w:val="24"/>
        </w:rPr>
        <w:t>(13): p. 3231-45.</w:t>
      </w:r>
    </w:p>
    <w:p w14:paraId="0789C14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174.</w:t>
      </w:r>
      <w:r w:rsidRPr="00C7107D">
        <w:rPr>
          <w:rFonts w:ascii="Times New Roman" w:hAnsi="Times New Roman" w:cs="Times New Roman"/>
          <w:sz w:val="24"/>
          <w:szCs w:val="24"/>
        </w:rPr>
        <w:tab/>
        <w:t xml:space="preserve">Pena, A.M., et al., </w:t>
      </w:r>
      <w:r w:rsidRPr="00C7107D">
        <w:rPr>
          <w:rFonts w:ascii="Times New Roman" w:hAnsi="Times New Roman" w:cs="Times New Roman"/>
          <w:i/>
          <w:sz w:val="24"/>
          <w:szCs w:val="24"/>
        </w:rPr>
        <w:t>Three-dimensional investigation and scoring of extracellular matrix remodeling during lung fibrosis using multiphoton microscopy.</w:t>
      </w:r>
      <w:r w:rsidRPr="00C7107D">
        <w:rPr>
          <w:rFonts w:ascii="Times New Roman" w:hAnsi="Times New Roman" w:cs="Times New Roman"/>
          <w:sz w:val="24"/>
          <w:szCs w:val="24"/>
        </w:rPr>
        <w:t xml:space="preserve"> Microsc Res Tech, 2007. </w:t>
      </w:r>
      <w:r w:rsidRPr="00C7107D">
        <w:rPr>
          <w:rFonts w:ascii="Times New Roman" w:hAnsi="Times New Roman" w:cs="Times New Roman"/>
          <w:b/>
          <w:sz w:val="24"/>
          <w:szCs w:val="24"/>
        </w:rPr>
        <w:t>70</w:t>
      </w:r>
      <w:r w:rsidRPr="00C7107D">
        <w:rPr>
          <w:rFonts w:ascii="Times New Roman" w:hAnsi="Times New Roman" w:cs="Times New Roman"/>
          <w:sz w:val="24"/>
          <w:szCs w:val="24"/>
        </w:rPr>
        <w:t>(2): p. 162-70.</w:t>
      </w:r>
    </w:p>
    <w:p w14:paraId="49412FA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175.</w:t>
      </w:r>
      <w:r w:rsidRPr="00C7107D">
        <w:rPr>
          <w:rFonts w:ascii="Times New Roman" w:hAnsi="Times New Roman" w:cs="Times New Roman"/>
          <w:sz w:val="24"/>
          <w:szCs w:val="24"/>
        </w:rPr>
        <w:tab/>
        <w:t xml:space="preserve">Branco da Cunha, C., et al., </w:t>
      </w:r>
      <w:r w:rsidRPr="00C7107D">
        <w:rPr>
          <w:rFonts w:ascii="Times New Roman" w:hAnsi="Times New Roman" w:cs="Times New Roman"/>
          <w:i/>
          <w:sz w:val="24"/>
          <w:szCs w:val="24"/>
        </w:rPr>
        <w:t>Influence of the stiffness of three-dimensional alginate/collagen-I interpenetrating networks on fibroblast biology.</w:t>
      </w:r>
      <w:r w:rsidRPr="00C7107D">
        <w:rPr>
          <w:rFonts w:ascii="Times New Roman" w:hAnsi="Times New Roman" w:cs="Times New Roman"/>
          <w:sz w:val="24"/>
          <w:szCs w:val="24"/>
        </w:rPr>
        <w:t xml:space="preserve"> Biomaterials, 2014. </w:t>
      </w:r>
      <w:r w:rsidRPr="00C7107D">
        <w:rPr>
          <w:rFonts w:ascii="Times New Roman" w:hAnsi="Times New Roman" w:cs="Times New Roman"/>
          <w:b/>
          <w:sz w:val="24"/>
          <w:szCs w:val="24"/>
        </w:rPr>
        <w:t>35</w:t>
      </w:r>
      <w:r w:rsidRPr="00C7107D">
        <w:rPr>
          <w:rFonts w:ascii="Times New Roman" w:hAnsi="Times New Roman" w:cs="Times New Roman"/>
          <w:sz w:val="24"/>
          <w:szCs w:val="24"/>
        </w:rPr>
        <w:t>(32): p. 8927-36.</w:t>
      </w:r>
    </w:p>
    <w:p w14:paraId="51E830F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176.</w:t>
      </w:r>
      <w:r w:rsidRPr="00C7107D">
        <w:rPr>
          <w:rFonts w:ascii="Times New Roman" w:hAnsi="Times New Roman" w:cs="Times New Roman"/>
          <w:sz w:val="24"/>
          <w:szCs w:val="24"/>
        </w:rPr>
        <w:tab/>
        <w:t xml:space="preserve">Carr, D.A. and N.A. Peppas, </w:t>
      </w:r>
      <w:r w:rsidRPr="00C7107D">
        <w:rPr>
          <w:rFonts w:ascii="Times New Roman" w:hAnsi="Times New Roman" w:cs="Times New Roman"/>
          <w:i/>
          <w:sz w:val="24"/>
          <w:szCs w:val="24"/>
        </w:rPr>
        <w:t>Molecular structure of physiologically-responsive hydrogels controls diffusive behavior.</w:t>
      </w:r>
      <w:r w:rsidRPr="00C7107D">
        <w:rPr>
          <w:rFonts w:ascii="Times New Roman" w:hAnsi="Times New Roman" w:cs="Times New Roman"/>
          <w:sz w:val="24"/>
          <w:szCs w:val="24"/>
        </w:rPr>
        <w:t xml:space="preserve"> Macromolecular bioscience, 2009. </w:t>
      </w:r>
      <w:r w:rsidRPr="00C7107D">
        <w:rPr>
          <w:rFonts w:ascii="Times New Roman" w:hAnsi="Times New Roman" w:cs="Times New Roman"/>
          <w:b/>
          <w:sz w:val="24"/>
          <w:szCs w:val="24"/>
        </w:rPr>
        <w:t>9</w:t>
      </w:r>
      <w:r w:rsidRPr="00C7107D">
        <w:rPr>
          <w:rFonts w:ascii="Times New Roman" w:hAnsi="Times New Roman" w:cs="Times New Roman"/>
          <w:sz w:val="24"/>
          <w:szCs w:val="24"/>
        </w:rPr>
        <w:t>(5): p. 497-505.</w:t>
      </w:r>
    </w:p>
    <w:p w14:paraId="52E7417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177.</w:t>
      </w:r>
      <w:r w:rsidRPr="00C7107D">
        <w:rPr>
          <w:rFonts w:ascii="Times New Roman" w:hAnsi="Times New Roman" w:cs="Times New Roman"/>
          <w:sz w:val="24"/>
          <w:szCs w:val="24"/>
        </w:rPr>
        <w:tab/>
        <w:t xml:space="preserve">Berger, J., et al., </w:t>
      </w:r>
      <w:r w:rsidRPr="00C7107D">
        <w:rPr>
          <w:rFonts w:ascii="Times New Roman" w:hAnsi="Times New Roman" w:cs="Times New Roman"/>
          <w:i/>
          <w:sz w:val="24"/>
          <w:szCs w:val="24"/>
        </w:rPr>
        <w:t>Structure and interactions in covalently and ionically crosslinked chitosan hydrogels for biomedical applications.</w:t>
      </w:r>
      <w:r w:rsidRPr="00C7107D">
        <w:rPr>
          <w:rFonts w:ascii="Times New Roman" w:hAnsi="Times New Roman" w:cs="Times New Roman"/>
          <w:sz w:val="24"/>
          <w:szCs w:val="24"/>
        </w:rPr>
        <w:t xml:space="preserve"> Eur J Pharm Biopharm, 2004. </w:t>
      </w:r>
      <w:r w:rsidRPr="00C7107D">
        <w:rPr>
          <w:rFonts w:ascii="Times New Roman" w:hAnsi="Times New Roman" w:cs="Times New Roman"/>
          <w:b/>
          <w:sz w:val="24"/>
          <w:szCs w:val="24"/>
        </w:rPr>
        <w:t>57</w:t>
      </w:r>
      <w:r w:rsidRPr="00C7107D">
        <w:rPr>
          <w:rFonts w:ascii="Times New Roman" w:hAnsi="Times New Roman" w:cs="Times New Roman"/>
          <w:sz w:val="24"/>
          <w:szCs w:val="24"/>
        </w:rPr>
        <w:t>(1): p. 19-34.</w:t>
      </w:r>
    </w:p>
    <w:p w14:paraId="03E5802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178.</w:t>
      </w:r>
      <w:r w:rsidRPr="00C7107D">
        <w:rPr>
          <w:rFonts w:ascii="Times New Roman" w:hAnsi="Times New Roman" w:cs="Times New Roman"/>
          <w:sz w:val="24"/>
          <w:szCs w:val="24"/>
        </w:rPr>
        <w:tab/>
        <w:t xml:space="preserve">Boontheekul, T., H.J. Kong, and D.J. Mooney, </w:t>
      </w:r>
      <w:r w:rsidRPr="00C7107D">
        <w:rPr>
          <w:rFonts w:ascii="Times New Roman" w:hAnsi="Times New Roman" w:cs="Times New Roman"/>
          <w:i/>
          <w:sz w:val="24"/>
          <w:szCs w:val="24"/>
        </w:rPr>
        <w:t>Controlling alginate gel degradation utilizing partial oxidation and bimodal molecular weight distribution.</w:t>
      </w:r>
      <w:r w:rsidRPr="00C7107D">
        <w:rPr>
          <w:rFonts w:ascii="Times New Roman" w:hAnsi="Times New Roman" w:cs="Times New Roman"/>
          <w:sz w:val="24"/>
          <w:szCs w:val="24"/>
        </w:rPr>
        <w:t xml:space="preserve"> Biomaterials, 2005. </w:t>
      </w:r>
      <w:r w:rsidRPr="00C7107D">
        <w:rPr>
          <w:rFonts w:ascii="Times New Roman" w:hAnsi="Times New Roman" w:cs="Times New Roman"/>
          <w:b/>
          <w:sz w:val="24"/>
          <w:szCs w:val="24"/>
        </w:rPr>
        <w:t>26</w:t>
      </w:r>
      <w:r w:rsidRPr="00C7107D">
        <w:rPr>
          <w:rFonts w:ascii="Times New Roman" w:hAnsi="Times New Roman" w:cs="Times New Roman"/>
          <w:sz w:val="24"/>
          <w:szCs w:val="24"/>
        </w:rPr>
        <w:t>(15): p. 2455-65.</w:t>
      </w:r>
    </w:p>
    <w:p w14:paraId="0346D18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179.</w:t>
      </w:r>
      <w:r w:rsidRPr="00C7107D">
        <w:rPr>
          <w:rFonts w:ascii="Times New Roman" w:hAnsi="Times New Roman" w:cs="Times New Roman"/>
          <w:sz w:val="24"/>
          <w:szCs w:val="24"/>
        </w:rPr>
        <w:tab/>
        <w:t xml:space="preserve">Iza, M., et al., </w:t>
      </w:r>
      <w:r w:rsidRPr="00C7107D">
        <w:rPr>
          <w:rFonts w:ascii="Times New Roman" w:hAnsi="Times New Roman" w:cs="Times New Roman"/>
          <w:i/>
          <w:sz w:val="24"/>
          <w:szCs w:val="24"/>
        </w:rPr>
        <w:t>Determination of pore size distribution for mesoporous materials and polymeric gels by means of DSC measurements: thermoporometry.</w:t>
      </w:r>
      <w:r w:rsidRPr="00C7107D">
        <w:rPr>
          <w:rFonts w:ascii="Times New Roman" w:hAnsi="Times New Roman" w:cs="Times New Roman"/>
          <w:sz w:val="24"/>
          <w:szCs w:val="24"/>
        </w:rPr>
        <w:t xml:space="preserve"> Polymer, 2000. </w:t>
      </w:r>
      <w:r w:rsidRPr="00C7107D">
        <w:rPr>
          <w:rFonts w:ascii="Times New Roman" w:hAnsi="Times New Roman" w:cs="Times New Roman"/>
          <w:b/>
          <w:sz w:val="24"/>
          <w:szCs w:val="24"/>
        </w:rPr>
        <w:t>41</w:t>
      </w:r>
      <w:r w:rsidRPr="00C7107D">
        <w:rPr>
          <w:rFonts w:ascii="Times New Roman" w:hAnsi="Times New Roman" w:cs="Times New Roman"/>
          <w:sz w:val="24"/>
          <w:szCs w:val="24"/>
        </w:rPr>
        <w:t>(15): p. 5885-5893.</w:t>
      </w:r>
    </w:p>
    <w:p w14:paraId="77D6170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180.</w:t>
      </w:r>
      <w:r w:rsidRPr="00C7107D">
        <w:rPr>
          <w:rFonts w:ascii="Times New Roman" w:hAnsi="Times New Roman" w:cs="Times New Roman"/>
          <w:sz w:val="24"/>
          <w:szCs w:val="24"/>
        </w:rPr>
        <w:tab/>
        <w:t xml:space="preserve">Skotland, T., et al., </w:t>
      </w:r>
      <w:r w:rsidRPr="00C7107D">
        <w:rPr>
          <w:rFonts w:ascii="Times New Roman" w:hAnsi="Times New Roman" w:cs="Times New Roman"/>
          <w:i/>
          <w:sz w:val="24"/>
          <w:szCs w:val="24"/>
        </w:rPr>
        <w:t>Exosomal lipid composition and the role of ether lipids and phosphoinositides in exosome biology.</w:t>
      </w:r>
      <w:r w:rsidRPr="00C7107D">
        <w:rPr>
          <w:rFonts w:ascii="Times New Roman" w:hAnsi="Times New Roman" w:cs="Times New Roman"/>
          <w:sz w:val="24"/>
          <w:szCs w:val="24"/>
        </w:rPr>
        <w:t xml:space="preserve"> J Lipid Res, 2019. </w:t>
      </w:r>
      <w:r w:rsidRPr="00C7107D">
        <w:rPr>
          <w:rFonts w:ascii="Times New Roman" w:hAnsi="Times New Roman" w:cs="Times New Roman"/>
          <w:b/>
          <w:sz w:val="24"/>
          <w:szCs w:val="24"/>
        </w:rPr>
        <w:t>60</w:t>
      </w:r>
      <w:r w:rsidRPr="00C7107D">
        <w:rPr>
          <w:rFonts w:ascii="Times New Roman" w:hAnsi="Times New Roman" w:cs="Times New Roman"/>
          <w:sz w:val="24"/>
          <w:szCs w:val="24"/>
        </w:rPr>
        <w:t>(1): p. 9-18.</w:t>
      </w:r>
    </w:p>
    <w:p w14:paraId="395170C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181.</w:t>
      </w:r>
      <w:r w:rsidRPr="00C7107D">
        <w:rPr>
          <w:rFonts w:ascii="Times New Roman" w:hAnsi="Times New Roman" w:cs="Times New Roman"/>
          <w:sz w:val="24"/>
          <w:szCs w:val="24"/>
        </w:rPr>
        <w:tab/>
        <w:t xml:space="preserve">Etoc, F., et al., </w:t>
      </w:r>
      <w:r w:rsidRPr="00C7107D">
        <w:rPr>
          <w:rFonts w:ascii="Times New Roman" w:hAnsi="Times New Roman" w:cs="Times New Roman"/>
          <w:i/>
          <w:sz w:val="24"/>
          <w:szCs w:val="24"/>
        </w:rPr>
        <w:t>Non-specific interactions govern cytosolic diffusion of nanosized objects in mammalian cells.</w:t>
      </w:r>
      <w:r w:rsidRPr="00C7107D">
        <w:rPr>
          <w:rFonts w:ascii="Times New Roman" w:hAnsi="Times New Roman" w:cs="Times New Roman"/>
          <w:sz w:val="24"/>
          <w:szCs w:val="24"/>
        </w:rPr>
        <w:t xml:space="preserve"> Nature Materials, 2018. </w:t>
      </w:r>
      <w:r w:rsidRPr="00C7107D">
        <w:rPr>
          <w:rFonts w:ascii="Times New Roman" w:hAnsi="Times New Roman" w:cs="Times New Roman"/>
          <w:b/>
          <w:sz w:val="24"/>
          <w:szCs w:val="24"/>
        </w:rPr>
        <w:t>17</w:t>
      </w:r>
      <w:r w:rsidRPr="00C7107D">
        <w:rPr>
          <w:rFonts w:ascii="Times New Roman" w:hAnsi="Times New Roman" w:cs="Times New Roman"/>
          <w:sz w:val="24"/>
          <w:szCs w:val="24"/>
        </w:rPr>
        <w:t>(8): p. 740-746.</w:t>
      </w:r>
    </w:p>
    <w:p w14:paraId="29F31EB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182.</w:t>
      </w:r>
      <w:r w:rsidRPr="00C7107D">
        <w:rPr>
          <w:rFonts w:ascii="Times New Roman" w:hAnsi="Times New Roman" w:cs="Times New Roman"/>
          <w:sz w:val="24"/>
          <w:szCs w:val="24"/>
        </w:rPr>
        <w:tab/>
        <w:t xml:space="preserve">Backlund, M.P., R. Joyner, and W.E. Moerner, </w:t>
      </w:r>
      <w:r w:rsidRPr="00C7107D">
        <w:rPr>
          <w:rFonts w:ascii="Times New Roman" w:hAnsi="Times New Roman" w:cs="Times New Roman"/>
          <w:i/>
          <w:sz w:val="24"/>
          <w:szCs w:val="24"/>
        </w:rPr>
        <w:t>Chromosomal locus tracking with proper accounting of static and dynamic errors.</w:t>
      </w:r>
      <w:r w:rsidRPr="00C7107D">
        <w:rPr>
          <w:rFonts w:ascii="Times New Roman" w:hAnsi="Times New Roman" w:cs="Times New Roman"/>
          <w:sz w:val="24"/>
          <w:szCs w:val="24"/>
        </w:rPr>
        <w:t xml:space="preserve"> Phys Rev E Stat Nonlin Soft Matter Phys, 2015. </w:t>
      </w:r>
      <w:r w:rsidRPr="00C7107D">
        <w:rPr>
          <w:rFonts w:ascii="Times New Roman" w:hAnsi="Times New Roman" w:cs="Times New Roman"/>
          <w:b/>
          <w:sz w:val="24"/>
          <w:szCs w:val="24"/>
        </w:rPr>
        <w:t>91</w:t>
      </w:r>
      <w:r w:rsidRPr="00C7107D">
        <w:rPr>
          <w:rFonts w:ascii="Times New Roman" w:hAnsi="Times New Roman" w:cs="Times New Roman"/>
          <w:sz w:val="24"/>
          <w:szCs w:val="24"/>
        </w:rPr>
        <w:t>(6): p. 062716.</w:t>
      </w:r>
    </w:p>
    <w:p w14:paraId="5796809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183.</w:t>
      </w:r>
      <w:r w:rsidRPr="00C7107D">
        <w:rPr>
          <w:rFonts w:ascii="Times New Roman" w:hAnsi="Times New Roman" w:cs="Times New Roman"/>
          <w:sz w:val="24"/>
          <w:szCs w:val="24"/>
        </w:rPr>
        <w:tab/>
        <w:t xml:space="preserve">Segur, J.B. and H.E. Oberstar, </w:t>
      </w:r>
      <w:r w:rsidRPr="00C7107D">
        <w:rPr>
          <w:rFonts w:ascii="Times New Roman" w:hAnsi="Times New Roman" w:cs="Times New Roman"/>
          <w:i/>
          <w:sz w:val="24"/>
          <w:szCs w:val="24"/>
        </w:rPr>
        <w:t>Viscosity of Glycerol and Its Aqueous Solutions.</w:t>
      </w:r>
      <w:r w:rsidRPr="00C7107D">
        <w:rPr>
          <w:rFonts w:ascii="Times New Roman" w:hAnsi="Times New Roman" w:cs="Times New Roman"/>
          <w:sz w:val="24"/>
          <w:szCs w:val="24"/>
        </w:rPr>
        <w:t xml:space="preserve"> Industrial &amp; Engineering Chemistry, 1951. </w:t>
      </w:r>
      <w:r w:rsidRPr="00C7107D">
        <w:rPr>
          <w:rFonts w:ascii="Times New Roman" w:hAnsi="Times New Roman" w:cs="Times New Roman"/>
          <w:b/>
          <w:sz w:val="24"/>
          <w:szCs w:val="24"/>
        </w:rPr>
        <w:t>43</w:t>
      </w:r>
      <w:r w:rsidRPr="00C7107D">
        <w:rPr>
          <w:rFonts w:ascii="Times New Roman" w:hAnsi="Times New Roman" w:cs="Times New Roman"/>
          <w:sz w:val="24"/>
          <w:szCs w:val="24"/>
        </w:rPr>
        <w:t>(9): p. 2117-2120.</w:t>
      </w:r>
    </w:p>
    <w:p w14:paraId="4387E8F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184.</w:t>
      </w:r>
      <w:r w:rsidRPr="00C7107D">
        <w:rPr>
          <w:rFonts w:ascii="Times New Roman" w:hAnsi="Times New Roman" w:cs="Times New Roman"/>
          <w:sz w:val="24"/>
          <w:szCs w:val="24"/>
        </w:rPr>
        <w:tab/>
        <w:t xml:space="preserve">Guo, P., et al., </w:t>
      </w:r>
      <w:r w:rsidRPr="00C7107D">
        <w:rPr>
          <w:rFonts w:ascii="Times New Roman" w:hAnsi="Times New Roman" w:cs="Times New Roman"/>
          <w:i/>
          <w:sz w:val="24"/>
          <w:szCs w:val="24"/>
        </w:rPr>
        <w:t>Nanoparticle elasticity directs tumor uptake.</w:t>
      </w:r>
      <w:r w:rsidRPr="00C7107D">
        <w:rPr>
          <w:rFonts w:ascii="Times New Roman" w:hAnsi="Times New Roman" w:cs="Times New Roman"/>
          <w:sz w:val="24"/>
          <w:szCs w:val="24"/>
        </w:rPr>
        <w:t xml:space="preserve"> Nature Communications, 2018. </w:t>
      </w:r>
      <w:r w:rsidRPr="00C7107D">
        <w:rPr>
          <w:rFonts w:ascii="Times New Roman" w:hAnsi="Times New Roman" w:cs="Times New Roman"/>
          <w:b/>
          <w:sz w:val="24"/>
          <w:szCs w:val="24"/>
        </w:rPr>
        <w:t>9</w:t>
      </w:r>
      <w:r w:rsidRPr="00C7107D">
        <w:rPr>
          <w:rFonts w:ascii="Times New Roman" w:hAnsi="Times New Roman" w:cs="Times New Roman"/>
          <w:sz w:val="24"/>
          <w:szCs w:val="24"/>
        </w:rPr>
        <w:t>(1): p. 130.</w:t>
      </w:r>
    </w:p>
    <w:p w14:paraId="4271DF3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185.</w:t>
      </w:r>
      <w:r w:rsidRPr="00C7107D">
        <w:rPr>
          <w:rFonts w:ascii="Times New Roman" w:hAnsi="Times New Roman" w:cs="Times New Roman"/>
          <w:sz w:val="24"/>
          <w:szCs w:val="24"/>
        </w:rPr>
        <w:tab/>
        <w:t xml:space="preserve">Calò, A., et al., </w:t>
      </w:r>
      <w:r w:rsidRPr="00C7107D">
        <w:rPr>
          <w:rFonts w:ascii="Times New Roman" w:hAnsi="Times New Roman" w:cs="Times New Roman"/>
          <w:i/>
          <w:sz w:val="24"/>
          <w:szCs w:val="24"/>
        </w:rPr>
        <w:t>Force measurements on natural membrane nanovesicles reveal a composition-independent, high Young's modulus.</w:t>
      </w:r>
      <w:r w:rsidRPr="00C7107D">
        <w:rPr>
          <w:rFonts w:ascii="Times New Roman" w:hAnsi="Times New Roman" w:cs="Times New Roman"/>
          <w:sz w:val="24"/>
          <w:szCs w:val="24"/>
        </w:rPr>
        <w:t xml:space="preserve"> Nanoscale, 2014. </w:t>
      </w:r>
      <w:r w:rsidRPr="00C7107D">
        <w:rPr>
          <w:rFonts w:ascii="Times New Roman" w:hAnsi="Times New Roman" w:cs="Times New Roman"/>
          <w:b/>
          <w:sz w:val="24"/>
          <w:szCs w:val="24"/>
        </w:rPr>
        <w:t>6</w:t>
      </w:r>
      <w:r w:rsidRPr="00C7107D">
        <w:rPr>
          <w:rFonts w:ascii="Times New Roman" w:hAnsi="Times New Roman" w:cs="Times New Roman"/>
          <w:sz w:val="24"/>
          <w:szCs w:val="24"/>
        </w:rPr>
        <w:t>(4): p. 2275-2285.</w:t>
      </w:r>
    </w:p>
    <w:p w14:paraId="5ADC1D3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186.</w:t>
      </w:r>
      <w:r w:rsidRPr="00C7107D">
        <w:rPr>
          <w:rFonts w:ascii="Times New Roman" w:hAnsi="Times New Roman" w:cs="Times New Roman"/>
          <w:sz w:val="24"/>
          <w:szCs w:val="24"/>
        </w:rPr>
        <w:tab/>
        <w:t xml:space="preserve">Luker, K.E., et al., </w:t>
      </w:r>
      <w:r w:rsidRPr="00C7107D">
        <w:rPr>
          <w:rFonts w:ascii="Times New Roman" w:hAnsi="Times New Roman" w:cs="Times New Roman"/>
          <w:i/>
          <w:sz w:val="24"/>
          <w:szCs w:val="24"/>
        </w:rPr>
        <w:t>Comparative study reveals better far-red fluorescent protein for whole body imaging.</w:t>
      </w:r>
      <w:r w:rsidRPr="00C7107D">
        <w:rPr>
          <w:rFonts w:ascii="Times New Roman" w:hAnsi="Times New Roman" w:cs="Times New Roman"/>
          <w:sz w:val="24"/>
          <w:szCs w:val="24"/>
        </w:rPr>
        <w:t xml:space="preserve"> Sci Rep, 2015. </w:t>
      </w:r>
      <w:r w:rsidRPr="00C7107D">
        <w:rPr>
          <w:rFonts w:ascii="Times New Roman" w:hAnsi="Times New Roman" w:cs="Times New Roman"/>
          <w:b/>
          <w:sz w:val="24"/>
          <w:szCs w:val="24"/>
        </w:rPr>
        <w:t>5</w:t>
      </w:r>
      <w:r w:rsidRPr="00C7107D">
        <w:rPr>
          <w:rFonts w:ascii="Times New Roman" w:hAnsi="Times New Roman" w:cs="Times New Roman"/>
          <w:sz w:val="24"/>
          <w:szCs w:val="24"/>
        </w:rPr>
        <w:t>: p. 10332.</w:t>
      </w:r>
    </w:p>
    <w:p w14:paraId="5B7C222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187.</w:t>
      </w:r>
      <w:r w:rsidRPr="00C7107D">
        <w:rPr>
          <w:rFonts w:ascii="Times New Roman" w:hAnsi="Times New Roman" w:cs="Times New Roman"/>
          <w:sz w:val="24"/>
          <w:szCs w:val="24"/>
        </w:rPr>
        <w:tab/>
        <w:t xml:space="preserve">Rakian, R., et al., </w:t>
      </w:r>
      <w:r w:rsidRPr="00C7107D">
        <w:rPr>
          <w:rFonts w:ascii="Times New Roman" w:hAnsi="Times New Roman" w:cs="Times New Roman"/>
          <w:i/>
          <w:sz w:val="24"/>
          <w:szCs w:val="24"/>
        </w:rPr>
        <w:t>Native extracellular matrix preserves mesenchymal stem cell “stemness” and differentiation potential under serum-free culture conditions.</w:t>
      </w:r>
      <w:r w:rsidRPr="00C7107D">
        <w:rPr>
          <w:rFonts w:ascii="Times New Roman" w:hAnsi="Times New Roman" w:cs="Times New Roman"/>
          <w:sz w:val="24"/>
          <w:szCs w:val="24"/>
        </w:rPr>
        <w:t xml:space="preserve"> Stem Cell Research &amp; Therapy, 2015. </w:t>
      </w:r>
      <w:r w:rsidRPr="00C7107D">
        <w:rPr>
          <w:rFonts w:ascii="Times New Roman" w:hAnsi="Times New Roman" w:cs="Times New Roman"/>
          <w:b/>
          <w:sz w:val="24"/>
          <w:szCs w:val="24"/>
        </w:rPr>
        <w:t>6</w:t>
      </w:r>
      <w:r w:rsidRPr="00C7107D">
        <w:rPr>
          <w:rFonts w:ascii="Times New Roman" w:hAnsi="Times New Roman" w:cs="Times New Roman"/>
          <w:sz w:val="24"/>
          <w:szCs w:val="24"/>
        </w:rPr>
        <w:t>(1): p. 235.</w:t>
      </w:r>
    </w:p>
    <w:p w14:paraId="67BF39D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188.</w:t>
      </w:r>
      <w:r w:rsidRPr="00C7107D">
        <w:rPr>
          <w:rFonts w:ascii="Times New Roman" w:hAnsi="Times New Roman" w:cs="Times New Roman"/>
          <w:sz w:val="24"/>
          <w:szCs w:val="24"/>
        </w:rPr>
        <w:tab/>
        <w:t xml:space="preserve">Grant, G.T., et al., </w:t>
      </w:r>
      <w:r w:rsidRPr="00C7107D">
        <w:rPr>
          <w:rFonts w:ascii="Times New Roman" w:hAnsi="Times New Roman" w:cs="Times New Roman"/>
          <w:i/>
          <w:sz w:val="24"/>
          <w:szCs w:val="24"/>
        </w:rPr>
        <w:t>Biological interactions between polysaccharides and divalent cations: The egg-box model.</w:t>
      </w:r>
      <w:r w:rsidRPr="00C7107D">
        <w:rPr>
          <w:rFonts w:ascii="Times New Roman" w:hAnsi="Times New Roman" w:cs="Times New Roman"/>
          <w:sz w:val="24"/>
          <w:szCs w:val="24"/>
        </w:rPr>
        <w:t xml:space="preserve"> FEBS Letters, 1973. </w:t>
      </w:r>
      <w:r w:rsidRPr="00C7107D">
        <w:rPr>
          <w:rFonts w:ascii="Times New Roman" w:hAnsi="Times New Roman" w:cs="Times New Roman"/>
          <w:b/>
          <w:sz w:val="24"/>
          <w:szCs w:val="24"/>
        </w:rPr>
        <w:t>32</w:t>
      </w:r>
      <w:r w:rsidRPr="00C7107D">
        <w:rPr>
          <w:rFonts w:ascii="Times New Roman" w:hAnsi="Times New Roman" w:cs="Times New Roman"/>
          <w:sz w:val="24"/>
          <w:szCs w:val="24"/>
        </w:rPr>
        <w:t>(1): p. 195-198.</w:t>
      </w:r>
    </w:p>
    <w:p w14:paraId="6596DC8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189.</w:t>
      </w:r>
      <w:r w:rsidRPr="00C7107D">
        <w:rPr>
          <w:rFonts w:ascii="Times New Roman" w:hAnsi="Times New Roman" w:cs="Times New Roman"/>
          <w:sz w:val="24"/>
          <w:szCs w:val="24"/>
        </w:rPr>
        <w:tab/>
        <w:t xml:space="preserve">Armstrong, J.K., et al., </w:t>
      </w:r>
      <w:r w:rsidRPr="00C7107D">
        <w:rPr>
          <w:rFonts w:ascii="Times New Roman" w:hAnsi="Times New Roman" w:cs="Times New Roman"/>
          <w:i/>
          <w:sz w:val="24"/>
          <w:szCs w:val="24"/>
        </w:rPr>
        <w:t>The hydrodynamic radii of macromolecules and their effect on red blood cell aggregation.</w:t>
      </w:r>
      <w:r w:rsidRPr="00C7107D">
        <w:rPr>
          <w:rFonts w:ascii="Times New Roman" w:hAnsi="Times New Roman" w:cs="Times New Roman"/>
          <w:sz w:val="24"/>
          <w:szCs w:val="24"/>
        </w:rPr>
        <w:t xml:space="preserve"> Biophys J, 2004. </w:t>
      </w:r>
      <w:r w:rsidRPr="00C7107D">
        <w:rPr>
          <w:rFonts w:ascii="Times New Roman" w:hAnsi="Times New Roman" w:cs="Times New Roman"/>
          <w:b/>
          <w:sz w:val="24"/>
          <w:szCs w:val="24"/>
        </w:rPr>
        <w:t>87</w:t>
      </w:r>
      <w:r w:rsidRPr="00C7107D">
        <w:rPr>
          <w:rFonts w:ascii="Times New Roman" w:hAnsi="Times New Roman" w:cs="Times New Roman"/>
          <w:sz w:val="24"/>
          <w:szCs w:val="24"/>
        </w:rPr>
        <w:t>(6): p. 4259-70.</w:t>
      </w:r>
    </w:p>
    <w:p w14:paraId="6A6AD52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190.</w:t>
      </w:r>
      <w:r w:rsidRPr="00C7107D">
        <w:rPr>
          <w:rFonts w:ascii="Times New Roman" w:hAnsi="Times New Roman" w:cs="Times New Roman"/>
          <w:sz w:val="24"/>
          <w:szCs w:val="24"/>
        </w:rPr>
        <w:tab/>
        <w:t xml:space="preserve">Schirmacher, W., G. Ruocco, and V. Mazzone, </w:t>
      </w:r>
      <w:r w:rsidRPr="00C7107D">
        <w:rPr>
          <w:rFonts w:ascii="Times New Roman" w:hAnsi="Times New Roman" w:cs="Times New Roman"/>
          <w:i/>
          <w:sz w:val="24"/>
          <w:szCs w:val="24"/>
        </w:rPr>
        <w:t>Heterogeneous Viscoelasticity: A Combined Theory of Dynamic and Elastic Heterogeneity.</w:t>
      </w:r>
      <w:r w:rsidRPr="00C7107D">
        <w:rPr>
          <w:rFonts w:ascii="Times New Roman" w:hAnsi="Times New Roman" w:cs="Times New Roman"/>
          <w:sz w:val="24"/>
          <w:szCs w:val="24"/>
        </w:rPr>
        <w:t xml:space="preserve"> Physical Review Letters, 2015. </w:t>
      </w:r>
      <w:r w:rsidRPr="00C7107D">
        <w:rPr>
          <w:rFonts w:ascii="Times New Roman" w:hAnsi="Times New Roman" w:cs="Times New Roman"/>
          <w:b/>
          <w:sz w:val="24"/>
          <w:szCs w:val="24"/>
        </w:rPr>
        <w:t>115</w:t>
      </w:r>
      <w:r w:rsidRPr="00C7107D">
        <w:rPr>
          <w:rFonts w:ascii="Times New Roman" w:hAnsi="Times New Roman" w:cs="Times New Roman"/>
          <w:sz w:val="24"/>
          <w:szCs w:val="24"/>
        </w:rPr>
        <w:t>(1): p. 015901.</w:t>
      </w:r>
    </w:p>
    <w:p w14:paraId="5FC3BDE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191.</w:t>
      </w:r>
      <w:r w:rsidRPr="00C7107D">
        <w:rPr>
          <w:rFonts w:ascii="Times New Roman" w:hAnsi="Times New Roman" w:cs="Times New Roman"/>
          <w:sz w:val="24"/>
          <w:szCs w:val="24"/>
        </w:rPr>
        <w:tab/>
        <w:t xml:space="preserve">Lieleg, O., I. Vladescu, and K. Ribbeck, </w:t>
      </w:r>
      <w:r w:rsidRPr="00C7107D">
        <w:rPr>
          <w:rFonts w:ascii="Times New Roman" w:hAnsi="Times New Roman" w:cs="Times New Roman"/>
          <w:i/>
          <w:sz w:val="24"/>
          <w:szCs w:val="24"/>
        </w:rPr>
        <w:t>Characterization of Particle Translocation through Mucin Hydrogels.</w:t>
      </w:r>
      <w:r w:rsidRPr="00C7107D">
        <w:rPr>
          <w:rFonts w:ascii="Times New Roman" w:hAnsi="Times New Roman" w:cs="Times New Roman"/>
          <w:sz w:val="24"/>
          <w:szCs w:val="24"/>
        </w:rPr>
        <w:t xml:space="preserve"> Biophysical Journal, 2010. </w:t>
      </w:r>
      <w:r w:rsidRPr="00C7107D">
        <w:rPr>
          <w:rFonts w:ascii="Times New Roman" w:hAnsi="Times New Roman" w:cs="Times New Roman"/>
          <w:b/>
          <w:sz w:val="24"/>
          <w:szCs w:val="24"/>
        </w:rPr>
        <w:t>98</w:t>
      </w:r>
      <w:r w:rsidRPr="00C7107D">
        <w:rPr>
          <w:rFonts w:ascii="Times New Roman" w:hAnsi="Times New Roman" w:cs="Times New Roman"/>
          <w:sz w:val="24"/>
          <w:szCs w:val="24"/>
        </w:rPr>
        <w:t>(9): p. 1782-1789.</w:t>
      </w:r>
    </w:p>
    <w:p w14:paraId="4D95687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192.</w:t>
      </w:r>
      <w:r w:rsidRPr="00C7107D">
        <w:rPr>
          <w:rFonts w:ascii="Times New Roman" w:hAnsi="Times New Roman" w:cs="Times New Roman"/>
          <w:sz w:val="24"/>
          <w:szCs w:val="24"/>
        </w:rPr>
        <w:tab/>
        <w:t xml:space="preserve">Goiko, M., J.R. de Bruyn, and B. Heit, </w:t>
      </w:r>
      <w:r w:rsidRPr="00C7107D">
        <w:rPr>
          <w:rFonts w:ascii="Times New Roman" w:hAnsi="Times New Roman" w:cs="Times New Roman"/>
          <w:i/>
          <w:sz w:val="24"/>
          <w:szCs w:val="24"/>
        </w:rPr>
        <w:t>Short-Lived Cages Restrict Protein Diffusion in the Plasma Membrane.</w:t>
      </w:r>
      <w:r w:rsidRPr="00C7107D">
        <w:rPr>
          <w:rFonts w:ascii="Times New Roman" w:hAnsi="Times New Roman" w:cs="Times New Roman"/>
          <w:sz w:val="24"/>
          <w:szCs w:val="24"/>
        </w:rPr>
        <w:t xml:space="preserve"> Sci Rep, 2016. </w:t>
      </w:r>
      <w:r w:rsidRPr="00C7107D">
        <w:rPr>
          <w:rFonts w:ascii="Times New Roman" w:hAnsi="Times New Roman" w:cs="Times New Roman"/>
          <w:b/>
          <w:sz w:val="24"/>
          <w:szCs w:val="24"/>
        </w:rPr>
        <w:t>6</w:t>
      </w:r>
      <w:r w:rsidRPr="00C7107D">
        <w:rPr>
          <w:rFonts w:ascii="Times New Roman" w:hAnsi="Times New Roman" w:cs="Times New Roman"/>
          <w:sz w:val="24"/>
          <w:szCs w:val="24"/>
        </w:rPr>
        <w:t>: p. 34987.</w:t>
      </w:r>
    </w:p>
    <w:p w14:paraId="5171396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193.</w:t>
      </w:r>
      <w:r w:rsidRPr="00C7107D">
        <w:rPr>
          <w:rFonts w:ascii="Times New Roman" w:hAnsi="Times New Roman" w:cs="Times New Roman"/>
          <w:sz w:val="24"/>
          <w:szCs w:val="24"/>
        </w:rPr>
        <w:tab/>
        <w:t xml:space="preserve">Weigel, A.V., et al., </w:t>
      </w:r>
      <w:r w:rsidRPr="00C7107D">
        <w:rPr>
          <w:rFonts w:ascii="Times New Roman" w:hAnsi="Times New Roman" w:cs="Times New Roman"/>
          <w:i/>
          <w:sz w:val="24"/>
          <w:szCs w:val="24"/>
        </w:rPr>
        <w:t>Ergodic and nonergodic processes coexist in the plasma membrane as observed by single-molecule tracking.</w:t>
      </w:r>
      <w:r w:rsidRPr="00C7107D">
        <w:rPr>
          <w:rFonts w:ascii="Times New Roman" w:hAnsi="Times New Roman" w:cs="Times New Roman"/>
          <w:sz w:val="24"/>
          <w:szCs w:val="24"/>
        </w:rPr>
        <w:t xml:space="preserve"> Proceedings of the National Academy of Sciences, 2011. </w:t>
      </w:r>
      <w:r w:rsidRPr="00C7107D">
        <w:rPr>
          <w:rFonts w:ascii="Times New Roman" w:hAnsi="Times New Roman" w:cs="Times New Roman"/>
          <w:b/>
          <w:sz w:val="24"/>
          <w:szCs w:val="24"/>
        </w:rPr>
        <w:t>108</w:t>
      </w:r>
      <w:r w:rsidRPr="00C7107D">
        <w:rPr>
          <w:rFonts w:ascii="Times New Roman" w:hAnsi="Times New Roman" w:cs="Times New Roman"/>
          <w:sz w:val="24"/>
          <w:szCs w:val="24"/>
        </w:rPr>
        <w:t>(16): p. 6438-6443.</w:t>
      </w:r>
    </w:p>
    <w:p w14:paraId="020D95F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194.</w:t>
      </w:r>
      <w:r w:rsidRPr="00C7107D">
        <w:rPr>
          <w:rFonts w:ascii="Times New Roman" w:hAnsi="Times New Roman" w:cs="Times New Roman"/>
          <w:sz w:val="24"/>
          <w:szCs w:val="24"/>
        </w:rPr>
        <w:tab/>
        <w:t xml:space="preserve">Manzo, C., et al., </w:t>
      </w:r>
      <w:r w:rsidRPr="00C7107D">
        <w:rPr>
          <w:rFonts w:ascii="Times New Roman" w:hAnsi="Times New Roman" w:cs="Times New Roman"/>
          <w:i/>
          <w:sz w:val="24"/>
          <w:szCs w:val="24"/>
        </w:rPr>
        <w:t>Weak Ergodicity Breaking of Receptor Motion in Living Cells Stemming from Random Diffusivity.</w:t>
      </w:r>
      <w:r w:rsidRPr="00C7107D">
        <w:rPr>
          <w:rFonts w:ascii="Times New Roman" w:hAnsi="Times New Roman" w:cs="Times New Roman"/>
          <w:sz w:val="24"/>
          <w:szCs w:val="24"/>
        </w:rPr>
        <w:t xml:space="preserve"> Physical Review X, 2015. </w:t>
      </w:r>
      <w:r w:rsidRPr="00C7107D">
        <w:rPr>
          <w:rFonts w:ascii="Times New Roman" w:hAnsi="Times New Roman" w:cs="Times New Roman"/>
          <w:b/>
          <w:sz w:val="24"/>
          <w:szCs w:val="24"/>
        </w:rPr>
        <w:t>5</w:t>
      </w:r>
      <w:r w:rsidRPr="00C7107D">
        <w:rPr>
          <w:rFonts w:ascii="Times New Roman" w:hAnsi="Times New Roman" w:cs="Times New Roman"/>
          <w:sz w:val="24"/>
          <w:szCs w:val="24"/>
        </w:rPr>
        <w:t>(1): p. 011021.</w:t>
      </w:r>
    </w:p>
    <w:p w14:paraId="1650546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195.</w:t>
      </w:r>
      <w:r w:rsidRPr="00C7107D">
        <w:rPr>
          <w:rFonts w:ascii="Times New Roman" w:hAnsi="Times New Roman" w:cs="Times New Roman"/>
          <w:sz w:val="24"/>
          <w:szCs w:val="24"/>
        </w:rPr>
        <w:tab/>
        <w:t xml:space="preserve">Parry, B.R., et al., </w:t>
      </w:r>
      <w:r w:rsidRPr="00C7107D">
        <w:rPr>
          <w:rFonts w:ascii="Times New Roman" w:hAnsi="Times New Roman" w:cs="Times New Roman"/>
          <w:i/>
          <w:sz w:val="24"/>
          <w:szCs w:val="24"/>
        </w:rPr>
        <w:t>The bacterial cytoplasm has glass-like properties and is fluidized by metabolic activity.</w:t>
      </w:r>
      <w:r w:rsidRPr="00C7107D">
        <w:rPr>
          <w:rFonts w:ascii="Times New Roman" w:hAnsi="Times New Roman" w:cs="Times New Roman"/>
          <w:sz w:val="24"/>
          <w:szCs w:val="24"/>
        </w:rPr>
        <w:t xml:space="preserve"> Cell, 2014. </w:t>
      </w:r>
      <w:r w:rsidRPr="00C7107D">
        <w:rPr>
          <w:rFonts w:ascii="Times New Roman" w:hAnsi="Times New Roman" w:cs="Times New Roman"/>
          <w:b/>
          <w:sz w:val="24"/>
          <w:szCs w:val="24"/>
        </w:rPr>
        <w:t>156</w:t>
      </w:r>
      <w:r w:rsidRPr="00C7107D">
        <w:rPr>
          <w:rFonts w:ascii="Times New Roman" w:hAnsi="Times New Roman" w:cs="Times New Roman"/>
          <w:sz w:val="24"/>
          <w:szCs w:val="24"/>
        </w:rPr>
        <w:t>(1-2): p. 183-94.</w:t>
      </w:r>
    </w:p>
    <w:p w14:paraId="403A4A9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196.</w:t>
      </w:r>
      <w:r w:rsidRPr="00C7107D">
        <w:rPr>
          <w:rFonts w:ascii="Times New Roman" w:hAnsi="Times New Roman" w:cs="Times New Roman"/>
          <w:sz w:val="24"/>
          <w:szCs w:val="24"/>
        </w:rPr>
        <w:tab/>
        <w:t xml:space="preserve">Kusuma, G.D., et al., </w:t>
      </w:r>
      <w:r w:rsidRPr="00C7107D">
        <w:rPr>
          <w:rFonts w:ascii="Times New Roman" w:hAnsi="Times New Roman" w:cs="Times New Roman"/>
          <w:i/>
          <w:sz w:val="24"/>
          <w:szCs w:val="24"/>
        </w:rPr>
        <w:t>To Protect and to Preserve: Novel Preservation Strategies for Extracellular Vesicles.</w:t>
      </w:r>
      <w:r w:rsidRPr="00C7107D">
        <w:rPr>
          <w:rFonts w:ascii="Times New Roman" w:hAnsi="Times New Roman" w:cs="Times New Roman"/>
          <w:sz w:val="24"/>
          <w:szCs w:val="24"/>
        </w:rPr>
        <w:t xml:space="preserve"> Frontiers in Pharmacology, 2018. </w:t>
      </w:r>
      <w:r w:rsidRPr="00C7107D">
        <w:rPr>
          <w:rFonts w:ascii="Times New Roman" w:hAnsi="Times New Roman" w:cs="Times New Roman"/>
          <w:b/>
          <w:sz w:val="24"/>
          <w:szCs w:val="24"/>
        </w:rPr>
        <w:t>9</w:t>
      </w:r>
      <w:r w:rsidRPr="00C7107D">
        <w:rPr>
          <w:rFonts w:ascii="Times New Roman" w:hAnsi="Times New Roman" w:cs="Times New Roman"/>
          <w:sz w:val="24"/>
          <w:szCs w:val="24"/>
        </w:rPr>
        <w:t>(1199).</w:t>
      </w:r>
    </w:p>
    <w:p w14:paraId="02B091C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197.</w:t>
      </w:r>
      <w:r w:rsidRPr="00C7107D">
        <w:rPr>
          <w:rFonts w:ascii="Times New Roman" w:hAnsi="Times New Roman" w:cs="Times New Roman"/>
          <w:sz w:val="24"/>
          <w:szCs w:val="24"/>
        </w:rPr>
        <w:tab/>
        <w:t xml:space="preserve">Frank, J., et al., </w:t>
      </w:r>
      <w:r w:rsidRPr="00C7107D">
        <w:rPr>
          <w:rFonts w:ascii="Times New Roman" w:hAnsi="Times New Roman" w:cs="Times New Roman"/>
          <w:i/>
          <w:sz w:val="24"/>
          <w:szCs w:val="24"/>
        </w:rPr>
        <w:t>Extracellular vesicles protect glucuronidase model enzymes during freeze-drying.</w:t>
      </w:r>
      <w:r w:rsidRPr="00C7107D">
        <w:rPr>
          <w:rFonts w:ascii="Times New Roman" w:hAnsi="Times New Roman" w:cs="Times New Roman"/>
          <w:sz w:val="24"/>
          <w:szCs w:val="24"/>
        </w:rPr>
        <w:t xml:space="preserve"> Scientific Reports, 2018. </w:t>
      </w:r>
      <w:r w:rsidRPr="00C7107D">
        <w:rPr>
          <w:rFonts w:ascii="Times New Roman" w:hAnsi="Times New Roman" w:cs="Times New Roman"/>
          <w:b/>
          <w:sz w:val="24"/>
          <w:szCs w:val="24"/>
        </w:rPr>
        <w:t>8</w:t>
      </w:r>
      <w:r w:rsidRPr="00C7107D">
        <w:rPr>
          <w:rFonts w:ascii="Times New Roman" w:hAnsi="Times New Roman" w:cs="Times New Roman"/>
          <w:sz w:val="24"/>
          <w:szCs w:val="24"/>
        </w:rPr>
        <w:t>(1): p. 12377.</w:t>
      </w:r>
    </w:p>
    <w:p w14:paraId="12C913E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198.</w:t>
      </w:r>
      <w:r w:rsidRPr="00C7107D">
        <w:rPr>
          <w:rFonts w:ascii="Times New Roman" w:hAnsi="Times New Roman" w:cs="Times New Roman"/>
          <w:sz w:val="24"/>
          <w:szCs w:val="24"/>
        </w:rPr>
        <w:tab/>
        <w:t xml:space="preserve">Stroka, K.M., et al., </w:t>
      </w:r>
      <w:r w:rsidRPr="00C7107D">
        <w:rPr>
          <w:rFonts w:ascii="Times New Roman" w:hAnsi="Times New Roman" w:cs="Times New Roman"/>
          <w:i/>
          <w:sz w:val="24"/>
          <w:szCs w:val="24"/>
        </w:rPr>
        <w:t>Water permeation drives tumor cell migration in confined microenvironments.</w:t>
      </w:r>
      <w:r w:rsidRPr="00C7107D">
        <w:rPr>
          <w:rFonts w:ascii="Times New Roman" w:hAnsi="Times New Roman" w:cs="Times New Roman"/>
          <w:sz w:val="24"/>
          <w:szCs w:val="24"/>
        </w:rPr>
        <w:t xml:space="preserve"> Cell, 2014. </w:t>
      </w:r>
      <w:r w:rsidRPr="00C7107D">
        <w:rPr>
          <w:rFonts w:ascii="Times New Roman" w:hAnsi="Times New Roman" w:cs="Times New Roman"/>
          <w:b/>
          <w:sz w:val="24"/>
          <w:szCs w:val="24"/>
        </w:rPr>
        <w:t>157</w:t>
      </w:r>
      <w:r w:rsidRPr="00C7107D">
        <w:rPr>
          <w:rFonts w:ascii="Times New Roman" w:hAnsi="Times New Roman" w:cs="Times New Roman"/>
          <w:sz w:val="24"/>
          <w:szCs w:val="24"/>
        </w:rPr>
        <w:t>(3): p. 611-23.</w:t>
      </w:r>
    </w:p>
    <w:p w14:paraId="4B6DE76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199.</w:t>
      </w:r>
      <w:r w:rsidRPr="00C7107D">
        <w:rPr>
          <w:rFonts w:ascii="Times New Roman" w:hAnsi="Times New Roman" w:cs="Times New Roman"/>
          <w:sz w:val="24"/>
          <w:szCs w:val="24"/>
        </w:rPr>
        <w:tab/>
        <w:t xml:space="preserve">Cai, L.-H., S. Panyukov, and M. Rubinstein, </w:t>
      </w:r>
      <w:r w:rsidRPr="00C7107D">
        <w:rPr>
          <w:rFonts w:ascii="Times New Roman" w:hAnsi="Times New Roman" w:cs="Times New Roman"/>
          <w:i/>
          <w:sz w:val="24"/>
          <w:szCs w:val="24"/>
        </w:rPr>
        <w:t>Hopping Diffusion of Nanoparticles in Polymer Matrices.</w:t>
      </w:r>
      <w:r w:rsidRPr="00C7107D">
        <w:rPr>
          <w:rFonts w:ascii="Times New Roman" w:hAnsi="Times New Roman" w:cs="Times New Roman"/>
          <w:sz w:val="24"/>
          <w:szCs w:val="24"/>
        </w:rPr>
        <w:t xml:space="preserve"> Macromolecules, 2015. </w:t>
      </w:r>
      <w:r w:rsidRPr="00C7107D">
        <w:rPr>
          <w:rFonts w:ascii="Times New Roman" w:hAnsi="Times New Roman" w:cs="Times New Roman"/>
          <w:b/>
          <w:sz w:val="24"/>
          <w:szCs w:val="24"/>
        </w:rPr>
        <w:t>48</w:t>
      </w:r>
      <w:r w:rsidRPr="00C7107D">
        <w:rPr>
          <w:rFonts w:ascii="Times New Roman" w:hAnsi="Times New Roman" w:cs="Times New Roman"/>
          <w:sz w:val="24"/>
          <w:szCs w:val="24"/>
        </w:rPr>
        <w:t>(3): p. 847-862.</w:t>
      </w:r>
    </w:p>
    <w:p w14:paraId="696F0CE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200.</w:t>
      </w:r>
      <w:r w:rsidRPr="00C7107D">
        <w:rPr>
          <w:rFonts w:ascii="Times New Roman" w:hAnsi="Times New Roman" w:cs="Times New Roman"/>
          <w:sz w:val="24"/>
          <w:szCs w:val="24"/>
        </w:rPr>
        <w:tab/>
        <w:t xml:space="preserve">Wong, I.Y., et al., </w:t>
      </w:r>
      <w:r w:rsidRPr="00C7107D">
        <w:rPr>
          <w:rFonts w:ascii="Times New Roman" w:hAnsi="Times New Roman" w:cs="Times New Roman"/>
          <w:i/>
          <w:sz w:val="24"/>
          <w:szCs w:val="24"/>
        </w:rPr>
        <w:t>Anomalous Diffusion Probes Microstructure Dynamics of Entangled F-Actin Networks.</w:t>
      </w:r>
      <w:r w:rsidRPr="00C7107D">
        <w:rPr>
          <w:rFonts w:ascii="Times New Roman" w:hAnsi="Times New Roman" w:cs="Times New Roman"/>
          <w:sz w:val="24"/>
          <w:szCs w:val="24"/>
        </w:rPr>
        <w:t xml:space="preserve"> Physical Review Letters, 2004. </w:t>
      </w:r>
      <w:r w:rsidRPr="00C7107D">
        <w:rPr>
          <w:rFonts w:ascii="Times New Roman" w:hAnsi="Times New Roman" w:cs="Times New Roman"/>
          <w:b/>
          <w:sz w:val="24"/>
          <w:szCs w:val="24"/>
        </w:rPr>
        <w:t>92</w:t>
      </w:r>
      <w:r w:rsidRPr="00C7107D">
        <w:rPr>
          <w:rFonts w:ascii="Times New Roman" w:hAnsi="Times New Roman" w:cs="Times New Roman"/>
          <w:sz w:val="24"/>
          <w:szCs w:val="24"/>
        </w:rPr>
        <w:t>(17): p. 178101.</w:t>
      </w:r>
    </w:p>
    <w:p w14:paraId="0412DCF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201.</w:t>
      </w:r>
      <w:r w:rsidRPr="00C7107D">
        <w:rPr>
          <w:rFonts w:ascii="Times New Roman" w:hAnsi="Times New Roman" w:cs="Times New Roman"/>
          <w:sz w:val="24"/>
          <w:szCs w:val="24"/>
        </w:rPr>
        <w:tab/>
        <w:t xml:space="preserve">Ritchie, K., et al., </w:t>
      </w:r>
      <w:r w:rsidRPr="00C7107D">
        <w:rPr>
          <w:rFonts w:ascii="Times New Roman" w:hAnsi="Times New Roman" w:cs="Times New Roman"/>
          <w:i/>
          <w:sz w:val="24"/>
          <w:szCs w:val="24"/>
        </w:rPr>
        <w:t>Detection of Non-Brownian Diffusion in the Cell Membrane in Single Molecule Tracking.</w:t>
      </w:r>
      <w:r w:rsidRPr="00C7107D">
        <w:rPr>
          <w:rFonts w:ascii="Times New Roman" w:hAnsi="Times New Roman" w:cs="Times New Roman"/>
          <w:sz w:val="24"/>
          <w:szCs w:val="24"/>
        </w:rPr>
        <w:t xml:space="preserve"> Biophysical Journal, 2005. </w:t>
      </w:r>
      <w:r w:rsidRPr="00C7107D">
        <w:rPr>
          <w:rFonts w:ascii="Times New Roman" w:hAnsi="Times New Roman" w:cs="Times New Roman"/>
          <w:b/>
          <w:sz w:val="24"/>
          <w:szCs w:val="24"/>
        </w:rPr>
        <w:t>88</w:t>
      </w:r>
      <w:r w:rsidRPr="00C7107D">
        <w:rPr>
          <w:rFonts w:ascii="Times New Roman" w:hAnsi="Times New Roman" w:cs="Times New Roman"/>
          <w:sz w:val="24"/>
          <w:szCs w:val="24"/>
        </w:rPr>
        <w:t>(3): p. 2266-2277.</w:t>
      </w:r>
    </w:p>
    <w:p w14:paraId="7283DC3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202.</w:t>
      </w:r>
      <w:r w:rsidRPr="00C7107D">
        <w:rPr>
          <w:rFonts w:ascii="Times New Roman" w:hAnsi="Times New Roman" w:cs="Times New Roman"/>
          <w:sz w:val="24"/>
          <w:szCs w:val="24"/>
        </w:rPr>
        <w:tab/>
        <w:t xml:space="preserve">Manno, S., Y. Takakuwa, and N. Mohandas, </w:t>
      </w:r>
      <w:r w:rsidRPr="00C7107D">
        <w:rPr>
          <w:rFonts w:ascii="Times New Roman" w:hAnsi="Times New Roman" w:cs="Times New Roman"/>
          <w:i/>
          <w:sz w:val="24"/>
          <w:szCs w:val="24"/>
        </w:rPr>
        <w:t>Identification of a functional role for lipid asymmetry in biological membranes: Phosphatidylserine-skeletal protein interactions modulate membrane stability.</w:t>
      </w:r>
      <w:r w:rsidRPr="00C7107D">
        <w:rPr>
          <w:rFonts w:ascii="Times New Roman" w:hAnsi="Times New Roman" w:cs="Times New Roman"/>
          <w:sz w:val="24"/>
          <w:szCs w:val="24"/>
        </w:rPr>
        <w:t xml:space="preserve"> Proc Natl Acad Sci U S A, 2002. </w:t>
      </w:r>
      <w:r w:rsidRPr="00C7107D">
        <w:rPr>
          <w:rFonts w:ascii="Times New Roman" w:hAnsi="Times New Roman" w:cs="Times New Roman"/>
          <w:b/>
          <w:sz w:val="24"/>
          <w:szCs w:val="24"/>
        </w:rPr>
        <w:t>99</w:t>
      </w:r>
      <w:r w:rsidRPr="00C7107D">
        <w:rPr>
          <w:rFonts w:ascii="Times New Roman" w:hAnsi="Times New Roman" w:cs="Times New Roman"/>
          <w:sz w:val="24"/>
          <w:szCs w:val="24"/>
        </w:rPr>
        <w:t>(4): p. 1943-8.</w:t>
      </w:r>
    </w:p>
    <w:p w14:paraId="13741E1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203.</w:t>
      </w:r>
      <w:r w:rsidRPr="00C7107D">
        <w:rPr>
          <w:rFonts w:ascii="Times New Roman" w:hAnsi="Times New Roman" w:cs="Times New Roman"/>
          <w:sz w:val="24"/>
          <w:szCs w:val="24"/>
        </w:rPr>
        <w:tab/>
        <w:t xml:space="preserve">Zámecník, J., et al., </w:t>
      </w:r>
      <w:r w:rsidRPr="00C7107D">
        <w:rPr>
          <w:rFonts w:ascii="Times New Roman" w:hAnsi="Times New Roman" w:cs="Times New Roman"/>
          <w:i/>
          <w:sz w:val="24"/>
          <w:szCs w:val="24"/>
        </w:rPr>
        <w:t>Extracellular matrix glycoproteins and diffusion barriers in human astrocytic tumours.</w:t>
      </w:r>
      <w:r w:rsidRPr="00C7107D">
        <w:rPr>
          <w:rFonts w:ascii="Times New Roman" w:hAnsi="Times New Roman" w:cs="Times New Roman"/>
          <w:sz w:val="24"/>
          <w:szCs w:val="24"/>
        </w:rPr>
        <w:t xml:space="preserve"> Neuropathology and Applied Neurobiology, 2004. </w:t>
      </w:r>
      <w:r w:rsidRPr="00C7107D">
        <w:rPr>
          <w:rFonts w:ascii="Times New Roman" w:hAnsi="Times New Roman" w:cs="Times New Roman"/>
          <w:b/>
          <w:sz w:val="24"/>
          <w:szCs w:val="24"/>
        </w:rPr>
        <w:t>30</w:t>
      </w:r>
      <w:r w:rsidRPr="00C7107D">
        <w:rPr>
          <w:rFonts w:ascii="Times New Roman" w:hAnsi="Times New Roman" w:cs="Times New Roman"/>
          <w:sz w:val="24"/>
          <w:szCs w:val="24"/>
        </w:rPr>
        <w:t>(4): p. 338-350.</w:t>
      </w:r>
    </w:p>
    <w:p w14:paraId="6908F80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204.</w:t>
      </w:r>
      <w:r w:rsidRPr="00C7107D">
        <w:rPr>
          <w:rFonts w:ascii="Times New Roman" w:hAnsi="Times New Roman" w:cs="Times New Roman"/>
          <w:sz w:val="24"/>
          <w:szCs w:val="24"/>
        </w:rPr>
        <w:tab/>
        <w:t xml:space="preserve">Lieleg, O., R.M. Baumgärtel, and A.R. Bausch, </w:t>
      </w:r>
      <w:r w:rsidRPr="00C7107D">
        <w:rPr>
          <w:rFonts w:ascii="Times New Roman" w:hAnsi="Times New Roman" w:cs="Times New Roman"/>
          <w:i/>
          <w:sz w:val="24"/>
          <w:szCs w:val="24"/>
        </w:rPr>
        <w:t>Selective filtering of particles by the extracellular matrix: an electrostatic bandpass.</w:t>
      </w:r>
      <w:r w:rsidRPr="00C7107D">
        <w:rPr>
          <w:rFonts w:ascii="Times New Roman" w:hAnsi="Times New Roman" w:cs="Times New Roman"/>
          <w:sz w:val="24"/>
          <w:szCs w:val="24"/>
        </w:rPr>
        <w:t xml:space="preserve"> Biophysical journal, 2009. </w:t>
      </w:r>
      <w:r w:rsidRPr="00C7107D">
        <w:rPr>
          <w:rFonts w:ascii="Times New Roman" w:hAnsi="Times New Roman" w:cs="Times New Roman"/>
          <w:b/>
          <w:sz w:val="24"/>
          <w:szCs w:val="24"/>
        </w:rPr>
        <w:t>97</w:t>
      </w:r>
      <w:r w:rsidRPr="00C7107D">
        <w:rPr>
          <w:rFonts w:ascii="Times New Roman" w:hAnsi="Times New Roman" w:cs="Times New Roman"/>
          <w:sz w:val="24"/>
          <w:szCs w:val="24"/>
        </w:rPr>
        <w:t>(6): p. 1569-1577.</w:t>
      </w:r>
    </w:p>
    <w:p w14:paraId="4F4873B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205.</w:t>
      </w:r>
      <w:r w:rsidRPr="00C7107D">
        <w:rPr>
          <w:rFonts w:ascii="Times New Roman" w:hAnsi="Times New Roman" w:cs="Times New Roman"/>
          <w:sz w:val="24"/>
          <w:szCs w:val="24"/>
        </w:rPr>
        <w:tab/>
        <w:t xml:space="preserve">Lai, S.K., Y.Y. Wang, and J. Hanes, </w:t>
      </w:r>
      <w:r w:rsidRPr="00C7107D">
        <w:rPr>
          <w:rFonts w:ascii="Times New Roman" w:hAnsi="Times New Roman" w:cs="Times New Roman"/>
          <w:i/>
          <w:sz w:val="24"/>
          <w:szCs w:val="24"/>
        </w:rPr>
        <w:t>Mucus-penetrating nanoparticles for drug and gene delivery to mucosal tissues.</w:t>
      </w:r>
      <w:r w:rsidRPr="00C7107D">
        <w:rPr>
          <w:rFonts w:ascii="Times New Roman" w:hAnsi="Times New Roman" w:cs="Times New Roman"/>
          <w:sz w:val="24"/>
          <w:szCs w:val="24"/>
        </w:rPr>
        <w:t xml:space="preserve"> Adv Drug Deliv Rev, 2009. </w:t>
      </w:r>
      <w:r w:rsidRPr="00C7107D">
        <w:rPr>
          <w:rFonts w:ascii="Times New Roman" w:hAnsi="Times New Roman" w:cs="Times New Roman"/>
          <w:b/>
          <w:sz w:val="24"/>
          <w:szCs w:val="24"/>
        </w:rPr>
        <w:t>61</w:t>
      </w:r>
      <w:r w:rsidRPr="00C7107D">
        <w:rPr>
          <w:rFonts w:ascii="Times New Roman" w:hAnsi="Times New Roman" w:cs="Times New Roman"/>
          <w:sz w:val="24"/>
          <w:szCs w:val="24"/>
        </w:rPr>
        <w:t>(2): p. 158-71.</w:t>
      </w:r>
    </w:p>
    <w:p w14:paraId="5AF63B69"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206.</w:t>
      </w:r>
      <w:r w:rsidRPr="00C7107D">
        <w:rPr>
          <w:rFonts w:ascii="Times New Roman" w:hAnsi="Times New Roman" w:cs="Times New Roman"/>
          <w:sz w:val="24"/>
          <w:szCs w:val="24"/>
        </w:rPr>
        <w:tab/>
        <w:t xml:space="preserve">Hansing, J., et al., </w:t>
      </w:r>
      <w:r w:rsidRPr="00C7107D">
        <w:rPr>
          <w:rFonts w:ascii="Times New Roman" w:hAnsi="Times New Roman" w:cs="Times New Roman"/>
          <w:i/>
          <w:sz w:val="24"/>
          <w:szCs w:val="24"/>
        </w:rPr>
        <w:t>Particle Diffusion in Polymeric Hydrogels with Mixed Attractive and Repulsive Interactions.</w:t>
      </w:r>
      <w:r w:rsidRPr="00C7107D">
        <w:rPr>
          <w:rFonts w:ascii="Times New Roman" w:hAnsi="Times New Roman" w:cs="Times New Roman"/>
          <w:sz w:val="24"/>
          <w:szCs w:val="24"/>
        </w:rPr>
        <w:t xml:space="preserve"> Nano Letters, 2018. </w:t>
      </w:r>
      <w:r w:rsidRPr="00C7107D">
        <w:rPr>
          <w:rFonts w:ascii="Times New Roman" w:hAnsi="Times New Roman" w:cs="Times New Roman"/>
          <w:b/>
          <w:sz w:val="24"/>
          <w:szCs w:val="24"/>
        </w:rPr>
        <w:t>18</w:t>
      </w:r>
      <w:r w:rsidRPr="00C7107D">
        <w:rPr>
          <w:rFonts w:ascii="Times New Roman" w:hAnsi="Times New Roman" w:cs="Times New Roman"/>
          <w:sz w:val="24"/>
          <w:szCs w:val="24"/>
        </w:rPr>
        <w:t>(8): p. 5248-5256.</w:t>
      </w:r>
    </w:p>
    <w:p w14:paraId="22F7F82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207.</w:t>
      </w:r>
      <w:r w:rsidRPr="00C7107D">
        <w:rPr>
          <w:rFonts w:ascii="Times New Roman" w:hAnsi="Times New Roman" w:cs="Times New Roman"/>
          <w:sz w:val="24"/>
          <w:szCs w:val="24"/>
        </w:rPr>
        <w:tab/>
        <w:t xml:space="preserve">Stylianopoulos, T., et al., </w:t>
      </w:r>
      <w:r w:rsidRPr="00C7107D">
        <w:rPr>
          <w:rFonts w:ascii="Times New Roman" w:hAnsi="Times New Roman" w:cs="Times New Roman"/>
          <w:i/>
          <w:sz w:val="24"/>
          <w:szCs w:val="24"/>
        </w:rPr>
        <w:t>Diffusion of particles in the extracellular matrix: the effect of repulsive electrostatic interactions.</w:t>
      </w:r>
      <w:r w:rsidRPr="00C7107D">
        <w:rPr>
          <w:rFonts w:ascii="Times New Roman" w:hAnsi="Times New Roman" w:cs="Times New Roman"/>
          <w:sz w:val="24"/>
          <w:szCs w:val="24"/>
        </w:rPr>
        <w:t xml:space="preserve"> Biophys J, 2010. </w:t>
      </w:r>
      <w:r w:rsidRPr="00C7107D">
        <w:rPr>
          <w:rFonts w:ascii="Times New Roman" w:hAnsi="Times New Roman" w:cs="Times New Roman"/>
          <w:b/>
          <w:sz w:val="24"/>
          <w:szCs w:val="24"/>
        </w:rPr>
        <w:t>99</w:t>
      </w:r>
      <w:r w:rsidRPr="00C7107D">
        <w:rPr>
          <w:rFonts w:ascii="Times New Roman" w:hAnsi="Times New Roman" w:cs="Times New Roman"/>
          <w:sz w:val="24"/>
          <w:szCs w:val="24"/>
        </w:rPr>
        <w:t>(5): p. 1342-9.</w:t>
      </w:r>
    </w:p>
    <w:p w14:paraId="676E989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208.</w:t>
      </w:r>
      <w:r w:rsidRPr="00C7107D">
        <w:rPr>
          <w:rFonts w:ascii="Times New Roman" w:hAnsi="Times New Roman" w:cs="Times New Roman"/>
          <w:sz w:val="24"/>
          <w:szCs w:val="24"/>
        </w:rPr>
        <w:tab/>
        <w:t xml:space="preserve">Zhang, X., et al., </w:t>
      </w:r>
      <w:r w:rsidRPr="00C7107D">
        <w:rPr>
          <w:rFonts w:ascii="Times New Roman" w:hAnsi="Times New Roman" w:cs="Times New Roman"/>
          <w:i/>
          <w:sz w:val="24"/>
          <w:szCs w:val="24"/>
        </w:rPr>
        <w:t>Particle Transport through Hydrogels Is Charge Asymmetric.</w:t>
      </w:r>
      <w:r w:rsidRPr="00C7107D">
        <w:rPr>
          <w:rFonts w:ascii="Times New Roman" w:hAnsi="Times New Roman" w:cs="Times New Roman"/>
          <w:sz w:val="24"/>
          <w:szCs w:val="24"/>
        </w:rPr>
        <w:t xml:space="preserve"> Biophysical Journal, 2015. </w:t>
      </w:r>
      <w:r w:rsidRPr="00C7107D">
        <w:rPr>
          <w:rFonts w:ascii="Times New Roman" w:hAnsi="Times New Roman" w:cs="Times New Roman"/>
          <w:b/>
          <w:sz w:val="24"/>
          <w:szCs w:val="24"/>
        </w:rPr>
        <w:t>108</w:t>
      </w:r>
      <w:r w:rsidRPr="00C7107D">
        <w:rPr>
          <w:rFonts w:ascii="Times New Roman" w:hAnsi="Times New Roman" w:cs="Times New Roman"/>
          <w:sz w:val="24"/>
          <w:szCs w:val="24"/>
        </w:rPr>
        <w:t>(3): p. 530-539.</w:t>
      </w:r>
    </w:p>
    <w:p w14:paraId="00EBF48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209.</w:t>
      </w:r>
      <w:r w:rsidRPr="00C7107D">
        <w:rPr>
          <w:rFonts w:ascii="Times New Roman" w:hAnsi="Times New Roman" w:cs="Times New Roman"/>
          <w:sz w:val="24"/>
          <w:szCs w:val="24"/>
        </w:rPr>
        <w:tab/>
        <w:t xml:space="preserve">Kanduč, M., et al., </w:t>
      </w:r>
      <w:r w:rsidRPr="00C7107D">
        <w:rPr>
          <w:rFonts w:ascii="Times New Roman" w:hAnsi="Times New Roman" w:cs="Times New Roman"/>
          <w:i/>
          <w:sz w:val="24"/>
          <w:szCs w:val="24"/>
        </w:rPr>
        <w:t>Selective Molecular Transport in Thermoresponsive Polymer Membranes: Role of Nanoscale Hydration and Fluctuations.</w:t>
      </w:r>
      <w:r w:rsidRPr="00C7107D">
        <w:rPr>
          <w:rFonts w:ascii="Times New Roman" w:hAnsi="Times New Roman" w:cs="Times New Roman"/>
          <w:sz w:val="24"/>
          <w:szCs w:val="24"/>
        </w:rPr>
        <w:t xml:space="preserve"> Macromolecules, 2018. </w:t>
      </w:r>
      <w:r w:rsidRPr="00C7107D">
        <w:rPr>
          <w:rFonts w:ascii="Times New Roman" w:hAnsi="Times New Roman" w:cs="Times New Roman"/>
          <w:b/>
          <w:sz w:val="24"/>
          <w:szCs w:val="24"/>
        </w:rPr>
        <w:t>51</w:t>
      </w:r>
      <w:r w:rsidRPr="00C7107D">
        <w:rPr>
          <w:rFonts w:ascii="Times New Roman" w:hAnsi="Times New Roman" w:cs="Times New Roman"/>
          <w:sz w:val="24"/>
          <w:szCs w:val="24"/>
        </w:rPr>
        <w:t>(13): p. 4853-4864.</w:t>
      </w:r>
    </w:p>
    <w:p w14:paraId="2D0C931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210.</w:t>
      </w:r>
      <w:r w:rsidRPr="00C7107D">
        <w:rPr>
          <w:rFonts w:ascii="Times New Roman" w:hAnsi="Times New Roman" w:cs="Times New Roman"/>
          <w:sz w:val="24"/>
          <w:szCs w:val="24"/>
        </w:rPr>
        <w:tab/>
        <w:t xml:space="preserve">Feng, X., et al., </w:t>
      </w:r>
      <w:r w:rsidRPr="00C7107D">
        <w:rPr>
          <w:rFonts w:ascii="Times New Roman" w:hAnsi="Times New Roman" w:cs="Times New Roman"/>
          <w:i/>
          <w:sz w:val="24"/>
          <w:szCs w:val="24"/>
        </w:rPr>
        <w:t>Understanding Protein Diffusion in Polymer Solutions: A Hydration with Depletion Model.</w:t>
      </w:r>
      <w:r w:rsidRPr="00C7107D">
        <w:rPr>
          <w:rFonts w:ascii="Times New Roman" w:hAnsi="Times New Roman" w:cs="Times New Roman"/>
          <w:sz w:val="24"/>
          <w:szCs w:val="24"/>
        </w:rPr>
        <w:t xml:space="preserve"> The Journal of Physical Chemistry B, 2016. </w:t>
      </w:r>
      <w:r w:rsidRPr="00C7107D">
        <w:rPr>
          <w:rFonts w:ascii="Times New Roman" w:hAnsi="Times New Roman" w:cs="Times New Roman"/>
          <w:b/>
          <w:sz w:val="24"/>
          <w:szCs w:val="24"/>
        </w:rPr>
        <w:t>120</w:t>
      </w:r>
      <w:r w:rsidRPr="00C7107D">
        <w:rPr>
          <w:rFonts w:ascii="Times New Roman" w:hAnsi="Times New Roman" w:cs="Times New Roman"/>
          <w:sz w:val="24"/>
          <w:szCs w:val="24"/>
        </w:rPr>
        <w:t>(38): p. 10114-10123.</w:t>
      </w:r>
    </w:p>
    <w:p w14:paraId="605D168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211.</w:t>
      </w:r>
      <w:r w:rsidRPr="00C7107D">
        <w:rPr>
          <w:rFonts w:ascii="Times New Roman" w:hAnsi="Times New Roman" w:cs="Times New Roman"/>
          <w:sz w:val="24"/>
          <w:szCs w:val="24"/>
        </w:rPr>
        <w:tab/>
        <w:t xml:space="preserve">Wang, L., et al., </w:t>
      </w:r>
      <w:r w:rsidRPr="00C7107D">
        <w:rPr>
          <w:rFonts w:ascii="Times New Roman" w:hAnsi="Times New Roman" w:cs="Times New Roman"/>
          <w:i/>
          <w:sz w:val="24"/>
          <w:szCs w:val="24"/>
        </w:rPr>
        <w:t>Nanoscale Diffusion of Polymer-Grafted Nanoparticles in Entangled Polymer Melts.</w:t>
      </w:r>
      <w:r w:rsidRPr="00C7107D">
        <w:rPr>
          <w:rFonts w:ascii="Times New Roman" w:hAnsi="Times New Roman" w:cs="Times New Roman"/>
          <w:sz w:val="24"/>
          <w:szCs w:val="24"/>
        </w:rPr>
        <w:t xml:space="preserve"> Macromolecules, 2020. </w:t>
      </w:r>
      <w:r w:rsidRPr="00C7107D">
        <w:rPr>
          <w:rFonts w:ascii="Times New Roman" w:hAnsi="Times New Roman" w:cs="Times New Roman"/>
          <w:b/>
          <w:sz w:val="24"/>
          <w:szCs w:val="24"/>
        </w:rPr>
        <w:t>53</w:t>
      </w:r>
      <w:r w:rsidRPr="00C7107D">
        <w:rPr>
          <w:rFonts w:ascii="Times New Roman" w:hAnsi="Times New Roman" w:cs="Times New Roman"/>
          <w:sz w:val="24"/>
          <w:szCs w:val="24"/>
        </w:rPr>
        <w:t>(19): p. 8393-8399.</w:t>
      </w:r>
    </w:p>
    <w:p w14:paraId="5DFDD432"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212.</w:t>
      </w:r>
      <w:r w:rsidRPr="00C7107D">
        <w:rPr>
          <w:rFonts w:ascii="Times New Roman" w:hAnsi="Times New Roman" w:cs="Times New Roman"/>
          <w:sz w:val="24"/>
          <w:szCs w:val="24"/>
        </w:rPr>
        <w:tab/>
        <w:t xml:space="preserve">Chen, Y., et al., </w:t>
      </w:r>
      <w:r w:rsidRPr="00C7107D">
        <w:rPr>
          <w:rFonts w:ascii="Times New Roman" w:hAnsi="Times New Roman" w:cs="Times New Roman"/>
          <w:i/>
          <w:sz w:val="24"/>
          <w:szCs w:val="24"/>
        </w:rPr>
        <w:t>Nanoparticle Mobility within Permanently Cross-Linked Polymer Networks.</w:t>
      </w:r>
      <w:r w:rsidRPr="00C7107D">
        <w:rPr>
          <w:rFonts w:ascii="Times New Roman" w:hAnsi="Times New Roman" w:cs="Times New Roman"/>
          <w:sz w:val="24"/>
          <w:szCs w:val="24"/>
        </w:rPr>
        <w:t xml:space="preserve"> Macromolecules, 2020. </w:t>
      </w:r>
      <w:r w:rsidRPr="00C7107D">
        <w:rPr>
          <w:rFonts w:ascii="Times New Roman" w:hAnsi="Times New Roman" w:cs="Times New Roman"/>
          <w:b/>
          <w:sz w:val="24"/>
          <w:szCs w:val="24"/>
        </w:rPr>
        <w:t>53</w:t>
      </w:r>
      <w:r w:rsidRPr="00C7107D">
        <w:rPr>
          <w:rFonts w:ascii="Times New Roman" w:hAnsi="Times New Roman" w:cs="Times New Roman"/>
          <w:sz w:val="24"/>
          <w:szCs w:val="24"/>
        </w:rPr>
        <w:t>(11): p. 4172-4184.</w:t>
      </w:r>
    </w:p>
    <w:p w14:paraId="3700539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213.</w:t>
      </w:r>
      <w:r w:rsidRPr="00C7107D">
        <w:rPr>
          <w:rFonts w:ascii="Times New Roman" w:hAnsi="Times New Roman" w:cs="Times New Roman"/>
          <w:sz w:val="24"/>
          <w:szCs w:val="24"/>
        </w:rPr>
        <w:tab/>
        <w:t xml:space="preserve">Thalhauser, S., et al., </w:t>
      </w:r>
      <w:r w:rsidRPr="00C7107D">
        <w:rPr>
          <w:rFonts w:ascii="Times New Roman" w:hAnsi="Times New Roman" w:cs="Times New Roman"/>
          <w:i/>
          <w:sz w:val="24"/>
          <w:szCs w:val="24"/>
        </w:rPr>
        <w:t>Silica particles incorporated into PLGA-based in situ-forming implants exploit the dual advantage of sustained release and particulate delivery.</w:t>
      </w:r>
      <w:r w:rsidRPr="00C7107D">
        <w:rPr>
          <w:rFonts w:ascii="Times New Roman" w:hAnsi="Times New Roman" w:cs="Times New Roman"/>
          <w:sz w:val="24"/>
          <w:szCs w:val="24"/>
        </w:rPr>
        <w:t xml:space="preserve"> European Journal of Pharmaceutics and Biopharmaceutics, 2020. </w:t>
      </w:r>
      <w:r w:rsidRPr="00C7107D">
        <w:rPr>
          <w:rFonts w:ascii="Times New Roman" w:hAnsi="Times New Roman" w:cs="Times New Roman"/>
          <w:b/>
          <w:sz w:val="24"/>
          <w:szCs w:val="24"/>
        </w:rPr>
        <w:t>156</w:t>
      </w:r>
      <w:r w:rsidRPr="00C7107D">
        <w:rPr>
          <w:rFonts w:ascii="Times New Roman" w:hAnsi="Times New Roman" w:cs="Times New Roman"/>
          <w:sz w:val="24"/>
          <w:szCs w:val="24"/>
        </w:rPr>
        <w:t>: p. 1-10.</w:t>
      </w:r>
    </w:p>
    <w:p w14:paraId="148EFE7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214.</w:t>
      </w:r>
      <w:r w:rsidRPr="00C7107D">
        <w:rPr>
          <w:rFonts w:ascii="Times New Roman" w:hAnsi="Times New Roman" w:cs="Times New Roman"/>
          <w:sz w:val="24"/>
          <w:szCs w:val="24"/>
        </w:rPr>
        <w:tab/>
        <w:t xml:space="preserve">Wang, Y., et al., </w:t>
      </w:r>
      <w:r w:rsidRPr="00C7107D">
        <w:rPr>
          <w:rFonts w:ascii="Times New Roman" w:hAnsi="Times New Roman" w:cs="Times New Roman"/>
          <w:i/>
          <w:sz w:val="24"/>
          <w:szCs w:val="24"/>
        </w:rPr>
        <w:t>Controlled release of entrapped nanoparticles from thermoresponsive hydrogels with tunable network characteristics.</w:t>
      </w:r>
      <w:r w:rsidRPr="00C7107D">
        <w:rPr>
          <w:rFonts w:ascii="Times New Roman" w:hAnsi="Times New Roman" w:cs="Times New Roman"/>
          <w:sz w:val="24"/>
          <w:szCs w:val="24"/>
        </w:rPr>
        <w:t xml:space="preserve"> Soft Matter, 2020. </w:t>
      </w:r>
      <w:r w:rsidRPr="00C7107D">
        <w:rPr>
          <w:rFonts w:ascii="Times New Roman" w:hAnsi="Times New Roman" w:cs="Times New Roman"/>
          <w:b/>
          <w:sz w:val="24"/>
          <w:szCs w:val="24"/>
        </w:rPr>
        <w:t>16</w:t>
      </w:r>
      <w:r w:rsidRPr="00C7107D">
        <w:rPr>
          <w:rFonts w:ascii="Times New Roman" w:hAnsi="Times New Roman" w:cs="Times New Roman"/>
          <w:sz w:val="24"/>
          <w:szCs w:val="24"/>
        </w:rPr>
        <w:t>(20): p. 4756-4766.</w:t>
      </w:r>
    </w:p>
    <w:p w14:paraId="28E0D5B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215.</w:t>
      </w:r>
      <w:r w:rsidRPr="00C7107D">
        <w:rPr>
          <w:rFonts w:ascii="Times New Roman" w:hAnsi="Times New Roman" w:cs="Times New Roman"/>
          <w:sz w:val="24"/>
          <w:szCs w:val="24"/>
        </w:rPr>
        <w:tab/>
        <w:t xml:space="preserve">Flory, P.J., </w:t>
      </w:r>
      <w:r w:rsidRPr="00C7107D">
        <w:rPr>
          <w:rFonts w:ascii="Times New Roman" w:hAnsi="Times New Roman" w:cs="Times New Roman"/>
          <w:i/>
          <w:sz w:val="24"/>
          <w:szCs w:val="24"/>
        </w:rPr>
        <w:t>Principles of polymer chemistry</w:t>
      </w:r>
      <w:r w:rsidRPr="00C7107D">
        <w:rPr>
          <w:rFonts w:ascii="Times New Roman" w:hAnsi="Times New Roman" w:cs="Times New Roman"/>
          <w:sz w:val="24"/>
          <w:szCs w:val="24"/>
        </w:rPr>
        <w:t>. 1953: Cornell University Press.</w:t>
      </w:r>
    </w:p>
    <w:p w14:paraId="46C90E1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216.</w:t>
      </w:r>
      <w:r w:rsidRPr="00C7107D">
        <w:rPr>
          <w:rFonts w:ascii="Times New Roman" w:hAnsi="Times New Roman" w:cs="Times New Roman"/>
          <w:sz w:val="24"/>
          <w:szCs w:val="24"/>
        </w:rPr>
        <w:tab/>
        <w:t xml:space="preserve">Astbury, W.T., </w:t>
      </w:r>
      <w:r w:rsidRPr="00C7107D">
        <w:rPr>
          <w:rFonts w:ascii="Times New Roman" w:hAnsi="Times New Roman" w:cs="Times New Roman"/>
          <w:i/>
          <w:sz w:val="24"/>
          <w:szCs w:val="24"/>
        </w:rPr>
        <w:t>Structure of Alginic Acid.</w:t>
      </w:r>
      <w:r w:rsidRPr="00C7107D">
        <w:rPr>
          <w:rFonts w:ascii="Times New Roman" w:hAnsi="Times New Roman" w:cs="Times New Roman"/>
          <w:sz w:val="24"/>
          <w:szCs w:val="24"/>
        </w:rPr>
        <w:t xml:space="preserve"> Nature, 1945. </w:t>
      </w:r>
      <w:r w:rsidRPr="00C7107D">
        <w:rPr>
          <w:rFonts w:ascii="Times New Roman" w:hAnsi="Times New Roman" w:cs="Times New Roman"/>
          <w:b/>
          <w:sz w:val="24"/>
          <w:szCs w:val="24"/>
        </w:rPr>
        <w:t>155</w:t>
      </w:r>
      <w:r w:rsidRPr="00C7107D">
        <w:rPr>
          <w:rFonts w:ascii="Times New Roman" w:hAnsi="Times New Roman" w:cs="Times New Roman"/>
          <w:sz w:val="24"/>
          <w:szCs w:val="24"/>
        </w:rPr>
        <w:t>(3944): p. 667-668.</w:t>
      </w:r>
    </w:p>
    <w:p w14:paraId="55DD9E0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217.</w:t>
      </w:r>
      <w:r w:rsidRPr="00C7107D">
        <w:rPr>
          <w:rFonts w:ascii="Times New Roman" w:hAnsi="Times New Roman" w:cs="Times New Roman"/>
          <w:sz w:val="24"/>
          <w:szCs w:val="24"/>
        </w:rPr>
        <w:tab/>
        <w:t xml:space="preserve">Smidsrød, O., </w:t>
      </w:r>
      <w:r w:rsidRPr="00C7107D">
        <w:rPr>
          <w:rFonts w:ascii="Times New Roman" w:hAnsi="Times New Roman" w:cs="Times New Roman"/>
          <w:i/>
          <w:sz w:val="24"/>
          <w:szCs w:val="24"/>
        </w:rPr>
        <w:t>Solution properties of alginate.</w:t>
      </w:r>
      <w:r w:rsidRPr="00C7107D">
        <w:rPr>
          <w:rFonts w:ascii="Times New Roman" w:hAnsi="Times New Roman" w:cs="Times New Roman"/>
          <w:sz w:val="24"/>
          <w:szCs w:val="24"/>
        </w:rPr>
        <w:t xml:space="preserve"> Carbohydrate Research, 1970. </w:t>
      </w:r>
      <w:r w:rsidRPr="00C7107D">
        <w:rPr>
          <w:rFonts w:ascii="Times New Roman" w:hAnsi="Times New Roman" w:cs="Times New Roman"/>
          <w:b/>
          <w:sz w:val="24"/>
          <w:szCs w:val="24"/>
        </w:rPr>
        <w:t>13</w:t>
      </w:r>
      <w:r w:rsidRPr="00C7107D">
        <w:rPr>
          <w:rFonts w:ascii="Times New Roman" w:hAnsi="Times New Roman" w:cs="Times New Roman"/>
          <w:sz w:val="24"/>
          <w:szCs w:val="24"/>
        </w:rPr>
        <w:t>(3): p. 359-372.</w:t>
      </w:r>
    </w:p>
    <w:p w14:paraId="5CFB12A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218.</w:t>
      </w:r>
      <w:r w:rsidRPr="00C7107D">
        <w:rPr>
          <w:rFonts w:ascii="Times New Roman" w:hAnsi="Times New Roman" w:cs="Times New Roman"/>
          <w:sz w:val="24"/>
          <w:szCs w:val="24"/>
        </w:rPr>
        <w:tab/>
        <w:t xml:space="preserve">Wong, S.W., et al., </w:t>
      </w:r>
      <w:r w:rsidRPr="00C7107D">
        <w:rPr>
          <w:rFonts w:ascii="Times New Roman" w:hAnsi="Times New Roman" w:cs="Times New Roman"/>
          <w:i/>
          <w:sz w:val="24"/>
          <w:szCs w:val="24"/>
        </w:rPr>
        <w:t>Controlled Deposition of 3D Matrices to Direct Single Cell Functions.</w:t>
      </w:r>
      <w:r w:rsidRPr="00C7107D">
        <w:rPr>
          <w:rFonts w:ascii="Times New Roman" w:hAnsi="Times New Roman" w:cs="Times New Roman"/>
          <w:sz w:val="24"/>
          <w:szCs w:val="24"/>
        </w:rPr>
        <w:t xml:space="preserve"> Advanced Science, 2020. </w:t>
      </w:r>
      <w:r w:rsidRPr="00C7107D">
        <w:rPr>
          <w:rFonts w:ascii="Times New Roman" w:hAnsi="Times New Roman" w:cs="Times New Roman"/>
          <w:b/>
          <w:sz w:val="24"/>
          <w:szCs w:val="24"/>
        </w:rPr>
        <w:t>7</w:t>
      </w:r>
      <w:r w:rsidRPr="00C7107D">
        <w:rPr>
          <w:rFonts w:ascii="Times New Roman" w:hAnsi="Times New Roman" w:cs="Times New Roman"/>
          <w:sz w:val="24"/>
          <w:szCs w:val="24"/>
        </w:rPr>
        <w:t>(20): p. 2001066.</w:t>
      </w:r>
    </w:p>
    <w:p w14:paraId="3626698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219.</w:t>
      </w:r>
      <w:r w:rsidRPr="00C7107D">
        <w:rPr>
          <w:rFonts w:ascii="Times New Roman" w:hAnsi="Times New Roman" w:cs="Times New Roman"/>
          <w:sz w:val="24"/>
          <w:szCs w:val="24"/>
        </w:rPr>
        <w:tab/>
        <w:t xml:space="preserve">Darling, E.M., S. Zauscher, and F. Guilak, </w:t>
      </w:r>
      <w:r w:rsidRPr="00C7107D">
        <w:rPr>
          <w:rFonts w:ascii="Times New Roman" w:hAnsi="Times New Roman" w:cs="Times New Roman"/>
          <w:i/>
          <w:sz w:val="24"/>
          <w:szCs w:val="24"/>
        </w:rPr>
        <w:t>Viscoelastic properties of zonal articular chondrocytes measured by atomic force microscopy.</w:t>
      </w:r>
      <w:r w:rsidRPr="00C7107D">
        <w:rPr>
          <w:rFonts w:ascii="Times New Roman" w:hAnsi="Times New Roman" w:cs="Times New Roman"/>
          <w:sz w:val="24"/>
          <w:szCs w:val="24"/>
        </w:rPr>
        <w:t xml:space="preserve"> Osteoarthritis and Cartilage, 2006. </w:t>
      </w:r>
      <w:r w:rsidRPr="00C7107D">
        <w:rPr>
          <w:rFonts w:ascii="Times New Roman" w:hAnsi="Times New Roman" w:cs="Times New Roman"/>
          <w:b/>
          <w:sz w:val="24"/>
          <w:szCs w:val="24"/>
        </w:rPr>
        <w:t>14</w:t>
      </w:r>
      <w:r w:rsidRPr="00C7107D">
        <w:rPr>
          <w:rFonts w:ascii="Times New Roman" w:hAnsi="Times New Roman" w:cs="Times New Roman"/>
          <w:sz w:val="24"/>
          <w:szCs w:val="24"/>
        </w:rPr>
        <w:t>(6): p. 571-579.</w:t>
      </w:r>
    </w:p>
    <w:p w14:paraId="0323816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220.</w:t>
      </w:r>
      <w:r w:rsidRPr="00C7107D">
        <w:rPr>
          <w:rFonts w:ascii="Times New Roman" w:hAnsi="Times New Roman" w:cs="Times New Roman"/>
          <w:sz w:val="24"/>
          <w:szCs w:val="24"/>
        </w:rPr>
        <w:tab/>
        <w:t xml:space="preserve">Tamm, M.V. and K. Polovnikov, </w:t>
      </w:r>
      <w:r w:rsidRPr="00C7107D">
        <w:rPr>
          <w:rFonts w:ascii="Times New Roman" w:hAnsi="Times New Roman" w:cs="Times New Roman"/>
          <w:i/>
          <w:sz w:val="24"/>
          <w:szCs w:val="24"/>
        </w:rPr>
        <w:t>Dynamics of Polymers: Classic Results and Recent Developments</w:t>
      </w:r>
      <w:r w:rsidRPr="00C7107D">
        <w:rPr>
          <w:rFonts w:ascii="Times New Roman" w:hAnsi="Times New Roman" w:cs="Times New Roman"/>
          <w:sz w:val="24"/>
          <w:szCs w:val="24"/>
        </w:rPr>
        <w:t xml:space="preserve">, in </w:t>
      </w:r>
      <w:r w:rsidRPr="00C7107D">
        <w:rPr>
          <w:rFonts w:ascii="Times New Roman" w:hAnsi="Times New Roman" w:cs="Times New Roman"/>
          <w:i/>
          <w:sz w:val="24"/>
          <w:szCs w:val="24"/>
        </w:rPr>
        <w:t>Order, Disorder and Criticality</w:t>
      </w:r>
      <w:r w:rsidRPr="00C7107D">
        <w:rPr>
          <w:rFonts w:ascii="Times New Roman" w:hAnsi="Times New Roman" w:cs="Times New Roman"/>
          <w:sz w:val="24"/>
          <w:szCs w:val="24"/>
        </w:rPr>
        <w:t>. p. 113-172.</w:t>
      </w:r>
    </w:p>
    <w:p w14:paraId="1F291B3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221.</w:t>
      </w:r>
      <w:r w:rsidRPr="00C7107D">
        <w:rPr>
          <w:rFonts w:ascii="Times New Roman" w:hAnsi="Times New Roman" w:cs="Times New Roman"/>
          <w:sz w:val="24"/>
          <w:szCs w:val="24"/>
        </w:rPr>
        <w:tab/>
        <w:t xml:space="preserve">Rubinstein, M. and R.H. Colby, </w:t>
      </w:r>
      <w:r w:rsidRPr="00C7107D">
        <w:rPr>
          <w:rFonts w:ascii="Times New Roman" w:hAnsi="Times New Roman" w:cs="Times New Roman"/>
          <w:i/>
          <w:sz w:val="24"/>
          <w:szCs w:val="24"/>
        </w:rPr>
        <w:t>Polymer physics</w:t>
      </w:r>
      <w:r w:rsidRPr="00C7107D">
        <w:rPr>
          <w:rFonts w:ascii="Times New Roman" w:hAnsi="Times New Roman" w:cs="Times New Roman"/>
          <w:sz w:val="24"/>
          <w:szCs w:val="24"/>
        </w:rPr>
        <w:t>. Vol. 23. 2003: Oxford university press New York.</w:t>
      </w:r>
    </w:p>
    <w:p w14:paraId="4740320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222.</w:t>
      </w:r>
      <w:r w:rsidRPr="00C7107D">
        <w:rPr>
          <w:rFonts w:ascii="Times New Roman" w:hAnsi="Times New Roman" w:cs="Times New Roman"/>
          <w:sz w:val="24"/>
          <w:szCs w:val="24"/>
        </w:rPr>
        <w:tab/>
        <w:t xml:space="preserve">Moya, M.L., et al., </w:t>
      </w:r>
      <w:r w:rsidRPr="00C7107D">
        <w:rPr>
          <w:rFonts w:ascii="Times New Roman" w:hAnsi="Times New Roman" w:cs="Times New Roman"/>
          <w:i/>
          <w:sz w:val="24"/>
          <w:szCs w:val="24"/>
        </w:rPr>
        <w:t>Stability of alginate microbead properties in vitro.</w:t>
      </w:r>
      <w:r w:rsidRPr="00C7107D">
        <w:rPr>
          <w:rFonts w:ascii="Times New Roman" w:hAnsi="Times New Roman" w:cs="Times New Roman"/>
          <w:sz w:val="24"/>
          <w:szCs w:val="24"/>
        </w:rPr>
        <w:t xml:space="preserve"> Journal of materials science. Materials in medicine, 2012. </w:t>
      </w:r>
      <w:r w:rsidRPr="00C7107D">
        <w:rPr>
          <w:rFonts w:ascii="Times New Roman" w:hAnsi="Times New Roman" w:cs="Times New Roman"/>
          <w:b/>
          <w:sz w:val="24"/>
          <w:szCs w:val="24"/>
        </w:rPr>
        <w:t>23</w:t>
      </w:r>
      <w:r w:rsidRPr="00C7107D">
        <w:rPr>
          <w:rFonts w:ascii="Times New Roman" w:hAnsi="Times New Roman" w:cs="Times New Roman"/>
          <w:sz w:val="24"/>
          <w:szCs w:val="24"/>
        </w:rPr>
        <w:t>(4): p. 903-912.</w:t>
      </w:r>
    </w:p>
    <w:p w14:paraId="4819FD1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223.</w:t>
      </w:r>
      <w:r w:rsidRPr="00C7107D">
        <w:rPr>
          <w:rFonts w:ascii="Times New Roman" w:hAnsi="Times New Roman" w:cs="Times New Roman"/>
          <w:sz w:val="24"/>
          <w:szCs w:val="24"/>
        </w:rPr>
        <w:tab/>
        <w:t xml:space="preserve">Zavitsas, A.A., </w:t>
      </w:r>
      <w:r w:rsidRPr="00C7107D">
        <w:rPr>
          <w:rFonts w:ascii="Times New Roman" w:hAnsi="Times New Roman" w:cs="Times New Roman"/>
          <w:i/>
          <w:sz w:val="24"/>
          <w:szCs w:val="24"/>
        </w:rPr>
        <w:t>The Relation between Bond Lengths and Dissociation Energies of Carbon−Carbon Bonds.</w:t>
      </w:r>
      <w:r w:rsidRPr="00C7107D">
        <w:rPr>
          <w:rFonts w:ascii="Times New Roman" w:hAnsi="Times New Roman" w:cs="Times New Roman"/>
          <w:sz w:val="24"/>
          <w:szCs w:val="24"/>
        </w:rPr>
        <w:t xml:space="preserve"> The Journal of Physical Chemistry A, 2003. </w:t>
      </w:r>
      <w:r w:rsidRPr="00C7107D">
        <w:rPr>
          <w:rFonts w:ascii="Times New Roman" w:hAnsi="Times New Roman" w:cs="Times New Roman"/>
          <w:b/>
          <w:sz w:val="24"/>
          <w:szCs w:val="24"/>
        </w:rPr>
        <w:t>107</w:t>
      </w:r>
      <w:r w:rsidRPr="00C7107D">
        <w:rPr>
          <w:rFonts w:ascii="Times New Roman" w:hAnsi="Times New Roman" w:cs="Times New Roman"/>
          <w:sz w:val="24"/>
          <w:szCs w:val="24"/>
        </w:rPr>
        <w:t>(6): p. 897-898.</w:t>
      </w:r>
    </w:p>
    <w:p w14:paraId="7709065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224.</w:t>
      </w:r>
      <w:r w:rsidRPr="00C7107D">
        <w:rPr>
          <w:rFonts w:ascii="Times New Roman" w:hAnsi="Times New Roman" w:cs="Times New Roman"/>
          <w:sz w:val="24"/>
          <w:szCs w:val="24"/>
        </w:rPr>
        <w:tab/>
        <w:t xml:space="preserve">Eising, S., et al., </w:t>
      </w:r>
      <w:r w:rsidRPr="00C7107D">
        <w:rPr>
          <w:rFonts w:ascii="Times New Roman" w:hAnsi="Times New Roman" w:cs="Times New Roman"/>
          <w:i/>
          <w:sz w:val="24"/>
          <w:szCs w:val="24"/>
        </w:rPr>
        <w:t>Highly Stable and Selective Tetrazines for the Coordination-Assisted Bioorthogonal Ligation with Vinylboronic Acids.</w:t>
      </w:r>
      <w:r w:rsidRPr="00C7107D">
        <w:rPr>
          <w:rFonts w:ascii="Times New Roman" w:hAnsi="Times New Roman" w:cs="Times New Roman"/>
          <w:sz w:val="24"/>
          <w:szCs w:val="24"/>
        </w:rPr>
        <w:t xml:space="preserve"> Bioconjugate Chemistry, 2018. </w:t>
      </w:r>
      <w:r w:rsidRPr="00C7107D">
        <w:rPr>
          <w:rFonts w:ascii="Times New Roman" w:hAnsi="Times New Roman" w:cs="Times New Roman"/>
          <w:b/>
          <w:sz w:val="24"/>
          <w:szCs w:val="24"/>
        </w:rPr>
        <w:t>29</w:t>
      </w:r>
      <w:r w:rsidRPr="00C7107D">
        <w:rPr>
          <w:rFonts w:ascii="Times New Roman" w:hAnsi="Times New Roman" w:cs="Times New Roman"/>
          <w:sz w:val="24"/>
          <w:szCs w:val="24"/>
        </w:rPr>
        <w:t>(9): p. 3054-3059.</w:t>
      </w:r>
    </w:p>
    <w:p w14:paraId="5FC55CE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225.</w:t>
      </w:r>
      <w:r w:rsidRPr="00C7107D">
        <w:rPr>
          <w:rFonts w:ascii="Times New Roman" w:hAnsi="Times New Roman" w:cs="Times New Roman"/>
          <w:sz w:val="24"/>
          <w:szCs w:val="24"/>
        </w:rPr>
        <w:tab/>
        <w:t xml:space="preserve">Bala, T., et al., </w:t>
      </w:r>
      <w:r w:rsidRPr="00C7107D">
        <w:rPr>
          <w:rFonts w:ascii="Times New Roman" w:hAnsi="Times New Roman" w:cs="Times New Roman"/>
          <w:i/>
          <w:sz w:val="24"/>
          <w:szCs w:val="24"/>
        </w:rPr>
        <w:t>Interaction of Different Metal Ions with Carboxylic Acid Group:  A Quantitative Study.</w:t>
      </w:r>
      <w:r w:rsidRPr="00C7107D">
        <w:rPr>
          <w:rFonts w:ascii="Times New Roman" w:hAnsi="Times New Roman" w:cs="Times New Roman"/>
          <w:sz w:val="24"/>
          <w:szCs w:val="24"/>
        </w:rPr>
        <w:t xml:space="preserve"> The Journal of Physical Chemistry A, 2007. </w:t>
      </w:r>
      <w:r w:rsidRPr="00C7107D">
        <w:rPr>
          <w:rFonts w:ascii="Times New Roman" w:hAnsi="Times New Roman" w:cs="Times New Roman"/>
          <w:b/>
          <w:sz w:val="24"/>
          <w:szCs w:val="24"/>
        </w:rPr>
        <w:t>111</w:t>
      </w:r>
      <w:r w:rsidRPr="00C7107D">
        <w:rPr>
          <w:rFonts w:ascii="Times New Roman" w:hAnsi="Times New Roman" w:cs="Times New Roman"/>
          <w:sz w:val="24"/>
          <w:szCs w:val="24"/>
        </w:rPr>
        <w:t>(28): p. 6183-6190.</w:t>
      </w:r>
    </w:p>
    <w:p w14:paraId="47940FE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226.</w:t>
      </w:r>
      <w:r w:rsidRPr="00C7107D">
        <w:rPr>
          <w:rFonts w:ascii="Times New Roman" w:hAnsi="Times New Roman" w:cs="Times New Roman"/>
          <w:sz w:val="24"/>
          <w:szCs w:val="24"/>
        </w:rPr>
        <w:tab/>
        <w:t xml:space="preserve">Gerbal, F. and Y. Wang, </w:t>
      </w:r>
      <w:r w:rsidRPr="00C7107D">
        <w:rPr>
          <w:rFonts w:ascii="Times New Roman" w:hAnsi="Times New Roman" w:cs="Times New Roman"/>
          <w:i/>
          <w:sz w:val="24"/>
          <w:szCs w:val="24"/>
        </w:rPr>
        <w:t>Optical detection of nanometric thermal fluctuations to measure the stiffness of rigid superparamagnetic microrods.</w:t>
      </w:r>
      <w:r w:rsidRPr="00C7107D">
        <w:rPr>
          <w:rFonts w:ascii="Times New Roman" w:hAnsi="Times New Roman" w:cs="Times New Roman"/>
          <w:sz w:val="24"/>
          <w:szCs w:val="24"/>
        </w:rPr>
        <w:t xml:space="preserve"> Proceedings of the National Academy of Sciences, 2017. </w:t>
      </w:r>
      <w:r w:rsidRPr="00C7107D">
        <w:rPr>
          <w:rFonts w:ascii="Times New Roman" w:hAnsi="Times New Roman" w:cs="Times New Roman"/>
          <w:b/>
          <w:sz w:val="24"/>
          <w:szCs w:val="24"/>
        </w:rPr>
        <w:t>114</w:t>
      </w:r>
      <w:r w:rsidRPr="00C7107D">
        <w:rPr>
          <w:rFonts w:ascii="Times New Roman" w:hAnsi="Times New Roman" w:cs="Times New Roman"/>
          <w:sz w:val="24"/>
          <w:szCs w:val="24"/>
        </w:rPr>
        <w:t>(10): p. 2456-2461.</w:t>
      </w:r>
    </w:p>
    <w:p w14:paraId="5F83FA9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227.</w:t>
      </w:r>
      <w:r w:rsidRPr="00C7107D">
        <w:rPr>
          <w:rFonts w:ascii="Times New Roman" w:hAnsi="Times New Roman" w:cs="Times New Roman"/>
          <w:sz w:val="24"/>
          <w:szCs w:val="24"/>
        </w:rPr>
        <w:tab/>
        <w:t xml:space="preserve">Guo, D., et al., </w:t>
      </w:r>
      <w:r w:rsidRPr="00C7107D">
        <w:rPr>
          <w:rFonts w:ascii="Times New Roman" w:hAnsi="Times New Roman" w:cs="Times New Roman"/>
          <w:i/>
          <w:sz w:val="24"/>
          <w:szCs w:val="24"/>
        </w:rPr>
        <w:t>Elastic Properties of Polystyrene Nanospheres Evaluated with Atomic Force Microscopy: Size Effect and Error Analysis.</w:t>
      </w:r>
      <w:r w:rsidRPr="00C7107D">
        <w:rPr>
          <w:rFonts w:ascii="Times New Roman" w:hAnsi="Times New Roman" w:cs="Times New Roman"/>
          <w:sz w:val="24"/>
          <w:szCs w:val="24"/>
        </w:rPr>
        <w:t xml:space="preserve"> Langmuir, 2014. </w:t>
      </w:r>
      <w:r w:rsidRPr="00C7107D">
        <w:rPr>
          <w:rFonts w:ascii="Times New Roman" w:hAnsi="Times New Roman" w:cs="Times New Roman"/>
          <w:b/>
          <w:sz w:val="24"/>
          <w:szCs w:val="24"/>
        </w:rPr>
        <w:t>30</w:t>
      </w:r>
      <w:r w:rsidRPr="00C7107D">
        <w:rPr>
          <w:rFonts w:ascii="Times New Roman" w:hAnsi="Times New Roman" w:cs="Times New Roman"/>
          <w:sz w:val="24"/>
          <w:szCs w:val="24"/>
        </w:rPr>
        <w:t>(24): p. 7206-7212.</w:t>
      </w:r>
    </w:p>
    <w:p w14:paraId="3EB74EF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228.</w:t>
      </w:r>
      <w:r w:rsidRPr="00C7107D">
        <w:rPr>
          <w:rFonts w:ascii="Times New Roman" w:hAnsi="Times New Roman" w:cs="Times New Roman"/>
          <w:sz w:val="24"/>
          <w:szCs w:val="24"/>
        </w:rPr>
        <w:tab/>
        <w:t xml:space="preserve">Lenzini, S., et al., </w:t>
      </w:r>
      <w:r w:rsidRPr="00C7107D">
        <w:rPr>
          <w:rFonts w:ascii="Times New Roman" w:hAnsi="Times New Roman" w:cs="Times New Roman"/>
          <w:i/>
          <w:sz w:val="24"/>
          <w:szCs w:val="24"/>
        </w:rPr>
        <w:t>Matrix mechanics and water permeation regulate extracellular vesicle transport.</w:t>
      </w:r>
      <w:r w:rsidRPr="00C7107D">
        <w:rPr>
          <w:rFonts w:ascii="Times New Roman" w:hAnsi="Times New Roman" w:cs="Times New Roman"/>
          <w:sz w:val="24"/>
          <w:szCs w:val="24"/>
        </w:rPr>
        <w:t xml:space="preserve"> Nature Nanotechnology, 2020. </w:t>
      </w:r>
      <w:r w:rsidRPr="00C7107D">
        <w:rPr>
          <w:rFonts w:ascii="Times New Roman" w:hAnsi="Times New Roman" w:cs="Times New Roman"/>
          <w:b/>
          <w:sz w:val="24"/>
          <w:szCs w:val="24"/>
        </w:rPr>
        <w:t>15</w:t>
      </w:r>
      <w:r w:rsidRPr="00C7107D">
        <w:rPr>
          <w:rFonts w:ascii="Times New Roman" w:hAnsi="Times New Roman" w:cs="Times New Roman"/>
          <w:sz w:val="24"/>
          <w:szCs w:val="24"/>
        </w:rPr>
        <w:t>(3): p. 217-223.</w:t>
      </w:r>
    </w:p>
    <w:p w14:paraId="2DFE711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229.</w:t>
      </w:r>
      <w:r w:rsidRPr="00C7107D">
        <w:rPr>
          <w:rFonts w:ascii="Times New Roman" w:hAnsi="Times New Roman" w:cs="Times New Roman"/>
          <w:sz w:val="24"/>
          <w:szCs w:val="24"/>
        </w:rPr>
        <w:tab/>
        <w:t xml:space="preserve">Benne, N., et al., </w:t>
      </w:r>
      <w:r w:rsidRPr="00C7107D">
        <w:rPr>
          <w:rFonts w:ascii="Times New Roman" w:hAnsi="Times New Roman" w:cs="Times New Roman"/>
          <w:i/>
          <w:sz w:val="24"/>
          <w:szCs w:val="24"/>
        </w:rPr>
        <w:t>Atomic force microscopy measurements of anionic liposomes reveal the effect of liposomal rigidity on antigen-specific regulatory T cell responses.</w:t>
      </w:r>
      <w:r w:rsidRPr="00C7107D">
        <w:rPr>
          <w:rFonts w:ascii="Times New Roman" w:hAnsi="Times New Roman" w:cs="Times New Roman"/>
          <w:sz w:val="24"/>
          <w:szCs w:val="24"/>
        </w:rPr>
        <w:t xml:space="preserve"> Journal of Controlled Release, 2020. </w:t>
      </w:r>
      <w:r w:rsidRPr="00C7107D">
        <w:rPr>
          <w:rFonts w:ascii="Times New Roman" w:hAnsi="Times New Roman" w:cs="Times New Roman"/>
          <w:b/>
          <w:sz w:val="24"/>
          <w:szCs w:val="24"/>
        </w:rPr>
        <w:t>318</w:t>
      </w:r>
      <w:r w:rsidRPr="00C7107D">
        <w:rPr>
          <w:rFonts w:ascii="Times New Roman" w:hAnsi="Times New Roman" w:cs="Times New Roman"/>
          <w:sz w:val="24"/>
          <w:szCs w:val="24"/>
        </w:rPr>
        <w:t>: p. 246-255.</w:t>
      </w:r>
    </w:p>
    <w:p w14:paraId="1AA728B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230.</w:t>
      </w:r>
      <w:r w:rsidRPr="00C7107D">
        <w:rPr>
          <w:rFonts w:ascii="Times New Roman" w:hAnsi="Times New Roman" w:cs="Times New Roman"/>
          <w:sz w:val="24"/>
          <w:szCs w:val="24"/>
        </w:rPr>
        <w:tab/>
        <w:t xml:space="preserve">Schuss, Z., A. Singer, and D. Holcman, </w:t>
      </w:r>
      <w:r w:rsidRPr="00C7107D">
        <w:rPr>
          <w:rFonts w:ascii="Times New Roman" w:hAnsi="Times New Roman" w:cs="Times New Roman"/>
          <w:i/>
          <w:sz w:val="24"/>
          <w:szCs w:val="24"/>
        </w:rPr>
        <w:t>The narrow escape problem for diffusion in cellular microdomains.</w:t>
      </w:r>
      <w:r w:rsidRPr="00C7107D">
        <w:rPr>
          <w:rFonts w:ascii="Times New Roman" w:hAnsi="Times New Roman" w:cs="Times New Roman"/>
          <w:sz w:val="24"/>
          <w:szCs w:val="24"/>
        </w:rPr>
        <w:t xml:space="preserve"> Proceedings of the National Academy of Sciences, 2007. </w:t>
      </w:r>
      <w:r w:rsidRPr="00C7107D">
        <w:rPr>
          <w:rFonts w:ascii="Times New Roman" w:hAnsi="Times New Roman" w:cs="Times New Roman"/>
          <w:b/>
          <w:sz w:val="24"/>
          <w:szCs w:val="24"/>
        </w:rPr>
        <w:t>104</w:t>
      </w:r>
      <w:r w:rsidRPr="00C7107D">
        <w:rPr>
          <w:rFonts w:ascii="Times New Roman" w:hAnsi="Times New Roman" w:cs="Times New Roman"/>
          <w:sz w:val="24"/>
          <w:szCs w:val="24"/>
        </w:rPr>
        <w:t>(41): p. 16098-16103.</w:t>
      </w:r>
    </w:p>
    <w:p w14:paraId="1B7E4FA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231.</w:t>
      </w:r>
      <w:r w:rsidRPr="00C7107D">
        <w:rPr>
          <w:rFonts w:ascii="Times New Roman" w:hAnsi="Times New Roman" w:cs="Times New Roman"/>
          <w:sz w:val="24"/>
          <w:szCs w:val="24"/>
        </w:rPr>
        <w:tab/>
        <w:t xml:space="preserve">Jansen, L.E., et al., </w:t>
      </w:r>
      <w:r w:rsidRPr="00C7107D">
        <w:rPr>
          <w:rFonts w:ascii="Times New Roman" w:hAnsi="Times New Roman" w:cs="Times New Roman"/>
          <w:i/>
          <w:sz w:val="24"/>
          <w:szCs w:val="24"/>
        </w:rPr>
        <w:t>Mechanics of intact bone marrow.</w:t>
      </w:r>
      <w:r w:rsidRPr="00C7107D">
        <w:rPr>
          <w:rFonts w:ascii="Times New Roman" w:hAnsi="Times New Roman" w:cs="Times New Roman"/>
          <w:sz w:val="24"/>
          <w:szCs w:val="24"/>
        </w:rPr>
        <w:t xml:space="preserve"> Journal of the Mechanical Behavior of Biomedical Materials, 2015. </w:t>
      </w:r>
      <w:r w:rsidRPr="00C7107D">
        <w:rPr>
          <w:rFonts w:ascii="Times New Roman" w:hAnsi="Times New Roman" w:cs="Times New Roman"/>
          <w:b/>
          <w:sz w:val="24"/>
          <w:szCs w:val="24"/>
        </w:rPr>
        <w:t>50</w:t>
      </w:r>
      <w:r w:rsidRPr="00C7107D">
        <w:rPr>
          <w:rFonts w:ascii="Times New Roman" w:hAnsi="Times New Roman" w:cs="Times New Roman"/>
          <w:sz w:val="24"/>
          <w:szCs w:val="24"/>
        </w:rPr>
        <w:t>: p. 299-307.</w:t>
      </w:r>
    </w:p>
    <w:p w14:paraId="4DAC1528"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232.</w:t>
      </w:r>
      <w:r w:rsidRPr="00C7107D">
        <w:rPr>
          <w:rFonts w:ascii="Times New Roman" w:hAnsi="Times New Roman" w:cs="Times New Roman"/>
          <w:sz w:val="24"/>
          <w:szCs w:val="24"/>
        </w:rPr>
        <w:tab/>
        <w:t xml:space="preserve">Mangialardi, G., A. Cordaro, and P. Madeddu, </w:t>
      </w:r>
      <w:r w:rsidRPr="00C7107D">
        <w:rPr>
          <w:rFonts w:ascii="Times New Roman" w:hAnsi="Times New Roman" w:cs="Times New Roman"/>
          <w:i/>
          <w:sz w:val="24"/>
          <w:szCs w:val="24"/>
        </w:rPr>
        <w:t>The bone marrow pericyte: an orchestrator of vascular niche.</w:t>
      </w:r>
      <w:r w:rsidRPr="00C7107D">
        <w:rPr>
          <w:rFonts w:ascii="Times New Roman" w:hAnsi="Times New Roman" w:cs="Times New Roman"/>
          <w:sz w:val="24"/>
          <w:szCs w:val="24"/>
        </w:rPr>
        <w:t xml:space="preserve"> Regenerative medicine, 2016. </w:t>
      </w:r>
      <w:r w:rsidRPr="00C7107D">
        <w:rPr>
          <w:rFonts w:ascii="Times New Roman" w:hAnsi="Times New Roman" w:cs="Times New Roman"/>
          <w:b/>
          <w:sz w:val="24"/>
          <w:szCs w:val="24"/>
        </w:rPr>
        <w:t>11</w:t>
      </w:r>
      <w:r w:rsidRPr="00C7107D">
        <w:rPr>
          <w:rFonts w:ascii="Times New Roman" w:hAnsi="Times New Roman" w:cs="Times New Roman"/>
          <w:sz w:val="24"/>
          <w:szCs w:val="24"/>
        </w:rPr>
        <w:t>(8): p. 883-895.</w:t>
      </w:r>
    </w:p>
    <w:p w14:paraId="6F9583B3"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233.</w:t>
      </w:r>
      <w:r w:rsidRPr="00C7107D">
        <w:rPr>
          <w:rFonts w:ascii="Times New Roman" w:hAnsi="Times New Roman" w:cs="Times New Roman"/>
          <w:sz w:val="24"/>
          <w:szCs w:val="24"/>
        </w:rPr>
        <w:tab/>
        <w:t xml:space="preserve">Pinho, S. and P.S. Frenette, </w:t>
      </w:r>
      <w:r w:rsidRPr="00C7107D">
        <w:rPr>
          <w:rFonts w:ascii="Times New Roman" w:hAnsi="Times New Roman" w:cs="Times New Roman"/>
          <w:i/>
          <w:sz w:val="24"/>
          <w:szCs w:val="24"/>
        </w:rPr>
        <w:t>Haematopoietic stem cell activity and interactions with the niche.</w:t>
      </w:r>
      <w:r w:rsidRPr="00C7107D">
        <w:rPr>
          <w:rFonts w:ascii="Times New Roman" w:hAnsi="Times New Roman" w:cs="Times New Roman"/>
          <w:sz w:val="24"/>
          <w:szCs w:val="24"/>
        </w:rPr>
        <w:t xml:space="preserve"> Nature Reviews Molecular Cell Biology, 2019. </w:t>
      </w:r>
      <w:r w:rsidRPr="00C7107D">
        <w:rPr>
          <w:rFonts w:ascii="Times New Roman" w:hAnsi="Times New Roman" w:cs="Times New Roman"/>
          <w:b/>
          <w:sz w:val="24"/>
          <w:szCs w:val="24"/>
        </w:rPr>
        <w:t>20</w:t>
      </w:r>
      <w:r w:rsidRPr="00C7107D">
        <w:rPr>
          <w:rFonts w:ascii="Times New Roman" w:hAnsi="Times New Roman" w:cs="Times New Roman"/>
          <w:sz w:val="24"/>
          <w:szCs w:val="24"/>
        </w:rPr>
        <w:t>(5): p. 303-320.</w:t>
      </w:r>
    </w:p>
    <w:p w14:paraId="666020A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234.</w:t>
      </w:r>
      <w:r w:rsidRPr="00C7107D">
        <w:rPr>
          <w:rFonts w:ascii="Times New Roman" w:hAnsi="Times New Roman" w:cs="Times New Roman"/>
          <w:sz w:val="24"/>
          <w:szCs w:val="24"/>
        </w:rPr>
        <w:tab/>
        <w:t xml:space="preserve">Roper, S.I., et al., </w:t>
      </w:r>
      <w:r w:rsidRPr="00C7107D">
        <w:rPr>
          <w:rFonts w:ascii="Times New Roman" w:hAnsi="Times New Roman" w:cs="Times New Roman"/>
          <w:i/>
          <w:sz w:val="24"/>
          <w:szCs w:val="24"/>
        </w:rPr>
        <w:t>B cells extract antigens using Arp2/3-generated actin foci interspersed with linear filaments.</w:t>
      </w:r>
      <w:r w:rsidRPr="00C7107D">
        <w:rPr>
          <w:rFonts w:ascii="Times New Roman" w:hAnsi="Times New Roman" w:cs="Times New Roman"/>
          <w:sz w:val="24"/>
          <w:szCs w:val="24"/>
        </w:rPr>
        <w:t xml:space="preserve"> bioRxiv, 2019: p. 792481.</w:t>
      </w:r>
    </w:p>
    <w:p w14:paraId="7C1496DF"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lastRenderedPageBreak/>
        <w:t>235.</w:t>
      </w:r>
      <w:r w:rsidRPr="00C7107D">
        <w:rPr>
          <w:rFonts w:ascii="Times New Roman" w:hAnsi="Times New Roman" w:cs="Times New Roman"/>
          <w:sz w:val="24"/>
          <w:szCs w:val="24"/>
        </w:rPr>
        <w:tab/>
        <w:t xml:space="preserve">Wong, S.W., et al., </w:t>
      </w:r>
      <w:r w:rsidRPr="00C7107D">
        <w:rPr>
          <w:rFonts w:ascii="Times New Roman" w:hAnsi="Times New Roman" w:cs="Times New Roman"/>
          <w:i/>
          <w:sz w:val="24"/>
          <w:szCs w:val="24"/>
        </w:rPr>
        <w:t>Soft extracellular matrix enhances inflammatory activation of mesenchymal stromal cells to induce monocyte production and trafficking.</w:t>
      </w:r>
      <w:r w:rsidRPr="00C7107D">
        <w:rPr>
          <w:rFonts w:ascii="Times New Roman" w:hAnsi="Times New Roman" w:cs="Times New Roman"/>
          <w:sz w:val="24"/>
          <w:szCs w:val="24"/>
        </w:rPr>
        <w:t xml:space="preserve"> Science Advances, 2020. </w:t>
      </w:r>
      <w:r w:rsidRPr="00C7107D">
        <w:rPr>
          <w:rFonts w:ascii="Times New Roman" w:hAnsi="Times New Roman" w:cs="Times New Roman"/>
          <w:b/>
          <w:sz w:val="24"/>
          <w:szCs w:val="24"/>
        </w:rPr>
        <w:t>6</w:t>
      </w:r>
      <w:r w:rsidRPr="00C7107D">
        <w:rPr>
          <w:rFonts w:ascii="Times New Roman" w:hAnsi="Times New Roman" w:cs="Times New Roman"/>
          <w:sz w:val="24"/>
          <w:szCs w:val="24"/>
        </w:rPr>
        <w:t>(15): p. eaaw0158.</w:t>
      </w:r>
    </w:p>
    <w:p w14:paraId="68488E50"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236.</w:t>
      </w:r>
      <w:r w:rsidRPr="00C7107D">
        <w:rPr>
          <w:rFonts w:ascii="Times New Roman" w:hAnsi="Times New Roman" w:cs="Times New Roman"/>
          <w:sz w:val="24"/>
          <w:szCs w:val="24"/>
        </w:rPr>
        <w:tab/>
        <w:t xml:space="preserve">Lee, K., et al., </w:t>
      </w:r>
      <w:r w:rsidRPr="00C7107D">
        <w:rPr>
          <w:rFonts w:ascii="Times New Roman" w:hAnsi="Times New Roman" w:cs="Times New Roman"/>
          <w:i/>
          <w:sz w:val="24"/>
          <w:szCs w:val="24"/>
        </w:rPr>
        <w:t>Multiplexed Profiling of Single Extracellular Vesicles.</w:t>
      </w:r>
      <w:r w:rsidRPr="00C7107D">
        <w:rPr>
          <w:rFonts w:ascii="Times New Roman" w:hAnsi="Times New Roman" w:cs="Times New Roman"/>
          <w:sz w:val="24"/>
          <w:szCs w:val="24"/>
        </w:rPr>
        <w:t xml:space="preserve"> ACS Nano, 2018. </w:t>
      </w:r>
      <w:r w:rsidRPr="00C7107D">
        <w:rPr>
          <w:rFonts w:ascii="Times New Roman" w:hAnsi="Times New Roman" w:cs="Times New Roman"/>
          <w:b/>
          <w:sz w:val="24"/>
          <w:szCs w:val="24"/>
        </w:rPr>
        <w:t>12</w:t>
      </w:r>
      <w:r w:rsidRPr="00C7107D">
        <w:rPr>
          <w:rFonts w:ascii="Times New Roman" w:hAnsi="Times New Roman" w:cs="Times New Roman"/>
          <w:sz w:val="24"/>
          <w:szCs w:val="24"/>
        </w:rPr>
        <w:t>(1): p. 494-503.</w:t>
      </w:r>
    </w:p>
    <w:p w14:paraId="5EBD0EAE"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237.</w:t>
      </w:r>
      <w:r w:rsidRPr="00C7107D">
        <w:rPr>
          <w:rFonts w:ascii="Times New Roman" w:hAnsi="Times New Roman" w:cs="Times New Roman"/>
          <w:sz w:val="24"/>
          <w:szCs w:val="24"/>
        </w:rPr>
        <w:tab/>
        <w:t xml:space="preserve">Zhang, H., et al., </w:t>
      </w:r>
      <w:r w:rsidRPr="00C7107D">
        <w:rPr>
          <w:rFonts w:ascii="Times New Roman" w:hAnsi="Times New Roman" w:cs="Times New Roman"/>
          <w:i/>
          <w:sz w:val="24"/>
          <w:szCs w:val="24"/>
        </w:rPr>
        <w:t>Identification of distinct nanoparticles and subsets of extracellular vesicles by asymmetric flow field-flow fractionation.</w:t>
      </w:r>
      <w:r w:rsidRPr="00C7107D">
        <w:rPr>
          <w:rFonts w:ascii="Times New Roman" w:hAnsi="Times New Roman" w:cs="Times New Roman"/>
          <w:sz w:val="24"/>
          <w:szCs w:val="24"/>
        </w:rPr>
        <w:t xml:space="preserve"> Nature Cell Biology, 2018. </w:t>
      </w:r>
      <w:r w:rsidRPr="00C7107D">
        <w:rPr>
          <w:rFonts w:ascii="Times New Roman" w:hAnsi="Times New Roman" w:cs="Times New Roman"/>
          <w:b/>
          <w:sz w:val="24"/>
          <w:szCs w:val="24"/>
        </w:rPr>
        <w:t>20</w:t>
      </w:r>
      <w:r w:rsidRPr="00C7107D">
        <w:rPr>
          <w:rFonts w:ascii="Times New Roman" w:hAnsi="Times New Roman" w:cs="Times New Roman"/>
          <w:sz w:val="24"/>
          <w:szCs w:val="24"/>
        </w:rPr>
        <w:t>(3): p. 332-343.</w:t>
      </w:r>
    </w:p>
    <w:p w14:paraId="3DD7612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238.</w:t>
      </w:r>
      <w:r w:rsidRPr="00C7107D">
        <w:rPr>
          <w:rFonts w:ascii="Times New Roman" w:hAnsi="Times New Roman" w:cs="Times New Roman"/>
          <w:sz w:val="24"/>
          <w:szCs w:val="24"/>
        </w:rPr>
        <w:tab/>
        <w:t xml:space="preserve">Cox, T.R. and J.T. Erler, </w:t>
      </w:r>
      <w:r w:rsidRPr="00C7107D">
        <w:rPr>
          <w:rFonts w:ascii="Times New Roman" w:hAnsi="Times New Roman" w:cs="Times New Roman"/>
          <w:i/>
          <w:sz w:val="24"/>
          <w:szCs w:val="24"/>
        </w:rPr>
        <w:t>Remodeling and homeostasis of the extracellular matrix: implications for fibrotic diseases and cancer.</w:t>
      </w:r>
      <w:r w:rsidRPr="00C7107D">
        <w:rPr>
          <w:rFonts w:ascii="Times New Roman" w:hAnsi="Times New Roman" w:cs="Times New Roman"/>
          <w:sz w:val="24"/>
          <w:szCs w:val="24"/>
        </w:rPr>
        <w:t xml:space="preserve"> Disease models &amp; mechanisms, 2011. </w:t>
      </w:r>
      <w:r w:rsidRPr="00C7107D">
        <w:rPr>
          <w:rFonts w:ascii="Times New Roman" w:hAnsi="Times New Roman" w:cs="Times New Roman"/>
          <w:b/>
          <w:sz w:val="24"/>
          <w:szCs w:val="24"/>
        </w:rPr>
        <w:t>4</w:t>
      </w:r>
      <w:r w:rsidRPr="00C7107D">
        <w:rPr>
          <w:rFonts w:ascii="Times New Roman" w:hAnsi="Times New Roman" w:cs="Times New Roman"/>
          <w:sz w:val="24"/>
          <w:szCs w:val="24"/>
        </w:rPr>
        <w:t>(2): p. 165-178.</w:t>
      </w:r>
    </w:p>
    <w:p w14:paraId="22F3FFD4"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239.</w:t>
      </w:r>
      <w:r w:rsidRPr="00C7107D">
        <w:rPr>
          <w:rFonts w:ascii="Times New Roman" w:hAnsi="Times New Roman" w:cs="Times New Roman"/>
          <w:sz w:val="24"/>
          <w:szCs w:val="24"/>
        </w:rPr>
        <w:tab/>
        <w:t xml:space="preserve">Bangasser, B.L., et al., </w:t>
      </w:r>
      <w:r w:rsidRPr="00C7107D">
        <w:rPr>
          <w:rFonts w:ascii="Times New Roman" w:hAnsi="Times New Roman" w:cs="Times New Roman"/>
          <w:i/>
          <w:sz w:val="24"/>
          <w:szCs w:val="24"/>
        </w:rPr>
        <w:t>Shifting the optimal stiffness for cell migration.</w:t>
      </w:r>
      <w:r w:rsidRPr="00C7107D">
        <w:rPr>
          <w:rFonts w:ascii="Times New Roman" w:hAnsi="Times New Roman" w:cs="Times New Roman"/>
          <w:sz w:val="24"/>
          <w:szCs w:val="24"/>
        </w:rPr>
        <w:t xml:space="preserve"> Nature communications, 2017. </w:t>
      </w:r>
      <w:r w:rsidRPr="00C7107D">
        <w:rPr>
          <w:rFonts w:ascii="Times New Roman" w:hAnsi="Times New Roman" w:cs="Times New Roman"/>
          <w:b/>
          <w:sz w:val="24"/>
          <w:szCs w:val="24"/>
        </w:rPr>
        <w:t>8</w:t>
      </w:r>
      <w:r w:rsidRPr="00C7107D">
        <w:rPr>
          <w:rFonts w:ascii="Times New Roman" w:hAnsi="Times New Roman" w:cs="Times New Roman"/>
          <w:sz w:val="24"/>
          <w:szCs w:val="24"/>
        </w:rPr>
        <w:t>: p. 15313-15313.</w:t>
      </w:r>
    </w:p>
    <w:p w14:paraId="3F8937D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240.</w:t>
      </w:r>
      <w:r w:rsidRPr="00C7107D">
        <w:rPr>
          <w:rFonts w:ascii="Times New Roman" w:hAnsi="Times New Roman" w:cs="Times New Roman"/>
          <w:sz w:val="24"/>
          <w:szCs w:val="24"/>
        </w:rPr>
        <w:tab/>
        <w:t xml:space="preserve">Razinia, Z., et al., </w:t>
      </w:r>
      <w:r w:rsidRPr="00C7107D">
        <w:rPr>
          <w:rFonts w:ascii="Times New Roman" w:hAnsi="Times New Roman" w:cs="Times New Roman"/>
          <w:i/>
          <w:sz w:val="24"/>
          <w:szCs w:val="24"/>
        </w:rPr>
        <w:t>Stiffness-dependent motility and proliferation uncoupled by deletion of CD44.</w:t>
      </w:r>
      <w:r w:rsidRPr="00C7107D">
        <w:rPr>
          <w:rFonts w:ascii="Times New Roman" w:hAnsi="Times New Roman" w:cs="Times New Roman"/>
          <w:sz w:val="24"/>
          <w:szCs w:val="24"/>
        </w:rPr>
        <w:t xml:space="preserve"> Scientific Reports, 2017. </w:t>
      </w:r>
      <w:r w:rsidRPr="00C7107D">
        <w:rPr>
          <w:rFonts w:ascii="Times New Roman" w:hAnsi="Times New Roman" w:cs="Times New Roman"/>
          <w:b/>
          <w:sz w:val="24"/>
          <w:szCs w:val="24"/>
        </w:rPr>
        <w:t>7</w:t>
      </w:r>
      <w:r w:rsidRPr="00C7107D">
        <w:rPr>
          <w:rFonts w:ascii="Times New Roman" w:hAnsi="Times New Roman" w:cs="Times New Roman"/>
          <w:sz w:val="24"/>
          <w:szCs w:val="24"/>
        </w:rPr>
        <w:t>(1): p. 16499.</w:t>
      </w:r>
    </w:p>
    <w:p w14:paraId="3EB7E72D"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241.</w:t>
      </w:r>
      <w:r w:rsidRPr="00C7107D">
        <w:rPr>
          <w:rFonts w:ascii="Times New Roman" w:hAnsi="Times New Roman" w:cs="Times New Roman"/>
          <w:sz w:val="24"/>
          <w:szCs w:val="24"/>
        </w:rPr>
        <w:tab/>
        <w:t xml:space="preserve">Berry, D., et al., </w:t>
      </w:r>
      <w:r w:rsidRPr="00C7107D">
        <w:rPr>
          <w:rFonts w:ascii="Times New Roman" w:hAnsi="Times New Roman" w:cs="Times New Roman"/>
          <w:i/>
          <w:sz w:val="24"/>
          <w:szCs w:val="24"/>
        </w:rPr>
        <w:t>Tracking heavy water (D&lt;sub&gt;2&lt;/sub&gt;O) incorporation for identifying and sorting active microbial cells.</w:t>
      </w:r>
      <w:r w:rsidRPr="00C7107D">
        <w:rPr>
          <w:rFonts w:ascii="Times New Roman" w:hAnsi="Times New Roman" w:cs="Times New Roman"/>
          <w:sz w:val="24"/>
          <w:szCs w:val="24"/>
        </w:rPr>
        <w:t xml:space="preserve"> Proceedings of the National Academy of Sciences, 2015. </w:t>
      </w:r>
      <w:r w:rsidRPr="00C7107D">
        <w:rPr>
          <w:rFonts w:ascii="Times New Roman" w:hAnsi="Times New Roman" w:cs="Times New Roman"/>
          <w:b/>
          <w:sz w:val="24"/>
          <w:szCs w:val="24"/>
        </w:rPr>
        <w:t>112</w:t>
      </w:r>
      <w:r w:rsidRPr="00C7107D">
        <w:rPr>
          <w:rFonts w:ascii="Times New Roman" w:hAnsi="Times New Roman" w:cs="Times New Roman"/>
          <w:sz w:val="24"/>
          <w:szCs w:val="24"/>
        </w:rPr>
        <w:t>(2): p. E194-E203.</w:t>
      </w:r>
    </w:p>
    <w:p w14:paraId="36B479FB"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242.</w:t>
      </w:r>
      <w:r w:rsidRPr="00C7107D">
        <w:rPr>
          <w:rFonts w:ascii="Times New Roman" w:hAnsi="Times New Roman" w:cs="Times New Roman"/>
          <w:sz w:val="24"/>
          <w:szCs w:val="24"/>
        </w:rPr>
        <w:tab/>
        <w:t xml:space="preserve">Dannert, C., B.T. Stokke, and R.S. Dias, </w:t>
      </w:r>
      <w:r w:rsidRPr="00C7107D">
        <w:rPr>
          <w:rFonts w:ascii="Times New Roman" w:hAnsi="Times New Roman" w:cs="Times New Roman"/>
          <w:i/>
          <w:sz w:val="24"/>
          <w:szCs w:val="24"/>
        </w:rPr>
        <w:t>Nanoparticle-Hydrogel Composites: From Molecular Interactions to Macroscopic Behavior.</w:t>
      </w:r>
      <w:r w:rsidRPr="00C7107D">
        <w:rPr>
          <w:rFonts w:ascii="Times New Roman" w:hAnsi="Times New Roman" w:cs="Times New Roman"/>
          <w:sz w:val="24"/>
          <w:szCs w:val="24"/>
        </w:rPr>
        <w:t xml:space="preserve"> Polymers, 2019. </w:t>
      </w:r>
      <w:r w:rsidRPr="00C7107D">
        <w:rPr>
          <w:rFonts w:ascii="Times New Roman" w:hAnsi="Times New Roman" w:cs="Times New Roman"/>
          <w:b/>
          <w:sz w:val="24"/>
          <w:szCs w:val="24"/>
        </w:rPr>
        <w:t>11</w:t>
      </w:r>
      <w:r w:rsidRPr="00C7107D">
        <w:rPr>
          <w:rFonts w:ascii="Times New Roman" w:hAnsi="Times New Roman" w:cs="Times New Roman"/>
          <w:sz w:val="24"/>
          <w:szCs w:val="24"/>
        </w:rPr>
        <w:t>(2): p. 275.</w:t>
      </w:r>
    </w:p>
    <w:p w14:paraId="62149041"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243.</w:t>
      </w:r>
      <w:r w:rsidRPr="00C7107D">
        <w:rPr>
          <w:rFonts w:ascii="Times New Roman" w:hAnsi="Times New Roman" w:cs="Times New Roman"/>
          <w:sz w:val="24"/>
          <w:szCs w:val="24"/>
        </w:rPr>
        <w:tab/>
        <w:t xml:space="preserve">Memic, A., et al., </w:t>
      </w:r>
      <w:r w:rsidRPr="00C7107D">
        <w:rPr>
          <w:rFonts w:ascii="Times New Roman" w:hAnsi="Times New Roman" w:cs="Times New Roman"/>
          <w:i/>
          <w:sz w:val="24"/>
          <w:szCs w:val="24"/>
        </w:rPr>
        <w:t>Hydrogels 2.0: improved properties with nanomaterial composites for biomedical applications.</w:t>
      </w:r>
      <w:r w:rsidRPr="00C7107D">
        <w:rPr>
          <w:rFonts w:ascii="Times New Roman" w:hAnsi="Times New Roman" w:cs="Times New Roman"/>
          <w:sz w:val="24"/>
          <w:szCs w:val="24"/>
        </w:rPr>
        <w:t xml:space="preserve"> Biomed Mater, 2015. </w:t>
      </w:r>
      <w:r w:rsidRPr="00C7107D">
        <w:rPr>
          <w:rFonts w:ascii="Times New Roman" w:hAnsi="Times New Roman" w:cs="Times New Roman"/>
          <w:b/>
          <w:sz w:val="24"/>
          <w:szCs w:val="24"/>
        </w:rPr>
        <w:t>11</w:t>
      </w:r>
      <w:r w:rsidRPr="00C7107D">
        <w:rPr>
          <w:rFonts w:ascii="Times New Roman" w:hAnsi="Times New Roman" w:cs="Times New Roman"/>
          <w:sz w:val="24"/>
          <w:szCs w:val="24"/>
        </w:rPr>
        <w:t>(1): p. 014104.</w:t>
      </w:r>
    </w:p>
    <w:p w14:paraId="6DC79816"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244.</w:t>
      </w:r>
      <w:r w:rsidRPr="00C7107D">
        <w:rPr>
          <w:rFonts w:ascii="Times New Roman" w:hAnsi="Times New Roman" w:cs="Times New Roman"/>
          <w:sz w:val="24"/>
          <w:szCs w:val="24"/>
        </w:rPr>
        <w:tab/>
        <w:t xml:space="preserve">Tehranirokh, M., et al., </w:t>
      </w:r>
      <w:r w:rsidRPr="00C7107D">
        <w:rPr>
          <w:rFonts w:ascii="Times New Roman" w:hAnsi="Times New Roman" w:cs="Times New Roman"/>
          <w:i/>
          <w:sz w:val="24"/>
          <w:szCs w:val="24"/>
        </w:rPr>
        <w:t>Microfluidic devices for cell cultivation and proliferation.</w:t>
      </w:r>
      <w:r w:rsidRPr="00C7107D">
        <w:rPr>
          <w:rFonts w:ascii="Times New Roman" w:hAnsi="Times New Roman" w:cs="Times New Roman"/>
          <w:sz w:val="24"/>
          <w:szCs w:val="24"/>
        </w:rPr>
        <w:t xml:space="preserve"> Biomicrofluidics, 2013. </w:t>
      </w:r>
      <w:r w:rsidRPr="00C7107D">
        <w:rPr>
          <w:rFonts w:ascii="Times New Roman" w:hAnsi="Times New Roman" w:cs="Times New Roman"/>
          <w:b/>
          <w:sz w:val="24"/>
          <w:szCs w:val="24"/>
        </w:rPr>
        <w:t>7</w:t>
      </w:r>
      <w:r w:rsidRPr="00C7107D">
        <w:rPr>
          <w:rFonts w:ascii="Times New Roman" w:hAnsi="Times New Roman" w:cs="Times New Roman"/>
          <w:sz w:val="24"/>
          <w:szCs w:val="24"/>
        </w:rPr>
        <w:t>(5): p. 051502.</w:t>
      </w:r>
    </w:p>
    <w:p w14:paraId="7CAD8F75"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245.</w:t>
      </w:r>
      <w:r w:rsidRPr="00C7107D">
        <w:rPr>
          <w:rFonts w:ascii="Times New Roman" w:hAnsi="Times New Roman" w:cs="Times New Roman"/>
          <w:sz w:val="24"/>
          <w:szCs w:val="24"/>
        </w:rPr>
        <w:tab/>
        <w:t xml:space="preserve">Hur, Y.H., et al., </w:t>
      </w:r>
      <w:r w:rsidRPr="00C7107D">
        <w:rPr>
          <w:rFonts w:ascii="Times New Roman" w:hAnsi="Times New Roman" w:cs="Times New Roman"/>
          <w:i/>
          <w:sz w:val="24"/>
          <w:szCs w:val="24"/>
        </w:rPr>
        <w:t>Embryonic Stem Cell-Derived Extracellular Vesicles Maintain ESC Stemness by Activating FAK.</w:t>
      </w:r>
      <w:r w:rsidRPr="00C7107D">
        <w:rPr>
          <w:rFonts w:ascii="Times New Roman" w:hAnsi="Times New Roman" w:cs="Times New Roman"/>
          <w:sz w:val="24"/>
          <w:szCs w:val="24"/>
        </w:rPr>
        <w:t xml:space="preserve"> Dev Cell, 2021. </w:t>
      </w:r>
      <w:r w:rsidRPr="00C7107D">
        <w:rPr>
          <w:rFonts w:ascii="Times New Roman" w:hAnsi="Times New Roman" w:cs="Times New Roman"/>
          <w:b/>
          <w:sz w:val="24"/>
          <w:szCs w:val="24"/>
        </w:rPr>
        <w:t>56</w:t>
      </w:r>
      <w:r w:rsidRPr="00C7107D">
        <w:rPr>
          <w:rFonts w:ascii="Times New Roman" w:hAnsi="Times New Roman" w:cs="Times New Roman"/>
          <w:sz w:val="24"/>
          <w:szCs w:val="24"/>
        </w:rPr>
        <w:t>(3): p. 277-291.e6.</w:t>
      </w:r>
    </w:p>
    <w:p w14:paraId="37C8CD2A"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246.</w:t>
      </w:r>
      <w:r w:rsidRPr="00C7107D">
        <w:rPr>
          <w:rFonts w:ascii="Times New Roman" w:hAnsi="Times New Roman" w:cs="Times New Roman"/>
          <w:sz w:val="24"/>
          <w:szCs w:val="24"/>
        </w:rPr>
        <w:tab/>
        <w:t xml:space="preserve">Harrell, C.R., et al., </w:t>
      </w:r>
      <w:r w:rsidRPr="00C7107D">
        <w:rPr>
          <w:rFonts w:ascii="Times New Roman" w:hAnsi="Times New Roman" w:cs="Times New Roman"/>
          <w:i/>
          <w:sz w:val="24"/>
          <w:szCs w:val="24"/>
        </w:rPr>
        <w:t>Therapeutic Potential of Mesenchymal Stem Cell-Derived Exosomes in the Treatment of Eye Diseases</w:t>
      </w:r>
      <w:r w:rsidRPr="00C7107D">
        <w:rPr>
          <w:rFonts w:ascii="Times New Roman" w:hAnsi="Times New Roman" w:cs="Times New Roman"/>
          <w:sz w:val="24"/>
          <w:szCs w:val="24"/>
        </w:rPr>
        <w:t xml:space="preserve">, in </w:t>
      </w:r>
      <w:r w:rsidRPr="00C7107D">
        <w:rPr>
          <w:rFonts w:ascii="Times New Roman" w:hAnsi="Times New Roman" w:cs="Times New Roman"/>
          <w:i/>
          <w:sz w:val="24"/>
          <w:szCs w:val="24"/>
        </w:rPr>
        <w:t>Cell Biology and Translational Medicine, Volume 2: Approaches for Diverse Diseases and Conditions</w:t>
      </w:r>
      <w:r w:rsidRPr="00C7107D">
        <w:rPr>
          <w:rFonts w:ascii="Times New Roman" w:hAnsi="Times New Roman" w:cs="Times New Roman"/>
          <w:sz w:val="24"/>
          <w:szCs w:val="24"/>
        </w:rPr>
        <w:t>, K. Turksen, Editor. 2018, Springer International Publishing: Cham. p. 47-57.</w:t>
      </w:r>
    </w:p>
    <w:p w14:paraId="1651EE07"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247.</w:t>
      </w:r>
      <w:r w:rsidRPr="00C7107D">
        <w:rPr>
          <w:rFonts w:ascii="Times New Roman" w:hAnsi="Times New Roman" w:cs="Times New Roman"/>
          <w:sz w:val="24"/>
          <w:szCs w:val="24"/>
        </w:rPr>
        <w:tab/>
        <w:t xml:space="preserve">Ma, M., et al., </w:t>
      </w:r>
      <w:r w:rsidRPr="00C7107D">
        <w:rPr>
          <w:rFonts w:ascii="Times New Roman" w:hAnsi="Times New Roman" w:cs="Times New Roman"/>
          <w:i/>
          <w:sz w:val="24"/>
          <w:szCs w:val="24"/>
        </w:rPr>
        <w:t>Therapeutic effects of mesenchymal stem cell-derived exosomes on retinal detachment.</w:t>
      </w:r>
      <w:r w:rsidRPr="00C7107D">
        <w:rPr>
          <w:rFonts w:ascii="Times New Roman" w:hAnsi="Times New Roman" w:cs="Times New Roman"/>
          <w:sz w:val="24"/>
          <w:szCs w:val="24"/>
        </w:rPr>
        <w:t xml:space="preserve"> Experimental Eye Research, 2020. </w:t>
      </w:r>
      <w:r w:rsidRPr="00C7107D">
        <w:rPr>
          <w:rFonts w:ascii="Times New Roman" w:hAnsi="Times New Roman" w:cs="Times New Roman"/>
          <w:b/>
          <w:sz w:val="24"/>
          <w:szCs w:val="24"/>
        </w:rPr>
        <w:t>191</w:t>
      </w:r>
      <w:r w:rsidRPr="00C7107D">
        <w:rPr>
          <w:rFonts w:ascii="Times New Roman" w:hAnsi="Times New Roman" w:cs="Times New Roman"/>
          <w:sz w:val="24"/>
          <w:szCs w:val="24"/>
        </w:rPr>
        <w:t>: p. 107899.</w:t>
      </w:r>
    </w:p>
    <w:p w14:paraId="6533D76C" w14:textId="77777777" w:rsidR="00C7107D" w:rsidRPr="00C7107D" w:rsidRDefault="00C7107D" w:rsidP="00C7107D">
      <w:pPr>
        <w:pStyle w:val="EndNoteBibliography"/>
        <w:spacing w:after="0"/>
        <w:ind w:left="720" w:hanging="720"/>
        <w:rPr>
          <w:rFonts w:ascii="Times New Roman" w:hAnsi="Times New Roman" w:cs="Times New Roman"/>
          <w:sz w:val="24"/>
          <w:szCs w:val="24"/>
        </w:rPr>
      </w:pPr>
      <w:r w:rsidRPr="00C7107D">
        <w:rPr>
          <w:rFonts w:ascii="Times New Roman" w:hAnsi="Times New Roman" w:cs="Times New Roman"/>
          <w:sz w:val="24"/>
          <w:szCs w:val="24"/>
        </w:rPr>
        <w:t>248.</w:t>
      </w:r>
      <w:r w:rsidRPr="00C7107D">
        <w:rPr>
          <w:rFonts w:ascii="Times New Roman" w:hAnsi="Times New Roman" w:cs="Times New Roman"/>
          <w:sz w:val="24"/>
          <w:szCs w:val="24"/>
        </w:rPr>
        <w:tab/>
        <w:t xml:space="preserve">Zhao, Y., et al., </w:t>
      </w:r>
      <w:r w:rsidRPr="00C7107D">
        <w:rPr>
          <w:rFonts w:ascii="Times New Roman" w:hAnsi="Times New Roman" w:cs="Times New Roman"/>
          <w:i/>
          <w:sz w:val="24"/>
          <w:szCs w:val="24"/>
        </w:rPr>
        <w:t>Liquid Biopsy of Vitreous Reveals an Abundant Vesicle Population Consistent With the Size and Morphology of Exosomes.</w:t>
      </w:r>
      <w:r w:rsidRPr="00C7107D">
        <w:rPr>
          <w:rFonts w:ascii="Times New Roman" w:hAnsi="Times New Roman" w:cs="Times New Roman"/>
          <w:sz w:val="24"/>
          <w:szCs w:val="24"/>
        </w:rPr>
        <w:t xml:space="preserve"> Translational vision science &amp; technology, 2018. </w:t>
      </w:r>
      <w:r w:rsidRPr="00C7107D">
        <w:rPr>
          <w:rFonts w:ascii="Times New Roman" w:hAnsi="Times New Roman" w:cs="Times New Roman"/>
          <w:b/>
          <w:sz w:val="24"/>
          <w:szCs w:val="24"/>
        </w:rPr>
        <w:t>7</w:t>
      </w:r>
      <w:r w:rsidRPr="00C7107D">
        <w:rPr>
          <w:rFonts w:ascii="Times New Roman" w:hAnsi="Times New Roman" w:cs="Times New Roman"/>
          <w:sz w:val="24"/>
          <w:szCs w:val="24"/>
        </w:rPr>
        <w:t>(3): p. 6-6.</w:t>
      </w:r>
    </w:p>
    <w:p w14:paraId="6918B64C" w14:textId="77777777" w:rsidR="00C7107D" w:rsidRPr="00C7107D" w:rsidRDefault="00C7107D" w:rsidP="00C7107D">
      <w:pPr>
        <w:pStyle w:val="EndNoteBibliography"/>
        <w:ind w:left="720" w:hanging="720"/>
        <w:rPr>
          <w:rFonts w:ascii="Times New Roman" w:hAnsi="Times New Roman" w:cs="Times New Roman"/>
          <w:sz w:val="24"/>
          <w:szCs w:val="24"/>
        </w:rPr>
      </w:pPr>
      <w:r w:rsidRPr="00C7107D">
        <w:rPr>
          <w:rFonts w:ascii="Times New Roman" w:hAnsi="Times New Roman" w:cs="Times New Roman"/>
          <w:sz w:val="24"/>
          <w:szCs w:val="24"/>
        </w:rPr>
        <w:t>249.</w:t>
      </w:r>
      <w:r w:rsidRPr="00C7107D">
        <w:rPr>
          <w:rFonts w:ascii="Times New Roman" w:hAnsi="Times New Roman" w:cs="Times New Roman"/>
          <w:sz w:val="24"/>
          <w:szCs w:val="24"/>
        </w:rPr>
        <w:tab/>
        <w:t xml:space="preserve">Riau, A.K., et al., </w:t>
      </w:r>
      <w:r w:rsidRPr="00C7107D">
        <w:rPr>
          <w:rFonts w:ascii="Times New Roman" w:hAnsi="Times New Roman" w:cs="Times New Roman"/>
          <w:i/>
          <w:sz w:val="24"/>
          <w:szCs w:val="24"/>
        </w:rPr>
        <w:t>Sustained Delivery System for Stem Cell-Derived Exosomes.</w:t>
      </w:r>
      <w:r w:rsidRPr="00C7107D">
        <w:rPr>
          <w:rFonts w:ascii="Times New Roman" w:hAnsi="Times New Roman" w:cs="Times New Roman"/>
          <w:sz w:val="24"/>
          <w:szCs w:val="24"/>
        </w:rPr>
        <w:t xml:space="preserve"> Frontiers in Pharmacology, 2019. </w:t>
      </w:r>
      <w:r w:rsidRPr="00C7107D">
        <w:rPr>
          <w:rFonts w:ascii="Times New Roman" w:hAnsi="Times New Roman" w:cs="Times New Roman"/>
          <w:b/>
          <w:sz w:val="24"/>
          <w:szCs w:val="24"/>
        </w:rPr>
        <w:t>10</w:t>
      </w:r>
      <w:r w:rsidRPr="00C7107D">
        <w:rPr>
          <w:rFonts w:ascii="Times New Roman" w:hAnsi="Times New Roman" w:cs="Times New Roman"/>
          <w:sz w:val="24"/>
          <w:szCs w:val="24"/>
        </w:rPr>
        <w:t>(1368).</w:t>
      </w:r>
    </w:p>
    <w:p w14:paraId="338FC694" w14:textId="10DC28DF" w:rsidR="008A0076" w:rsidRPr="00C7107D" w:rsidRDefault="00393A55" w:rsidP="000E08B3">
      <w:pPr>
        <w:rPr>
          <w:rFonts w:ascii="Times New Roman" w:hAnsi="Times New Roman" w:cs="Times New Roman"/>
          <w:sz w:val="24"/>
          <w:szCs w:val="24"/>
        </w:rPr>
      </w:pPr>
      <w:r w:rsidRPr="00C7107D">
        <w:rPr>
          <w:rFonts w:ascii="Times New Roman" w:hAnsi="Times New Roman" w:cs="Times New Roman"/>
          <w:sz w:val="24"/>
          <w:szCs w:val="24"/>
        </w:rPr>
        <w:fldChar w:fldCharType="end"/>
      </w:r>
    </w:p>
    <w:p w14:paraId="251DB16B" w14:textId="77777777" w:rsidR="008A0076" w:rsidRPr="00C7107D" w:rsidRDefault="008A0076">
      <w:pPr>
        <w:rPr>
          <w:rFonts w:ascii="Times New Roman" w:hAnsi="Times New Roman" w:cs="Times New Roman"/>
          <w:sz w:val="24"/>
          <w:szCs w:val="24"/>
        </w:rPr>
      </w:pPr>
      <w:r w:rsidRPr="00C7107D">
        <w:rPr>
          <w:rFonts w:ascii="Times New Roman" w:hAnsi="Times New Roman" w:cs="Times New Roman"/>
          <w:sz w:val="24"/>
          <w:szCs w:val="24"/>
        </w:rPr>
        <w:br w:type="page"/>
      </w:r>
    </w:p>
    <w:p w14:paraId="40D1B95D" w14:textId="3BC9338C" w:rsidR="008B4F94" w:rsidRPr="008B4F94" w:rsidRDefault="008A0076" w:rsidP="008B4F94">
      <w:pPr>
        <w:spacing w:line="240" w:lineRule="auto"/>
        <w:jc w:val="center"/>
        <w:rPr>
          <w:rFonts w:ascii="Times New Roman" w:hAnsi="Times New Roman" w:cs="Times New Roman"/>
          <w:b/>
          <w:bCs/>
          <w:sz w:val="24"/>
          <w:szCs w:val="24"/>
        </w:rPr>
      </w:pPr>
      <w:r w:rsidRPr="00F25170">
        <w:rPr>
          <w:rFonts w:ascii="Times New Roman" w:hAnsi="Times New Roman" w:cs="Times New Roman"/>
          <w:b/>
          <w:bCs/>
          <w:sz w:val="24"/>
          <w:szCs w:val="24"/>
        </w:rPr>
        <w:lastRenderedPageBreak/>
        <w:t>VITA</w:t>
      </w:r>
    </w:p>
    <w:p w14:paraId="30CB4C0A" w14:textId="77777777" w:rsidR="008B4F94" w:rsidRPr="00F25170" w:rsidRDefault="008B4F94" w:rsidP="00F25170">
      <w:pPr>
        <w:spacing w:line="240" w:lineRule="auto"/>
        <w:jc w:val="center"/>
        <w:rPr>
          <w:rFonts w:ascii="Times New Roman" w:hAnsi="Times New Roman" w:cs="Times New Roman"/>
          <w:b/>
          <w:bCs/>
          <w:sz w:val="24"/>
          <w:szCs w:val="24"/>
        </w:rPr>
      </w:pPr>
    </w:p>
    <w:p w14:paraId="607066FE" w14:textId="0230EEBB" w:rsidR="008A0076" w:rsidRPr="008B4F94" w:rsidRDefault="008A0076" w:rsidP="008B4F94">
      <w:pPr>
        <w:spacing w:line="240" w:lineRule="auto"/>
        <w:rPr>
          <w:rFonts w:ascii="Times New Roman" w:hAnsi="Times New Roman" w:cs="Times New Roman"/>
          <w:sz w:val="24"/>
          <w:szCs w:val="24"/>
        </w:rPr>
      </w:pPr>
      <w:r w:rsidRPr="00F25170">
        <w:rPr>
          <w:rFonts w:ascii="Times New Roman" w:hAnsi="Times New Roman" w:cs="Times New Roman"/>
          <w:b/>
          <w:bCs/>
          <w:sz w:val="24"/>
          <w:szCs w:val="24"/>
        </w:rPr>
        <w:t>NAME:</w:t>
      </w:r>
      <w:r w:rsidRPr="008B4F94">
        <w:rPr>
          <w:rFonts w:ascii="Times New Roman" w:hAnsi="Times New Roman" w:cs="Times New Roman"/>
          <w:sz w:val="24"/>
          <w:szCs w:val="24"/>
        </w:rPr>
        <w:t xml:space="preserve"> Stephen B. Lenzini</w:t>
      </w:r>
    </w:p>
    <w:p w14:paraId="2A434045" w14:textId="77777777" w:rsidR="008B4F94" w:rsidRPr="008B4F94" w:rsidRDefault="008B4F94" w:rsidP="00F25170">
      <w:pPr>
        <w:spacing w:line="240" w:lineRule="auto"/>
        <w:rPr>
          <w:rFonts w:ascii="Times New Roman" w:hAnsi="Times New Roman" w:cs="Times New Roman"/>
          <w:sz w:val="24"/>
          <w:szCs w:val="24"/>
        </w:rPr>
      </w:pPr>
    </w:p>
    <w:p w14:paraId="6E61ED69" w14:textId="06BB92E1" w:rsidR="008A0076" w:rsidRPr="008B4F94" w:rsidRDefault="008A0076" w:rsidP="008B4F94">
      <w:pPr>
        <w:spacing w:after="0" w:line="240" w:lineRule="auto"/>
        <w:rPr>
          <w:rFonts w:ascii="Times New Roman" w:hAnsi="Times New Roman" w:cs="Times New Roman"/>
          <w:b/>
          <w:bCs/>
          <w:sz w:val="24"/>
          <w:szCs w:val="24"/>
        </w:rPr>
      </w:pPr>
      <w:r w:rsidRPr="00F25170">
        <w:rPr>
          <w:rFonts w:ascii="Times New Roman" w:hAnsi="Times New Roman" w:cs="Times New Roman"/>
          <w:b/>
          <w:bCs/>
          <w:sz w:val="24"/>
          <w:szCs w:val="24"/>
        </w:rPr>
        <w:t xml:space="preserve">EDUCATION: </w:t>
      </w:r>
    </w:p>
    <w:p w14:paraId="64FE65C7" w14:textId="77777777" w:rsidR="008B4F94" w:rsidRPr="00F25170" w:rsidRDefault="008B4F94" w:rsidP="00F25170">
      <w:pPr>
        <w:spacing w:after="0" w:line="240" w:lineRule="auto"/>
        <w:rPr>
          <w:rFonts w:ascii="Times New Roman" w:hAnsi="Times New Roman" w:cs="Times New Roman"/>
          <w:b/>
          <w:bCs/>
          <w:sz w:val="24"/>
          <w:szCs w:val="24"/>
        </w:rPr>
      </w:pPr>
    </w:p>
    <w:p w14:paraId="165A3216" w14:textId="77777777" w:rsidR="008A0076" w:rsidRPr="00F25170" w:rsidRDefault="008A0076" w:rsidP="00F25170">
      <w:pPr>
        <w:tabs>
          <w:tab w:val="right" w:pos="10800"/>
        </w:tabs>
        <w:spacing w:after="0" w:line="240" w:lineRule="auto"/>
        <w:rPr>
          <w:rFonts w:ascii="Times New Roman" w:hAnsi="Times New Roman" w:cs="Times New Roman"/>
          <w:sz w:val="24"/>
          <w:szCs w:val="24"/>
        </w:rPr>
      </w:pPr>
      <w:r w:rsidRPr="00F25170">
        <w:rPr>
          <w:rFonts w:ascii="Times New Roman" w:hAnsi="Times New Roman" w:cs="Times New Roman"/>
          <w:bCs/>
          <w:sz w:val="24"/>
          <w:szCs w:val="24"/>
        </w:rPr>
        <w:t>University of Illinois at Chicago, College of Engineering</w:t>
      </w:r>
      <w:r w:rsidRPr="00F25170">
        <w:rPr>
          <w:rFonts w:ascii="Times New Roman" w:hAnsi="Times New Roman" w:cs="Times New Roman"/>
          <w:b/>
          <w:sz w:val="24"/>
          <w:szCs w:val="24"/>
        </w:rPr>
        <w:tab/>
      </w:r>
      <w:r w:rsidRPr="00F25170">
        <w:rPr>
          <w:rFonts w:ascii="Times New Roman" w:hAnsi="Times New Roman" w:cs="Times New Roman"/>
          <w:i/>
          <w:sz w:val="24"/>
          <w:szCs w:val="24"/>
        </w:rPr>
        <w:t>2016 – 2021</w:t>
      </w:r>
    </w:p>
    <w:p w14:paraId="1D4027AC" w14:textId="77777777" w:rsidR="008A0076" w:rsidRPr="00F25170" w:rsidRDefault="008A0076" w:rsidP="00F25170">
      <w:pPr>
        <w:tabs>
          <w:tab w:val="right" w:pos="10800"/>
        </w:tabs>
        <w:spacing w:after="0" w:line="240" w:lineRule="auto"/>
        <w:rPr>
          <w:rFonts w:ascii="Times New Roman" w:hAnsi="Times New Roman" w:cs="Times New Roman"/>
          <w:sz w:val="24"/>
          <w:szCs w:val="24"/>
        </w:rPr>
      </w:pPr>
      <w:r w:rsidRPr="00F25170">
        <w:rPr>
          <w:rFonts w:ascii="Times New Roman" w:hAnsi="Times New Roman" w:cs="Times New Roman"/>
          <w:sz w:val="24"/>
          <w:szCs w:val="24"/>
        </w:rPr>
        <w:t>PhD Candidate in Bioengineering (Advisor: Dr. Jae-Won Shin)</w:t>
      </w:r>
    </w:p>
    <w:p w14:paraId="1DC0C6B8" w14:textId="76CF73B7" w:rsidR="008A0076" w:rsidRPr="00F25170" w:rsidRDefault="008A0076" w:rsidP="00F25170">
      <w:pPr>
        <w:tabs>
          <w:tab w:val="right" w:pos="10800"/>
        </w:tabs>
        <w:spacing w:after="0" w:line="240" w:lineRule="auto"/>
        <w:rPr>
          <w:rFonts w:ascii="Times New Roman" w:hAnsi="Times New Roman" w:cs="Times New Roman"/>
          <w:sz w:val="24"/>
          <w:szCs w:val="24"/>
        </w:rPr>
      </w:pPr>
      <w:r w:rsidRPr="00F25170">
        <w:rPr>
          <w:rFonts w:ascii="Times New Roman" w:hAnsi="Times New Roman" w:cs="Times New Roman"/>
          <w:sz w:val="24"/>
          <w:szCs w:val="24"/>
        </w:rPr>
        <w:t>PhD Thesis title: The biophysical characteristics of extracellular vesicle production and transport</w:t>
      </w:r>
    </w:p>
    <w:p w14:paraId="0F9726A6" w14:textId="77777777" w:rsidR="008B4F94" w:rsidRPr="00F25170" w:rsidRDefault="008B4F94" w:rsidP="00F25170">
      <w:pPr>
        <w:tabs>
          <w:tab w:val="right" w:pos="10800"/>
        </w:tabs>
        <w:spacing w:after="0" w:line="240" w:lineRule="auto"/>
        <w:rPr>
          <w:rFonts w:ascii="Times New Roman" w:hAnsi="Times New Roman" w:cs="Times New Roman"/>
          <w:sz w:val="24"/>
          <w:szCs w:val="24"/>
        </w:rPr>
      </w:pPr>
    </w:p>
    <w:p w14:paraId="07944615" w14:textId="77777777" w:rsidR="008A0076" w:rsidRPr="00F25170" w:rsidRDefault="008A0076" w:rsidP="00F25170">
      <w:pPr>
        <w:tabs>
          <w:tab w:val="right" w:pos="10800"/>
        </w:tabs>
        <w:spacing w:after="0" w:line="240" w:lineRule="auto"/>
        <w:jc w:val="right"/>
        <w:rPr>
          <w:rFonts w:ascii="Times New Roman" w:hAnsi="Times New Roman" w:cs="Times New Roman"/>
          <w:sz w:val="24"/>
          <w:szCs w:val="24"/>
        </w:rPr>
      </w:pPr>
      <w:r w:rsidRPr="00F25170">
        <w:rPr>
          <w:rFonts w:ascii="Times New Roman" w:hAnsi="Times New Roman" w:cs="Times New Roman"/>
          <w:bCs/>
          <w:sz w:val="24"/>
          <w:szCs w:val="24"/>
        </w:rPr>
        <w:t>Northwestern University, McCormick School of Engineering and Applied Sciences</w:t>
      </w:r>
      <w:r w:rsidRPr="00F25170">
        <w:rPr>
          <w:rFonts w:ascii="Times New Roman" w:hAnsi="Times New Roman" w:cs="Times New Roman"/>
          <w:b/>
          <w:sz w:val="24"/>
          <w:szCs w:val="24"/>
        </w:rPr>
        <w:tab/>
      </w:r>
      <w:r w:rsidRPr="00F25170">
        <w:rPr>
          <w:rFonts w:ascii="Times New Roman" w:hAnsi="Times New Roman" w:cs="Times New Roman"/>
          <w:i/>
          <w:sz w:val="24"/>
          <w:szCs w:val="24"/>
        </w:rPr>
        <w:t>2011 – 2016</w:t>
      </w:r>
    </w:p>
    <w:p w14:paraId="5E5140CF" w14:textId="77777777" w:rsidR="008A0076" w:rsidRPr="00F25170" w:rsidRDefault="008A0076" w:rsidP="00F25170">
      <w:pPr>
        <w:tabs>
          <w:tab w:val="right" w:pos="10800"/>
        </w:tabs>
        <w:spacing w:after="0" w:line="240" w:lineRule="auto"/>
        <w:rPr>
          <w:rFonts w:ascii="Times New Roman" w:hAnsi="Times New Roman" w:cs="Times New Roman"/>
          <w:sz w:val="24"/>
          <w:szCs w:val="24"/>
        </w:rPr>
      </w:pPr>
      <w:r w:rsidRPr="00F25170">
        <w:rPr>
          <w:rFonts w:ascii="Times New Roman" w:hAnsi="Times New Roman" w:cs="Times New Roman"/>
          <w:sz w:val="24"/>
          <w:szCs w:val="24"/>
        </w:rPr>
        <w:t>Master of Science in Chemical Engineering (Advisor: Dr. Joshua Leonard)</w:t>
      </w:r>
    </w:p>
    <w:p w14:paraId="72965032" w14:textId="7934B67C" w:rsidR="008A0076" w:rsidRPr="00F25170" w:rsidRDefault="008A0076"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Bachelor of Science in Chemical Engineering</w:t>
      </w:r>
    </w:p>
    <w:p w14:paraId="7649BEDC" w14:textId="77777777" w:rsidR="008A0076" w:rsidRPr="00F25170" w:rsidRDefault="008A0076" w:rsidP="00F25170">
      <w:pPr>
        <w:spacing w:after="0" w:line="240" w:lineRule="auto"/>
        <w:rPr>
          <w:rFonts w:ascii="Times New Roman" w:hAnsi="Times New Roman" w:cs="Times New Roman"/>
          <w:sz w:val="24"/>
          <w:szCs w:val="24"/>
        </w:rPr>
      </w:pPr>
    </w:p>
    <w:p w14:paraId="27713A67" w14:textId="23A4F3E8" w:rsidR="008A0076" w:rsidRPr="00F25170" w:rsidRDefault="008A0076" w:rsidP="008B4F94">
      <w:pPr>
        <w:spacing w:after="0" w:line="240" w:lineRule="auto"/>
        <w:rPr>
          <w:rFonts w:ascii="Times New Roman" w:hAnsi="Times New Roman" w:cs="Times New Roman"/>
          <w:b/>
          <w:bCs/>
          <w:sz w:val="24"/>
          <w:szCs w:val="24"/>
        </w:rPr>
      </w:pPr>
      <w:r w:rsidRPr="00F25170">
        <w:rPr>
          <w:rFonts w:ascii="Times New Roman" w:hAnsi="Times New Roman" w:cs="Times New Roman"/>
          <w:b/>
          <w:bCs/>
          <w:sz w:val="24"/>
          <w:szCs w:val="24"/>
        </w:rPr>
        <w:t>HONORS:</w:t>
      </w:r>
    </w:p>
    <w:p w14:paraId="0A2DD397" w14:textId="77777777" w:rsidR="008B4F94" w:rsidRPr="00F25170" w:rsidRDefault="008B4F94" w:rsidP="00F25170">
      <w:pPr>
        <w:spacing w:after="0" w:line="240" w:lineRule="auto"/>
        <w:rPr>
          <w:rFonts w:ascii="Times New Roman" w:hAnsi="Times New Roman" w:cs="Times New Roman"/>
          <w:b/>
          <w:bCs/>
          <w:sz w:val="24"/>
          <w:szCs w:val="24"/>
        </w:rPr>
      </w:pPr>
    </w:p>
    <w:p w14:paraId="25BB9EEB" w14:textId="48122653" w:rsidR="008A0076" w:rsidRPr="00F25170" w:rsidRDefault="008A0076">
      <w:pPr>
        <w:tabs>
          <w:tab w:val="right" w:pos="10800"/>
        </w:tabs>
        <w:spacing w:after="0" w:line="240" w:lineRule="auto"/>
        <w:rPr>
          <w:rFonts w:ascii="Times New Roman" w:eastAsia="MS Mincho" w:hAnsi="Times New Roman" w:cs="Times New Roman"/>
          <w:sz w:val="24"/>
          <w:szCs w:val="24"/>
          <w:lang w:eastAsia="ja-JP"/>
        </w:rPr>
      </w:pPr>
      <w:r w:rsidRPr="00F25170">
        <w:rPr>
          <w:rFonts w:ascii="Times New Roman" w:eastAsia="MS Mincho" w:hAnsi="Times New Roman" w:cs="Times New Roman"/>
          <w:sz w:val="24"/>
          <w:szCs w:val="24"/>
          <w:lang w:eastAsia="ja-JP"/>
        </w:rPr>
        <w:t>UIC Dean’s Scholar Fellowship Award</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iCs/>
          <w:sz w:val="24"/>
          <w:szCs w:val="24"/>
          <w:lang w:eastAsia="ja-JP"/>
        </w:rPr>
        <w:t>2020</w:t>
      </w:r>
    </w:p>
    <w:p w14:paraId="1EEA3F22" w14:textId="79C9A6D5" w:rsidR="008A0076" w:rsidRPr="00F25170" w:rsidRDefault="008A0076">
      <w:pPr>
        <w:tabs>
          <w:tab w:val="right" w:pos="10800"/>
        </w:tabs>
        <w:spacing w:after="0" w:line="240" w:lineRule="auto"/>
        <w:rPr>
          <w:rFonts w:ascii="Times New Roman" w:eastAsia="MS Mincho" w:hAnsi="Times New Roman" w:cs="Times New Roman"/>
          <w:sz w:val="24"/>
          <w:szCs w:val="24"/>
          <w:lang w:eastAsia="ja-JP"/>
        </w:rPr>
      </w:pPr>
      <w:r w:rsidRPr="00F25170">
        <w:rPr>
          <w:rFonts w:ascii="Times New Roman" w:eastAsia="MS Mincho" w:hAnsi="Times New Roman" w:cs="Times New Roman"/>
          <w:sz w:val="24"/>
          <w:szCs w:val="24"/>
          <w:lang w:eastAsia="ja-JP"/>
        </w:rPr>
        <w:t xml:space="preserve">UIC W.C. &amp; May Preble </w:t>
      </w:r>
      <w:proofErr w:type="spellStart"/>
      <w:r w:rsidRPr="00F25170">
        <w:rPr>
          <w:rFonts w:ascii="Times New Roman" w:eastAsia="MS Mincho" w:hAnsi="Times New Roman" w:cs="Times New Roman"/>
          <w:sz w:val="24"/>
          <w:szCs w:val="24"/>
          <w:lang w:eastAsia="ja-JP"/>
        </w:rPr>
        <w:t>Deiss</w:t>
      </w:r>
      <w:proofErr w:type="spellEnd"/>
      <w:r w:rsidRPr="00F25170">
        <w:rPr>
          <w:rFonts w:ascii="Times New Roman" w:eastAsia="MS Mincho" w:hAnsi="Times New Roman" w:cs="Times New Roman"/>
          <w:sz w:val="24"/>
          <w:szCs w:val="24"/>
          <w:lang w:eastAsia="ja-JP"/>
        </w:rPr>
        <w:t xml:space="preserve"> Award for Biomedical Graduate Research</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iCs/>
          <w:sz w:val="24"/>
          <w:szCs w:val="24"/>
          <w:lang w:eastAsia="ja-JP"/>
        </w:rPr>
        <w:t>2020</w:t>
      </w:r>
    </w:p>
    <w:p w14:paraId="512D3365" w14:textId="2C8808E3" w:rsidR="008A0076" w:rsidRPr="00F25170" w:rsidRDefault="008A0076">
      <w:pPr>
        <w:tabs>
          <w:tab w:val="right" w:pos="10800"/>
        </w:tabs>
        <w:spacing w:after="0" w:line="240" w:lineRule="auto"/>
        <w:rPr>
          <w:rFonts w:ascii="Times New Roman" w:eastAsia="MS Mincho" w:hAnsi="Times New Roman" w:cs="Times New Roman"/>
          <w:sz w:val="24"/>
          <w:szCs w:val="24"/>
          <w:lang w:eastAsia="ja-JP"/>
        </w:rPr>
      </w:pPr>
      <w:r w:rsidRPr="00F25170">
        <w:rPr>
          <w:rFonts w:ascii="Times New Roman" w:eastAsia="MS Mincho" w:hAnsi="Times New Roman" w:cs="Times New Roman"/>
          <w:sz w:val="24"/>
          <w:szCs w:val="24"/>
          <w:lang w:eastAsia="ja-JP"/>
        </w:rPr>
        <w:t xml:space="preserve">BMES Advanced Biomanufacturing Graduate Student Research Award </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iCs/>
          <w:sz w:val="24"/>
          <w:szCs w:val="24"/>
          <w:lang w:eastAsia="ja-JP"/>
        </w:rPr>
        <w:t>2020</w:t>
      </w:r>
    </w:p>
    <w:p w14:paraId="46250F91" w14:textId="74EFBF3A" w:rsidR="008A0076" w:rsidRPr="00F25170" w:rsidRDefault="008A0076">
      <w:pPr>
        <w:tabs>
          <w:tab w:val="right" w:pos="10800"/>
        </w:tabs>
        <w:spacing w:after="0" w:line="240" w:lineRule="auto"/>
        <w:rPr>
          <w:rFonts w:ascii="Times New Roman" w:eastAsia="MS Mincho" w:hAnsi="Times New Roman" w:cs="Times New Roman"/>
          <w:i/>
          <w:sz w:val="24"/>
          <w:szCs w:val="24"/>
          <w:lang w:eastAsia="ja-JP"/>
        </w:rPr>
      </w:pPr>
      <w:r w:rsidRPr="00F25170">
        <w:rPr>
          <w:rFonts w:ascii="Times New Roman" w:eastAsia="MS Mincho" w:hAnsi="Times New Roman" w:cs="Times New Roman"/>
          <w:sz w:val="24"/>
          <w:szCs w:val="24"/>
          <w:lang w:eastAsia="ja-JP"/>
        </w:rPr>
        <w:t xml:space="preserve">American Heart Association Predoctoral Fellowship Award </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iCs/>
          <w:sz w:val="24"/>
          <w:szCs w:val="24"/>
          <w:lang w:eastAsia="ja-JP"/>
        </w:rPr>
        <w:t>2019</w:t>
      </w:r>
    </w:p>
    <w:p w14:paraId="38A346D3" w14:textId="07056491" w:rsidR="008A0076" w:rsidRPr="00F25170" w:rsidRDefault="008A0076" w:rsidP="00F25170">
      <w:pPr>
        <w:tabs>
          <w:tab w:val="right" w:pos="10800"/>
        </w:tabs>
        <w:spacing w:after="0" w:line="240" w:lineRule="auto"/>
        <w:rPr>
          <w:rFonts w:ascii="Times New Roman" w:eastAsia="MS Mincho" w:hAnsi="Times New Roman" w:cs="Times New Roman"/>
          <w:i/>
          <w:sz w:val="24"/>
          <w:szCs w:val="24"/>
          <w:lang w:eastAsia="ja-JP"/>
        </w:rPr>
      </w:pPr>
      <w:r w:rsidRPr="00F25170">
        <w:rPr>
          <w:rFonts w:ascii="Times New Roman" w:eastAsia="MS Mincho" w:hAnsi="Times New Roman" w:cs="Times New Roman"/>
          <w:sz w:val="24"/>
          <w:szCs w:val="24"/>
          <w:lang w:eastAsia="ja-JP"/>
        </w:rPr>
        <w:t>NIH T32 Predoctoral Fellowship Award, UIC Department of Pharmacology</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sz w:val="24"/>
          <w:szCs w:val="24"/>
          <w:lang w:eastAsia="ja-JP"/>
        </w:rPr>
        <w:t>2017</w:t>
      </w:r>
    </w:p>
    <w:p w14:paraId="7C059C35" w14:textId="77777777" w:rsidR="008A0076" w:rsidRPr="00F25170" w:rsidRDefault="008A0076" w:rsidP="00F25170">
      <w:pPr>
        <w:tabs>
          <w:tab w:val="right" w:pos="10800"/>
        </w:tabs>
        <w:spacing w:after="0" w:line="240" w:lineRule="auto"/>
        <w:rPr>
          <w:rFonts w:ascii="Times New Roman" w:eastAsia="MS Mincho" w:hAnsi="Times New Roman" w:cs="Times New Roman"/>
          <w:i/>
          <w:iCs/>
          <w:sz w:val="24"/>
          <w:szCs w:val="24"/>
          <w:lang w:eastAsia="ja-JP"/>
        </w:rPr>
      </w:pPr>
      <w:r w:rsidRPr="00F25170">
        <w:rPr>
          <w:rFonts w:ascii="Times New Roman" w:eastAsia="MS Mincho" w:hAnsi="Times New Roman" w:cs="Times New Roman"/>
          <w:sz w:val="24"/>
          <w:szCs w:val="24"/>
          <w:lang w:eastAsia="ja-JP"/>
        </w:rPr>
        <w:t>ASCB | EMBO Travel Grant Recipient</w:t>
      </w:r>
      <w:r w:rsidRPr="00F25170">
        <w:rPr>
          <w:rFonts w:ascii="Times New Roman" w:eastAsia="MS Mincho" w:hAnsi="Times New Roman" w:cs="Times New Roman"/>
          <w:sz w:val="24"/>
          <w:szCs w:val="24"/>
          <w:lang w:eastAsia="ja-JP"/>
        </w:rPr>
        <w:tab/>
      </w:r>
      <w:r w:rsidRPr="00F25170">
        <w:rPr>
          <w:rFonts w:ascii="Times New Roman" w:eastAsia="MS Mincho" w:hAnsi="Times New Roman" w:cs="Times New Roman"/>
          <w:i/>
          <w:iCs/>
          <w:sz w:val="24"/>
          <w:szCs w:val="24"/>
          <w:lang w:eastAsia="ja-JP"/>
        </w:rPr>
        <w:t>2019</w:t>
      </w:r>
    </w:p>
    <w:p w14:paraId="77C92298" w14:textId="77777777" w:rsidR="008B4F94" w:rsidRPr="00F25170" w:rsidRDefault="008B4F94" w:rsidP="00F25170">
      <w:pPr>
        <w:tabs>
          <w:tab w:val="right" w:pos="10800"/>
        </w:tabs>
        <w:spacing w:after="0" w:line="240" w:lineRule="auto"/>
        <w:rPr>
          <w:rFonts w:ascii="Times New Roman" w:eastAsia="MS Mincho" w:hAnsi="Times New Roman" w:cs="Times New Roman"/>
          <w:i/>
          <w:iCs/>
          <w:sz w:val="24"/>
          <w:szCs w:val="24"/>
          <w:lang w:eastAsia="ja-JP"/>
        </w:rPr>
      </w:pPr>
    </w:p>
    <w:p w14:paraId="52833824" w14:textId="1B1B0633" w:rsidR="008A0076" w:rsidRPr="00F25170" w:rsidRDefault="008A0076" w:rsidP="008B4F94">
      <w:pPr>
        <w:tabs>
          <w:tab w:val="right" w:pos="10800"/>
        </w:tabs>
        <w:spacing w:after="0" w:line="240" w:lineRule="auto"/>
        <w:rPr>
          <w:rFonts w:ascii="Times New Roman" w:eastAsia="MS Mincho" w:hAnsi="Times New Roman" w:cs="Times New Roman"/>
          <w:b/>
          <w:bCs/>
          <w:sz w:val="24"/>
          <w:szCs w:val="24"/>
          <w:lang w:eastAsia="ja-JP"/>
        </w:rPr>
      </w:pPr>
      <w:r w:rsidRPr="00F25170">
        <w:rPr>
          <w:rFonts w:ascii="Times New Roman" w:eastAsia="MS Mincho" w:hAnsi="Times New Roman" w:cs="Times New Roman"/>
          <w:b/>
          <w:bCs/>
          <w:sz w:val="24"/>
          <w:szCs w:val="24"/>
          <w:lang w:eastAsia="ja-JP"/>
        </w:rPr>
        <w:t xml:space="preserve">PUBLICATIONS: </w:t>
      </w:r>
    </w:p>
    <w:p w14:paraId="0D27C811" w14:textId="77777777" w:rsidR="008B4F94" w:rsidRPr="00F25170" w:rsidRDefault="008B4F94" w:rsidP="008B4F94">
      <w:pPr>
        <w:spacing w:after="0" w:line="240" w:lineRule="auto"/>
        <w:rPr>
          <w:rFonts w:ascii="Times New Roman" w:eastAsia="MS Mincho" w:hAnsi="Times New Roman" w:cs="Times New Roman"/>
          <w:b/>
          <w:bCs/>
          <w:sz w:val="24"/>
          <w:szCs w:val="24"/>
          <w:lang w:eastAsia="ja-JP"/>
        </w:rPr>
      </w:pPr>
      <w:bookmarkStart w:id="27" w:name="_Hlk37426769"/>
    </w:p>
    <w:p w14:paraId="1272D67E" w14:textId="6ABA6E56" w:rsidR="008A0076" w:rsidRPr="00F25170" w:rsidRDefault="008A0076" w:rsidP="00F25170">
      <w:pPr>
        <w:spacing w:after="0" w:line="240" w:lineRule="auto"/>
        <w:rPr>
          <w:rFonts w:ascii="Times New Roman" w:eastAsia="MS Mincho" w:hAnsi="Times New Roman" w:cs="Times New Roman"/>
          <w:sz w:val="24"/>
          <w:szCs w:val="24"/>
          <w:lang w:eastAsia="ja-JP"/>
        </w:rPr>
      </w:pPr>
      <w:r w:rsidRPr="00F25170">
        <w:rPr>
          <w:rFonts w:ascii="Times New Roman" w:eastAsia="MS Mincho" w:hAnsi="Times New Roman" w:cs="Times New Roman"/>
          <w:sz w:val="24"/>
          <w:szCs w:val="24"/>
          <w:lang w:eastAsia="ja-JP"/>
        </w:rPr>
        <w:t xml:space="preserve">Lenzini, S., </w:t>
      </w:r>
      <w:proofErr w:type="spellStart"/>
      <w:r w:rsidRPr="00F25170">
        <w:rPr>
          <w:rFonts w:ascii="Times New Roman" w:eastAsia="MS Mincho" w:hAnsi="Times New Roman" w:cs="Times New Roman"/>
          <w:sz w:val="24"/>
          <w:szCs w:val="24"/>
          <w:lang w:eastAsia="ja-JP"/>
        </w:rPr>
        <w:t>Bargi</w:t>
      </w:r>
      <w:proofErr w:type="spellEnd"/>
      <w:r w:rsidRPr="00F25170">
        <w:rPr>
          <w:rFonts w:ascii="Times New Roman" w:eastAsia="MS Mincho" w:hAnsi="Times New Roman" w:cs="Times New Roman"/>
          <w:sz w:val="24"/>
          <w:szCs w:val="24"/>
          <w:lang w:eastAsia="ja-JP"/>
        </w:rPr>
        <w:t xml:space="preserve">, R., Chung, G., Shin, JW. (2020) Matrix mechanics and water permeation regulate extracellular vesicle transport. </w:t>
      </w:r>
      <w:r w:rsidRPr="00F25170">
        <w:rPr>
          <w:rFonts w:ascii="Times New Roman" w:eastAsia="MS Mincho" w:hAnsi="Times New Roman" w:cs="Times New Roman"/>
          <w:i/>
          <w:iCs/>
          <w:sz w:val="24"/>
          <w:szCs w:val="24"/>
          <w:lang w:eastAsia="ja-JP"/>
        </w:rPr>
        <w:t>Nature Nanotechnology</w:t>
      </w:r>
      <w:r w:rsidRPr="00F25170">
        <w:rPr>
          <w:rFonts w:ascii="Times New Roman" w:eastAsia="MS Mincho" w:hAnsi="Times New Roman" w:cs="Times New Roman"/>
          <w:sz w:val="24"/>
          <w:szCs w:val="24"/>
          <w:lang w:eastAsia="ja-JP"/>
        </w:rPr>
        <w:t xml:space="preserve"> </w:t>
      </w:r>
      <w:r w:rsidRPr="00F25170">
        <w:rPr>
          <w:rFonts w:ascii="Times New Roman" w:eastAsia="MS Mincho" w:hAnsi="Times New Roman" w:cs="Times New Roman"/>
          <w:i/>
          <w:iCs/>
          <w:sz w:val="24"/>
          <w:szCs w:val="24"/>
          <w:lang w:eastAsia="ja-JP"/>
        </w:rPr>
        <w:t xml:space="preserve">15, </w:t>
      </w:r>
      <w:r w:rsidRPr="00F25170">
        <w:rPr>
          <w:rFonts w:ascii="Times New Roman" w:eastAsia="MS Mincho" w:hAnsi="Times New Roman" w:cs="Times New Roman"/>
          <w:sz w:val="24"/>
          <w:szCs w:val="24"/>
          <w:lang w:eastAsia="ja-JP"/>
        </w:rPr>
        <w:t>217–223</w:t>
      </w:r>
      <w:r w:rsidRPr="00F25170">
        <w:rPr>
          <w:rFonts w:ascii="Times New Roman" w:eastAsia="MS Mincho" w:hAnsi="Times New Roman" w:cs="Times New Roman"/>
          <w:i/>
          <w:iCs/>
          <w:sz w:val="24"/>
          <w:szCs w:val="24"/>
          <w:lang w:eastAsia="ja-JP"/>
        </w:rPr>
        <w:t xml:space="preserve">. </w:t>
      </w:r>
      <w:r w:rsidRPr="00F25170">
        <w:rPr>
          <w:rFonts w:ascii="Times New Roman" w:eastAsia="MS Mincho" w:hAnsi="Times New Roman" w:cs="Times New Roman"/>
          <w:sz w:val="24"/>
          <w:szCs w:val="24"/>
          <w:lang w:eastAsia="ja-JP"/>
        </w:rPr>
        <w:t xml:space="preserve">doi.org/10.1038/s41565-020-0636-2. </w:t>
      </w:r>
      <w:bookmarkEnd w:id="27"/>
      <w:r w:rsidRPr="00F25170">
        <w:rPr>
          <w:rFonts w:ascii="Times New Roman" w:eastAsia="MS Mincho" w:hAnsi="Times New Roman" w:cs="Times New Roman"/>
          <w:sz w:val="24"/>
          <w:szCs w:val="24"/>
          <w:lang w:eastAsia="ja-JP"/>
        </w:rPr>
        <w:t>Featured in News &amp; Views.</w:t>
      </w:r>
    </w:p>
    <w:p w14:paraId="315397E6" w14:textId="77777777" w:rsidR="008B4F94" w:rsidRPr="00F25170" w:rsidRDefault="008B4F94">
      <w:pPr>
        <w:spacing w:after="0" w:line="240" w:lineRule="auto"/>
        <w:rPr>
          <w:rFonts w:ascii="Times New Roman" w:eastAsia="MS Mincho" w:hAnsi="Times New Roman" w:cs="Times New Roman"/>
          <w:sz w:val="24"/>
          <w:szCs w:val="24"/>
          <w:lang w:eastAsia="ja-JP"/>
        </w:rPr>
      </w:pPr>
    </w:p>
    <w:p w14:paraId="13799410" w14:textId="29D3D241" w:rsidR="008A0076" w:rsidRPr="00F25170" w:rsidRDefault="008A0076" w:rsidP="00F25170">
      <w:pPr>
        <w:spacing w:after="0" w:line="240" w:lineRule="auto"/>
        <w:rPr>
          <w:rFonts w:ascii="Times New Roman" w:eastAsia="MS Mincho" w:hAnsi="Times New Roman" w:cs="Times New Roman"/>
          <w:sz w:val="24"/>
          <w:szCs w:val="24"/>
          <w:lang w:eastAsia="ja-JP"/>
        </w:rPr>
      </w:pPr>
      <w:bookmarkStart w:id="28" w:name="_Hlk37426965"/>
      <w:r w:rsidRPr="00F25170">
        <w:rPr>
          <w:rFonts w:ascii="Times New Roman" w:eastAsia="MS Mincho" w:hAnsi="Times New Roman" w:cs="Times New Roman"/>
          <w:sz w:val="24"/>
          <w:szCs w:val="24"/>
          <w:lang w:eastAsia="ja-JP"/>
        </w:rPr>
        <w:t xml:space="preserve">Wong S.W., Lenzini S., </w:t>
      </w:r>
      <w:proofErr w:type="spellStart"/>
      <w:r w:rsidRPr="00F25170">
        <w:rPr>
          <w:rFonts w:ascii="Times New Roman" w:eastAsia="MS Mincho" w:hAnsi="Times New Roman" w:cs="Times New Roman"/>
          <w:sz w:val="24"/>
          <w:szCs w:val="24"/>
          <w:lang w:eastAsia="ja-JP"/>
        </w:rPr>
        <w:t>Bargi</w:t>
      </w:r>
      <w:proofErr w:type="spellEnd"/>
      <w:r w:rsidRPr="00F25170">
        <w:rPr>
          <w:rFonts w:ascii="Times New Roman" w:eastAsia="MS Mincho" w:hAnsi="Times New Roman" w:cs="Times New Roman"/>
          <w:sz w:val="24"/>
          <w:szCs w:val="24"/>
          <w:lang w:eastAsia="ja-JP"/>
        </w:rPr>
        <w:t xml:space="preserve"> R., Feng Z., </w:t>
      </w:r>
      <w:proofErr w:type="spellStart"/>
      <w:r w:rsidRPr="00F25170">
        <w:rPr>
          <w:rFonts w:ascii="Times New Roman" w:eastAsia="MS Mincho" w:hAnsi="Times New Roman" w:cs="Times New Roman"/>
          <w:sz w:val="24"/>
          <w:szCs w:val="24"/>
          <w:lang w:eastAsia="ja-JP"/>
        </w:rPr>
        <w:t>Macaraniag</w:t>
      </w:r>
      <w:proofErr w:type="spellEnd"/>
      <w:r w:rsidRPr="00F25170">
        <w:rPr>
          <w:rFonts w:ascii="Times New Roman" w:eastAsia="MS Mincho" w:hAnsi="Times New Roman" w:cs="Times New Roman"/>
          <w:sz w:val="24"/>
          <w:szCs w:val="24"/>
          <w:lang w:eastAsia="ja-JP"/>
        </w:rPr>
        <w:t xml:space="preserve"> C., Lee J.C., Peng Z., and Shin J.W. (2020) Controlled deposition of three-dimensional matrices to direct single cell functions. </w:t>
      </w:r>
      <w:r w:rsidRPr="00F25170">
        <w:rPr>
          <w:rFonts w:ascii="Times New Roman" w:eastAsia="MS Mincho" w:hAnsi="Times New Roman" w:cs="Times New Roman"/>
          <w:i/>
          <w:iCs/>
          <w:sz w:val="24"/>
          <w:szCs w:val="24"/>
          <w:lang w:eastAsia="ja-JP"/>
        </w:rPr>
        <w:t>Advanced Science</w:t>
      </w:r>
      <w:r w:rsidRPr="00F25170">
        <w:rPr>
          <w:rFonts w:ascii="Times New Roman" w:eastAsia="MS Mincho" w:hAnsi="Times New Roman" w:cs="Times New Roman"/>
          <w:sz w:val="24"/>
          <w:szCs w:val="24"/>
          <w:lang w:eastAsia="ja-JP"/>
        </w:rPr>
        <w:t xml:space="preserve"> </w:t>
      </w:r>
      <w:r w:rsidRPr="00F25170">
        <w:rPr>
          <w:rFonts w:ascii="Times New Roman" w:eastAsia="MS Mincho" w:hAnsi="Times New Roman" w:cs="Times New Roman"/>
          <w:i/>
          <w:iCs/>
          <w:sz w:val="24"/>
          <w:szCs w:val="24"/>
          <w:lang w:eastAsia="ja-JP"/>
        </w:rPr>
        <w:t>7(20)</w:t>
      </w:r>
      <w:r w:rsidRPr="00F25170">
        <w:rPr>
          <w:rFonts w:ascii="Times New Roman" w:eastAsia="MS Mincho" w:hAnsi="Times New Roman" w:cs="Times New Roman"/>
          <w:sz w:val="24"/>
          <w:szCs w:val="24"/>
          <w:lang w:eastAsia="ja-JP"/>
        </w:rPr>
        <w:t>, 2001066.</w:t>
      </w:r>
    </w:p>
    <w:p w14:paraId="3E35D77D" w14:textId="77777777" w:rsidR="008B4F94" w:rsidRPr="00F25170" w:rsidRDefault="008B4F94">
      <w:pPr>
        <w:spacing w:after="0" w:line="240" w:lineRule="auto"/>
        <w:rPr>
          <w:rFonts w:ascii="Times New Roman" w:eastAsia="MS Mincho" w:hAnsi="Times New Roman" w:cs="Times New Roman"/>
          <w:sz w:val="24"/>
          <w:szCs w:val="24"/>
          <w:lang w:eastAsia="ja-JP"/>
        </w:rPr>
      </w:pPr>
    </w:p>
    <w:p w14:paraId="43671A7E" w14:textId="52CA1AD8" w:rsidR="008B4F94" w:rsidRPr="00F25170" w:rsidRDefault="008A0076" w:rsidP="00F25170">
      <w:pPr>
        <w:spacing w:after="0" w:line="240" w:lineRule="auto"/>
        <w:rPr>
          <w:rFonts w:ascii="Times New Roman" w:eastAsia="MS Mincho" w:hAnsi="Times New Roman" w:cs="Times New Roman"/>
          <w:sz w:val="24"/>
          <w:szCs w:val="24"/>
          <w:lang w:eastAsia="ja-JP"/>
        </w:rPr>
      </w:pPr>
      <w:r w:rsidRPr="00F25170">
        <w:rPr>
          <w:rFonts w:ascii="Times New Roman" w:eastAsia="MS Mincho" w:hAnsi="Times New Roman" w:cs="Times New Roman"/>
          <w:sz w:val="24"/>
          <w:szCs w:val="24"/>
          <w:lang w:eastAsia="ja-JP"/>
        </w:rPr>
        <w:t xml:space="preserve">Wong, S., Lenzini, S., Cooper, M., Mooney, DJ., Shin, JW. (2020) Soft extracellular matrix enhances inflammatory activation of mesenchymal stromal cells to induce monocyte production and trafficking. </w:t>
      </w:r>
      <w:r w:rsidRPr="00F25170">
        <w:rPr>
          <w:rFonts w:ascii="Times New Roman" w:eastAsia="MS Mincho" w:hAnsi="Times New Roman" w:cs="Times New Roman"/>
          <w:i/>
          <w:iCs/>
          <w:sz w:val="24"/>
          <w:szCs w:val="24"/>
          <w:lang w:eastAsia="ja-JP"/>
        </w:rPr>
        <w:t xml:space="preserve">Science Advances 6(15), </w:t>
      </w:r>
      <w:r w:rsidRPr="00F25170">
        <w:rPr>
          <w:rFonts w:ascii="Times New Roman" w:eastAsia="MS Mincho" w:hAnsi="Times New Roman" w:cs="Times New Roman"/>
          <w:sz w:val="24"/>
          <w:szCs w:val="24"/>
          <w:lang w:eastAsia="ja-JP"/>
        </w:rPr>
        <w:t>eaaw0158</w:t>
      </w:r>
      <w:r w:rsidRPr="00F25170">
        <w:rPr>
          <w:rFonts w:ascii="Times New Roman" w:eastAsia="MS Mincho" w:hAnsi="Times New Roman" w:cs="Times New Roman"/>
          <w:i/>
          <w:iCs/>
          <w:sz w:val="24"/>
          <w:szCs w:val="24"/>
          <w:lang w:eastAsia="ja-JP"/>
        </w:rPr>
        <w:t xml:space="preserve">. </w:t>
      </w:r>
      <w:r w:rsidRPr="00F25170">
        <w:rPr>
          <w:rFonts w:ascii="Times New Roman" w:eastAsia="MS Mincho" w:hAnsi="Times New Roman" w:cs="Times New Roman"/>
          <w:sz w:val="24"/>
          <w:szCs w:val="24"/>
          <w:lang w:eastAsia="ja-JP"/>
        </w:rPr>
        <w:t>doi.org/10.1126/</w:t>
      </w:r>
      <w:proofErr w:type="gramStart"/>
      <w:r w:rsidRPr="00F25170">
        <w:rPr>
          <w:rFonts w:ascii="Times New Roman" w:eastAsia="MS Mincho" w:hAnsi="Times New Roman" w:cs="Times New Roman"/>
          <w:sz w:val="24"/>
          <w:szCs w:val="24"/>
          <w:lang w:eastAsia="ja-JP"/>
        </w:rPr>
        <w:t>sciadv.aaw</w:t>
      </w:r>
      <w:proofErr w:type="gramEnd"/>
      <w:r w:rsidRPr="00F25170">
        <w:rPr>
          <w:rFonts w:ascii="Times New Roman" w:eastAsia="MS Mincho" w:hAnsi="Times New Roman" w:cs="Times New Roman"/>
          <w:sz w:val="24"/>
          <w:szCs w:val="24"/>
          <w:lang w:eastAsia="ja-JP"/>
        </w:rPr>
        <w:t>0158.</w:t>
      </w:r>
      <w:bookmarkEnd w:id="28"/>
    </w:p>
    <w:p w14:paraId="2E74B8B2" w14:textId="77777777" w:rsidR="008B4F94" w:rsidRPr="00F25170" w:rsidRDefault="008B4F94">
      <w:pPr>
        <w:spacing w:after="0" w:line="240" w:lineRule="auto"/>
        <w:rPr>
          <w:rFonts w:ascii="Times New Roman" w:eastAsia="MS Mincho" w:hAnsi="Times New Roman" w:cs="Times New Roman"/>
          <w:sz w:val="24"/>
          <w:szCs w:val="24"/>
          <w:lang w:eastAsia="ja-JP"/>
        </w:rPr>
      </w:pPr>
    </w:p>
    <w:p w14:paraId="073A0ACA" w14:textId="779178F7" w:rsidR="008A0076" w:rsidRPr="00F25170" w:rsidRDefault="008A0076"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Devine D.*, Vijayakumar V.*, Wong S.W.*, Lenzini S., Newman P., Shin J.W. (2020) Hydrogel </w:t>
      </w:r>
      <w:proofErr w:type="spellStart"/>
      <w:r w:rsidRPr="00F25170">
        <w:rPr>
          <w:rFonts w:ascii="Times New Roman" w:hAnsi="Times New Roman" w:cs="Times New Roman"/>
          <w:sz w:val="24"/>
          <w:szCs w:val="24"/>
        </w:rPr>
        <w:t>micropost</w:t>
      </w:r>
      <w:proofErr w:type="spellEnd"/>
      <w:r w:rsidRPr="00F25170">
        <w:rPr>
          <w:rFonts w:ascii="Times New Roman" w:hAnsi="Times New Roman" w:cs="Times New Roman"/>
          <w:sz w:val="24"/>
          <w:szCs w:val="24"/>
        </w:rPr>
        <w:t xml:space="preserve"> arrays with single post tunability to study cell volume and </w:t>
      </w:r>
      <w:proofErr w:type="spellStart"/>
      <w:r w:rsidRPr="00F25170">
        <w:rPr>
          <w:rFonts w:ascii="Times New Roman" w:hAnsi="Times New Roman" w:cs="Times New Roman"/>
          <w:sz w:val="24"/>
          <w:szCs w:val="24"/>
        </w:rPr>
        <w:t>mechanotransduction</w:t>
      </w:r>
      <w:proofErr w:type="spellEnd"/>
      <w:r w:rsidRPr="00F25170">
        <w:rPr>
          <w:rFonts w:ascii="Times New Roman" w:hAnsi="Times New Roman" w:cs="Times New Roman"/>
          <w:sz w:val="24"/>
          <w:szCs w:val="24"/>
        </w:rPr>
        <w:t xml:space="preserve">. </w:t>
      </w:r>
      <w:r w:rsidRPr="00F25170">
        <w:rPr>
          <w:rFonts w:ascii="Times New Roman" w:hAnsi="Times New Roman" w:cs="Times New Roman"/>
          <w:i/>
          <w:iCs/>
          <w:sz w:val="24"/>
          <w:szCs w:val="24"/>
        </w:rPr>
        <w:t>Advanced Biosystems</w:t>
      </w:r>
      <w:r w:rsidRPr="00F25170">
        <w:rPr>
          <w:rFonts w:ascii="Times New Roman" w:hAnsi="Times New Roman" w:cs="Times New Roman"/>
          <w:sz w:val="24"/>
          <w:szCs w:val="24"/>
        </w:rPr>
        <w:t xml:space="preserve"> (In Press), 2000012.</w:t>
      </w:r>
    </w:p>
    <w:p w14:paraId="22DA88D4" w14:textId="77777777" w:rsidR="008B4F94" w:rsidRPr="00F25170" w:rsidRDefault="008B4F94" w:rsidP="00F25170">
      <w:pPr>
        <w:spacing w:after="0" w:line="240" w:lineRule="auto"/>
        <w:rPr>
          <w:rFonts w:ascii="Times New Roman" w:hAnsi="Times New Roman" w:cs="Times New Roman"/>
          <w:sz w:val="24"/>
          <w:szCs w:val="24"/>
        </w:rPr>
      </w:pPr>
    </w:p>
    <w:p w14:paraId="348069A9" w14:textId="77777777" w:rsidR="008B4F94" w:rsidRPr="00F25170" w:rsidRDefault="008A0076"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Lenzini, S., Devine, D. &amp; Shin, J. W. (2019) Leveraging Biomaterial Mechanics to Improve Pluripotent Stem Cell Applications for Tissue Engineering. </w:t>
      </w:r>
      <w:r w:rsidRPr="00F25170">
        <w:rPr>
          <w:rFonts w:ascii="Times New Roman" w:hAnsi="Times New Roman" w:cs="Times New Roman"/>
          <w:i/>
          <w:iCs/>
          <w:sz w:val="24"/>
          <w:szCs w:val="24"/>
        </w:rPr>
        <w:t xml:space="preserve">Front. </w:t>
      </w:r>
      <w:proofErr w:type="spellStart"/>
      <w:r w:rsidRPr="00F25170">
        <w:rPr>
          <w:rFonts w:ascii="Times New Roman" w:hAnsi="Times New Roman" w:cs="Times New Roman"/>
          <w:i/>
          <w:iCs/>
          <w:sz w:val="24"/>
          <w:szCs w:val="24"/>
        </w:rPr>
        <w:t>Bioeng</w:t>
      </w:r>
      <w:proofErr w:type="spellEnd"/>
      <w:r w:rsidRPr="00F25170">
        <w:rPr>
          <w:rFonts w:ascii="Times New Roman" w:hAnsi="Times New Roman" w:cs="Times New Roman"/>
          <w:i/>
          <w:iCs/>
          <w:sz w:val="24"/>
          <w:szCs w:val="24"/>
        </w:rPr>
        <w:t xml:space="preserve">. </w:t>
      </w:r>
      <w:proofErr w:type="spellStart"/>
      <w:r w:rsidRPr="00F25170">
        <w:rPr>
          <w:rFonts w:ascii="Times New Roman" w:hAnsi="Times New Roman" w:cs="Times New Roman"/>
          <w:i/>
          <w:iCs/>
          <w:sz w:val="24"/>
          <w:szCs w:val="24"/>
        </w:rPr>
        <w:t>Biotechnol</w:t>
      </w:r>
      <w:proofErr w:type="spellEnd"/>
      <w:r w:rsidRPr="00F25170">
        <w:rPr>
          <w:rFonts w:ascii="Times New Roman" w:hAnsi="Times New Roman" w:cs="Times New Roman"/>
          <w:sz w:val="24"/>
          <w:szCs w:val="24"/>
        </w:rPr>
        <w:t xml:space="preserve"> </w:t>
      </w:r>
      <w:r w:rsidRPr="00F25170">
        <w:rPr>
          <w:rFonts w:ascii="Times New Roman" w:hAnsi="Times New Roman" w:cs="Times New Roman"/>
          <w:i/>
          <w:iCs/>
          <w:sz w:val="24"/>
          <w:szCs w:val="24"/>
        </w:rPr>
        <w:t>7</w:t>
      </w:r>
      <w:r w:rsidRPr="00F25170">
        <w:rPr>
          <w:rFonts w:ascii="Times New Roman" w:hAnsi="Times New Roman" w:cs="Times New Roman"/>
          <w:sz w:val="24"/>
          <w:szCs w:val="24"/>
        </w:rPr>
        <w:t>, 260. doi.org/10.3389/fbioe.2019.00260</w:t>
      </w:r>
      <w:bookmarkStart w:id="29" w:name="_Hlk33541717"/>
    </w:p>
    <w:p w14:paraId="7DDA51E8" w14:textId="77777777" w:rsidR="008B4F94" w:rsidRPr="00F25170" w:rsidRDefault="008B4F94" w:rsidP="00F25170">
      <w:pPr>
        <w:spacing w:after="0" w:line="240" w:lineRule="auto"/>
        <w:rPr>
          <w:rFonts w:ascii="Times New Roman" w:hAnsi="Times New Roman" w:cs="Times New Roman"/>
          <w:sz w:val="24"/>
          <w:szCs w:val="24"/>
        </w:rPr>
      </w:pPr>
    </w:p>
    <w:p w14:paraId="25E0799F" w14:textId="61B5A38E" w:rsidR="008B4F94" w:rsidRPr="00F25170" w:rsidRDefault="008A0076" w:rsidP="008B4F94">
      <w:pPr>
        <w:spacing w:after="0" w:line="240" w:lineRule="auto"/>
        <w:rPr>
          <w:rFonts w:ascii="Times New Roman" w:eastAsia="Times New Roman" w:hAnsi="Times New Roman" w:cs="Times New Roman"/>
          <w:sz w:val="24"/>
          <w:szCs w:val="24"/>
        </w:rPr>
      </w:pPr>
      <w:r w:rsidRPr="00F25170">
        <w:rPr>
          <w:rFonts w:ascii="Times New Roman" w:hAnsi="Times New Roman" w:cs="Times New Roman"/>
          <w:sz w:val="24"/>
          <w:szCs w:val="24"/>
        </w:rPr>
        <w:t xml:space="preserve">Wong, S.*, Lenzini, S.*, Shin, JW (2018). Biophysical regulation of cancerous and normal blood cell lineages in hematopoietic malignancies. </w:t>
      </w:r>
      <w:r w:rsidRPr="00F25170">
        <w:rPr>
          <w:rFonts w:ascii="Times New Roman" w:hAnsi="Times New Roman" w:cs="Times New Roman"/>
          <w:i/>
          <w:sz w:val="24"/>
          <w:szCs w:val="24"/>
        </w:rPr>
        <w:t>APL Bioengineering</w:t>
      </w:r>
      <w:r w:rsidRPr="00F25170">
        <w:rPr>
          <w:rFonts w:ascii="Times New Roman" w:hAnsi="Times New Roman" w:cs="Times New Roman"/>
          <w:sz w:val="24"/>
          <w:szCs w:val="24"/>
        </w:rPr>
        <w:t xml:space="preserve"> </w:t>
      </w:r>
      <w:r w:rsidRPr="00F25170">
        <w:rPr>
          <w:rFonts w:ascii="Times New Roman" w:hAnsi="Times New Roman" w:cs="Times New Roman"/>
          <w:i/>
          <w:sz w:val="24"/>
          <w:szCs w:val="24"/>
        </w:rPr>
        <w:t>3</w:t>
      </w:r>
      <w:r w:rsidRPr="00F25170">
        <w:rPr>
          <w:rFonts w:ascii="Times New Roman" w:hAnsi="Times New Roman" w:cs="Times New Roman"/>
          <w:sz w:val="24"/>
          <w:szCs w:val="24"/>
        </w:rPr>
        <w:t xml:space="preserve">(2), 030812. doi.org/10.1063/1.5025689. </w:t>
      </w:r>
      <w:r w:rsidRPr="00F25170">
        <w:rPr>
          <w:rFonts w:ascii="Times New Roman" w:eastAsia="Times New Roman" w:hAnsi="Times New Roman" w:cs="Times New Roman"/>
          <w:sz w:val="24"/>
          <w:szCs w:val="24"/>
        </w:rPr>
        <w:t xml:space="preserve">*authors contributed </w:t>
      </w:r>
      <w:proofErr w:type="gramStart"/>
      <w:r w:rsidRPr="00F25170">
        <w:rPr>
          <w:rFonts w:ascii="Times New Roman" w:eastAsia="Times New Roman" w:hAnsi="Times New Roman" w:cs="Times New Roman"/>
          <w:sz w:val="24"/>
          <w:szCs w:val="24"/>
        </w:rPr>
        <w:t>equally</w:t>
      </w:r>
      <w:bookmarkEnd w:id="29"/>
      <w:proofErr w:type="gramEnd"/>
    </w:p>
    <w:p w14:paraId="1050708E" w14:textId="77777777" w:rsidR="008B4F94" w:rsidRPr="00F25170" w:rsidRDefault="008B4F94" w:rsidP="00F25170">
      <w:pPr>
        <w:spacing w:after="0" w:line="240" w:lineRule="auto"/>
        <w:rPr>
          <w:rFonts w:ascii="Times New Roman" w:hAnsi="Times New Roman" w:cs="Times New Roman"/>
          <w:sz w:val="24"/>
          <w:szCs w:val="24"/>
        </w:rPr>
      </w:pPr>
    </w:p>
    <w:p w14:paraId="44641EB4" w14:textId="281FA97B" w:rsidR="008B4F94" w:rsidRPr="00F25170" w:rsidRDefault="008A0076"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Hung, M.E.*, Lenzini, S.*, </w:t>
      </w:r>
      <w:proofErr w:type="spellStart"/>
      <w:r w:rsidRPr="00F25170">
        <w:rPr>
          <w:rFonts w:ascii="Times New Roman" w:hAnsi="Times New Roman" w:cs="Times New Roman"/>
          <w:sz w:val="24"/>
          <w:szCs w:val="24"/>
        </w:rPr>
        <w:t>Stranford</w:t>
      </w:r>
      <w:proofErr w:type="spellEnd"/>
      <w:r w:rsidRPr="00F25170">
        <w:rPr>
          <w:rFonts w:ascii="Times New Roman" w:hAnsi="Times New Roman" w:cs="Times New Roman"/>
          <w:sz w:val="24"/>
          <w:szCs w:val="24"/>
        </w:rPr>
        <w:t xml:space="preserve">, D.M. &amp; Leonard, J.N. (2018). Enrichment of extracellular vesicle subpopulations via affinity chromatography. In </w:t>
      </w:r>
      <w:r w:rsidRPr="00F25170">
        <w:rPr>
          <w:rFonts w:ascii="Times New Roman" w:hAnsi="Times New Roman" w:cs="Times New Roman"/>
          <w:i/>
          <w:sz w:val="24"/>
          <w:szCs w:val="24"/>
        </w:rPr>
        <w:t>Methods in Molecular Biology</w:t>
      </w:r>
      <w:r w:rsidRPr="00F25170">
        <w:rPr>
          <w:rFonts w:ascii="Times New Roman" w:hAnsi="Times New Roman" w:cs="Times New Roman"/>
          <w:sz w:val="24"/>
          <w:szCs w:val="24"/>
        </w:rPr>
        <w:t xml:space="preserve"> (Vol. 1740, pp. 109-124). </w:t>
      </w:r>
      <w:r w:rsidRPr="00F25170">
        <w:rPr>
          <w:rFonts w:ascii="Times New Roman" w:eastAsia="Times New Roman" w:hAnsi="Times New Roman" w:cs="Times New Roman"/>
          <w:sz w:val="24"/>
          <w:szCs w:val="24"/>
        </w:rPr>
        <w:t xml:space="preserve">*authors contributed </w:t>
      </w:r>
      <w:proofErr w:type="gramStart"/>
      <w:r w:rsidRPr="00F25170">
        <w:rPr>
          <w:rFonts w:ascii="Times New Roman" w:eastAsia="Times New Roman" w:hAnsi="Times New Roman" w:cs="Times New Roman"/>
          <w:sz w:val="24"/>
          <w:szCs w:val="24"/>
        </w:rPr>
        <w:t>equally</w:t>
      </w:r>
      <w:proofErr w:type="gramEnd"/>
    </w:p>
    <w:p w14:paraId="5F8A0AA6" w14:textId="77777777" w:rsidR="008B4F94" w:rsidRPr="00F25170" w:rsidRDefault="008B4F94" w:rsidP="00F25170">
      <w:pPr>
        <w:spacing w:after="0" w:line="240" w:lineRule="auto"/>
        <w:rPr>
          <w:rFonts w:ascii="Times New Roman" w:eastAsia="Times New Roman" w:hAnsi="Times New Roman" w:cs="Times New Roman"/>
          <w:sz w:val="24"/>
          <w:szCs w:val="24"/>
        </w:rPr>
      </w:pPr>
    </w:p>
    <w:p w14:paraId="5CDA1783" w14:textId="2A9ED18E" w:rsidR="008A0076" w:rsidRPr="00F25170" w:rsidRDefault="008A0076" w:rsidP="00F25170">
      <w:pPr>
        <w:spacing w:after="0" w:line="240" w:lineRule="auto"/>
        <w:rPr>
          <w:rFonts w:ascii="Times New Roman" w:eastAsia="Times New Roman" w:hAnsi="Times New Roman" w:cs="Times New Roman"/>
          <w:sz w:val="24"/>
          <w:szCs w:val="24"/>
        </w:rPr>
      </w:pPr>
      <w:r w:rsidRPr="00F25170">
        <w:rPr>
          <w:rFonts w:ascii="Times New Roman" w:eastAsia="Times New Roman" w:hAnsi="Times New Roman" w:cs="Times New Roman"/>
          <w:sz w:val="24"/>
          <w:szCs w:val="24"/>
        </w:rPr>
        <w:t xml:space="preserve">Moura, M., </w:t>
      </w:r>
      <w:proofErr w:type="spellStart"/>
      <w:r w:rsidRPr="00F25170">
        <w:rPr>
          <w:rFonts w:ascii="Times New Roman" w:eastAsia="Times New Roman" w:hAnsi="Times New Roman" w:cs="Times New Roman"/>
          <w:sz w:val="24"/>
          <w:szCs w:val="24"/>
        </w:rPr>
        <w:t>Pertusi</w:t>
      </w:r>
      <w:proofErr w:type="spellEnd"/>
      <w:r w:rsidRPr="00F25170">
        <w:rPr>
          <w:rFonts w:ascii="Times New Roman" w:eastAsia="Times New Roman" w:hAnsi="Times New Roman" w:cs="Times New Roman"/>
          <w:sz w:val="24"/>
          <w:szCs w:val="24"/>
        </w:rPr>
        <w:t xml:space="preserve">, D., Lenzini, S., </w:t>
      </w:r>
      <w:proofErr w:type="spellStart"/>
      <w:r w:rsidRPr="00F25170">
        <w:rPr>
          <w:rFonts w:ascii="Times New Roman" w:eastAsia="Times New Roman" w:hAnsi="Times New Roman" w:cs="Times New Roman"/>
          <w:sz w:val="24"/>
          <w:szCs w:val="24"/>
        </w:rPr>
        <w:t>Bhan</w:t>
      </w:r>
      <w:proofErr w:type="spellEnd"/>
      <w:r w:rsidRPr="00F25170">
        <w:rPr>
          <w:rFonts w:ascii="Times New Roman" w:eastAsia="Times New Roman" w:hAnsi="Times New Roman" w:cs="Times New Roman"/>
          <w:sz w:val="24"/>
          <w:szCs w:val="24"/>
        </w:rPr>
        <w:t xml:space="preserve">, N., </w:t>
      </w:r>
      <w:proofErr w:type="spellStart"/>
      <w:r w:rsidRPr="00F25170">
        <w:rPr>
          <w:rFonts w:ascii="Times New Roman" w:eastAsia="Times New Roman" w:hAnsi="Times New Roman" w:cs="Times New Roman"/>
          <w:sz w:val="24"/>
          <w:szCs w:val="24"/>
        </w:rPr>
        <w:t>Broadbelt</w:t>
      </w:r>
      <w:proofErr w:type="spellEnd"/>
      <w:r w:rsidRPr="00F25170">
        <w:rPr>
          <w:rFonts w:ascii="Times New Roman" w:eastAsia="Times New Roman" w:hAnsi="Times New Roman" w:cs="Times New Roman"/>
          <w:sz w:val="24"/>
          <w:szCs w:val="24"/>
        </w:rPr>
        <w:t xml:space="preserve">, L.J. &amp; </w:t>
      </w:r>
      <w:proofErr w:type="spellStart"/>
      <w:r w:rsidRPr="00F25170">
        <w:rPr>
          <w:rFonts w:ascii="Times New Roman" w:eastAsia="Times New Roman" w:hAnsi="Times New Roman" w:cs="Times New Roman"/>
          <w:sz w:val="24"/>
          <w:szCs w:val="24"/>
        </w:rPr>
        <w:t>Tyo</w:t>
      </w:r>
      <w:proofErr w:type="spellEnd"/>
      <w:r w:rsidRPr="00F25170">
        <w:rPr>
          <w:rFonts w:ascii="Times New Roman" w:eastAsia="Times New Roman" w:hAnsi="Times New Roman" w:cs="Times New Roman"/>
          <w:sz w:val="24"/>
          <w:szCs w:val="24"/>
        </w:rPr>
        <w:t xml:space="preserve">, K.E.J. (2016). Characterizing and predicting carboxylic acid reductase activity for diversifying </w:t>
      </w:r>
      <w:proofErr w:type="spellStart"/>
      <w:r w:rsidRPr="00F25170">
        <w:rPr>
          <w:rFonts w:ascii="Times New Roman" w:eastAsia="Times New Roman" w:hAnsi="Times New Roman" w:cs="Times New Roman"/>
          <w:sz w:val="24"/>
          <w:szCs w:val="24"/>
        </w:rPr>
        <w:t>bioaldehyde</w:t>
      </w:r>
      <w:proofErr w:type="spellEnd"/>
      <w:r w:rsidRPr="00F25170">
        <w:rPr>
          <w:rFonts w:ascii="Times New Roman" w:eastAsia="Times New Roman" w:hAnsi="Times New Roman" w:cs="Times New Roman"/>
          <w:sz w:val="24"/>
          <w:szCs w:val="24"/>
        </w:rPr>
        <w:t xml:space="preserve"> production. </w:t>
      </w:r>
      <w:r w:rsidRPr="00F25170">
        <w:rPr>
          <w:rFonts w:ascii="Times New Roman" w:eastAsia="Times New Roman" w:hAnsi="Times New Roman" w:cs="Times New Roman"/>
          <w:i/>
          <w:iCs/>
          <w:sz w:val="24"/>
          <w:szCs w:val="24"/>
        </w:rPr>
        <w:t>Biotechnology and Bioengineering</w:t>
      </w:r>
      <w:r w:rsidRPr="00F25170">
        <w:rPr>
          <w:rFonts w:ascii="Times New Roman" w:eastAsia="Times New Roman" w:hAnsi="Times New Roman" w:cs="Times New Roman"/>
          <w:sz w:val="24"/>
          <w:szCs w:val="24"/>
        </w:rPr>
        <w:t xml:space="preserve"> </w:t>
      </w:r>
      <w:r w:rsidRPr="00F25170">
        <w:rPr>
          <w:rFonts w:ascii="Times New Roman" w:eastAsia="Times New Roman" w:hAnsi="Times New Roman" w:cs="Times New Roman"/>
          <w:i/>
          <w:iCs/>
          <w:sz w:val="24"/>
          <w:szCs w:val="24"/>
        </w:rPr>
        <w:t>113</w:t>
      </w:r>
      <w:r w:rsidRPr="00F25170">
        <w:rPr>
          <w:rFonts w:ascii="Times New Roman" w:eastAsia="Times New Roman" w:hAnsi="Times New Roman" w:cs="Times New Roman"/>
          <w:sz w:val="24"/>
          <w:szCs w:val="24"/>
        </w:rPr>
        <w:t>(5), 944-952. doi.org/10.1002/bit.25860</w:t>
      </w:r>
    </w:p>
    <w:p w14:paraId="29D9F121" w14:textId="77777777" w:rsidR="008B4F94" w:rsidRPr="00F25170" w:rsidRDefault="008B4F94">
      <w:pPr>
        <w:spacing w:line="240" w:lineRule="auto"/>
        <w:rPr>
          <w:rFonts w:ascii="Times New Roman" w:eastAsia="Times New Roman" w:hAnsi="Times New Roman" w:cs="Times New Roman"/>
          <w:sz w:val="24"/>
          <w:szCs w:val="24"/>
        </w:rPr>
      </w:pPr>
    </w:p>
    <w:p w14:paraId="4743A775" w14:textId="17F21F60" w:rsidR="008B4F94" w:rsidRPr="00F25170" w:rsidRDefault="008B4F94" w:rsidP="008B4F94">
      <w:pPr>
        <w:spacing w:after="0" w:line="240" w:lineRule="auto"/>
        <w:rPr>
          <w:rFonts w:ascii="Times New Roman" w:eastAsia="MS Mincho" w:hAnsi="Times New Roman" w:cs="Times New Roman"/>
          <w:b/>
          <w:bCs/>
          <w:sz w:val="24"/>
          <w:szCs w:val="24"/>
          <w:lang w:eastAsia="ja-JP"/>
        </w:rPr>
      </w:pPr>
      <w:r w:rsidRPr="00F25170">
        <w:rPr>
          <w:rFonts w:ascii="Times New Roman" w:eastAsia="MS Mincho" w:hAnsi="Times New Roman" w:cs="Times New Roman"/>
          <w:b/>
          <w:bCs/>
          <w:sz w:val="24"/>
          <w:szCs w:val="24"/>
          <w:lang w:eastAsia="ja-JP"/>
        </w:rPr>
        <w:t>CONFERENCE PRESENTATIONS:</w:t>
      </w:r>
    </w:p>
    <w:p w14:paraId="3EAA6FAE" w14:textId="77777777" w:rsidR="008B4F94" w:rsidRPr="00F25170" w:rsidRDefault="008B4F94" w:rsidP="00F25170">
      <w:pPr>
        <w:spacing w:after="0" w:line="240" w:lineRule="auto"/>
        <w:rPr>
          <w:rFonts w:ascii="Times New Roman" w:eastAsia="MS Mincho" w:hAnsi="Times New Roman" w:cs="Times New Roman"/>
          <w:b/>
          <w:bCs/>
          <w:sz w:val="24"/>
          <w:szCs w:val="24"/>
          <w:lang w:eastAsia="ja-JP"/>
        </w:rPr>
      </w:pPr>
    </w:p>
    <w:p w14:paraId="66353645" w14:textId="34CD690B"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Matrix mechanics and water permeation regulate extracellular vesicle </w:t>
      </w:r>
      <w:proofErr w:type="gramStart"/>
      <w:r w:rsidRPr="00F25170">
        <w:rPr>
          <w:rFonts w:ascii="Times New Roman" w:hAnsi="Times New Roman" w:cs="Times New Roman"/>
          <w:sz w:val="24"/>
          <w:szCs w:val="24"/>
        </w:rPr>
        <w:t>transport</w:t>
      </w:r>
      <w:proofErr w:type="gramEnd"/>
    </w:p>
    <w:p w14:paraId="226FF3D9"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Oral Presentation.</w:t>
      </w:r>
    </w:p>
    <w:p w14:paraId="3BEA8C32"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iCs/>
          <w:sz w:val="24"/>
          <w:szCs w:val="24"/>
        </w:rPr>
        <w:t>UIC GEMS Symposium.</w:t>
      </w:r>
      <w:r w:rsidRPr="00F25170">
        <w:rPr>
          <w:rFonts w:ascii="Times New Roman" w:hAnsi="Times New Roman" w:cs="Times New Roman"/>
          <w:sz w:val="24"/>
          <w:szCs w:val="24"/>
        </w:rPr>
        <w:t xml:space="preserve"> Chicago, IL (2019).</w:t>
      </w:r>
    </w:p>
    <w:p w14:paraId="30113521" w14:textId="77777777" w:rsidR="008B4F94" w:rsidRPr="00F25170" w:rsidRDefault="008B4F94" w:rsidP="00F25170">
      <w:pPr>
        <w:spacing w:after="0" w:line="240" w:lineRule="auto"/>
        <w:rPr>
          <w:rFonts w:ascii="Times New Roman" w:hAnsi="Times New Roman" w:cs="Times New Roman"/>
          <w:sz w:val="24"/>
          <w:szCs w:val="24"/>
        </w:rPr>
      </w:pPr>
    </w:p>
    <w:p w14:paraId="1F2FFA19"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Matrix mechanics and water permeation regulate extracellular vesicle </w:t>
      </w:r>
      <w:proofErr w:type="gramStart"/>
      <w:r w:rsidRPr="00F25170">
        <w:rPr>
          <w:rFonts w:ascii="Times New Roman" w:hAnsi="Times New Roman" w:cs="Times New Roman"/>
          <w:sz w:val="24"/>
          <w:szCs w:val="24"/>
        </w:rPr>
        <w:t>transport</w:t>
      </w:r>
      <w:proofErr w:type="gramEnd"/>
    </w:p>
    <w:p w14:paraId="0E9A5306"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Poster Presentation.</w:t>
      </w:r>
    </w:p>
    <w:p w14:paraId="516FBAA9"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iCs/>
          <w:sz w:val="24"/>
          <w:szCs w:val="24"/>
        </w:rPr>
        <w:t>BMES Annual Meeting.</w:t>
      </w:r>
      <w:r w:rsidRPr="00F25170">
        <w:rPr>
          <w:rFonts w:ascii="Times New Roman" w:hAnsi="Times New Roman" w:cs="Times New Roman"/>
          <w:sz w:val="24"/>
          <w:szCs w:val="24"/>
        </w:rPr>
        <w:t xml:space="preserve"> Philadelphia, PA (2019).</w:t>
      </w:r>
    </w:p>
    <w:p w14:paraId="64BBED04"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iCs/>
          <w:sz w:val="24"/>
          <w:szCs w:val="24"/>
        </w:rPr>
        <w:t>ASCB | EMBO Annual Meeting</w:t>
      </w:r>
      <w:r w:rsidRPr="00F25170">
        <w:rPr>
          <w:rFonts w:ascii="Times New Roman" w:hAnsi="Times New Roman" w:cs="Times New Roman"/>
          <w:sz w:val="24"/>
          <w:szCs w:val="24"/>
        </w:rPr>
        <w:t>. Washington, DC (2019).</w:t>
      </w:r>
    </w:p>
    <w:p w14:paraId="19B4E6D7" w14:textId="77777777" w:rsidR="008B4F94" w:rsidRPr="00F25170" w:rsidRDefault="008B4F94" w:rsidP="00F25170">
      <w:pPr>
        <w:spacing w:after="0" w:line="240" w:lineRule="auto"/>
        <w:rPr>
          <w:rFonts w:ascii="Times New Roman" w:hAnsi="Times New Roman" w:cs="Times New Roman"/>
          <w:sz w:val="24"/>
          <w:szCs w:val="24"/>
        </w:rPr>
      </w:pPr>
    </w:p>
    <w:p w14:paraId="5E7E2EA9" w14:textId="1880A133"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Biophysical Control of Extracellular Vesicle Production and Transport</w:t>
      </w:r>
    </w:p>
    <w:p w14:paraId="29D0E256"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Poster Presentation</w:t>
      </w:r>
    </w:p>
    <w:p w14:paraId="4D87C805"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BMES Cellular and Molecular Bioengineering Conference</w:t>
      </w:r>
      <w:r w:rsidRPr="00F25170">
        <w:rPr>
          <w:rFonts w:ascii="Times New Roman" w:hAnsi="Times New Roman" w:cs="Times New Roman"/>
          <w:sz w:val="24"/>
          <w:szCs w:val="24"/>
        </w:rPr>
        <w:t xml:space="preserve">. San Diego, CA (2019). </w:t>
      </w:r>
    </w:p>
    <w:p w14:paraId="6D114C4B"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iCs/>
          <w:sz w:val="24"/>
          <w:szCs w:val="24"/>
        </w:rPr>
        <w:t xml:space="preserve">UIC </w:t>
      </w:r>
      <w:r w:rsidRPr="00F25170">
        <w:rPr>
          <w:rFonts w:ascii="Times New Roman" w:hAnsi="Times New Roman" w:cs="Times New Roman"/>
          <w:i/>
          <w:sz w:val="24"/>
          <w:szCs w:val="24"/>
        </w:rPr>
        <w:t>Bioengineering Research Symposium</w:t>
      </w:r>
      <w:r w:rsidRPr="00F25170">
        <w:rPr>
          <w:rFonts w:ascii="Times New Roman" w:hAnsi="Times New Roman" w:cs="Times New Roman"/>
          <w:sz w:val="24"/>
          <w:szCs w:val="24"/>
        </w:rPr>
        <w:t xml:space="preserve">. Chicago, IL (2019). </w:t>
      </w:r>
    </w:p>
    <w:p w14:paraId="4BA8C957"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UIC GEMS Symposium</w:t>
      </w:r>
      <w:r w:rsidRPr="00F25170">
        <w:rPr>
          <w:rFonts w:ascii="Times New Roman" w:hAnsi="Times New Roman" w:cs="Times New Roman"/>
          <w:sz w:val="24"/>
          <w:szCs w:val="24"/>
        </w:rPr>
        <w:t xml:space="preserve">. Chicago, IL (2018). </w:t>
      </w:r>
    </w:p>
    <w:p w14:paraId="2540DE42"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UIC Pharmacology Department Research Retreat</w:t>
      </w:r>
      <w:r w:rsidRPr="00F25170">
        <w:rPr>
          <w:rFonts w:ascii="Times New Roman" w:hAnsi="Times New Roman" w:cs="Times New Roman"/>
          <w:sz w:val="24"/>
          <w:szCs w:val="24"/>
        </w:rPr>
        <w:t xml:space="preserve">. Oak Brook, IL (2018). </w:t>
      </w:r>
    </w:p>
    <w:p w14:paraId="49E3BCE1"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UIC College of Medicine Research Forum</w:t>
      </w:r>
      <w:r w:rsidRPr="00F25170">
        <w:rPr>
          <w:rFonts w:ascii="Times New Roman" w:hAnsi="Times New Roman" w:cs="Times New Roman"/>
          <w:sz w:val="24"/>
          <w:szCs w:val="24"/>
        </w:rPr>
        <w:t xml:space="preserve">. Chicago, IL (2018). </w:t>
      </w:r>
    </w:p>
    <w:p w14:paraId="4CF7D667" w14:textId="77777777" w:rsidR="008B4F94" w:rsidRPr="00F25170" w:rsidRDefault="008B4F94" w:rsidP="00F25170">
      <w:pPr>
        <w:spacing w:after="0" w:line="240" w:lineRule="auto"/>
        <w:rPr>
          <w:rFonts w:ascii="Times New Roman" w:hAnsi="Times New Roman" w:cs="Times New Roman"/>
          <w:sz w:val="24"/>
          <w:szCs w:val="24"/>
        </w:rPr>
      </w:pPr>
    </w:p>
    <w:p w14:paraId="73763A3F" w14:textId="40D1D57C"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Mechanics and Crosslinking Network Regulate Extracellular Vesicle Transport in </w:t>
      </w:r>
      <w:proofErr w:type="spellStart"/>
      <w:r w:rsidRPr="00F25170">
        <w:rPr>
          <w:rFonts w:ascii="Times New Roman" w:hAnsi="Times New Roman" w:cs="Times New Roman"/>
          <w:sz w:val="24"/>
          <w:szCs w:val="24"/>
        </w:rPr>
        <w:t>Nanoporous</w:t>
      </w:r>
      <w:proofErr w:type="spellEnd"/>
      <w:r w:rsidRPr="00F25170">
        <w:rPr>
          <w:rFonts w:ascii="Times New Roman" w:hAnsi="Times New Roman" w:cs="Times New Roman"/>
          <w:sz w:val="24"/>
          <w:szCs w:val="24"/>
        </w:rPr>
        <w:t xml:space="preserve"> Hydrogels</w:t>
      </w:r>
    </w:p>
    <w:p w14:paraId="19A58796"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Oral Presentation.</w:t>
      </w:r>
    </w:p>
    <w:p w14:paraId="7E4F5357"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Functional and Regenerative Materials Workshop</w:t>
      </w:r>
      <w:r w:rsidRPr="00F25170">
        <w:rPr>
          <w:rFonts w:ascii="Times New Roman" w:hAnsi="Times New Roman" w:cs="Times New Roman"/>
          <w:sz w:val="24"/>
          <w:szCs w:val="24"/>
        </w:rPr>
        <w:t xml:space="preserve">. Chicago, IL (2018). </w:t>
      </w:r>
    </w:p>
    <w:p w14:paraId="443D263E"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p>
    <w:p w14:paraId="78F0F941"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Biomaterial Design for Controlled Delivery of Extracellular Vesicles</w:t>
      </w:r>
    </w:p>
    <w:p w14:paraId="4F971F8F"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sz w:val="24"/>
          <w:szCs w:val="24"/>
        </w:rPr>
        <w:t xml:space="preserve">Oral Presentation. </w:t>
      </w:r>
    </w:p>
    <w:p w14:paraId="73A28EFB" w14:textId="77777777" w:rsidR="008B4F94" w:rsidRPr="00F25170" w:rsidRDefault="008B4F94" w:rsidP="00F25170">
      <w:pPr>
        <w:spacing w:after="0" w:line="240" w:lineRule="auto"/>
        <w:rPr>
          <w:rFonts w:ascii="Times New Roman" w:hAnsi="Times New Roman" w:cs="Times New Roman"/>
          <w:sz w:val="24"/>
          <w:szCs w:val="24"/>
        </w:rPr>
      </w:pPr>
      <w:r w:rsidRPr="00F25170">
        <w:rPr>
          <w:rFonts w:ascii="Times New Roman" w:hAnsi="Times New Roman" w:cs="Times New Roman"/>
          <w:i/>
          <w:sz w:val="24"/>
          <w:szCs w:val="24"/>
        </w:rPr>
        <w:t>UIC Bioengineering Research Symposium</w:t>
      </w:r>
      <w:r w:rsidRPr="00F25170">
        <w:rPr>
          <w:rFonts w:ascii="Times New Roman" w:hAnsi="Times New Roman" w:cs="Times New Roman"/>
          <w:sz w:val="24"/>
          <w:szCs w:val="24"/>
        </w:rPr>
        <w:t xml:space="preserve">. Chicago, IL (2018). </w:t>
      </w:r>
    </w:p>
    <w:p w14:paraId="3E5431D0" w14:textId="77777777" w:rsidR="008B4F94" w:rsidRPr="00F25170" w:rsidRDefault="008B4F94" w:rsidP="00F25170">
      <w:pPr>
        <w:spacing w:after="0" w:line="240" w:lineRule="auto"/>
        <w:rPr>
          <w:rFonts w:ascii="Times New Roman" w:hAnsi="Times New Roman" w:cs="Times New Roman"/>
          <w:sz w:val="24"/>
          <w:szCs w:val="24"/>
        </w:rPr>
      </w:pPr>
    </w:p>
    <w:p w14:paraId="3F07D181"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color w:val="000000"/>
          <w:sz w:val="24"/>
          <w:szCs w:val="24"/>
        </w:rPr>
        <w:t xml:space="preserve">Bioengineering approaches for biophysical control of synthetic and </w:t>
      </w:r>
      <w:proofErr w:type="gramStart"/>
      <w:r w:rsidRPr="00F25170">
        <w:rPr>
          <w:rFonts w:ascii="Times New Roman" w:eastAsia="Times New Roman" w:hAnsi="Times New Roman" w:cs="Times New Roman"/>
          <w:color w:val="000000"/>
          <w:sz w:val="24"/>
          <w:szCs w:val="24"/>
        </w:rPr>
        <w:t>biologically-derived</w:t>
      </w:r>
      <w:proofErr w:type="gramEnd"/>
      <w:r w:rsidRPr="00F25170">
        <w:rPr>
          <w:rFonts w:ascii="Times New Roman" w:eastAsia="Times New Roman" w:hAnsi="Times New Roman" w:cs="Times New Roman"/>
          <w:color w:val="000000"/>
          <w:sz w:val="24"/>
          <w:szCs w:val="24"/>
        </w:rPr>
        <w:t xml:space="preserve"> particles</w:t>
      </w:r>
    </w:p>
    <w:p w14:paraId="29FD0CA5"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color w:val="000000"/>
          <w:sz w:val="24"/>
          <w:szCs w:val="24"/>
        </w:rPr>
        <w:t xml:space="preserve">Poster Presentation. </w:t>
      </w:r>
    </w:p>
    <w:p w14:paraId="6BDAD40E"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i/>
          <w:iCs/>
          <w:color w:val="000000"/>
          <w:sz w:val="24"/>
          <w:szCs w:val="24"/>
        </w:rPr>
        <w:t>UIC College of Medicine GEMS Research Symposium. </w:t>
      </w:r>
      <w:r w:rsidRPr="00F25170">
        <w:rPr>
          <w:rFonts w:ascii="Times New Roman" w:eastAsia="Times New Roman" w:hAnsi="Times New Roman" w:cs="Times New Roman"/>
          <w:color w:val="000000"/>
          <w:sz w:val="24"/>
          <w:szCs w:val="24"/>
        </w:rPr>
        <w:t xml:space="preserve">Chicago, IL (2017). </w:t>
      </w:r>
    </w:p>
    <w:p w14:paraId="45060D2E"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i/>
          <w:iCs/>
          <w:color w:val="000000"/>
          <w:sz w:val="24"/>
          <w:szCs w:val="24"/>
        </w:rPr>
        <w:t>UIC Pharmacology Department Research Retreat.</w:t>
      </w:r>
      <w:r w:rsidRPr="00F25170">
        <w:rPr>
          <w:rFonts w:ascii="Times New Roman" w:eastAsia="Times New Roman" w:hAnsi="Times New Roman" w:cs="Times New Roman"/>
          <w:color w:val="000000"/>
          <w:sz w:val="24"/>
          <w:szCs w:val="24"/>
        </w:rPr>
        <w:t xml:space="preserve"> Oak Brook, IL (2017). </w:t>
      </w:r>
    </w:p>
    <w:p w14:paraId="14346D5D"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i/>
          <w:iCs/>
          <w:color w:val="000000"/>
          <w:sz w:val="24"/>
          <w:szCs w:val="24"/>
        </w:rPr>
        <w:t>UIC College of Medicine Research Forum</w:t>
      </w:r>
      <w:r w:rsidRPr="00F25170">
        <w:rPr>
          <w:rFonts w:ascii="Times New Roman" w:eastAsia="Times New Roman" w:hAnsi="Times New Roman" w:cs="Times New Roman"/>
          <w:color w:val="000000"/>
          <w:sz w:val="24"/>
          <w:szCs w:val="24"/>
        </w:rPr>
        <w:t xml:space="preserve">. Chicago, IL (2017). </w:t>
      </w:r>
    </w:p>
    <w:p w14:paraId="3A543F7C"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p>
    <w:p w14:paraId="4D144273"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color w:val="000000"/>
          <w:sz w:val="24"/>
          <w:szCs w:val="24"/>
        </w:rPr>
        <w:t>Biophysical Control of Extracellular Vesicle (EV) Production and Release</w:t>
      </w:r>
    </w:p>
    <w:p w14:paraId="1D461DC8" w14:textId="77777777" w:rsidR="008B4F94"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color w:val="000000"/>
          <w:sz w:val="24"/>
          <w:szCs w:val="24"/>
        </w:rPr>
        <w:t>Poster Presentation. </w:t>
      </w:r>
    </w:p>
    <w:p w14:paraId="20676D9E" w14:textId="5785AC5F" w:rsidR="008A0076" w:rsidRPr="00F25170" w:rsidRDefault="008B4F94" w:rsidP="00F25170">
      <w:pPr>
        <w:spacing w:after="0" w:line="240" w:lineRule="auto"/>
        <w:rPr>
          <w:rFonts w:ascii="Times New Roman" w:eastAsia="Times New Roman" w:hAnsi="Times New Roman" w:cs="Times New Roman"/>
          <w:color w:val="000000"/>
          <w:sz w:val="24"/>
          <w:szCs w:val="24"/>
        </w:rPr>
      </w:pPr>
      <w:r w:rsidRPr="00F25170">
        <w:rPr>
          <w:rFonts w:ascii="Times New Roman" w:eastAsia="Times New Roman" w:hAnsi="Times New Roman" w:cs="Times New Roman"/>
          <w:i/>
          <w:iCs/>
          <w:color w:val="000000"/>
          <w:sz w:val="24"/>
          <w:szCs w:val="24"/>
        </w:rPr>
        <w:t>Center of Stem Cell and Regenerative Medicine Opening Convention.</w:t>
      </w:r>
      <w:r w:rsidRPr="00F25170">
        <w:rPr>
          <w:rFonts w:ascii="Times New Roman" w:eastAsia="Times New Roman" w:hAnsi="Times New Roman" w:cs="Times New Roman"/>
          <w:color w:val="000000"/>
          <w:sz w:val="24"/>
          <w:szCs w:val="24"/>
        </w:rPr>
        <w:t xml:space="preserve"> Chicago, IL (2017). </w:t>
      </w:r>
    </w:p>
    <w:sectPr w:rsidR="008A0076" w:rsidRPr="00F25170" w:rsidSect="00703996">
      <w:headerReference w:type="default" r:id="rId84"/>
      <w:footerReference w:type="default" r:id="rId85"/>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D46959" w14:textId="77777777" w:rsidR="00D44DDB" w:rsidRDefault="00D44DDB" w:rsidP="00E57177">
      <w:pPr>
        <w:spacing w:after="0" w:line="240" w:lineRule="auto"/>
      </w:pPr>
      <w:r>
        <w:separator/>
      </w:r>
    </w:p>
  </w:endnote>
  <w:endnote w:type="continuationSeparator" w:id="0">
    <w:p w14:paraId="580DF5A6" w14:textId="77777777" w:rsidR="00D44DDB" w:rsidRDefault="00D44DDB" w:rsidP="00E571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8A719B" w14:textId="1DF5C17A" w:rsidR="00CC75DB" w:rsidRPr="00E33D12" w:rsidRDefault="00CC75DB" w:rsidP="00E33D12">
    <w:pPr>
      <w:pStyle w:val="Footer"/>
      <w:jc w:val="center"/>
      <w:rPr>
        <w:rFonts w:ascii="Times New Roman" w:hAnsi="Times New Roman" w:cs="Times New Roman"/>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05DB5E" w14:textId="4BE1B0BE" w:rsidR="00CC75DB" w:rsidRPr="00E33D12" w:rsidRDefault="00CC75DB" w:rsidP="00053874">
    <w:pPr>
      <w:pStyle w:val="Footer"/>
      <w:jc w:val="center"/>
      <w:rPr>
        <w:rFonts w:ascii="Times New Roman" w:hAnsi="Times New Roman" w:cs="Times New Roman"/>
      </w:rPr>
    </w:pPr>
    <w:r>
      <w:rPr>
        <w:rFonts w:ascii="Times New Roman" w:hAnsi="Times New Roman" w:cs="Times New Roman"/>
      </w:rPr>
      <w:t>x</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650EA4" w14:textId="1D2F9917" w:rsidR="00CC75DB" w:rsidRPr="00E33D12" w:rsidRDefault="00CC75DB" w:rsidP="00053874">
    <w:pPr>
      <w:pStyle w:val="Footer"/>
      <w:jc w:val="center"/>
      <w:rPr>
        <w:rFonts w:ascii="Times New Roman" w:hAnsi="Times New Roman" w:cs="Times New Roman"/>
      </w:rPr>
    </w:pPr>
    <w:r>
      <w:rPr>
        <w:rFonts w:ascii="Times New Roman" w:hAnsi="Times New Roman" w:cs="Times New Roman"/>
      </w:rPr>
      <w:t>xi</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B00E8" w14:textId="4610D030" w:rsidR="00CC75DB" w:rsidRPr="00E33D12" w:rsidRDefault="00CC75DB" w:rsidP="00053874">
    <w:pPr>
      <w:pStyle w:val="Footer"/>
      <w:jc w:val="center"/>
      <w:rPr>
        <w:rFonts w:ascii="Times New Roman" w:hAnsi="Times New Roman" w:cs="Times New Roman"/>
      </w:rPr>
    </w:pPr>
    <w:r>
      <w:rPr>
        <w:rFonts w:ascii="Times New Roman" w:hAnsi="Times New Roman" w:cs="Times New Roman"/>
      </w:rPr>
      <w:t>xii</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9F98C" w14:textId="3151EF82" w:rsidR="00CC75DB" w:rsidRPr="00E33D12" w:rsidRDefault="00CC75DB" w:rsidP="00053874">
    <w:pPr>
      <w:pStyle w:val="Footer"/>
      <w:jc w:val="cen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26C238" w14:textId="224A75AD"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ii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20F001" w14:textId="40625F5B"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iii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4C85B" w14:textId="3CDD69A7"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iv</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23B823" w14:textId="37E44E7D"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v</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7DFF9" w14:textId="27782774"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vi</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A50B9" w14:textId="478E585E"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vii</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67D1E" w14:textId="3AE0F613" w:rsidR="00CC75DB" w:rsidRPr="00E33D12" w:rsidRDefault="00CC75DB" w:rsidP="00E33D12">
    <w:pPr>
      <w:pStyle w:val="Footer"/>
      <w:jc w:val="center"/>
      <w:rPr>
        <w:rFonts w:ascii="Times New Roman" w:hAnsi="Times New Roman" w:cs="Times New Roman"/>
      </w:rPr>
    </w:pPr>
    <w:r>
      <w:rPr>
        <w:rFonts w:ascii="Times New Roman" w:hAnsi="Times New Roman" w:cs="Times New Roman"/>
      </w:rPr>
      <w:t>viii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04709" w14:textId="06607C9F" w:rsidR="00CC75DB" w:rsidRPr="00E33D12" w:rsidRDefault="00CC75DB" w:rsidP="00053874">
    <w:pPr>
      <w:pStyle w:val="Footer"/>
      <w:jc w:val="center"/>
      <w:rPr>
        <w:rFonts w:ascii="Times New Roman" w:hAnsi="Times New Roman" w:cs="Times New Roman"/>
      </w:rPr>
    </w:pPr>
    <w:r>
      <w:rPr>
        <w:rFonts w:ascii="Times New Roman" w:hAnsi="Times New Roman" w:cs="Times New Roman"/>
      </w:rPr>
      <w:t>ix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2A24C0" w14:textId="77777777" w:rsidR="00D44DDB" w:rsidRDefault="00D44DDB" w:rsidP="00E57177">
      <w:pPr>
        <w:spacing w:after="0" w:line="240" w:lineRule="auto"/>
      </w:pPr>
      <w:r>
        <w:separator/>
      </w:r>
    </w:p>
  </w:footnote>
  <w:footnote w:type="continuationSeparator" w:id="0">
    <w:p w14:paraId="70877E96" w14:textId="77777777" w:rsidR="00D44DDB" w:rsidRDefault="00D44DDB" w:rsidP="00E571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4C7AE9" w14:textId="6A1A3A32" w:rsidR="00CC75DB" w:rsidRDefault="00CC75DB">
    <w:pPr>
      <w:pStyle w:val="Header"/>
      <w:jc w:val="right"/>
    </w:pPr>
  </w:p>
  <w:p w14:paraId="25B70279" w14:textId="77777777" w:rsidR="00CC75DB" w:rsidRDefault="00CC75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1A6659" w14:textId="77777777" w:rsidR="00CC75DB" w:rsidRDefault="00CC75DB">
    <w:pPr>
      <w:pStyle w:val="Header"/>
      <w:jc w:val="right"/>
    </w:pPr>
  </w:p>
  <w:p w14:paraId="64D55732" w14:textId="77777777" w:rsidR="00CC75DB" w:rsidRDefault="00CC75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48744125"/>
      <w:docPartObj>
        <w:docPartGallery w:val="Page Numbers (Top of Page)"/>
        <w:docPartUnique/>
      </w:docPartObj>
    </w:sdtPr>
    <w:sdtEndPr>
      <w:rPr>
        <w:rFonts w:ascii="Times New Roman" w:hAnsi="Times New Roman" w:cs="Times New Roman"/>
        <w:noProof/>
      </w:rPr>
    </w:sdtEndPr>
    <w:sdtContent>
      <w:p w14:paraId="7B2F7823" w14:textId="77777777" w:rsidR="00CC75DB" w:rsidRPr="00703996" w:rsidRDefault="00CC75DB">
        <w:pPr>
          <w:pStyle w:val="Header"/>
          <w:jc w:val="right"/>
          <w:rPr>
            <w:rFonts w:ascii="Times New Roman" w:hAnsi="Times New Roman" w:cs="Times New Roman"/>
          </w:rPr>
        </w:pPr>
        <w:r w:rsidRPr="00703996">
          <w:rPr>
            <w:rFonts w:ascii="Times New Roman" w:hAnsi="Times New Roman" w:cs="Times New Roman"/>
          </w:rPr>
          <w:fldChar w:fldCharType="begin"/>
        </w:r>
        <w:r w:rsidRPr="00703996">
          <w:rPr>
            <w:rFonts w:ascii="Times New Roman" w:hAnsi="Times New Roman" w:cs="Times New Roman"/>
          </w:rPr>
          <w:instrText xml:space="preserve"> PAGE   \* MERGEFORMAT </w:instrText>
        </w:r>
        <w:r w:rsidRPr="00703996">
          <w:rPr>
            <w:rFonts w:ascii="Times New Roman" w:hAnsi="Times New Roman" w:cs="Times New Roman"/>
          </w:rPr>
          <w:fldChar w:fldCharType="separate"/>
        </w:r>
        <w:r w:rsidRPr="00703996">
          <w:rPr>
            <w:rFonts w:ascii="Times New Roman" w:hAnsi="Times New Roman" w:cs="Times New Roman"/>
            <w:noProof/>
          </w:rPr>
          <w:t>11</w:t>
        </w:r>
        <w:r w:rsidRPr="00703996">
          <w:rPr>
            <w:rFonts w:ascii="Times New Roman" w:hAnsi="Times New Roman" w:cs="Times New Roman"/>
          </w:rPr>
          <w:fldChar w:fldCharType="end"/>
        </w:r>
      </w:p>
    </w:sdtContent>
  </w:sdt>
  <w:p w14:paraId="6720C5E8" w14:textId="77777777" w:rsidR="00CC75DB" w:rsidRDefault="00CC75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D1B68"/>
    <w:multiLevelType w:val="hybridMultilevel"/>
    <w:tmpl w:val="6F187236"/>
    <w:lvl w:ilvl="0" w:tplc="8E9C5C32">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 w15:restartNumberingAfterBreak="0">
    <w:nsid w:val="05C178AC"/>
    <w:multiLevelType w:val="hybridMultilevel"/>
    <w:tmpl w:val="439C1D0C"/>
    <w:lvl w:ilvl="0" w:tplc="7804B158">
      <w:start w:val="1"/>
      <w:numFmt w:val="decimal"/>
      <w:lvlText w:val="%1."/>
      <w:lvlJc w:val="left"/>
      <w:pPr>
        <w:ind w:left="360" w:hanging="360"/>
      </w:pPr>
      <w:rPr>
        <w:rFonts w:hint="default"/>
      </w:rPr>
    </w:lvl>
    <w:lvl w:ilvl="1" w:tplc="04090001">
      <w:start w:val="1"/>
      <w:numFmt w:val="bullet"/>
      <w:lvlText w:val=""/>
      <w:lvlJc w:val="left"/>
      <w:pPr>
        <w:ind w:left="810" w:hanging="360"/>
      </w:pPr>
      <w:rPr>
        <w:rFonts w:ascii="Symbol" w:hAnsi="Symbol" w:hint="default"/>
      </w:rPr>
    </w:lvl>
    <w:lvl w:ilvl="2" w:tplc="04090005">
      <w:start w:val="1"/>
      <w:numFmt w:val="bullet"/>
      <w:lvlText w:val=""/>
      <w:lvlJc w:val="left"/>
      <w:pPr>
        <w:ind w:left="108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67525"/>
    <w:multiLevelType w:val="hybridMultilevel"/>
    <w:tmpl w:val="D51AC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294EC5"/>
    <w:multiLevelType w:val="hybridMultilevel"/>
    <w:tmpl w:val="A802C2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0070290"/>
    <w:multiLevelType w:val="hybridMultilevel"/>
    <w:tmpl w:val="EBCC96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6B48C7"/>
    <w:multiLevelType w:val="hybridMultilevel"/>
    <w:tmpl w:val="8B7A3E12"/>
    <w:lvl w:ilvl="0" w:tplc="7242AA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6774E6"/>
    <w:multiLevelType w:val="hybridMultilevel"/>
    <w:tmpl w:val="CF1AAD92"/>
    <w:lvl w:ilvl="0" w:tplc="8E9C5C32">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0578F7"/>
    <w:multiLevelType w:val="hybridMultilevel"/>
    <w:tmpl w:val="2932D436"/>
    <w:lvl w:ilvl="0" w:tplc="010C8A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6F6433"/>
    <w:multiLevelType w:val="hybridMultilevel"/>
    <w:tmpl w:val="A26CA5F6"/>
    <w:lvl w:ilvl="0" w:tplc="AA7287C8">
      <w:start w:val="1"/>
      <w:numFmt w:val="bullet"/>
      <w:lvlText w:val=""/>
      <w:lvlJc w:val="left"/>
      <w:pPr>
        <w:ind w:left="360" w:hanging="360"/>
      </w:pPr>
      <w:rPr>
        <w:rFonts w:ascii="Symbol" w:hAnsi="Symbol" w:hint="default"/>
        <w:i w:val="0"/>
        <w:i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1243B2"/>
    <w:multiLevelType w:val="hybridMultilevel"/>
    <w:tmpl w:val="A53C8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B835C0"/>
    <w:multiLevelType w:val="multilevel"/>
    <w:tmpl w:val="557833DE"/>
    <w:lvl w:ilvl="0">
      <w:start w:val="1"/>
      <w:numFmt w:val="bullet"/>
      <w:lvlText w:val=""/>
      <w:lvlJc w:val="left"/>
      <w:pPr>
        <w:ind w:left="810" w:hanging="360"/>
      </w:pPr>
      <w:rPr>
        <w:rFonts w:ascii="Symbol" w:hAnsi="Symbol" w:hint="default"/>
      </w:rPr>
    </w:lvl>
    <w:lvl w:ilvl="1">
      <w:start w:val="1"/>
      <w:numFmt w:val="decimal"/>
      <w:lvlText w:val="%2."/>
      <w:lvlJc w:val="left"/>
      <w:pPr>
        <w:ind w:left="1242" w:hanging="432"/>
      </w:pPr>
    </w:lvl>
    <w:lvl w:ilvl="2">
      <w:start w:val="1"/>
      <w:numFmt w:val="bullet"/>
      <w:lvlText w:val=""/>
      <w:lvlJc w:val="left"/>
      <w:pPr>
        <w:ind w:left="1674" w:hanging="504"/>
      </w:pPr>
      <w:rPr>
        <w:rFonts w:ascii="Symbol" w:hAnsi="Symbol" w:hint="default"/>
      </w:rPr>
    </w:lvl>
    <w:lvl w:ilvl="3">
      <w:start w:val="1"/>
      <w:numFmt w:val="decimal"/>
      <w:lvlText w:val="%1.%2.%3.%4."/>
      <w:lvlJc w:val="left"/>
      <w:pPr>
        <w:ind w:left="2178" w:hanging="648"/>
      </w:pPr>
    </w:lvl>
    <w:lvl w:ilvl="4">
      <w:start w:val="1"/>
      <w:numFmt w:val="decimal"/>
      <w:lvlText w:val="%1.%2.%3.%4.%5."/>
      <w:lvlJc w:val="left"/>
      <w:pPr>
        <w:ind w:left="2682" w:hanging="792"/>
      </w:pPr>
    </w:lvl>
    <w:lvl w:ilvl="5">
      <w:start w:val="1"/>
      <w:numFmt w:val="decimal"/>
      <w:lvlText w:val="%1.%2.%3.%4.%5.%6."/>
      <w:lvlJc w:val="left"/>
      <w:pPr>
        <w:ind w:left="3186" w:hanging="936"/>
      </w:pPr>
    </w:lvl>
    <w:lvl w:ilvl="6">
      <w:start w:val="1"/>
      <w:numFmt w:val="decimal"/>
      <w:lvlText w:val="%1.%2.%3.%4.%5.%6.%7."/>
      <w:lvlJc w:val="left"/>
      <w:pPr>
        <w:ind w:left="3690" w:hanging="1080"/>
      </w:pPr>
    </w:lvl>
    <w:lvl w:ilvl="7">
      <w:start w:val="1"/>
      <w:numFmt w:val="decimal"/>
      <w:lvlText w:val="%1.%2.%3.%4.%5.%6.%7.%8."/>
      <w:lvlJc w:val="left"/>
      <w:pPr>
        <w:ind w:left="4194" w:hanging="1224"/>
      </w:pPr>
    </w:lvl>
    <w:lvl w:ilvl="8">
      <w:start w:val="1"/>
      <w:numFmt w:val="decimal"/>
      <w:lvlText w:val="%1.%2.%3.%4.%5.%6.%7.%8.%9."/>
      <w:lvlJc w:val="left"/>
      <w:pPr>
        <w:ind w:left="4770" w:hanging="1440"/>
      </w:pPr>
    </w:lvl>
  </w:abstractNum>
  <w:abstractNum w:abstractNumId="11" w15:restartNumberingAfterBreak="0">
    <w:nsid w:val="18257350"/>
    <w:multiLevelType w:val="hybridMultilevel"/>
    <w:tmpl w:val="3DECE6C6"/>
    <w:lvl w:ilvl="0" w:tplc="0409000F">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FDE4BCD"/>
    <w:multiLevelType w:val="hybridMultilevel"/>
    <w:tmpl w:val="0E427072"/>
    <w:lvl w:ilvl="0" w:tplc="7AA6A716">
      <w:start w:val="1"/>
      <w:numFmt w:val="decimal"/>
      <w:lvlText w:val="%1."/>
      <w:lvlJc w:val="left"/>
      <w:pPr>
        <w:ind w:left="360" w:hanging="360"/>
      </w:pPr>
      <w:rPr>
        <w:rFonts w:hint="default"/>
        <w:i w:val="0"/>
        <w:iCs/>
      </w:rPr>
    </w:lvl>
    <w:lvl w:ilvl="1" w:tplc="AA7287C8">
      <w:start w:val="1"/>
      <w:numFmt w:val="bullet"/>
      <w:lvlText w:val=""/>
      <w:lvlJc w:val="left"/>
      <w:pPr>
        <w:ind w:left="720" w:hanging="360"/>
      </w:pPr>
      <w:rPr>
        <w:rFonts w:ascii="Symbol" w:hAnsi="Symbol" w:hint="default"/>
        <w:i w:val="0"/>
        <w:i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E96811"/>
    <w:multiLevelType w:val="hybridMultilevel"/>
    <w:tmpl w:val="285CB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1F3243F"/>
    <w:multiLevelType w:val="multilevel"/>
    <w:tmpl w:val="3A789D74"/>
    <w:lvl w:ilvl="0">
      <w:start w:val="1"/>
      <w:numFmt w:val="decimal"/>
      <w:lvlText w:val="%1."/>
      <w:lvlJc w:val="left"/>
      <w:pPr>
        <w:ind w:left="810" w:hanging="360"/>
      </w:pPr>
      <w:rPr>
        <w:rFonts w:hint="default"/>
      </w:rPr>
    </w:lvl>
    <w:lvl w:ilvl="1">
      <w:start w:val="1"/>
      <w:numFmt w:val="decimal"/>
      <w:lvlText w:val="%2."/>
      <w:lvlJc w:val="left"/>
      <w:pPr>
        <w:ind w:left="432" w:hanging="432"/>
      </w:pPr>
    </w:lvl>
    <w:lvl w:ilvl="2">
      <w:start w:val="1"/>
      <w:numFmt w:val="bullet"/>
      <w:lvlText w:val=""/>
      <w:lvlJc w:val="left"/>
      <w:pPr>
        <w:ind w:left="954" w:hanging="504"/>
      </w:pPr>
      <w:rPr>
        <w:rFonts w:ascii="Symbol" w:hAnsi="Symbol" w:hint="default"/>
      </w:rPr>
    </w:lvl>
    <w:lvl w:ilvl="3">
      <w:start w:val="1"/>
      <w:numFmt w:val="decimal"/>
      <w:lvlText w:val="%1.%2.%3.%4."/>
      <w:lvlJc w:val="left"/>
      <w:pPr>
        <w:ind w:left="2178" w:hanging="648"/>
      </w:pPr>
    </w:lvl>
    <w:lvl w:ilvl="4">
      <w:start w:val="1"/>
      <w:numFmt w:val="decimal"/>
      <w:lvlText w:val="%1.%2.%3.%4.%5."/>
      <w:lvlJc w:val="left"/>
      <w:pPr>
        <w:ind w:left="2682" w:hanging="792"/>
      </w:pPr>
    </w:lvl>
    <w:lvl w:ilvl="5">
      <w:start w:val="1"/>
      <w:numFmt w:val="decimal"/>
      <w:lvlText w:val="%1.%2.%3.%4.%5.%6."/>
      <w:lvlJc w:val="left"/>
      <w:pPr>
        <w:ind w:left="3186" w:hanging="936"/>
      </w:pPr>
    </w:lvl>
    <w:lvl w:ilvl="6">
      <w:start w:val="1"/>
      <w:numFmt w:val="decimal"/>
      <w:lvlText w:val="%1.%2.%3.%4.%5.%6.%7."/>
      <w:lvlJc w:val="left"/>
      <w:pPr>
        <w:ind w:left="3690" w:hanging="1080"/>
      </w:pPr>
    </w:lvl>
    <w:lvl w:ilvl="7">
      <w:start w:val="1"/>
      <w:numFmt w:val="decimal"/>
      <w:lvlText w:val="%1.%2.%3.%4.%5.%6.%7.%8."/>
      <w:lvlJc w:val="left"/>
      <w:pPr>
        <w:ind w:left="4194" w:hanging="1224"/>
      </w:pPr>
    </w:lvl>
    <w:lvl w:ilvl="8">
      <w:start w:val="1"/>
      <w:numFmt w:val="decimal"/>
      <w:lvlText w:val="%1.%2.%3.%4.%5.%6.%7.%8.%9."/>
      <w:lvlJc w:val="left"/>
      <w:pPr>
        <w:ind w:left="4770" w:hanging="1440"/>
      </w:pPr>
    </w:lvl>
  </w:abstractNum>
  <w:abstractNum w:abstractNumId="15" w15:restartNumberingAfterBreak="0">
    <w:nsid w:val="23077D59"/>
    <w:multiLevelType w:val="hybridMultilevel"/>
    <w:tmpl w:val="BCCA4B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50D2B24"/>
    <w:multiLevelType w:val="hybridMultilevel"/>
    <w:tmpl w:val="3C028F7A"/>
    <w:lvl w:ilvl="0" w:tplc="AA7287C8">
      <w:start w:val="1"/>
      <w:numFmt w:val="bullet"/>
      <w:lvlText w:val=""/>
      <w:lvlJc w:val="left"/>
      <w:pPr>
        <w:ind w:left="360" w:hanging="360"/>
      </w:pPr>
      <w:rPr>
        <w:rFonts w:ascii="Symbol" w:hAnsi="Symbol" w:hint="default"/>
        <w:i w:val="0"/>
        <w:iCs/>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6CF021E"/>
    <w:multiLevelType w:val="hybridMultilevel"/>
    <w:tmpl w:val="68A89468"/>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27D2605E"/>
    <w:multiLevelType w:val="hybridMultilevel"/>
    <w:tmpl w:val="F024289E"/>
    <w:lvl w:ilvl="0" w:tplc="B1D48AA0">
      <w:start w:val="1"/>
      <w:numFmt w:val="decimal"/>
      <w:lvlText w:val="%1."/>
      <w:lvlJc w:val="left"/>
      <w:pPr>
        <w:ind w:left="360" w:hanging="360"/>
      </w:pPr>
      <w:rPr>
        <w:rFonts w:hint="default"/>
      </w:rPr>
    </w:lvl>
    <w:lvl w:ilvl="1" w:tplc="04090001">
      <w:start w:val="1"/>
      <w:numFmt w:val="bullet"/>
      <w:lvlText w:val=""/>
      <w:lvlJc w:val="left"/>
      <w:pPr>
        <w:ind w:left="81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B7308D4"/>
    <w:multiLevelType w:val="hybridMultilevel"/>
    <w:tmpl w:val="FA180354"/>
    <w:lvl w:ilvl="0" w:tplc="0409000F">
      <w:start w:val="1"/>
      <w:numFmt w:val="decimal"/>
      <w:lvlText w:val="%1."/>
      <w:lvlJc w:val="left"/>
      <w:pPr>
        <w:ind w:left="360" w:hanging="360"/>
      </w:pPr>
    </w:lvl>
    <w:lvl w:ilvl="1" w:tplc="AA7287C8">
      <w:start w:val="1"/>
      <w:numFmt w:val="bullet"/>
      <w:lvlText w:val=""/>
      <w:lvlJc w:val="left"/>
      <w:pPr>
        <w:ind w:left="720" w:hanging="360"/>
      </w:pPr>
      <w:rPr>
        <w:rFonts w:ascii="Symbol" w:hAnsi="Symbol" w:hint="default"/>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B91192E"/>
    <w:multiLevelType w:val="hybridMultilevel"/>
    <w:tmpl w:val="575A92FA"/>
    <w:lvl w:ilvl="0" w:tplc="7242AAE2">
      <w:start w:val="1"/>
      <w:numFmt w:val="decimal"/>
      <w:lvlText w:val="%1."/>
      <w:lvlJc w:val="left"/>
      <w:pPr>
        <w:ind w:left="720" w:hanging="360"/>
      </w:pPr>
      <w:rPr>
        <w:rFonts w:hint="default"/>
      </w:rPr>
    </w:lvl>
    <w:lvl w:ilvl="1" w:tplc="B1D48AA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BF22EED"/>
    <w:multiLevelType w:val="hybridMultilevel"/>
    <w:tmpl w:val="FE000A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73ED4"/>
    <w:multiLevelType w:val="hybridMultilevel"/>
    <w:tmpl w:val="84D4240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E036F87"/>
    <w:multiLevelType w:val="multilevel"/>
    <w:tmpl w:val="80DE3440"/>
    <w:lvl w:ilvl="0">
      <w:start w:val="1"/>
      <w:numFmt w:val="decimal"/>
      <w:lvlText w:val="%1."/>
      <w:lvlJc w:val="left"/>
      <w:pPr>
        <w:ind w:left="810" w:hanging="360"/>
      </w:pPr>
      <w:rPr>
        <w:rFonts w:hint="default"/>
      </w:rPr>
    </w:lvl>
    <w:lvl w:ilvl="1">
      <w:start w:val="1"/>
      <w:numFmt w:val="decimal"/>
      <w:lvlText w:val="%2."/>
      <w:lvlJc w:val="left"/>
      <w:pPr>
        <w:ind w:left="882" w:hanging="432"/>
      </w:pPr>
    </w:lvl>
    <w:lvl w:ilvl="2">
      <w:start w:val="1"/>
      <w:numFmt w:val="decimal"/>
      <w:lvlText w:val="%3."/>
      <w:lvlJc w:val="left"/>
      <w:pPr>
        <w:ind w:left="1674" w:hanging="504"/>
      </w:pPr>
      <w:rPr>
        <w:rFonts w:hint="default"/>
      </w:rPr>
    </w:lvl>
    <w:lvl w:ilvl="3">
      <w:start w:val="1"/>
      <w:numFmt w:val="decimal"/>
      <w:lvlText w:val="%1.%2.%3.%4."/>
      <w:lvlJc w:val="left"/>
      <w:pPr>
        <w:ind w:left="2178" w:hanging="648"/>
      </w:pPr>
    </w:lvl>
    <w:lvl w:ilvl="4">
      <w:start w:val="1"/>
      <w:numFmt w:val="decimal"/>
      <w:lvlText w:val="%1.%2.%3.%4.%5."/>
      <w:lvlJc w:val="left"/>
      <w:pPr>
        <w:ind w:left="2682" w:hanging="792"/>
      </w:pPr>
    </w:lvl>
    <w:lvl w:ilvl="5">
      <w:start w:val="1"/>
      <w:numFmt w:val="decimal"/>
      <w:lvlText w:val="%1.%2.%3.%4.%5.%6."/>
      <w:lvlJc w:val="left"/>
      <w:pPr>
        <w:ind w:left="3186" w:hanging="936"/>
      </w:pPr>
    </w:lvl>
    <w:lvl w:ilvl="6">
      <w:start w:val="1"/>
      <w:numFmt w:val="decimal"/>
      <w:lvlText w:val="%1.%2.%3.%4.%5.%6.%7."/>
      <w:lvlJc w:val="left"/>
      <w:pPr>
        <w:ind w:left="3690" w:hanging="1080"/>
      </w:pPr>
    </w:lvl>
    <w:lvl w:ilvl="7">
      <w:start w:val="1"/>
      <w:numFmt w:val="decimal"/>
      <w:lvlText w:val="%1.%2.%3.%4.%5.%6.%7.%8."/>
      <w:lvlJc w:val="left"/>
      <w:pPr>
        <w:ind w:left="4194" w:hanging="1224"/>
      </w:pPr>
    </w:lvl>
    <w:lvl w:ilvl="8">
      <w:start w:val="1"/>
      <w:numFmt w:val="decimal"/>
      <w:lvlText w:val="%1.%2.%3.%4.%5.%6.%7.%8.%9."/>
      <w:lvlJc w:val="left"/>
      <w:pPr>
        <w:ind w:left="4770" w:hanging="1440"/>
      </w:pPr>
    </w:lvl>
  </w:abstractNum>
  <w:abstractNum w:abstractNumId="24" w15:restartNumberingAfterBreak="0">
    <w:nsid w:val="2E6460AD"/>
    <w:multiLevelType w:val="hybridMultilevel"/>
    <w:tmpl w:val="07687852"/>
    <w:lvl w:ilvl="0" w:tplc="0409000F">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01">
      <w:start w:val="1"/>
      <w:numFmt w:val="bullet"/>
      <w:lvlText w:val=""/>
      <w:lvlJc w:val="left"/>
      <w:pPr>
        <w:ind w:left="900" w:hanging="180"/>
      </w:pPr>
      <w:rPr>
        <w:rFonts w:ascii="Symbol" w:hAnsi="Symbol" w:hint="default"/>
      </w:rPr>
    </w:lvl>
    <w:lvl w:ilvl="3" w:tplc="04090001">
      <w:start w:val="1"/>
      <w:numFmt w:val="bullet"/>
      <w:lvlText w:val=""/>
      <w:lvlJc w:val="left"/>
      <w:pPr>
        <w:ind w:left="135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E831D51"/>
    <w:multiLevelType w:val="hybridMultilevel"/>
    <w:tmpl w:val="3DECE6C6"/>
    <w:lvl w:ilvl="0" w:tplc="0409000F">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FC60E75"/>
    <w:multiLevelType w:val="hybridMultilevel"/>
    <w:tmpl w:val="10887DC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44045DA"/>
    <w:multiLevelType w:val="hybridMultilevel"/>
    <w:tmpl w:val="E140E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AC246B"/>
    <w:multiLevelType w:val="hybridMultilevel"/>
    <w:tmpl w:val="71BE1730"/>
    <w:lvl w:ilvl="0" w:tplc="0409000F">
      <w:start w:val="1"/>
      <w:numFmt w:val="decimal"/>
      <w:lvlText w:val="%1."/>
      <w:lvlJc w:val="left"/>
      <w:pPr>
        <w:ind w:left="360" w:hanging="360"/>
      </w:pPr>
      <w:rPr>
        <w:rFonts w:hint="default"/>
      </w:rPr>
    </w:lvl>
    <w:lvl w:ilvl="1" w:tplc="04090001">
      <w:start w:val="1"/>
      <w:numFmt w:val="bullet"/>
      <w:lvlText w:val=""/>
      <w:lvlJc w:val="left"/>
      <w:pPr>
        <w:ind w:left="81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C3466F6"/>
    <w:multiLevelType w:val="hybridMultilevel"/>
    <w:tmpl w:val="71D8E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D215D1C"/>
    <w:multiLevelType w:val="hybridMultilevel"/>
    <w:tmpl w:val="45DA11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D385DF1"/>
    <w:multiLevelType w:val="hybridMultilevel"/>
    <w:tmpl w:val="65E44B2E"/>
    <w:lvl w:ilvl="0" w:tplc="0409000F">
      <w:start w:val="1"/>
      <w:numFmt w:val="decimal"/>
      <w:lvlText w:val="%1."/>
      <w:lvlJc w:val="left"/>
      <w:pPr>
        <w:ind w:left="360" w:hanging="360"/>
      </w:pPr>
      <w:rPr>
        <w:rFonts w:hint="default"/>
      </w:rPr>
    </w:lvl>
    <w:lvl w:ilvl="1" w:tplc="AA7287C8">
      <w:start w:val="1"/>
      <w:numFmt w:val="bullet"/>
      <w:lvlText w:val=""/>
      <w:lvlJc w:val="left"/>
      <w:pPr>
        <w:ind w:left="720" w:hanging="360"/>
      </w:pPr>
      <w:rPr>
        <w:rFonts w:ascii="Symbol" w:hAnsi="Symbol" w:hint="default"/>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E504D35"/>
    <w:multiLevelType w:val="multilevel"/>
    <w:tmpl w:val="80DE3440"/>
    <w:lvl w:ilvl="0">
      <w:start w:val="1"/>
      <w:numFmt w:val="decimal"/>
      <w:lvlText w:val="%1."/>
      <w:lvlJc w:val="left"/>
      <w:pPr>
        <w:ind w:left="810" w:hanging="360"/>
      </w:pPr>
      <w:rPr>
        <w:rFonts w:hint="default"/>
      </w:rPr>
    </w:lvl>
    <w:lvl w:ilvl="1">
      <w:start w:val="1"/>
      <w:numFmt w:val="decimal"/>
      <w:lvlText w:val="%2."/>
      <w:lvlJc w:val="left"/>
      <w:pPr>
        <w:ind w:left="1242" w:hanging="432"/>
      </w:pPr>
    </w:lvl>
    <w:lvl w:ilvl="2">
      <w:start w:val="1"/>
      <w:numFmt w:val="decimal"/>
      <w:lvlText w:val="%3."/>
      <w:lvlJc w:val="left"/>
      <w:pPr>
        <w:ind w:left="1674" w:hanging="504"/>
      </w:pPr>
      <w:rPr>
        <w:rFonts w:hint="default"/>
      </w:rPr>
    </w:lvl>
    <w:lvl w:ilvl="3">
      <w:start w:val="1"/>
      <w:numFmt w:val="decimal"/>
      <w:lvlText w:val="%1.%2.%3.%4."/>
      <w:lvlJc w:val="left"/>
      <w:pPr>
        <w:ind w:left="2178" w:hanging="648"/>
      </w:pPr>
    </w:lvl>
    <w:lvl w:ilvl="4">
      <w:start w:val="1"/>
      <w:numFmt w:val="decimal"/>
      <w:lvlText w:val="%1.%2.%3.%4.%5."/>
      <w:lvlJc w:val="left"/>
      <w:pPr>
        <w:ind w:left="2682" w:hanging="792"/>
      </w:pPr>
    </w:lvl>
    <w:lvl w:ilvl="5">
      <w:start w:val="1"/>
      <w:numFmt w:val="decimal"/>
      <w:lvlText w:val="%1.%2.%3.%4.%5.%6."/>
      <w:lvlJc w:val="left"/>
      <w:pPr>
        <w:ind w:left="3186" w:hanging="936"/>
      </w:pPr>
    </w:lvl>
    <w:lvl w:ilvl="6">
      <w:start w:val="1"/>
      <w:numFmt w:val="decimal"/>
      <w:lvlText w:val="%1.%2.%3.%4.%5.%6.%7."/>
      <w:lvlJc w:val="left"/>
      <w:pPr>
        <w:ind w:left="3690" w:hanging="1080"/>
      </w:pPr>
    </w:lvl>
    <w:lvl w:ilvl="7">
      <w:start w:val="1"/>
      <w:numFmt w:val="decimal"/>
      <w:lvlText w:val="%1.%2.%3.%4.%5.%6.%7.%8."/>
      <w:lvlJc w:val="left"/>
      <w:pPr>
        <w:ind w:left="4194" w:hanging="1224"/>
      </w:pPr>
    </w:lvl>
    <w:lvl w:ilvl="8">
      <w:start w:val="1"/>
      <w:numFmt w:val="decimal"/>
      <w:lvlText w:val="%1.%2.%3.%4.%5.%6.%7.%8.%9."/>
      <w:lvlJc w:val="left"/>
      <w:pPr>
        <w:ind w:left="4770" w:hanging="1440"/>
      </w:pPr>
    </w:lvl>
  </w:abstractNum>
  <w:abstractNum w:abstractNumId="33" w15:restartNumberingAfterBreak="0">
    <w:nsid w:val="41A93561"/>
    <w:multiLevelType w:val="hybridMultilevel"/>
    <w:tmpl w:val="A928FA26"/>
    <w:lvl w:ilvl="0" w:tplc="0409000F">
      <w:start w:val="1"/>
      <w:numFmt w:val="decimal"/>
      <w:lvlText w:val="%1."/>
      <w:lvlJc w:val="left"/>
      <w:pPr>
        <w:ind w:left="360" w:hanging="360"/>
      </w:pPr>
      <w:rPr>
        <w:rFonts w:hint="default"/>
      </w:rPr>
    </w:lvl>
    <w:lvl w:ilvl="1" w:tplc="0409000F">
      <w:start w:val="1"/>
      <w:numFmt w:val="decimal"/>
      <w:lvlText w:val="%2."/>
      <w:lvlJc w:val="left"/>
      <w:pPr>
        <w:ind w:left="900" w:hanging="360"/>
      </w:pPr>
      <w:rPr>
        <w:rFonts w:hint="default"/>
      </w:rPr>
    </w:lvl>
    <w:lvl w:ilvl="2" w:tplc="0409001B">
      <w:start w:val="1"/>
      <w:numFmt w:val="lowerRoman"/>
      <w:lvlText w:val="%3."/>
      <w:lvlJc w:val="right"/>
      <w:pPr>
        <w:ind w:left="1800" w:hanging="180"/>
      </w:pPr>
    </w:lvl>
    <w:lvl w:ilvl="3" w:tplc="04090001">
      <w:start w:val="1"/>
      <w:numFmt w:val="bullet"/>
      <w:lvlText w:val=""/>
      <w:lvlJc w:val="left"/>
      <w:pPr>
        <w:ind w:left="81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83551D5"/>
    <w:multiLevelType w:val="hybridMultilevel"/>
    <w:tmpl w:val="48FAEF7C"/>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7AA6A716">
      <w:start w:val="1"/>
      <w:numFmt w:val="decimal"/>
      <w:lvlText w:val="%3."/>
      <w:lvlJc w:val="left"/>
      <w:pPr>
        <w:ind w:left="360" w:hanging="360"/>
      </w:pPr>
      <w:rPr>
        <w:rFonts w:hint="default"/>
        <w:i w:val="0"/>
        <w:iCs/>
      </w:rPr>
    </w:lvl>
    <w:lvl w:ilvl="3" w:tplc="04090001">
      <w:start w:val="1"/>
      <w:numFmt w:val="bullet"/>
      <w:lvlText w:val=""/>
      <w:lvlJc w:val="left"/>
      <w:pPr>
        <w:ind w:left="7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B264624"/>
    <w:multiLevelType w:val="hybridMultilevel"/>
    <w:tmpl w:val="6BDA2A2C"/>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B676EBE"/>
    <w:multiLevelType w:val="hybridMultilevel"/>
    <w:tmpl w:val="716E1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83506F"/>
    <w:multiLevelType w:val="hybridMultilevel"/>
    <w:tmpl w:val="A5B496F8"/>
    <w:lvl w:ilvl="0" w:tplc="C3CE468C">
      <w:start w:val="1"/>
      <w:numFmt w:val="decimal"/>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1EC23D84" w:tentative="1">
      <w:start w:val="1"/>
      <w:numFmt w:val="decimal"/>
      <w:lvlText w:val="%3."/>
      <w:lvlJc w:val="left"/>
      <w:pPr>
        <w:tabs>
          <w:tab w:val="num" w:pos="1800"/>
        </w:tabs>
        <w:ind w:left="1800" w:hanging="360"/>
      </w:pPr>
    </w:lvl>
    <w:lvl w:ilvl="3" w:tplc="3CBC8664" w:tentative="1">
      <w:start w:val="1"/>
      <w:numFmt w:val="decimal"/>
      <w:lvlText w:val="%4."/>
      <w:lvlJc w:val="left"/>
      <w:pPr>
        <w:tabs>
          <w:tab w:val="num" w:pos="2520"/>
        </w:tabs>
        <w:ind w:left="2520" w:hanging="360"/>
      </w:pPr>
    </w:lvl>
    <w:lvl w:ilvl="4" w:tplc="400C651A" w:tentative="1">
      <w:start w:val="1"/>
      <w:numFmt w:val="decimal"/>
      <w:lvlText w:val="%5."/>
      <w:lvlJc w:val="left"/>
      <w:pPr>
        <w:tabs>
          <w:tab w:val="num" w:pos="3240"/>
        </w:tabs>
        <w:ind w:left="3240" w:hanging="360"/>
      </w:pPr>
    </w:lvl>
    <w:lvl w:ilvl="5" w:tplc="362CA956" w:tentative="1">
      <w:start w:val="1"/>
      <w:numFmt w:val="decimal"/>
      <w:lvlText w:val="%6."/>
      <w:lvlJc w:val="left"/>
      <w:pPr>
        <w:tabs>
          <w:tab w:val="num" w:pos="3960"/>
        </w:tabs>
        <w:ind w:left="3960" w:hanging="360"/>
      </w:pPr>
    </w:lvl>
    <w:lvl w:ilvl="6" w:tplc="F3942192" w:tentative="1">
      <w:start w:val="1"/>
      <w:numFmt w:val="decimal"/>
      <w:lvlText w:val="%7."/>
      <w:lvlJc w:val="left"/>
      <w:pPr>
        <w:tabs>
          <w:tab w:val="num" w:pos="4680"/>
        </w:tabs>
        <w:ind w:left="4680" w:hanging="360"/>
      </w:pPr>
    </w:lvl>
    <w:lvl w:ilvl="7" w:tplc="202CA364" w:tentative="1">
      <w:start w:val="1"/>
      <w:numFmt w:val="decimal"/>
      <w:lvlText w:val="%8."/>
      <w:lvlJc w:val="left"/>
      <w:pPr>
        <w:tabs>
          <w:tab w:val="num" w:pos="5400"/>
        </w:tabs>
        <w:ind w:left="5400" w:hanging="360"/>
      </w:pPr>
    </w:lvl>
    <w:lvl w:ilvl="8" w:tplc="D35C1112" w:tentative="1">
      <w:start w:val="1"/>
      <w:numFmt w:val="decimal"/>
      <w:lvlText w:val="%9."/>
      <w:lvlJc w:val="left"/>
      <w:pPr>
        <w:tabs>
          <w:tab w:val="num" w:pos="6120"/>
        </w:tabs>
        <w:ind w:left="6120" w:hanging="360"/>
      </w:pPr>
    </w:lvl>
  </w:abstractNum>
  <w:abstractNum w:abstractNumId="38" w15:restartNumberingAfterBreak="0">
    <w:nsid w:val="50790459"/>
    <w:multiLevelType w:val="multilevel"/>
    <w:tmpl w:val="44A4B5F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4A337F5"/>
    <w:multiLevelType w:val="hybridMultilevel"/>
    <w:tmpl w:val="8DFA3A1C"/>
    <w:lvl w:ilvl="0" w:tplc="0409000F">
      <w:start w:val="1"/>
      <w:numFmt w:val="decimal"/>
      <w:lvlText w:val="%1."/>
      <w:lvlJc w:val="left"/>
      <w:pPr>
        <w:ind w:left="360" w:hanging="360"/>
      </w:pPr>
      <w:rPr>
        <w:rFonts w:hint="default"/>
      </w:rPr>
    </w:lvl>
    <w:lvl w:ilvl="1" w:tplc="AA7287C8">
      <w:start w:val="1"/>
      <w:numFmt w:val="bullet"/>
      <w:lvlText w:val=""/>
      <w:lvlJc w:val="left"/>
      <w:pPr>
        <w:ind w:left="1080" w:hanging="360"/>
      </w:pPr>
      <w:rPr>
        <w:rFonts w:ascii="Symbol" w:hAnsi="Symbol" w:hint="default"/>
        <w:i w:val="0"/>
        <w:i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6DC0837"/>
    <w:multiLevelType w:val="multilevel"/>
    <w:tmpl w:val="17A42FD6"/>
    <w:lvl w:ilvl="0">
      <w:start w:val="5"/>
      <w:numFmt w:val="decimal"/>
      <w:lvlText w:val="%1"/>
      <w:lvlJc w:val="left"/>
      <w:pPr>
        <w:ind w:left="360" w:hanging="360"/>
      </w:pPr>
      <w:rPr>
        <w:rFonts w:hint="default"/>
      </w:rPr>
    </w:lvl>
    <w:lvl w:ilvl="1">
      <w:start w:val="1"/>
      <w:numFmt w:val="decimal"/>
      <w:lvlText w:val="%1.%2"/>
      <w:lvlJc w:val="left"/>
      <w:pPr>
        <w:ind w:left="1080" w:hanging="10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91B28B5"/>
    <w:multiLevelType w:val="multilevel"/>
    <w:tmpl w:val="64DA7A42"/>
    <w:lvl w:ilvl="0">
      <w:start w:val="1"/>
      <w:numFmt w:val="decimal"/>
      <w:lvlText w:val="%1."/>
      <w:lvlJc w:val="left"/>
      <w:pPr>
        <w:ind w:left="648" w:hanging="648"/>
      </w:pPr>
      <w:rPr>
        <w:rFonts w:hint="default"/>
        <w:u w:val="none"/>
      </w:rPr>
    </w:lvl>
    <w:lvl w:ilvl="1">
      <w:start w:val="1"/>
      <w:numFmt w:val="decimal"/>
      <w:lvlText w:val="%1.%2."/>
      <w:lvlJc w:val="left"/>
      <w:pPr>
        <w:ind w:left="1728" w:hanging="648"/>
      </w:pPr>
      <w:rPr>
        <w:rFonts w:hint="default"/>
        <w:caps/>
      </w:rPr>
    </w:lvl>
    <w:lvl w:ilvl="2">
      <w:start w:val="1"/>
      <w:numFmt w:val="decimal"/>
      <w:lvlText w:val="%1.%2.%3."/>
      <w:lvlJc w:val="left"/>
      <w:pPr>
        <w:ind w:left="2250" w:hanging="8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5AD558FF"/>
    <w:multiLevelType w:val="hybridMultilevel"/>
    <w:tmpl w:val="27F8AA02"/>
    <w:lvl w:ilvl="0" w:tplc="0409000F">
      <w:start w:val="1"/>
      <w:numFmt w:val="decimal"/>
      <w:lvlText w:val="%1."/>
      <w:lvlJc w:val="left"/>
      <w:pPr>
        <w:ind w:left="720" w:hanging="360"/>
      </w:pPr>
    </w:lvl>
    <w:lvl w:ilvl="1" w:tplc="04090001">
      <w:start w:val="1"/>
      <w:numFmt w:val="bullet"/>
      <w:lvlText w:val=""/>
      <w:lvlJc w:val="left"/>
      <w:pPr>
        <w:ind w:left="99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3C1BE8"/>
    <w:multiLevelType w:val="hybridMultilevel"/>
    <w:tmpl w:val="8E76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EE531A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F475EE5"/>
    <w:multiLevelType w:val="hybridMultilevel"/>
    <w:tmpl w:val="7BD4171E"/>
    <w:lvl w:ilvl="0" w:tplc="8E9C5C32">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0667762"/>
    <w:multiLevelType w:val="multilevel"/>
    <w:tmpl w:val="3A789D74"/>
    <w:lvl w:ilvl="0">
      <w:start w:val="1"/>
      <w:numFmt w:val="decimal"/>
      <w:lvlText w:val="%1."/>
      <w:lvlJc w:val="left"/>
      <w:pPr>
        <w:ind w:left="810" w:hanging="360"/>
      </w:pPr>
      <w:rPr>
        <w:rFonts w:hint="default"/>
      </w:rPr>
    </w:lvl>
    <w:lvl w:ilvl="1">
      <w:start w:val="1"/>
      <w:numFmt w:val="decimal"/>
      <w:lvlText w:val="%2."/>
      <w:lvlJc w:val="left"/>
      <w:pPr>
        <w:ind w:left="1242" w:hanging="432"/>
      </w:pPr>
    </w:lvl>
    <w:lvl w:ilvl="2">
      <w:start w:val="1"/>
      <w:numFmt w:val="bullet"/>
      <w:lvlText w:val=""/>
      <w:lvlJc w:val="left"/>
      <w:pPr>
        <w:ind w:left="1674" w:hanging="504"/>
      </w:pPr>
      <w:rPr>
        <w:rFonts w:ascii="Symbol" w:hAnsi="Symbol" w:hint="default"/>
      </w:rPr>
    </w:lvl>
    <w:lvl w:ilvl="3">
      <w:start w:val="1"/>
      <w:numFmt w:val="decimal"/>
      <w:lvlText w:val="%1.%2.%3.%4."/>
      <w:lvlJc w:val="left"/>
      <w:pPr>
        <w:ind w:left="2178" w:hanging="648"/>
      </w:pPr>
    </w:lvl>
    <w:lvl w:ilvl="4">
      <w:start w:val="1"/>
      <w:numFmt w:val="decimal"/>
      <w:lvlText w:val="%1.%2.%3.%4.%5."/>
      <w:lvlJc w:val="left"/>
      <w:pPr>
        <w:ind w:left="2682" w:hanging="792"/>
      </w:pPr>
    </w:lvl>
    <w:lvl w:ilvl="5">
      <w:start w:val="1"/>
      <w:numFmt w:val="decimal"/>
      <w:lvlText w:val="%1.%2.%3.%4.%5.%6."/>
      <w:lvlJc w:val="left"/>
      <w:pPr>
        <w:ind w:left="3186" w:hanging="936"/>
      </w:pPr>
    </w:lvl>
    <w:lvl w:ilvl="6">
      <w:start w:val="1"/>
      <w:numFmt w:val="decimal"/>
      <w:lvlText w:val="%1.%2.%3.%4.%5.%6.%7."/>
      <w:lvlJc w:val="left"/>
      <w:pPr>
        <w:ind w:left="3690" w:hanging="1080"/>
      </w:pPr>
    </w:lvl>
    <w:lvl w:ilvl="7">
      <w:start w:val="1"/>
      <w:numFmt w:val="decimal"/>
      <w:lvlText w:val="%1.%2.%3.%4.%5.%6.%7.%8."/>
      <w:lvlJc w:val="left"/>
      <w:pPr>
        <w:ind w:left="4194" w:hanging="1224"/>
      </w:pPr>
    </w:lvl>
    <w:lvl w:ilvl="8">
      <w:start w:val="1"/>
      <w:numFmt w:val="decimal"/>
      <w:lvlText w:val="%1.%2.%3.%4.%5.%6.%7.%8.%9."/>
      <w:lvlJc w:val="left"/>
      <w:pPr>
        <w:ind w:left="4770" w:hanging="1440"/>
      </w:pPr>
    </w:lvl>
  </w:abstractNum>
  <w:abstractNum w:abstractNumId="47" w15:restartNumberingAfterBreak="0">
    <w:nsid w:val="62AB7D7F"/>
    <w:multiLevelType w:val="multilevel"/>
    <w:tmpl w:val="D190F80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41D7247"/>
    <w:multiLevelType w:val="hybridMultilevel"/>
    <w:tmpl w:val="C0FC0E9E"/>
    <w:lvl w:ilvl="0" w:tplc="B1D48A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66A520F3"/>
    <w:multiLevelType w:val="hybridMultilevel"/>
    <w:tmpl w:val="96AA6C6E"/>
    <w:lvl w:ilvl="0" w:tplc="B1D48A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8234F4A"/>
    <w:multiLevelType w:val="multilevel"/>
    <w:tmpl w:val="C776B1B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9860FED"/>
    <w:multiLevelType w:val="hybridMultilevel"/>
    <w:tmpl w:val="A34E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243E68"/>
    <w:multiLevelType w:val="multilevel"/>
    <w:tmpl w:val="97AE812A"/>
    <w:lvl w:ilvl="0">
      <w:start w:val="1"/>
      <w:numFmt w:val="decimal"/>
      <w:lvlText w:val="%1."/>
      <w:lvlJc w:val="left"/>
      <w:pPr>
        <w:ind w:left="720" w:hanging="360"/>
      </w:pPr>
      <w:rPr>
        <w:rFonts w:hint="default"/>
      </w:rPr>
    </w:lvl>
    <w:lvl w:ilvl="1">
      <w:start w:val="1"/>
      <w:numFmt w:val="decimal"/>
      <w:isLgl/>
      <w:lvlText w:val="%1.%2"/>
      <w:lvlJc w:val="left"/>
      <w:pPr>
        <w:ind w:left="1080" w:hanging="108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6F321E31"/>
    <w:multiLevelType w:val="hybridMultilevel"/>
    <w:tmpl w:val="040C8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1506B6E"/>
    <w:multiLevelType w:val="hybridMultilevel"/>
    <w:tmpl w:val="FDF09F1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1CC5D1F"/>
    <w:multiLevelType w:val="hybridMultilevel"/>
    <w:tmpl w:val="01127FDA"/>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52E3C31"/>
    <w:multiLevelType w:val="hybridMultilevel"/>
    <w:tmpl w:val="BBE023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72F279A"/>
    <w:multiLevelType w:val="hybridMultilevel"/>
    <w:tmpl w:val="7F14C7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7964465E"/>
    <w:multiLevelType w:val="hybridMultilevel"/>
    <w:tmpl w:val="8F4AA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A2C3B00"/>
    <w:multiLevelType w:val="hybridMultilevel"/>
    <w:tmpl w:val="4ACCEDEC"/>
    <w:lvl w:ilvl="0" w:tplc="AA7287C8">
      <w:start w:val="1"/>
      <w:numFmt w:val="bullet"/>
      <w:lvlText w:val=""/>
      <w:lvlJc w:val="left"/>
      <w:pPr>
        <w:ind w:left="360" w:hanging="360"/>
      </w:pPr>
      <w:rPr>
        <w:rFonts w:ascii="Symbol" w:hAnsi="Symbol" w:hint="default"/>
        <w:i w:val="0"/>
        <w:i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AD7BBA"/>
    <w:multiLevelType w:val="hybridMultilevel"/>
    <w:tmpl w:val="CE16A994"/>
    <w:lvl w:ilvl="0" w:tplc="AA7287C8">
      <w:start w:val="1"/>
      <w:numFmt w:val="bullet"/>
      <w:lvlText w:val=""/>
      <w:lvlJc w:val="left"/>
      <w:pPr>
        <w:ind w:left="360" w:hanging="360"/>
      </w:pPr>
      <w:rPr>
        <w:rFonts w:ascii="Symbol" w:hAnsi="Symbol" w:hint="default"/>
        <w:i w:val="0"/>
        <w:i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BD60A27"/>
    <w:multiLevelType w:val="multilevel"/>
    <w:tmpl w:val="42C01D2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DC373A1"/>
    <w:multiLevelType w:val="hybridMultilevel"/>
    <w:tmpl w:val="DE6ECC12"/>
    <w:lvl w:ilvl="0" w:tplc="6ED083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F262308"/>
    <w:multiLevelType w:val="hybridMultilevel"/>
    <w:tmpl w:val="3D86A814"/>
    <w:lvl w:ilvl="0" w:tplc="7AA6A716">
      <w:start w:val="1"/>
      <w:numFmt w:val="decimal"/>
      <w:lvlText w:val="%1."/>
      <w:lvlJc w:val="left"/>
      <w:pPr>
        <w:ind w:left="360" w:hanging="360"/>
      </w:pPr>
      <w:rPr>
        <w:rFonts w:hint="default"/>
        <w:i w:val="0"/>
        <w:iCs/>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52"/>
  </w:num>
  <w:num w:numId="3">
    <w:abstractNumId w:val="44"/>
  </w:num>
  <w:num w:numId="4">
    <w:abstractNumId w:val="47"/>
  </w:num>
  <w:num w:numId="5">
    <w:abstractNumId w:val="38"/>
  </w:num>
  <w:num w:numId="6">
    <w:abstractNumId w:val="50"/>
  </w:num>
  <w:num w:numId="7">
    <w:abstractNumId w:val="61"/>
  </w:num>
  <w:num w:numId="8">
    <w:abstractNumId w:val="40"/>
  </w:num>
  <w:num w:numId="9">
    <w:abstractNumId w:val="34"/>
  </w:num>
  <w:num w:numId="10">
    <w:abstractNumId w:val="13"/>
  </w:num>
  <w:num w:numId="11">
    <w:abstractNumId w:val="55"/>
  </w:num>
  <w:num w:numId="12">
    <w:abstractNumId w:val="35"/>
  </w:num>
  <w:num w:numId="13">
    <w:abstractNumId w:val="4"/>
  </w:num>
  <w:num w:numId="14">
    <w:abstractNumId w:val="63"/>
  </w:num>
  <w:num w:numId="15">
    <w:abstractNumId w:val="37"/>
  </w:num>
  <w:num w:numId="16">
    <w:abstractNumId w:val="56"/>
  </w:num>
  <w:num w:numId="17">
    <w:abstractNumId w:val="16"/>
  </w:num>
  <w:num w:numId="18">
    <w:abstractNumId w:val="12"/>
  </w:num>
  <w:num w:numId="19">
    <w:abstractNumId w:val="8"/>
  </w:num>
  <w:num w:numId="20">
    <w:abstractNumId w:val="60"/>
  </w:num>
  <w:num w:numId="21">
    <w:abstractNumId w:val="3"/>
  </w:num>
  <w:num w:numId="22">
    <w:abstractNumId w:val="59"/>
  </w:num>
  <w:num w:numId="23">
    <w:abstractNumId w:val="19"/>
  </w:num>
  <w:num w:numId="24">
    <w:abstractNumId w:val="22"/>
  </w:num>
  <w:num w:numId="25">
    <w:abstractNumId w:val="30"/>
  </w:num>
  <w:num w:numId="26">
    <w:abstractNumId w:val="15"/>
  </w:num>
  <w:num w:numId="27">
    <w:abstractNumId w:val="57"/>
  </w:num>
  <w:num w:numId="28">
    <w:abstractNumId w:val="39"/>
  </w:num>
  <w:num w:numId="29">
    <w:abstractNumId w:val="31"/>
  </w:num>
  <w:num w:numId="30">
    <w:abstractNumId w:val="27"/>
  </w:num>
  <w:num w:numId="31">
    <w:abstractNumId w:val="42"/>
  </w:num>
  <w:num w:numId="32">
    <w:abstractNumId w:val="21"/>
  </w:num>
  <w:num w:numId="33">
    <w:abstractNumId w:val="26"/>
  </w:num>
  <w:num w:numId="34">
    <w:abstractNumId w:val="25"/>
  </w:num>
  <w:num w:numId="35">
    <w:abstractNumId w:val="11"/>
  </w:num>
  <w:num w:numId="36">
    <w:abstractNumId w:val="53"/>
  </w:num>
  <w:num w:numId="37">
    <w:abstractNumId w:val="1"/>
  </w:num>
  <w:num w:numId="38">
    <w:abstractNumId w:val="2"/>
  </w:num>
  <w:num w:numId="39">
    <w:abstractNumId w:val="33"/>
  </w:num>
  <w:num w:numId="40">
    <w:abstractNumId w:val="24"/>
  </w:num>
  <w:num w:numId="41">
    <w:abstractNumId w:val="9"/>
  </w:num>
  <w:num w:numId="42">
    <w:abstractNumId w:val="28"/>
  </w:num>
  <w:num w:numId="43">
    <w:abstractNumId w:val="17"/>
  </w:num>
  <w:num w:numId="44">
    <w:abstractNumId w:val="0"/>
  </w:num>
  <w:num w:numId="45">
    <w:abstractNumId w:val="45"/>
  </w:num>
  <w:num w:numId="46">
    <w:abstractNumId w:val="6"/>
  </w:num>
  <w:num w:numId="47">
    <w:abstractNumId w:val="51"/>
  </w:num>
  <w:num w:numId="48">
    <w:abstractNumId w:val="62"/>
  </w:num>
  <w:num w:numId="49">
    <w:abstractNumId w:val="54"/>
  </w:num>
  <w:num w:numId="50">
    <w:abstractNumId w:val="14"/>
  </w:num>
  <w:num w:numId="51">
    <w:abstractNumId w:val="7"/>
  </w:num>
  <w:num w:numId="52">
    <w:abstractNumId w:val="46"/>
  </w:num>
  <w:num w:numId="53">
    <w:abstractNumId w:val="32"/>
  </w:num>
  <w:num w:numId="54">
    <w:abstractNumId w:val="10"/>
  </w:num>
  <w:num w:numId="55">
    <w:abstractNumId w:val="23"/>
  </w:num>
  <w:num w:numId="56">
    <w:abstractNumId w:val="36"/>
  </w:num>
  <w:num w:numId="57">
    <w:abstractNumId w:val="43"/>
  </w:num>
  <w:num w:numId="58">
    <w:abstractNumId w:val="49"/>
  </w:num>
  <w:num w:numId="59">
    <w:abstractNumId w:val="5"/>
  </w:num>
  <w:num w:numId="60">
    <w:abstractNumId w:val="58"/>
  </w:num>
  <w:num w:numId="61">
    <w:abstractNumId w:val="20"/>
  </w:num>
  <w:num w:numId="62">
    <w:abstractNumId w:val="18"/>
  </w:num>
  <w:num w:numId="63">
    <w:abstractNumId w:val="48"/>
  </w:num>
  <w:num w:numId="64">
    <w:abstractNumId w:val="2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Number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zds2ffxg0v2d1e9v5s5pvfb5dzrpre2050d&quot;&gt;My EndNote Library&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1&lt;/item&gt;&lt;item&gt;122&lt;/item&gt;&lt;item&gt;123&lt;/item&gt;&lt;item&gt;125&lt;/item&gt;&lt;item&gt;126&lt;/item&gt;&lt;item&gt;127&lt;/item&gt;&lt;item&gt;129&lt;/item&gt;&lt;item&gt;130&lt;/item&gt;&lt;item&gt;132&lt;/item&gt;&lt;item&gt;133&lt;/item&gt;&lt;item&gt;134&lt;/item&gt;&lt;item&gt;135&lt;/item&gt;&lt;item&gt;137&lt;/item&gt;&lt;item&gt;138&lt;/item&gt;&lt;item&gt;139&lt;/item&gt;&lt;item&gt;140&lt;/item&gt;&lt;item&gt;141&lt;/item&gt;&lt;item&gt;142&lt;/item&gt;&lt;item&gt;143&lt;/item&gt;&lt;item&gt;144&lt;/item&gt;&lt;item&gt;145&lt;/item&gt;&lt;item&gt;146&lt;/item&gt;&lt;item&gt;147&lt;/item&gt;&lt;item&gt;148&lt;/item&gt;&lt;item&gt;149&lt;/item&gt;&lt;item&gt;150&lt;/item&gt;&lt;item&gt;152&lt;/item&gt;&lt;item&gt;154&lt;/item&gt;&lt;item&gt;155&lt;/item&gt;&lt;item&gt;156&lt;/item&gt;&lt;item&gt;157&lt;/item&gt;&lt;item&gt;159&lt;/item&gt;&lt;item&gt;163&lt;/item&gt;&lt;item&gt;164&lt;/item&gt;&lt;item&gt;165&lt;/item&gt;&lt;item&gt;166&lt;/item&gt;&lt;item&gt;167&lt;/item&gt;&lt;item&gt;168&lt;/item&gt;&lt;item&gt;169&lt;/item&gt;&lt;item&gt;170&lt;/item&gt;&lt;item&gt;172&lt;/item&gt;&lt;item&gt;173&lt;/item&gt;&lt;item&gt;175&lt;/item&gt;&lt;item&gt;176&lt;/item&gt;&lt;item&gt;177&lt;/item&gt;&lt;item&gt;178&lt;/item&gt;&lt;item&gt;179&lt;/item&gt;&lt;item&gt;181&lt;/item&gt;&lt;item&gt;183&lt;/item&gt;&lt;item&gt;184&lt;/item&gt;&lt;item&gt;185&lt;/item&gt;&lt;item&gt;186&lt;/item&gt;&lt;item&gt;187&lt;/item&gt;&lt;item&gt;188&lt;/item&gt;&lt;item&gt;189&lt;/item&gt;&lt;item&gt;190&lt;/item&gt;&lt;item&gt;191&lt;/item&gt;&lt;item&gt;193&lt;/item&gt;&lt;item&gt;195&lt;/item&gt;&lt;item&gt;197&lt;/item&gt;&lt;item&gt;198&lt;/item&gt;&lt;item&gt;199&lt;/item&gt;&lt;item&gt;200&lt;/item&gt;&lt;item&gt;201&lt;/item&gt;&lt;item&gt;202&lt;/item&gt;&lt;item&gt;203&lt;/item&gt;&lt;item&gt;204&lt;/item&gt;&lt;item&gt;205&lt;/item&gt;&lt;item&gt;207&lt;/item&gt;&lt;item&gt;208&lt;/item&gt;&lt;item&gt;209&lt;/item&gt;&lt;item&gt;212&lt;/item&gt;&lt;item&gt;214&lt;/item&gt;&lt;item&gt;215&lt;/item&gt;&lt;item&gt;216&lt;/item&gt;&lt;item&gt;218&lt;/item&gt;&lt;item&gt;219&lt;/item&gt;&lt;item&gt;220&lt;/item&gt;&lt;item&gt;221&lt;/item&gt;&lt;item&gt;222&lt;/item&gt;&lt;item&gt;223&lt;/item&gt;&lt;item&gt;224&lt;/item&gt;&lt;item&gt;225&lt;/item&gt;&lt;item&gt;226&lt;/item&gt;&lt;item&gt;228&lt;/item&gt;&lt;item&gt;229&lt;/item&gt;&lt;item&gt;230&lt;/item&gt;&lt;item&gt;231&lt;/item&gt;&lt;item&gt;232&lt;/item&gt;&lt;item&gt;233&lt;/item&gt;&lt;item&gt;234&lt;/item&gt;&lt;item&gt;235&lt;/item&gt;&lt;item&gt;236&lt;/item&gt;&lt;item&gt;237&lt;/item&gt;&lt;item&gt;238&lt;/item&gt;&lt;item&gt;239&lt;/item&gt;&lt;item&gt;240&lt;/item&gt;&lt;item&gt;241&lt;/item&gt;&lt;item&gt;242&lt;/item&gt;&lt;item&gt;243&lt;/item&gt;&lt;item&gt;244&lt;/item&gt;&lt;item&gt;245&lt;/item&gt;&lt;item&gt;247&lt;/item&gt;&lt;item&gt;248&lt;/item&gt;&lt;item&gt;249&lt;/item&gt;&lt;item&gt;250&lt;/item&gt;&lt;item&gt;252&lt;/item&gt;&lt;item&gt;253&lt;/item&gt;&lt;item&gt;254&lt;/item&gt;&lt;item&gt;255&lt;/item&gt;&lt;item&gt;256&lt;/item&gt;&lt;item&gt;257&lt;/item&gt;&lt;item&gt;258&lt;/item&gt;&lt;item&gt;259&lt;/item&gt;&lt;item&gt;260&lt;/item&gt;&lt;item&gt;261&lt;/item&gt;&lt;item&gt;262&lt;/item&gt;&lt;item&gt;263&lt;/item&gt;&lt;item&gt;264&lt;/item&gt;&lt;item&gt;265&lt;/item&gt;&lt;item&gt;266&lt;/item&gt;&lt;item&gt;268&lt;/item&gt;&lt;item&gt;270&lt;/item&gt;&lt;item&gt;271&lt;/item&gt;&lt;item&gt;272&lt;/item&gt;&lt;item&gt;273&lt;/item&gt;&lt;item&gt;274&lt;/item&gt;&lt;item&gt;275&lt;/item&gt;&lt;item&gt;276&lt;/item&gt;&lt;item&gt;277&lt;/item&gt;&lt;item&gt;278&lt;/item&gt;&lt;item&gt;279&lt;/item&gt;&lt;item&gt;280&lt;/item&gt;&lt;item&gt;281&lt;/item&gt;&lt;item&gt;282&lt;/item&gt;&lt;item&gt;283&lt;/item&gt;&lt;/record-ids&gt;&lt;/item&gt;&lt;/Libraries&gt;"/>
  </w:docVars>
  <w:rsids>
    <w:rsidRoot w:val="00A023F1"/>
    <w:rsid w:val="00012C6F"/>
    <w:rsid w:val="000203D7"/>
    <w:rsid w:val="00026BDD"/>
    <w:rsid w:val="0003226F"/>
    <w:rsid w:val="00036A16"/>
    <w:rsid w:val="00046A45"/>
    <w:rsid w:val="00053874"/>
    <w:rsid w:val="00065B1A"/>
    <w:rsid w:val="00072A4C"/>
    <w:rsid w:val="00073E3D"/>
    <w:rsid w:val="0007573A"/>
    <w:rsid w:val="0008048F"/>
    <w:rsid w:val="0008143A"/>
    <w:rsid w:val="00091762"/>
    <w:rsid w:val="0009444B"/>
    <w:rsid w:val="000A0F2F"/>
    <w:rsid w:val="000E0348"/>
    <w:rsid w:val="000E08B3"/>
    <w:rsid w:val="000E369A"/>
    <w:rsid w:val="000E7B88"/>
    <w:rsid w:val="0010671D"/>
    <w:rsid w:val="0011394E"/>
    <w:rsid w:val="0011462A"/>
    <w:rsid w:val="00131103"/>
    <w:rsid w:val="00140DB4"/>
    <w:rsid w:val="00146EA4"/>
    <w:rsid w:val="00154E87"/>
    <w:rsid w:val="001706BE"/>
    <w:rsid w:val="00185EE1"/>
    <w:rsid w:val="001A0C75"/>
    <w:rsid w:val="001B1330"/>
    <w:rsid w:val="001B2061"/>
    <w:rsid w:val="001D31E3"/>
    <w:rsid w:val="001E6DA9"/>
    <w:rsid w:val="001F2637"/>
    <w:rsid w:val="00203E9F"/>
    <w:rsid w:val="00205152"/>
    <w:rsid w:val="002115F4"/>
    <w:rsid w:val="002269D9"/>
    <w:rsid w:val="00231298"/>
    <w:rsid w:val="00243973"/>
    <w:rsid w:val="002512A8"/>
    <w:rsid w:val="00252ED4"/>
    <w:rsid w:val="002536E7"/>
    <w:rsid w:val="00255D59"/>
    <w:rsid w:val="00263E4A"/>
    <w:rsid w:val="00267B86"/>
    <w:rsid w:val="00285F1A"/>
    <w:rsid w:val="00297A6F"/>
    <w:rsid w:val="002A420A"/>
    <w:rsid w:val="002A4C20"/>
    <w:rsid w:val="002A636A"/>
    <w:rsid w:val="002A70F8"/>
    <w:rsid w:val="002B1A6E"/>
    <w:rsid w:val="002B3E26"/>
    <w:rsid w:val="002B7BFC"/>
    <w:rsid w:val="002C07ED"/>
    <w:rsid w:val="002C6825"/>
    <w:rsid w:val="00313156"/>
    <w:rsid w:val="0032139F"/>
    <w:rsid w:val="00327C76"/>
    <w:rsid w:val="0033579B"/>
    <w:rsid w:val="00342F78"/>
    <w:rsid w:val="0035588D"/>
    <w:rsid w:val="00375A98"/>
    <w:rsid w:val="00393A55"/>
    <w:rsid w:val="003946BC"/>
    <w:rsid w:val="003A5F0F"/>
    <w:rsid w:val="003B42A9"/>
    <w:rsid w:val="003B6B59"/>
    <w:rsid w:val="003D0A0A"/>
    <w:rsid w:val="003D34DE"/>
    <w:rsid w:val="003D381C"/>
    <w:rsid w:val="003F4EB6"/>
    <w:rsid w:val="00405BDC"/>
    <w:rsid w:val="00415488"/>
    <w:rsid w:val="004202B6"/>
    <w:rsid w:val="004360C0"/>
    <w:rsid w:val="00440213"/>
    <w:rsid w:val="0044050B"/>
    <w:rsid w:val="004462EC"/>
    <w:rsid w:val="004506A8"/>
    <w:rsid w:val="004733E1"/>
    <w:rsid w:val="004764FF"/>
    <w:rsid w:val="00485794"/>
    <w:rsid w:val="004A683C"/>
    <w:rsid w:val="004A7372"/>
    <w:rsid w:val="004D5398"/>
    <w:rsid w:val="004F54AE"/>
    <w:rsid w:val="004F5959"/>
    <w:rsid w:val="00510E51"/>
    <w:rsid w:val="00527647"/>
    <w:rsid w:val="00542FEB"/>
    <w:rsid w:val="00560354"/>
    <w:rsid w:val="00575F94"/>
    <w:rsid w:val="00585B8B"/>
    <w:rsid w:val="00592339"/>
    <w:rsid w:val="005937A1"/>
    <w:rsid w:val="005A24AD"/>
    <w:rsid w:val="005B296C"/>
    <w:rsid w:val="005D3DEB"/>
    <w:rsid w:val="005E385F"/>
    <w:rsid w:val="00605C8F"/>
    <w:rsid w:val="00605FE0"/>
    <w:rsid w:val="006166A7"/>
    <w:rsid w:val="00632674"/>
    <w:rsid w:val="006441AB"/>
    <w:rsid w:val="006453E2"/>
    <w:rsid w:val="006462A3"/>
    <w:rsid w:val="00646C66"/>
    <w:rsid w:val="0065529A"/>
    <w:rsid w:val="00662AD9"/>
    <w:rsid w:val="00664004"/>
    <w:rsid w:val="00666EBC"/>
    <w:rsid w:val="00680F27"/>
    <w:rsid w:val="006B13A2"/>
    <w:rsid w:val="006B559D"/>
    <w:rsid w:val="006C34D0"/>
    <w:rsid w:val="006D2BD9"/>
    <w:rsid w:val="007009A2"/>
    <w:rsid w:val="00703996"/>
    <w:rsid w:val="0072128F"/>
    <w:rsid w:val="007277AB"/>
    <w:rsid w:val="00740285"/>
    <w:rsid w:val="00740882"/>
    <w:rsid w:val="007411E5"/>
    <w:rsid w:val="00755035"/>
    <w:rsid w:val="007577B1"/>
    <w:rsid w:val="0076560F"/>
    <w:rsid w:val="007805FC"/>
    <w:rsid w:val="00782DA0"/>
    <w:rsid w:val="007866A3"/>
    <w:rsid w:val="00795283"/>
    <w:rsid w:val="007960B8"/>
    <w:rsid w:val="007A5AD6"/>
    <w:rsid w:val="007C1FA7"/>
    <w:rsid w:val="007C3100"/>
    <w:rsid w:val="007D67FF"/>
    <w:rsid w:val="007D7244"/>
    <w:rsid w:val="007F000F"/>
    <w:rsid w:val="008075FE"/>
    <w:rsid w:val="00825E6F"/>
    <w:rsid w:val="008409DF"/>
    <w:rsid w:val="00846AFD"/>
    <w:rsid w:val="00857453"/>
    <w:rsid w:val="00857F99"/>
    <w:rsid w:val="008728F4"/>
    <w:rsid w:val="0089484D"/>
    <w:rsid w:val="00896271"/>
    <w:rsid w:val="008A0076"/>
    <w:rsid w:val="008A0496"/>
    <w:rsid w:val="008B4F94"/>
    <w:rsid w:val="008C43DD"/>
    <w:rsid w:val="008C4AE7"/>
    <w:rsid w:val="008C618F"/>
    <w:rsid w:val="008D53A1"/>
    <w:rsid w:val="008F5825"/>
    <w:rsid w:val="00911713"/>
    <w:rsid w:val="009163E6"/>
    <w:rsid w:val="00917BF6"/>
    <w:rsid w:val="009360CA"/>
    <w:rsid w:val="00936733"/>
    <w:rsid w:val="0093689B"/>
    <w:rsid w:val="00945CD7"/>
    <w:rsid w:val="00951E82"/>
    <w:rsid w:val="009523D2"/>
    <w:rsid w:val="00953171"/>
    <w:rsid w:val="00967AAA"/>
    <w:rsid w:val="0097084F"/>
    <w:rsid w:val="009900E4"/>
    <w:rsid w:val="0099608C"/>
    <w:rsid w:val="009A066A"/>
    <w:rsid w:val="009A7D69"/>
    <w:rsid w:val="009B6773"/>
    <w:rsid w:val="009D33CD"/>
    <w:rsid w:val="009D75C5"/>
    <w:rsid w:val="009F08D1"/>
    <w:rsid w:val="009F4417"/>
    <w:rsid w:val="00A014F5"/>
    <w:rsid w:val="00A0190E"/>
    <w:rsid w:val="00A023F1"/>
    <w:rsid w:val="00A065E8"/>
    <w:rsid w:val="00A07947"/>
    <w:rsid w:val="00A353C8"/>
    <w:rsid w:val="00A71183"/>
    <w:rsid w:val="00A85395"/>
    <w:rsid w:val="00AA040A"/>
    <w:rsid w:val="00AA4C35"/>
    <w:rsid w:val="00AA5D92"/>
    <w:rsid w:val="00AB7D1A"/>
    <w:rsid w:val="00AD61BE"/>
    <w:rsid w:val="00AE162F"/>
    <w:rsid w:val="00AF372C"/>
    <w:rsid w:val="00B05639"/>
    <w:rsid w:val="00B07F62"/>
    <w:rsid w:val="00B262C6"/>
    <w:rsid w:val="00B329DC"/>
    <w:rsid w:val="00B32DF7"/>
    <w:rsid w:val="00B46554"/>
    <w:rsid w:val="00B55049"/>
    <w:rsid w:val="00B6081C"/>
    <w:rsid w:val="00B6217A"/>
    <w:rsid w:val="00B704B5"/>
    <w:rsid w:val="00B775F0"/>
    <w:rsid w:val="00B937C3"/>
    <w:rsid w:val="00B955FD"/>
    <w:rsid w:val="00BA7A78"/>
    <w:rsid w:val="00BB083A"/>
    <w:rsid w:val="00BB6EBF"/>
    <w:rsid w:val="00BC0221"/>
    <w:rsid w:val="00BD1E80"/>
    <w:rsid w:val="00BF1269"/>
    <w:rsid w:val="00BF3338"/>
    <w:rsid w:val="00C01210"/>
    <w:rsid w:val="00C7107D"/>
    <w:rsid w:val="00C736CB"/>
    <w:rsid w:val="00CA78A9"/>
    <w:rsid w:val="00CB2E6F"/>
    <w:rsid w:val="00CC2C1D"/>
    <w:rsid w:val="00CC75DB"/>
    <w:rsid w:val="00CD0353"/>
    <w:rsid w:val="00D21CC2"/>
    <w:rsid w:val="00D2613C"/>
    <w:rsid w:val="00D30EE2"/>
    <w:rsid w:val="00D44DDB"/>
    <w:rsid w:val="00D61BB8"/>
    <w:rsid w:val="00D72691"/>
    <w:rsid w:val="00D76F1D"/>
    <w:rsid w:val="00D839F9"/>
    <w:rsid w:val="00D87100"/>
    <w:rsid w:val="00DA4729"/>
    <w:rsid w:val="00DB6FDD"/>
    <w:rsid w:val="00DD0DB9"/>
    <w:rsid w:val="00DD2F52"/>
    <w:rsid w:val="00DD4056"/>
    <w:rsid w:val="00E05933"/>
    <w:rsid w:val="00E06B1B"/>
    <w:rsid w:val="00E31A95"/>
    <w:rsid w:val="00E33D12"/>
    <w:rsid w:val="00E35236"/>
    <w:rsid w:val="00E3674D"/>
    <w:rsid w:val="00E371E2"/>
    <w:rsid w:val="00E417DB"/>
    <w:rsid w:val="00E429D5"/>
    <w:rsid w:val="00E54D44"/>
    <w:rsid w:val="00E57177"/>
    <w:rsid w:val="00E6226C"/>
    <w:rsid w:val="00E82B12"/>
    <w:rsid w:val="00EA2654"/>
    <w:rsid w:val="00EA2DE8"/>
    <w:rsid w:val="00EB7144"/>
    <w:rsid w:val="00EC350E"/>
    <w:rsid w:val="00EC5C66"/>
    <w:rsid w:val="00EE2699"/>
    <w:rsid w:val="00EF49A1"/>
    <w:rsid w:val="00F01FBB"/>
    <w:rsid w:val="00F10E8A"/>
    <w:rsid w:val="00F11549"/>
    <w:rsid w:val="00F25170"/>
    <w:rsid w:val="00F27C43"/>
    <w:rsid w:val="00F27EFE"/>
    <w:rsid w:val="00F312A8"/>
    <w:rsid w:val="00F347DD"/>
    <w:rsid w:val="00F40793"/>
    <w:rsid w:val="00F428C1"/>
    <w:rsid w:val="00F56A0C"/>
    <w:rsid w:val="00F711CA"/>
    <w:rsid w:val="00F71271"/>
    <w:rsid w:val="00F81D61"/>
    <w:rsid w:val="00F83FD4"/>
    <w:rsid w:val="00FA68E2"/>
    <w:rsid w:val="00FB4429"/>
    <w:rsid w:val="00FC0C56"/>
    <w:rsid w:val="00FC177C"/>
    <w:rsid w:val="00FC462E"/>
    <w:rsid w:val="00FC7B4B"/>
    <w:rsid w:val="00FF249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35FE6C"/>
  <w15:chartTrackingRefBased/>
  <w15:docId w15:val="{0876D3E0-DF9D-4254-84D4-F51224A62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71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7177"/>
  </w:style>
  <w:style w:type="paragraph" w:styleId="Footer">
    <w:name w:val="footer"/>
    <w:basedOn w:val="Normal"/>
    <w:link w:val="FooterChar"/>
    <w:uiPriority w:val="99"/>
    <w:unhideWhenUsed/>
    <w:rsid w:val="00E571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7177"/>
  </w:style>
  <w:style w:type="paragraph" w:styleId="ListParagraph">
    <w:name w:val="List Paragraph"/>
    <w:basedOn w:val="Normal"/>
    <w:uiPriority w:val="34"/>
    <w:qFormat/>
    <w:rsid w:val="00662AD9"/>
    <w:pPr>
      <w:ind w:left="720"/>
      <w:contextualSpacing/>
    </w:pPr>
  </w:style>
  <w:style w:type="paragraph" w:styleId="NormalWeb">
    <w:name w:val="Normal (Web)"/>
    <w:basedOn w:val="Normal"/>
    <w:uiPriority w:val="99"/>
    <w:rsid w:val="00E82B1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03996"/>
    <w:rPr>
      <w:color w:val="0563C1" w:themeColor="hyperlink"/>
      <w:u w:val="single"/>
    </w:rPr>
  </w:style>
  <w:style w:type="character" w:styleId="UnresolvedMention">
    <w:name w:val="Unresolved Mention"/>
    <w:basedOn w:val="DefaultParagraphFont"/>
    <w:uiPriority w:val="99"/>
    <w:semiHidden/>
    <w:unhideWhenUsed/>
    <w:rsid w:val="00703996"/>
    <w:rPr>
      <w:color w:val="605E5C"/>
      <w:shd w:val="clear" w:color="auto" w:fill="E1DFDD"/>
    </w:rPr>
  </w:style>
  <w:style w:type="character" w:styleId="FollowedHyperlink">
    <w:name w:val="FollowedHyperlink"/>
    <w:basedOn w:val="DefaultParagraphFont"/>
    <w:uiPriority w:val="99"/>
    <w:semiHidden/>
    <w:unhideWhenUsed/>
    <w:rsid w:val="00703996"/>
    <w:rPr>
      <w:color w:val="954F72" w:themeColor="followedHyperlink"/>
      <w:u w:val="single"/>
    </w:rPr>
  </w:style>
  <w:style w:type="character" w:styleId="CommentReference">
    <w:name w:val="annotation reference"/>
    <w:basedOn w:val="DefaultParagraphFont"/>
    <w:uiPriority w:val="99"/>
    <w:semiHidden/>
    <w:unhideWhenUsed/>
    <w:rsid w:val="00703996"/>
    <w:rPr>
      <w:sz w:val="16"/>
      <w:szCs w:val="16"/>
    </w:rPr>
  </w:style>
  <w:style w:type="paragraph" w:styleId="CommentText">
    <w:name w:val="annotation text"/>
    <w:basedOn w:val="Normal"/>
    <w:link w:val="CommentTextChar"/>
    <w:uiPriority w:val="99"/>
    <w:unhideWhenUsed/>
    <w:rsid w:val="00703996"/>
    <w:pPr>
      <w:spacing w:line="240" w:lineRule="auto"/>
    </w:pPr>
    <w:rPr>
      <w:sz w:val="20"/>
      <w:szCs w:val="20"/>
    </w:rPr>
  </w:style>
  <w:style w:type="character" w:customStyle="1" w:styleId="CommentTextChar">
    <w:name w:val="Comment Text Char"/>
    <w:basedOn w:val="DefaultParagraphFont"/>
    <w:link w:val="CommentText"/>
    <w:uiPriority w:val="99"/>
    <w:rsid w:val="00703996"/>
    <w:rPr>
      <w:sz w:val="20"/>
      <w:szCs w:val="20"/>
    </w:rPr>
  </w:style>
  <w:style w:type="paragraph" w:styleId="CommentSubject">
    <w:name w:val="annotation subject"/>
    <w:basedOn w:val="CommentText"/>
    <w:next w:val="CommentText"/>
    <w:link w:val="CommentSubjectChar"/>
    <w:uiPriority w:val="99"/>
    <w:semiHidden/>
    <w:unhideWhenUsed/>
    <w:rsid w:val="00703996"/>
    <w:rPr>
      <w:b/>
      <w:bCs/>
    </w:rPr>
  </w:style>
  <w:style w:type="character" w:customStyle="1" w:styleId="CommentSubjectChar">
    <w:name w:val="Comment Subject Char"/>
    <w:basedOn w:val="CommentTextChar"/>
    <w:link w:val="CommentSubject"/>
    <w:uiPriority w:val="99"/>
    <w:semiHidden/>
    <w:rsid w:val="00703996"/>
    <w:rPr>
      <w:b/>
      <w:bCs/>
      <w:sz w:val="20"/>
      <w:szCs w:val="20"/>
    </w:rPr>
  </w:style>
  <w:style w:type="paragraph" w:customStyle="1" w:styleId="EndNoteBibliographyTitle">
    <w:name w:val="EndNote Bibliography Title"/>
    <w:basedOn w:val="Normal"/>
    <w:link w:val="EndNoteBibliographyTitleChar"/>
    <w:rsid w:val="00703996"/>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03996"/>
    <w:rPr>
      <w:rFonts w:ascii="Calibri" w:hAnsi="Calibri" w:cs="Calibri"/>
      <w:noProof/>
    </w:rPr>
  </w:style>
  <w:style w:type="paragraph" w:customStyle="1" w:styleId="EndNoteBibliography">
    <w:name w:val="EndNote Bibliography"/>
    <w:basedOn w:val="Normal"/>
    <w:link w:val="EndNoteBibliographyChar"/>
    <w:rsid w:val="00703996"/>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03996"/>
    <w:rPr>
      <w:rFonts w:ascii="Calibri" w:hAnsi="Calibri" w:cs="Calibri"/>
      <w:noProof/>
    </w:rPr>
  </w:style>
  <w:style w:type="paragraph" w:styleId="BalloonText">
    <w:name w:val="Balloon Text"/>
    <w:basedOn w:val="Normal"/>
    <w:link w:val="BalloonTextChar"/>
    <w:uiPriority w:val="99"/>
    <w:semiHidden/>
    <w:unhideWhenUsed/>
    <w:rsid w:val="00703996"/>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03996"/>
    <w:rPr>
      <w:rFonts w:ascii="Times New Roman" w:hAnsi="Times New Roman" w:cs="Times New Roman"/>
      <w:sz w:val="18"/>
      <w:szCs w:val="18"/>
    </w:rPr>
  </w:style>
  <w:style w:type="paragraph" w:styleId="Revision">
    <w:name w:val="Revision"/>
    <w:hidden/>
    <w:uiPriority w:val="99"/>
    <w:semiHidden/>
    <w:rsid w:val="00703996"/>
    <w:pPr>
      <w:spacing w:after="0" w:line="240" w:lineRule="auto"/>
    </w:pPr>
  </w:style>
  <w:style w:type="character" w:styleId="PlaceholderText">
    <w:name w:val="Placeholder Text"/>
    <w:basedOn w:val="DefaultParagraphFont"/>
    <w:uiPriority w:val="99"/>
    <w:semiHidden/>
    <w:rsid w:val="00393A55"/>
    <w:rPr>
      <w:color w:val="808080"/>
    </w:rPr>
  </w:style>
  <w:style w:type="table" w:styleId="TableGrid">
    <w:name w:val="Table Grid"/>
    <w:basedOn w:val="TableNormal"/>
    <w:uiPriority w:val="39"/>
    <w:rsid w:val="00393A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default">
    <w:name w:val="gmail-default"/>
    <w:basedOn w:val="Normal"/>
    <w:rsid w:val="00393A5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393A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12.xm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header" Target="header3.xml"/><Relationship Id="rId16" Type="http://schemas.openxmlformats.org/officeDocument/2006/relationships/footer" Target="footer8.xml"/><Relationship Id="rId11" Type="http://schemas.openxmlformats.org/officeDocument/2006/relationships/footer" Target="footer3.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webSettings" Target="webSettings.xml"/><Relationship Id="rId19" Type="http://schemas.openxmlformats.org/officeDocument/2006/relationships/footer" Target="footer11.xml"/><Relationship Id="rId14" Type="http://schemas.openxmlformats.org/officeDocument/2006/relationships/footer" Target="footer6.xm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hyperlink" Target="https://www.frontiersin.org/about/policies-and-publication-ethics" TargetMode="External"/><Relationship Id="rId85" Type="http://schemas.openxmlformats.org/officeDocument/2006/relationships/footer" Target="footer13.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header" Target="header2.xm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hyperlink" Target="https://www.nature.com/nature-research/reprints-and-permissions/permissions-request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footer" Target="footer2.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hyperlink" Target="https://advances.sciencemag.org/content/6/15/eaaw0158?intcmp=trendmd-adv" TargetMode="Externa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footer" Target="footer10.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theme" Target="theme/theme1.xml"/><Relationship Id="rId61" Type="http://schemas.openxmlformats.org/officeDocument/2006/relationships/image" Target="media/image40.png"/><Relationship Id="rId82" Type="http://schemas.openxmlformats.org/officeDocument/2006/relationships/hyperlink" Target="https://www.wiley.com/network/researchers/latest-content/how-to-clear-permissions-for-a-thesis-or-dissert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B56ED-5C2D-4275-B2A1-7CAEBDCE1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208</Pages>
  <Words>86640</Words>
  <Characters>493854</Characters>
  <Application>Microsoft Office Word</Application>
  <DocSecurity>0</DocSecurity>
  <Lines>4115</Lines>
  <Paragraphs>1158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Lenzini, Stephen B</dc:creator>
  <cp:keywords/>
  <dc:description/>
  <cp:lastModifiedBy>Lenzini, Stephen B</cp:lastModifiedBy>
  <cp:revision>4</cp:revision>
  <cp:lastPrinted>2021-03-18T20:59:00Z</cp:lastPrinted>
  <dcterms:created xsi:type="dcterms:W3CDTF">2021-03-18T20:56:00Z</dcterms:created>
  <dcterms:modified xsi:type="dcterms:W3CDTF">2021-03-18T20:59:00Z</dcterms:modified>
</cp:coreProperties>
</file>