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45" w:rsidRPr="001A44EF" w:rsidRDefault="00E767CE" w:rsidP="00F73B45">
      <w:pPr>
        <w:spacing w:line="480" w:lineRule="auto"/>
        <w:jc w:val="center"/>
        <w:rPr>
          <w:rFonts w:ascii="Times New Roman" w:hAnsi="Times New Roman" w:cs="Times New Roman"/>
          <w:bCs/>
          <w:color w:val="000000" w:themeColor="text1"/>
          <w:sz w:val="24"/>
          <w:szCs w:val="24"/>
        </w:rPr>
      </w:pPr>
      <w:r w:rsidRPr="001A44EF">
        <w:rPr>
          <w:rFonts w:ascii="Times New Roman" w:hAnsi="Times New Roman" w:cs="Times New Roman"/>
          <w:bCs/>
          <w:color w:val="000000" w:themeColor="text1"/>
          <w:sz w:val="24"/>
          <w:szCs w:val="24"/>
        </w:rPr>
        <w:t>Smoking</w:t>
      </w:r>
      <w:r w:rsidR="00265A4C" w:rsidRPr="001A44EF">
        <w:rPr>
          <w:rFonts w:ascii="Times New Roman" w:hAnsi="Times New Roman" w:cs="Times New Roman"/>
          <w:bCs/>
          <w:color w:val="000000" w:themeColor="text1"/>
          <w:sz w:val="24"/>
          <w:szCs w:val="24"/>
        </w:rPr>
        <w:t xml:space="preserve"> History</w:t>
      </w:r>
      <w:r w:rsidRPr="001A44EF">
        <w:rPr>
          <w:rFonts w:ascii="Times New Roman" w:hAnsi="Times New Roman" w:cs="Times New Roman"/>
          <w:bCs/>
          <w:color w:val="000000" w:themeColor="text1"/>
          <w:sz w:val="24"/>
          <w:szCs w:val="24"/>
        </w:rPr>
        <w:t>, and Not Depression, is Related to Deficits in Detection of Happy and Sad Faces</w:t>
      </w:r>
    </w:p>
    <w:p w:rsidR="00F73B45" w:rsidRPr="001A44EF" w:rsidRDefault="00F73B45" w:rsidP="00A2356D">
      <w:pPr>
        <w:spacing w:line="480" w:lineRule="auto"/>
        <w:jc w:val="center"/>
        <w:rPr>
          <w:rFonts w:ascii="Times New Roman" w:hAnsi="Times New Roman" w:cs="Times New Roman"/>
          <w:bCs/>
          <w:color w:val="000000" w:themeColor="text1"/>
          <w:sz w:val="24"/>
          <w:szCs w:val="24"/>
        </w:rPr>
      </w:pPr>
    </w:p>
    <w:p w:rsidR="00A2356D" w:rsidRPr="001A44EF" w:rsidRDefault="00827068" w:rsidP="00A2356D">
      <w:pPr>
        <w:spacing w:line="480" w:lineRule="auto"/>
        <w:jc w:val="center"/>
        <w:rPr>
          <w:rFonts w:ascii="Times New Roman" w:hAnsi="Times New Roman" w:cs="Times New Roman"/>
          <w:color w:val="000000" w:themeColor="text1"/>
          <w:sz w:val="24"/>
          <w:szCs w:val="24"/>
        </w:rPr>
      </w:pPr>
      <w:r w:rsidRPr="001A44EF">
        <w:rPr>
          <w:rFonts w:ascii="Times New Roman" w:hAnsi="Times New Roman" w:cs="Times New Roman"/>
          <w:bCs/>
          <w:color w:val="000000" w:themeColor="text1"/>
          <w:sz w:val="24"/>
          <w:szCs w:val="24"/>
        </w:rPr>
        <w:t>Meyers, K.K.</w:t>
      </w:r>
      <w:r w:rsidR="00160737" w:rsidRPr="001A44EF">
        <w:rPr>
          <w:rFonts w:ascii="Times New Roman" w:hAnsi="Times New Roman" w:cs="Times New Roman"/>
          <w:bCs/>
          <w:color w:val="000000" w:themeColor="text1"/>
          <w:sz w:val="24"/>
          <w:szCs w:val="24"/>
          <w:vertAlign w:val="superscript"/>
        </w:rPr>
        <w:t>1</w:t>
      </w:r>
      <w:r w:rsidRPr="001A44EF">
        <w:rPr>
          <w:rFonts w:ascii="Times New Roman" w:hAnsi="Times New Roman" w:cs="Times New Roman"/>
          <w:bCs/>
          <w:color w:val="000000" w:themeColor="text1"/>
          <w:sz w:val="24"/>
          <w:szCs w:val="24"/>
        </w:rPr>
        <w:t>, Crane, N.A.</w:t>
      </w:r>
      <w:r w:rsidRPr="001A44EF">
        <w:rPr>
          <w:rFonts w:ascii="Times New Roman" w:hAnsi="Times New Roman" w:cs="Times New Roman"/>
          <w:bCs/>
          <w:color w:val="000000" w:themeColor="text1"/>
          <w:sz w:val="24"/>
          <w:szCs w:val="24"/>
          <w:vertAlign w:val="superscript"/>
        </w:rPr>
        <w:t xml:space="preserve"> </w:t>
      </w:r>
      <w:r w:rsidR="00160737" w:rsidRPr="001A44EF">
        <w:rPr>
          <w:rFonts w:ascii="Times New Roman" w:hAnsi="Times New Roman" w:cs="Times New Roman"/>
          <w:bCs/>
          <w:color w:val="000000" w:themeColor="text1"/>
          <w:sz w:val="24"/>
          <w:szCs w:val="24"/>
          <w:vertAlign w:val="superscript"/>
        </w:rPr>
        <w:t>2</w:t>
      </w:r>
      <w:r w:rsidRPr="001A44EF">
        <w:rPr>
          <w:rFonts w:ascii="Times New Roman" w:hAnsi="Times New Roman" w:cs="Times New Roman"/>
          <w:b/>
          <w:bCs/>
          <w:color w:val="000000" w:themeColor="text1"/>
          <w:sz w:val="24"/>
          <w:szCs w:val="24"/>
        </w:rPr>
        <w:t>,</w:t>
      </w:r>
      <w:r w:rsidRPr="001A44EF">
        <w:rPr>
          <w:rFonts w:ascii="Times New Roman" w:hAnsi="Times New Roman" w:cs="Times New Roman"/>
          <w:bCs/>
          <w:color w:val="000000" w:themeColor="text1"/>
          <w:sz w:val="24"/>
          <w:szCs w:val="24"/>
        </w:rPr>
        <w:t xml:space="preserve"> </w:t>
      </w:r>
      <w:proofErr w:type="spellStart"/>
      <w:r w:rsidRPr="001A44EF">
        <w:rPr>
          <w:rFonts w:ascii="Times New Roman" w:hAnsi="Times New Roman" w:cs="Times New Roman"/>
          <w:bCs/>
          <w:color w:val="000000" w:themeColor="text1"/>
          <w:sz w:val="24"/>
          <w:szCs w:val="24"/>
        </w:rPr>
        <w:t>O’Day</w:t>
      </w:r>
      <w:proofErr w:type="spellEnd"/>
      <w:r w:rsidRPr="001A44EF">
        <w:rPr>
          <w:rFonts w:ascii="Times New Roman" w:hAnsi="Times New Roman" w:cs="Times New Roman"/>
          <w:bCs/>
          <w:color w:val="000000" w:themeColor="text1"/>
          <w:sz w:val="24"/>
          <w:szCs w:val="24"/>
        </w:rPr>
        <w:t>, R.</w:t>
      </w:r>
      <w:r w:rsidRPr="001A44EF">
        <w:rPr>
          <w:rFonts w:ascii="Times New Roman" w:hAnsi="Times New Roman" w:cs="Times New Roman"/>
          <w:bCs/>
          <w:color w:val="000000" w:themeColor="text1"/>
          <w:sz w:val="24"/>
          <w:szCs w:val="24"/>
          <w:vertAlign w:val="superscript"/>
        </w:rPr>
        <w:t xml:space="preserve"> </w:t>
      </w:r>
      <w:r w:rsidR="00160737" w:rsidRPr="001A44EF">
        <w:rPr>
          <w:rFonts w:ascii="Times New Roman" w:hAnsi="Times New Roman" w:cs="Times New Roman"/>
          <w:bCs/>
          <w:color w:val="000000" w:themeColor="text1"/>
          <w:sz w:val="24"/>
          <w:szCs w:val="24"/>
          <w:vertAlign w:val="superscript"/>
        </w:rPr>
        <w:t>3</w:t>
      </w:r>
      <w:r w:rsidRPr="001A44EF">
        <w:rPr>
          <w:rFonts w:ascii="Times New Roman" w:hAnsi="Times New Roman" w:cs="Times New Roman"/>
          <w:bCs/>
          <w:color w:val="000000" w:themeColor="text1"/>
          <w:sz w:val="24"/>
          <w:szCs w:val="24"/>
        </w:rPr>
        <w:t xml:space="preserve">, </w:t>
      </w:r>
      <w:proofErr w:type="spellStart"/>
      <w:r w:rsidRPr="001A44EF">
        <w:rPr>
          <w:rFonts w:ascii="Times New Roman" w:hAnsi="Times New Roman" w:cs="Times New Roman"/>
          <w:bCs/>
          <w:color w:val="000000" w:themeColor="text1"/>
          <w:sz w:val="24"/>
          <w:szCs w:val="24"/>
        </w:rPr>
        <w:t>Zubieta</w:t>
      </w:r>
      <w:proofErr w:type="spellEnd"/>
      <w:r w:rsidRPr="001A44EF">
        <w:rPr>
          <w:rFonts w:ascii="Times New Roman" w:hAnsi="Times New Roman" w:cs="Times New Roman"/>
          <w:bCs/>
          <w:color w:val="000000" w:themeColor="text1"/>
          <w:sz w:val="24"/>
          <w:szCs w:val="24"/>
        </w:rPr>
        <w:t>, J.K.</w:t>
      </w:r>
      <w:r w:rsidRPr="001A44EF">
        <w:rPr>
          <w:rFonts w:ascii="Times New Roman" w:hAnsi="Times New Roman" w:cs="Times New Roman"/>
          <w:bCs/>
          <w:color w:val="000000" w:themeColor="text1"/>
          <w:sz w:val="24"/>
          <w:szCs w:val="24"/>
          <w:vertAlign w:val="superscript"/>
        </w:rPr>
        <w:t xml:space="preserve"> </w:t>
      </w:r>
      <w:r w:rsidR="00160737" w:rsidRPr="001A44EF">
        <w:rPr>
          <w:rFonts w:ascii="Times New Roman" w:hAnsi="Times New Roman" w:cs="Times New Roman"/>
          <w:bCs/>
          <w:color w:val="000000" w:themeColor="text1"/>
          <w:sz w:val="24"/>
          <w:szCs w:val="24"/>
          <w:vertAlign w:val="superscript"/>
        </w:rPr>
        <w:t>1</w:t>
      </w:r>
      <w:r w:rsidRPr="001A44EF">
        <w:rPr>
          <w:rFonts w:ascii="Times New Roman" w:hAnsi="Times New Roman" w:cs="Times New Roman"/>
          <w:bCs/>
          <w:color w:val="000000" w:themeColor="text1"/>
          <w:sz w:val="24"/>
          <w:szCs w:val="24"/>
        </w:rPr>
        <w:t xml:space="preserve">, </w:t>
      </w:r>
      <w:proofErr w:type="spellStart"/>
      <w:r w:rsidRPr="001A44EF">
        <w:rPr>
          <w:rFonts w:ascii="Times New Roman" w:hAnsi="Times New Roman" w:cs="Times New Roman"/>
          <w:bCs/>
          <w:color w:val="000000" w:themeColor="text1"/>
          <w:sz w:val="24"/>
          <w:szCs w:val="24"/>
        </w:rPr>
        <w:t>Giordani</w:t>
      </w:r>
      <w:proofErr w:type="spellEnd"/>
      <w:r w:rsidRPr="001A44EF">
        <w:rPr>
          <w:rFonts w:ascii="Times New Roman" w:hAnsi="Times New Roman" w:cs="Times New Roman"/>
          <w:bCs/>
          <w:color w:val="000000" w:themeColor="text1"/>
          <w:sz w:val="24"/>
          <w:szCs w:val="24"/>
        </w:rPr>
        <w:t>, B.</w:t>
      </w:r>
      <w:r w:rsidRPr="001A44EF">
        <w:rPr>
          <w:rFonts w:ascii="Times New Roman" w:hAnsi="Times New Roman" w:cs="Times New Roman"/>
          <w:bCs/>
          <w:color w:val="000000" w:themeColor="text1"/>
          <w:sz w:val="24"/>
          <w:szCs w:val="24"/>
          <w:vertAlign w:val="superscript"/>
        </w:rPr>
        <w:t xml:space="preserve"> </w:t>
      </w:r>
      <w:r w:rsidR="00160737" w:rsidRPr="001A44EF">
        <w:rPr>
          <w:rFonts w:ascii="Times New Roman" w:hAnsi="Times New Roman" w:cs="Times New Roman"/>
          <w:bCs/>
          <w:color w:val="000000" w:themeColor="text1"/>
          <w:sz w:val="24"/>
          <w:szCs w:val="24"/>
          <w:vertAlign w:val="superscript"/>
        </w:rPr>
        <w:t>1</w:t>
      </w:r>
      <w:r w:rsidRPr="001A44EF">
        <w:rPr>
          <w:rFonts w:ascii="Times New Roman" w:hAnsi="Times New Roman" w:cs="Times New Roman"/>
          <w:bCs/>
          <w:color w:val="000000" w:themeColor="text1"/>
          <w:sz w:val="24"/>
          <w:szCs w:val="24"/>
        </w:rPr>
        <w:t xml:space="preserve">, </w:t>
      </w:r>
      <w:proofErr w:type="spellStart"/>
      <w:r w:rsidRPr="001A44EF">
        <w:rPr>
          <w:rFonts w:ascii="Times New Roman" w:hAnsi="Times New Roman" w:cs="Times New Roman"/>
          <w:bCs/>
          <w:color w:val="000000" w:themeColor="text1"/>
          <w:sz w:val="24"/>
          <w:szCs w:val="24"/>
        </w:rPr>
        <w:t>Pomerleau</w:t>
      </w:r>
      <w:proofErr w:type="spellEnd"/>
      <w:r w:rsidRPr="001A44EF">
        <w:rPr>
          <w:rFonts w:ascii="Times New Roman" w:hAnsi="Times New Roman" w:cs="Times New Roman"/>
          <w:bCs/>
          <w:color w:val="000000" w:themeColor="text1"/>
          <w:sz w:val="24"/>
          <w:szCs w:val="24"/>
        </w:rPr>
        <w:t>, C.S.</w:t>
      </w:r>
      <w:r w:rsidRPr="001A44EF">
        <w:rPr>
          <w:rFonts w:ascii="Times New Roman" w:hAnsi="Times New Roman" w:cs="Times New Roman"/>
          <w:bCs/>
          <w:color w:val="000000" w:themeColor="text1"/>
          <w:sz w:val="24"/>
          <w:szCs w:val="24"/>
          <w:vertAlign w:val="superscript"/>
        </w:rPr>
        <w:t xml:space="preserve"> 1</w:t>
      </w:r>
      <w:r w:rsidR="00160737" w:rsidRPr="001A44EF">
        <w:rPr>
          <w:rFonts w:ascii="Times New Roman" w:hAnsi="Times New Roman" w:cs="Times New Roman"/>
          <w:bCs/>
          <w:color w:val="000000" w:themeColor="text1"/>
          <w:sz w:val="24"/>
          <w:szCs w:val="24"/>
          <w:vertAlign w:val="superscript"/>
        </w:rPr>
        <w:t>,3</w:t>
      </w:r>
      <w:r w:rsidRPr="001A44EF">
        <w:rPr>
          <w:rFonts w:ascii="Times New Roman" w:hAnsi="Times New Roman" w:cs="Times New Roman"/>
          <w:bCs/>
          <w:color w:val="000000" w:themeColor="text1"/>
          <w:sz w:val="24"/>
          <w:szCs w:val="24"/>
        </w:rPr>
        <w:t>, Horowitz, J.C.</w:t>
      </w:r>
      <w:r w:rsidRPr="001A44EF">
        <w:rPr>
          <w:rFonts w:ascii="Times New Roman" w:hAnsi="Times New Roman" w:cs="Times New Roman"/>
          <w:bCs/>
          <w:color w:val="000000" w:themeColor="text1"/>
          <w:sz w:val="24"/>
          <w:szCs w:val="24"/>
          <w:vertAlign w:val="superscript"/>
        </w:rPr>
        <w:t xml:space="preserve"> </w:t>
      </w:r>
      <w:r w:rsidR="00160737" w:rsidRPr="001A44EF">
        <w:rPr>
          <w:rFonts w:ascii="Times New Roman" w:hAnsi="Times New Roman" w:cs="Times New Roman"/>
          <w:bCs/>
          <w:color w:val="000000" w:themeColor="text1"/>
          <w:sz w:val="24"/>
          <w:szCs w:val="24"/>
          <w:vertAlign w:val="superscript"/>
        </w:rPr>
        <w:t>4</w:t>
      </w:r>
      <w:r w:rsidRPr="001A44EF">
        <w:rPr>
          <w:rFonts w:ascii="Times New Roman" w:hAnsi="Times New Roman" w:cs="Times New Roman"/>
          <w:bCs/>
          <w:color w:val="000000" w:themeColor="text1"/>
          <w:sz w:val="24"/>
          <w:szCs w:val="24"/>
        </w:rPr>
        <w:t>, &amp; Langenecker, S.A</w:t>
      </w:r>
      <w:r w:rsidR="00160737" w:rsidRPr="001A44EF">
        <w:rPr>
          <w:rFonts w:ascii="Times New Roman" w:hAnsi="Times New Roman" w:cs="Times New Roman"/>
          <w:bCs/>
          <w:color w:val="000000" w:themeColor="text1"/>
          <w:sz w:val="24"/>
          <w:szCs w:val="24"/>
        </w:rPr>
        <w:t xml:space="preserve"> </w:t>
      </w:r>
      <w:r w:rsidRPr="001A44EF">
        <w:rPr>
          <w:rFonts w:ascii="Times New Roman" w:hAnsi="Times New Roman" w:cs="Times New Roman"/>
          <w:bCs/>
          <w:color w:val="000000" w:themeColor="text1"/>
          <w:sz w:val="24"/>
          <w:szCs w:val="24"/>
          <w:vertAlign w:val="superscript"/>
        </w:rPr>
        <w:t>1,</w:t>
      </w:r>
      <w:r w:rsidR="00160737" w:rsidRPr="001A44EF">
        <w:rPr>
          <w:rFonts w:ascii="Times New Roman" w:hAnsi="Times New Roman" w:cs="Times New Roman"/>
          <w:bCs/>
          <w:color w:val="000000" w:themeColor="text1"/>
          <w:sz w:val="24"/>
          <w:szCs w:val="24"/>
          <w:vertAlign w:val="superscript"/>
        </w:rPr>
        <w:t>3</w:t>
      </w:r>
    </w:p>
    <w:p w:rsidR="00A2356D" w:rsidRPr="001A44EF" w:rsidRDefault="00A2356D">
      <w:pPr>
        <w:rPr>
          <w:rFonts w:ascii="Times New Roman" w:hAnsi="Times New Roman" w:cs="Times New Roman"/>
          <w:b/>
          <w:color w:val="000000" w:themeColor="text1"/>
          <w:sz w:val="24"/>
          <w:szCs w:val="24"/>
        </w:rPr>
      </w:pPr>
    </w:p>
    <w:p w:rsidR="00160737" w:rsidRPr="001A44EF" w:rsidRDefault="00160737" w:rsidP="00160737">
      <w:pPr>
        <w:widowControl w:val="0"/>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vertAlign w:val="superscript"/>
        </w:rPr>
        <w:t>1</w:t>
      </w:r>
      <w:r w:rsidRPr="001A44EF">
        <w:rPr>
          <w:rFonts w:ascii="Times New Roman" w:hAnsi="Times New Roman" w:cs="Times New Roman"/>
          <w:color w:val="000000" w:themeColor="text1"/>
          <w:sz w:val="24"/>
          <w:szCs w:val="24"/>
        </w:rPr>
        <w:t>Department of Psychiatry; University of Michigan; Ann Arbor, Michigan; USA</w:t>
      </w:r>
    </w:p>
    <w:p w:rsidR="00011B73" w:rsidRPr="001A44EF" w:rsidRDefault="00160737">
      <w:pPr>
        <w:rPr>
          <w:rFonts w:ascii="Times New Roman" w:hAnsi="Times New Roman" w:cs="Times New Roman"/>
          <w:color w:val="000000" w:themeColor="text1"/>
          <w:sz w:val="24"/>
          <w:szCs w:val="24"/>
        </w:rPr>
      </w:pPr>
      <w:r w:rsidRPr="001A44EF">
        <w:rPr>
          <w:rFonts w:ascii="Times New Roman" w:hAnsi="Times New Roman" w:cs="Times New Roman"/>
          <w:bCs/>
          <w:color w:val="000000" w:themeColor="text1"/>
          <w:sz w:val="24"/>
          <w:szCs w:val="24"/>
          <w:vertAlign w:val="superscript"/>
        </w:rPr>
        <w:t>2</w:t>
      </w:r>
      <w:r w:rsidRPr="001A44EF">
        <w:rPr>
          <w:rFonts w:ascii="Times New Roman" w:hAnsi="Times New Roman" w:cs="Times New Roman"/>
          <w:color w:val="000000" w:themeColor="text1"/>
          <w:sz w:val="24"/>
          <w:szCs w:val="24"/>
        </w:rPr>
        <w:t xml:space="preserve"> Department of Psychiatry; The University of Illinois at Chicago</w:t>
      </w:r>
    </w:p>
    <w:p w:rsidR="00160737" w:rsidRPr="001A44EF" w:rsidRDefault="00160737" w:rsidP="00160737">
      <w:pPr>
        <w:spacing w:line="480" w:lineRule="auto"/>
        <w:jc w:val="both"/>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vertAlign w:val="superscript"/>
        </w:rPr>
        <w:t xml:space="preserve">3 </w:t>
      </w:r>
      <w:r w:rsidRPr="001A44EF">
        <w:rPr>
          <w:rFonts w:ascii="Times New Roman" w:hAnsi="Times New Roman" w:cs="Times New Roman"/>
          <w:color w:val="000000" w:themeColor="text1"/>
          <w:sz w:val="24"/>
          <w:szCs w:val="24"/>
        </w:rPr>
        <w:t>Nicotine Research Laboratory, University of Michigan Department of Psychiatry, Ann Arbor, MI, USA</w:t>
      </w:r>
    </w:p>
    <w:p w:rsidR="00160737" w:rsidRPr="001A44EF" w:rsidRDefault="00160737" w:rsidP="00160737">
      <w:pPr>
        <w:widowControl w:val="0"/>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vertAlign w:val="superscript"/>
        </w:rPr>
        <w:t xml:space="preserve">4 </w:t>
      </w:r>
      <w:r w:rsidRPr="001A44EF">
        <w:rPr>
          <w:rFonts w:ascii="Times New Roman" w:hAnsi="Times New Roman" w:cs="Times New Roman"/>
          <w:color w:val="000000" w:themeColor="text1"/>
          <w:sz w:val="24"/>
          <w:szCs w:val="24"/>
        </w:rPr>
        <w:t>Department of Medicine; University of Michigan; Ann Arbor, Michigan; USA</w:t>
      </w:r>
    </w:p>
    <w:p w:rsidR="00E43916" w:rsidRPr="001A44EF" w:rsidRDefault="00E43916">
      <w:pPr>
        <w:rPr>
          <w:rFonts w:ascii="Times New Roman" w:hAnsi="Times New Roman" w:cs="Times New Roman"/>
          <w:color w:val="000000" w:themeColor="text1"/>
          <w:sz w:val="24"/>
          <w:szCs w:val="24"/>
        </w:rPr>
      </w:pPr>
    </w:p>
    <w:p w:rsidR="00160737" w:rsidRPr="001A44EF" w:rsidRDefault="00160737" w:rsidP="00160737">
      <w:pPr>
        <w:spacing w:line="480" w:lineRule="auto"/>
        <w:jc w:val="both"/>
        <w:rPr>
          <w:rFonts w:ascii="Times New Roman" w:hAnsi="Times New Roman" w:cs="Times New Roman"/>
          <w:color w:val="000000" w:themeColor="text1"/>
          <w:sz w:val="24"/>
          <w:szCs w:val="24"/>
        </w:rPr>
      </w:pPr>
    </w:p>
    <w:p w:rsidR="00160737" w:rsidRPr="001A44EF" w:rsidRDefault="00160737" w:rsidP="00160737">
      <w:pPr>
        <w:spacing w:line="480" w:lineRule="auto"/>
        <w:jc w:val="both"/>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Key Words: smoking, depression, executive functioning, attention, emotion processing, facial affect perception, ex-smokers</w:t>
      </w:r>
    </w:p>
    <w:p w:rsidR="00160737" w:rsidRPr="001A44EF" w:rsidRDefault="00160737" w:rsidP="00160737">
      <w:pPr>
        <w:pStyle w:val="BodyText"/>
        <w:spacing w:after="0" w:line="480" w:lineRule="auto"/>
        <w:jc w:val="both"/>
        <w:rPr>
          <w:color w:val="000000" w:themeColor="text1"/>
          <w:szCs w:val="24"/>
        </w:rPr>
      </w:pPr>
    </w:p>
    <w:p w:rsidR="00BD4887" w:rsidRPr="001A44EF" w:rsidRDefault="00160737" w:rsidP="00BD4887">
      <w:pPr>
        <w:pStyle w:val="BodyText"/>
        <w:spacing w:after="0" w:line="480" w:lineRule="auto"/>
        <w:jc w:val="both"/>
        <w:rPr>
          <w:color w:val="000000" w:themeColor="text1"/>
          <w:szCs w:val="24"/>
        </w:rPr>
      </w:pPr>
      <w:r w:rsidRPr="001A44EF">
        <w:rPr>
          <w:color w:val="000000" w:themeColor="text1"/>
          <w:szCs w:val="24"/>
        </w:rPr>
        <w:t xml:space="preserve">*Corresponding author.  Scott A. Langenecker, </w:t>
      </w:r>
      <w:r w:rsidR="00265A4C" w:rsidRPr="001A44EF">
        <w:rPr>
          <w:color w:val="000000" w:themeColor="text1"/>
          <w:szCs w:val="24"/>
        </w:rPr>
        <w:t xml:space="preserve">Cognitive Neuroscience Center, The University of Illinois at Chicago. 1601 W Taylor St., Chicago, IL </w:t>
      </w:r>
      <w:proofErr w:type="gramStart"/>
      <w:r w:rsidR="00265A4C" w:rsidRPr="001A44EF">
        <w:rPr>
          <w:color w:val="000000" w:themeColor="text1"/>
          <w:szCs w:val="24"/>
        </w:rPr>
        <w:t xml:space="preserve">60612  </w:t>
      </w:r>
      <w:proofErr w:type="gramEnd"/>
      <w:r w:rsidR="00E03375" w:rsidRPr="001A44EF">
        <w:rPr>
          <w:color w:val="000000" w:themeColor="text1"/>
        </w:rPr>
        <w:fldChar w:fldCharType="begin"/>
      </w:r>
      <w:r w:rsidR="00FD400D" w:rsidRPr="001A44EF">
        <w:rPr>
          <w:color w:val="000000" w:themeColor="text1"/>
        </w:rPr>
        <w:instrText xml:space="preserve"> HYPERLINK "mailto:slangen@uic.edu" </w:instrText>
      </w:r>
      <w:r w:rsidR="00E03375" w:rsidRPr="001A44EF">
        <w:rPr>
          <w:color w:val="000000" w:themeColor="text1"/>
        </w:rPr>
        <w:fldChar w:fldCharType="separate"/>
      </w:r>
      <w:r w:rsidR="00265A4C" w:rsidRPr="001A44EF">
        <w:rPr>
          <w:rStyle w:val="Hyperlink"/>
          <w:color w:val="000000" w:themeColor="text1"/>
          <w:szCs w:val="24"/>
        </w:rPr>
        <w:t>slangen@uic.edu</w:t>
      </w:r>
      <w:r w:rsidR="00E03375" w:rsidRPr="001A44EF">
        <w:rPr>
          <w:rStyle w:val="Hyperlink"/>
          <w:color w:val="000000" w:themeColor="text1"/>
          <w:szCs w:val="24"/>
        </w:rPr>
        <w:fldChar w:fldCharType="end"/>
      </w:r>
    </w:p>
    <w:p w:rsidR="0083780C" w:rsidRPr="001A44EF" w:rsidRDefault="00277BAE">
      <w:pPr>
        <w:pStyle w:val="BodyText"/>
        <w:spacing w:after="0"/>
        <w:jc w:val="both"/>
        <w:rPr>
          <w:color w:val="000000" w:themeColor="text1"/>
          <w:szCs w:val="24"/>
        </w:rPr>
      </w:pPr>
      <w:r w:rsidRPr="001A44EF">
        <w:rPr>
          <w:color w:val="000000" w:themeColor="text1"/>
          <w:szCs w:val="24"/>
        </w:rPr>
        <w:t>Introduction 1001 words</w:t>
      </w:r>
    </w:p>
    <w:p w:rsidR="0083780C" w:rsidRPr="001A44EF" w:rsidRDefault="006519B8">
      <w:pPr>
        <w:pStyle w:val="BodyText"/>
        <w:spacing w:after="0"/>
        <w:rPr>
          <w:color w:val="000000" w:themeColor="text1"/>
          <w:szCs w:val="24"/>
        </w:rPr>
      </w:pPr>
      <w:r w:rsidRPr="001A44EF">
        <w:rPr>
          <w:color w:val="000000" w:themeColor="text1"/>
          <w:szCs w:val="24"/>
        </w:rPr>
        <w:t>Methods 1379 words</w:t>
      </w:r>
    </w:p>
    <w:p w:rsidR="0083780C" w:rsidRPr="001A44EF" w:rsidRDefault="006519B8">
      <w:pPr>
        <w:pStyle w:val="BodyText"/>
        <w:spacing w:after="0"/>
        <w:rPr>
          <w:color w:val="000000" w:themeColor="text1"/>
          <w:szCs w:val="24"/>
        </w:rPr>
      </w:pPr>
      <w:proofErr w:type="gramStart"/>
      <w:r w:rsidRPr="001A44EF">
        <w:rPr>
          <w:color w:val="000000" w:themeColor="text1"/>
          <w:szCs w:val="24"/>
        </w:rPr>
        <w:t>Results</w:t>
      </w:r>
      <w:proofErr w:type="gramEnd"/>
      <w:r w:rsidRPr="001A44EF">
        <w:rPr>
          <w:color w:val="000000" w:themeColor="text1"/>
          <w:szCs w:val="24"/>
        </w:rPr>
        <w:t xml:space="preserve"> 655 words</w:t>
      </w:r>
    </w:p>
    <w:p w:rsidR="00750E54" w:rsidRPr="001A44EF" w:rsidRDefault="006519B8" w:rsidP="003A199F">
      <w:pPr>
        <w:rPr>
          <w:rFonts w:ascii="Times New Roman" w:eastAsia="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Discussion 588 words</w:t>
      </w:r>
      <w:r w:rsidR="005273F4" w:rsidRPr="001A44EF">
        <w:rPr>
          <w:color w:val="000000" w:themeColor="text1"/>
          <w:szCs w:val="24"/>
        </w:rPr>
        <w:br w:type="page"/>
      </w:r>
    </w:p>
    <w:p w:rsidR="004D7972" w:rsidRPr="001A44EF" w:rsidRDefault="004D7972" w:rsidP="00BD4887">
      <w:pPr>
        <w:pStyle w:val="BodyText"/>
        <w:spacing w:after="0" w:line="480" w:lineRule="auto"/>
        <w:jc w:val="center"/>
        <w:rPr>
          <w:b/>
          <w:color w:val="000000" w:themeColor="text1"/>
          <w:szCs w:val="24"/>
        </w:rPr>
      </w:pPr>
      <w:r w:rsidRPr="001A44EF">
        <w:rPr>
          <w:b/>
          <w:color w:val="000000" w:themeColor="text1"/>
          <w:szCs w:val="24"/>
        </w:rPr>
        <w:lastRenderedPageBreak/>
        <w:t>Abstract</w:t>
      </w:r>
    </w:p>
    <w:p w:rsidR="004D7972" w:rsidRPr="001A44EF" w:rsidRDefault="00967F30" w:rsidP="004D7972">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Previous research has demonstrated that</w:t>
      </w:r>
      <w:r w:rsidR="00D33082" w:rsidRPr="001A44EF">
        <w:rPr>
          <w:rFonts w:ascii="Times New Roman" w:hAnsi="Times New Roman" w:cs="Times New Roman"/>
          <w:color w:val="000000" w:themeColor="text1"/>
          <w:sz w:val="24"/>
          <w:szCs w:val="24"/>
        </w:rPr>
        <w:t xml:space="preserve"> </w:t>
      </w:r>
      <w:r w:rsidR="00294AFC" w:rsidRPr="001A44EF">
        <w:rPr>
          <w:rFonts w:ascii="Times New Roman" w:hAnsi="Times New Roman" w:cs="Times New Roman"/>
          <w:color w:val="000000" w:themeColor="text1"/>
          <w:sz w:val="24"/>
          <w:szCs w:val="24"/>
        </w:rPr>
        <w:t>chronic</w:t>
      </w:r>
      <w:r w:rsidRPr="001A44EF">
        <w:rPr>
          <w:rFonts w:ascii="Times New Roman" w:hAnsi="Times New Roman" w:cs="Times New Roman"/>
          <w:color w:val="000000" w:themeColor="text1"/>
          <w:sz w:val="24"/>
          <w:szCs w:val="24"/>
        </w:rPr>
        <w:t xml:space="preserve"> cigarette smoking </w:t>
      </w:r>
      <w:r w:rsidR="00924FB0" w:rsidRPr="001A44EF">
        <w:rPr>
          <w:rFonts w:ascii="Times New Roman" w:hAnsi="Times New Roman" w:cs="Times New Roman"/>
          <w:color w:val="000000" w:themeColor="text1"/>
          <w:sz w:val="24"/>
          <w:szCs w:val="24"/>
        </w:rPr>
        <w:t>and major depressive d</w:t>
      </w:r>
      <w:r w:rsidRPr="001A44EF">
        <w:rPr>
          <w:rFonts w:ascii="Times New Roman" w:hAnsi="Times New Roman" w:cs="Times New Roman"/>
          <w:color w:val="000000" w:themeColor="text1"/>
          <w:sz w:val="24"/>
          <w:szCs w:val="24"/>
        </w:rPr>
        <w:t xml:space="preserve">isorder (MDD) are </w:t>
      </w:r>
      <w:r w:rsidR="00607B1B" w:rsidRPr="001A44EF">
        <w:rPr>
          <w:rFonts w:ascii="Times New Roman" w:hAnsi="Times New Roman" w:cs="Times New Roman"/>
          <w:color w:val="000000" w:themeColor="text1"/>
          <w:sz w:val="24"/>
          <w:szCs w:val="24"/>
        </w:rPr>
        <w:t xml:space="preserve">each </w:t>
      </w:r>
      <w:r w:rsidRPr="001A44EF">
        <w:rPr>
          <w:rFonts w:ascii="Times New Roman" w:hAnsi="Times New Roman" w:cs="Times New Roman"/>
          <w:color w:val="000000" w:themeColor="text1"/>
          <w:sz w:val="24"/>
          <w:szCs w:val="24"/>
        </w:rPr>
        <w:t xml:space="preserve">associated with cognitive decrements. Further, these conditions co-occur commonly, though mechanisms in the comorbid condition are poorly understood. There may be distinct, additive, or overlapping factors underlying comorbid cigarette smoking and MDD. </w:t>
      </w:r>
      <w:r w:rsidR="004D7972" w:rsidRPr="001A44EF">
        <w:rPr>
          <w:rFonts w:ascii="Times New Roman" w:hAnsi="Times New Roman" w:cs="Times New Roman"/>
          <w:color w:val="000000" w:themeColor="text1"/>
          <w:sz w:val="24"/>
          <w:szCs w:val="24"/>
        </w:rPr>
        <w:t xml:space="preserve">The present study investigated the impact of smoking and </w:t>
      </w:r>
      <w:r w:rsidR="00975B17" w:rsidRPr="001A44EF">
        <w:rPr>
          <w:rFonts w:ascii="Times New Roman" w:hAnsi="Times New Roman" w:cs="Times New Roman"/>
          <w:color w:val="000000" w:themeColor="text1"/>
          <w:sz w:val="24"/>
          <w:szCs w:val="24"/>
        </w:rPr>
        <w:t>MDD</w:t>
      </w:r>
      <w:r w:rsidR="004D7972" w:rsidRPr="001A44EF">
        <w:rPr>
          <w:rFonts w:ascii="Times New Roman" w:hAnsi="Times New Roman" w:cs="Times New Roman"/>
          <w:color w:val="000000" w:themeColor="text1"/>
          <w:sz w:val="24"/>
          <w:szCs w:val="24"/>
        </w:rPr>
        <w:t xml:space="preserve"> on executive function and emotion processing. Participants (</w:t>
      </w:r>
      <w:r w:rsidR="004D7972" w:rsidRPr="001A44EF">
        <w:rPr>
          <w:rFonts w:ascii="Times New Roman" w:hAnsi="Times New Roman" w:cs="Times New Roman"/>
          <w:i/>
          <w:color w:val="000000" w:themeColor="text1"/>
          <w:sz w:val="24"/>
          <w:szCs w:val="24"/>
        </w:rPr>
        <w:t>N</w:t>
      </w:r>
      <w:r w:rsidR="004D7972" w:rsidRPr="001A44EF">
        <w:rPr>
          <w:rFonts w:ascii="Times New Roman" w:hAnsi="Times New Roman" w:cs="Times New Roman"/>
          <w:color w:val="000000" w:themeColor="text1"/>
          <w:sz w:val="24"/>
          <w:szCs w:val="24"/>
        </w:rPr>
        <w:t xml:space="preserve">=198) were grouped </w:t>
      </w:r>
      <w:r w:rsidR="002074BC" w:rsidRPr="001A44EF">
        <w:rPr>
          <w:rFonts w:ascii="Times New Roman" w:hAnsi="Times New Roman" w:cs="Times New Roman"/>
          <w:color w:val="000000" w:themeColor="text1"/>
          <w:sz w:val="24"/>
          <w:szCs w:val="24"/>
        </w:rPr>
        <w:t>by</w:t>
      </w:r>
      <w:r w:rsidR="007E73F8" w:rsidRPr="001A44EF">
        <w:rPr>
          <w:rFonts w:ascii="Times New Roman" w:hAnsi="Times New Roman" w:cs="Times New Roman"/>
          <w:color w:val="000000" w:themeColor="text1"/>
          <w:sz w:val="24"/>
          <w:szCs w:val="24"/>
        </w:rPr>
        <w:t xml:space="preserve"> diagnostic category (MDD and healthy controls, </w:t>
      </w:r>
      <w:r w:rsidR="004D7972" w:rsidRPr="001A44EF">
        <w:rPr>
          <w:rFonts w:ascii="Times New Roman" w:hAnsi="Times New Roman" w:cs="Times New Roman"/>
          <w:color w:val="000000" w:themeColor="text1"/>
          <w:sz w:val="24"/>
          <w:szCs w:val="24"/>
        </w:rPr>
        <w:t>HC) and smoking status (ever-smokers, ES and never-smokers, NS). Participants completed the Facial Emotion Perception Test (FEPT), a measure of emotional proces</w:t>
      </w:r>
      <w:r w:rsidR="00975B17" w:rsidRPr="001A44EF">
        <w:rPr>
          <w:rFonts w:ascii="Times New Roman" w:hAnsi="Times New Roman" w:cs="Times New Roman"/>
          <w:color w:val="000000" w:themeColor="text1"/>
          <w:sz w:val="24"/>
          <w:szCs w:val="24"/>
        </w:rPr>
        <w:t>sing, and the parametric Go/No-g</w:t>
      </w:r>
      <w:r w:rsidR="004D7972" w:rsidRPr="001A44EF">
        <w:rPr>
          <w:rFonts w:ascii="Times New Roman" w:hAnsi="Times New Roman" w:cs="Times New Roman"/>
          <w:color w:val="000000" w:themeColor="text1"/>
          <w:sz w:val="24"/>
          <w:szCs w:val="24"/>
        </w:rPr>
        <w:t>o task (PGNG), a measure of executive function. FEPT performance was analyzed using ANCOVA with accuracy and reaction time as separate dependent variables. Repeated measures MANCOVA was conducted for PGNG with performance measure and task level as dependent variables. Analyses for each task included diagnostic and smoking group as independent variables, and gender was controlled for. Results for FEPT reveal lower overall accuracy w</w:t>
      </w:r>
      <w:r w:rsidR="00265A4C" w:rsidRPr="001A44EF">
        <w:rPr>
          <w:rFonts w:ascii="Times New Roman" w:hAnsi="Times New Roman" w:cs="Times New Roman"/>
          <w:color w:val="000000" w:themeColor="text1"/>
          <w:sz w:val="24"/>
          <w:szCs w:val="24"/>
        </w:rPr>
        <w:t>as found for ES relative to NS</w:t>
      </w:r>
      <w:r w:rsidR="004D7972" w:rsidRPr="001A44EF">
        <w:rPr>
          <w:rFonts w:ascii="Times New Roman" w:hAnsi="Times New Roman" w:cs="Times New Roman"/>
          <w:color w:val="000000" w:themeColor="text1"/>
          <w:sz w:val="24"/>
          <w:szCs w:val="24"/>
        </w:rPr>
        <w:t>, though MDD did not differ from HC. Post-hoc analyses revealed ES were poor</w:t>
      </w:r>
      <w:r w:rsidR="00265A4C" w:rsidRPr="001A44EF">
        <w:rPr>
          <w:rFonts w:ascii="Times New Roman" w:hAnsi="Times New Roman" w:cs="Times New Roman"/>
          <w:color w:val="000000" w:themeColor="text1"/>
          <w:sz w:val="24"/>
          <w:szCs w:val="24"/>
        </w:rPr>
        <w:t>er at identifying happy and sad</w:t>
      </w:r>
      <w:r w:rsidR="004D7972" w:rsidRPr="001A44EF">
        <w:rPr>
          <w:rFonts w:ascii="Times New Roman" w:hAnsi="Times New Roman" w:cs="Times New Roman"/>
          <w:color w:val="000000" w:themeColor="text1"/>
          <w:sz w:val="24"/>
          <w:szCs w:val="24"/>
        </w:rPr>
        <w:t>, but not fearful or angry, faces. For PGNG, poorer performance was observed in MDD relative to HC</w:t>
      </w:r>
      <w:r w:rsidR="00265A4C" w:rsidRPr="001A44EF">
        <w:rPr>
          <w:rFonts w:ascii="Times New Roman" w:hAnsi="Times New Roman" w:cs="Times New Roman"/>
          <w:color w:val="000000" w:themeColor="text1"/>
          <w:sz w:val="24"/>
          <w:szCs w:val="24"/>
        </w:rPr>
        <w:t xml:space="preserve"> in response time to </w:t>
      </w:r>
      <w:proofErr w:type="gramStart"/>
      <w:r w:rsidR="00265A4C" w:rsidRPr="001A44EF">
        <w:rPr>
          <w:rFonts w:ascii="Times New Roman" w:hAnsi="Times New Roman" w:cs="Times New Roman"/>
          <w:color w:val="000000" w:themeColor="text1"/>
          <w:sz w:val="24"/>
          <w:szCs w:val="24"/>
        </w:rPr>
        <w:t>Go</w:t>
      </w:r>
      <w:proofErr w:type="gramEnd"/>
      <w:r w:rsidR="00265A4C" w:rsidRPr="001A44EF">
        <w:rPr>
          <w:rFonts w:ascii="Times New Roman" w:hAnsi="Times New Roman" w:cs="Times New Roman"/>
          <w:color w:val="000000" w:themeColor="text1"/>
          <w:sz w:val="24"/>
          <w:szCs w:val="24"/>
        </w:rPr>
        <w:t xml:space="preserve"> targets</w:t>
      </w:r>
      <w:r w:rsidR="004D7972" w:rsidRPr="001A44EF">
        <w:rPr>
          <w:rFonts w:ascii="Times New Roman" w:hAnsi="Times New Roman" w:cs="Times New Roman"/>
          <w:color w:val="000000" w:themeColor="text1"/>
          <w:sz w:val="24"/>
          <w:szCs w:val="24"/>
        </w:rPr>
        <w:t>, but there were no dif</w:t>
      </w:r>
      <w:r w:rsidR="00265A4C" w:rsidRPr="001A44EF">
        <w:rPr>
          <w:rFonts w:ascii="Times New Roman" w:hAnsi="Times New Roman" w:cs="Times New Roman"/>
          <w:color w:val="000000" w:themeColor="text1"/>
          <w:sz w:val="24"/>
          <w:szCs w:val="24"/>
        </w:rPr>
        <w:t>ferences for ES and NS</w:t>
      </w:r>
      <w:r w:rsidR="001A5107" w:rsidRPr="001A44EF">
        <w:rPr>
          <w:rFonts w:ascii="Times New Roman" w:hAnsi="Times New Roman" w:cs="Times New Roman"/>
          <w:color w:val="000000" w:themeColor="text1"/>
          <w:sz w:val="24"/>
          <w:szCs w:val="24"/>
        </w:rPr>
        <w:t>. Interaction of diagnosis and smoking group was not observed for performance on either task</w:t>
      </w:r>
      <w:r w:rsidR="004D7972" w:rsidRPr="001A44EF">
        <w:rPr>
          <w:rFonts w:ascii="Times New Roman" w:hAnsi="Times New Roman" w:cs="Times New Roman"/>
          <w:color w:val="000000" w:themeColor="text1"/>
          <w:sz w:val="24"/>
          <w:szCs w:val="24"/>
        </w:rPr>
        <w:t xml:space="preserve">. </w:t>
      </w:r>
      <w:r w:rsidRPr="001A44EF">
        <w:rPr>
          <w:rFonts w:ascii="Times New Roman" w:hAnsi="Times New Roman" w:cs="Times New Roman"/>
          <w:color w:val="000000" w:themeColor="text1"/>
          <w:sz w:val="24"/>
          <w:szCs w:val="24"/>
        </w:rPr>
        <w:t>The results of this study provide preliminary evidence for distinctive cognitive decrements in smokers and individuals with depression.</w:t>
      </w:r>
    </w:p>
    <w:p w:rsidR="004D7972" w:rsidRPr="001A44EF" w:rsidRDefault="004D7972" w:rsidP="004D7972">
      <w:pPr>
        <w:pStyle w:val="BodyText"/>
        <w:spacing w:after="0" w:line="480" w:lineRule="auto"/>
        <w:rPr>
          <w:color w:val="000000" w:themeColor="text1"/>
          <w:szCs w:val="24"/>
        </w:rPr>
      </w:pPr>
    </w:p>
    <w:p w:rsidR="004D7972" w:rsidRPr="001A44EF" w:rsidRDefault="004D7972" w:rsidP="001A5107">
      <w:pPr>
        <w:pStyle w:val="BodyText"/>
        <w:spacing w:after="0" w:line="480" w:lineRule="auto"/>
        <w:rPr>
          <w:b/>
          <w:color w:val="000000" w:themeColor="text1"/>
          <w:szCs w:val="24"/>
        </w:rPr>
      </w:pPr>
    </w:p>
    <w:p w:rsidR="00975B17" w:rsidRPr="001A44EF" w:rsidRDefault="00975B17" w:rsidP="00BD4887">
      <w:pPr>
        <w:pStyle w:val="BodyText"/>
        <w:spacing w:after="0" w:line="480" w:lineRule="auto"/>
        <w:jc w:val="center"/>
        <w:rPr>
          <w:b/>
          <w:color w:val="000000" w:themeColor="text1"/>
          <w:szCs w:val="24"/>
        </w:rPr>
      </w:pPr>
    </w:p>
    <w:p w:rsidR="00B62A8F" w:rsidRPr="001A44EF" w:rsidRDefault="00D02A47" w:rsidP="00D02A47">
      <w:pPr>
        <w:pStyle w:val="BodyText"/>
        <w:spacing w:after="0" w:line="480" w:lineRule="auto"/>
        <w:rPr>
          <w:color w:val="000000" w:themeColor="text1"/>
          <w:szCs w:val="24"/>
        </w:rPr>
      </w:pPr>
      <w:r w:rsidRPr="001A44EF">
        <w:rPr>
          <w:b/>
          <w:color w:val="000000" w:themeColor="text1"/>
          <w:szCs w:val="24"/>
        </w:rPr>
        <w:lastRenderedPageBreak/>
        <w:t xml:space="preserve">1.1 </w:t>
      </w:r>
      <w:r w:rsidR="00B62A8F" w:rsidRPr="001A44EF">
        <w:rPr>
          <w:b/>
          <w:color w:val="000000" w:themeColor="text1"/>
          <w:szCs w:val="24"/>
        </w:rPr>
        <w:t>Introduction</w:t>
      </w:r>
    </w:p>
    <w:p w:rsidR="00491234" w:rsidRPr="001A44EF" w:rsidRDefault="00DD1D1B" w:rsidP="00BB58D6">
      <w:pPr>
        <w:pStyle w:val="NoSpacing"/>
        <w:spacing w:line="360" w:lineRule="auto"/>
        <w:ind w:firstLine="720"/>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 xml:space="preserve">Chronic cigarette smoking is </w:t>
      </w:r>
      <w:r w:rsidR="00D65DBA" w:rsidRPr="001A44EF">
        <w:rPr>
          <w:rFonts w:ascii="Times New Roman" w:hAnsi="Times New Roman" w:cs="Times New Roman"/>
          <w:color w:val="000000" w:themeColor="text1"/>
          <w:sz w:val="24"/>
          <w:szCs w:val="24"/>
        </w:rPr>
        <w:t xml:space="preserve">linked to </w:t>
      </w:r>
      <w:r w:rsidR="00A85106" w:rsidRPr="001A44EF">
        <w:rPr>
          <w:rFonts w:ascii="Times New Roman" w:hAnsi="Times New Roman" w:cs="Times New Roman"/>
          <w:color w:val="000000" w:themeColor="text1"/>
          <w:sz w:val="24"/>
          <w:szCs w:val="24"/>
        </w:rPr>
        <w:t>several</w:t>
      </w:r>
      <w:r w:rsidR="00D65DBA" w:rsidRPr="001A44EF">
        <w:rPr>
          <w:rFonts w:ascii="Times New Roman" w:hAnsi="Times New Roman" w:cs="Times New Roman"/>
          <w:color w:val="000000" w:themeColor="text1"/>
          <w:sz w:val="24"/>
          <w:szCs w:val="24"/>
        </w:rPr>
        <w:t xml:space="preserve"> adverse</w:t>
      </w:r>
      <w:r w:rsidRPr="001A44EF">
        <w:rPr>
          <w:rFonts w:ascii="Times New Roman" w:hAnsi="Times New Roman" w:cs="Times New Roman"/>
          <w:color w:val="000000" w:themeColor="text1"/>
          <w:sz w:val="24"/>
          <w:szCs w:val="24"/>
        </w:rPr>
        <w:t xml:space="preserve"> health </w:t>
      </w:r>
      <w:r w:rsidR="006E0036" w:rsidRPr="001A44EF">
        <w:rPr>
          <w:rFonts w:ascii="Times New Roman" w:hAnsi="Times New Roman" w:cs="Times New Roman"/>
          <w:color w:val="000000" w:themeColor="text1"/>
          <w:sz w:val="24"/>
          <w:szCs w:val="24"/>
        </w:rPr>
        <w:t>outcomes</w:t>
      </w:r>
      <w:r w:rsidR="00717265" w:rsidRPr="001A44EF">
        <w:rPr>
          <w:rFonts w:ascii="Times New Roman" w:hAnsi="Times New Roman" w:cs="Times New Roman"/>
          <w:color w:val="000000" w:themeColor="text1"/>
          <w:sz w:val="24"/>
          <w:szCs w:val="24"/>
        </w:rPr>
        <w:t>,</w:t>
      </w:r>
      <w:r w:rsidR="000A1271" w:rsidRPr="001A44EF">
        <w:rPr>
          <w:rFonts w:ascii="Times New Roman" w:hAnsi="Times New Roman" w:cs="Times New Roman"/>
          <w:color w:val="000000" w:themeColor="text1"/>
          <w:sz w:val="24"/>
          <w:szCs w:val="24"/>
        </w:rPr>
        <w:t xml:space="preserve"> including </w:t>
      </w:r>
      <w:r w:rsidR="007751F4" w:rsidRPr="001A44EF">
        <w:rPr>
          <w:rFonts w:ascii="Times New Roman" w:hAnsi="Times New Roman" w:cs="Times New Roman"/>
          <w:color w:val="000000" w:themeColor="text1"/>
          <w:sz w:val="24"/>
          <w:szCs w:val="24"/>
        </w:rPr>
        <w:t xml:space="preserve">cerebrovascular disease, </w:t>
      </w:r>
      <w:r w:rsidR="000A1271" w:rsidRPr="001A44EF">
        <w:rPr>
          <w:rFonts w:ascii="Times New Roman" w:hAnsi="Times New Roman" w:cs="Times New Roman"/>
          <w:color w:val="000000" w:themeColor="text1"/>
          <w:sz w:val="24"/>
          <w:szCs w:val="24"/>
        </w:rPr>
        <w:t>cardiovascular</w:t>
      </w:r>
      <w:r w:rsidR="007751F4" w:rsidRPr="001A44EF">
        <w:rPr>
          <w:rFonts w:ascii="Times New Roman" w:hAnsi="Times New Roman" w:cs="Times New Roman"/>
          <w:color w:val="000000" w:themeColor="text1"/>
          <w:sz w:val="24"/>
          <w:szCs w:val="24"/>
        </w:rPr>
        <w:t xml:space="preserve"> disease</w:t>
      </w:r>
      <w:r w:rsidR="000A1271" w:rsidRPr="001A44EF">
        <w:rPr>
          <w:rFonts w:ascii="Times New Roman" w:hAnsi="Times New Roman" w:cs="Times New Roman"/>
          <w:color w:val="000000" w:themeColor="text1"/>
          <w:sz w:val="24"/>
          <w:szCs w:val="24"/>
        </w:rPr>
        <w:t>, respiratory dis</w:t>
      </w:r>
      <w:r w:rsidR="007751F4" w:rsidRPr="001A44EF">
        <w:rPr>
          <w:rFonts w:ascii="Times New Roman" w:hAnsi="Times New Roman" w:cs="Times New Roman"/>
          <w:color w:val="000000" w:themeColor="text1"/>
          <w:sz w:val="24"/>
          <w:szCs w:val="24"/>
        </w:rPr>
        <w:t xml:space="preserve">ease, cancer </w:t>
      </w:r>
      <w:r w:rsidR="000A1271" w:rsidRPr="001A44EF">
        <w:rPr>
          <w:rFonts w:ascii="Times New Roman" w:hAnsi="Times New Roman" w:cs="Times New Roman"/>
          <w:color w:val="000000" w:themeColor="text1"/>
          <w:sz w:val="24"/>
          <w:szCs w:val="24"/>
        </w:rPr>
        <w:t xml:space="preserve">and major depressive disorder </w:t>
      </w:r>
      <w:r w:rsidR="00BC6691" w:rsidRPr="001A44EF">
        <w:rPr>
          <w:rFonts w:ascii="Times New Roman" w:hAnsi="Times New Roman" w:cs="Times New Roman"/>
          <w:color w:val="000000" w:themeColor="text1"/>
          <w:sz w:val="24"/>
          <w:szCs w:val="24"/>
        </w:rPr>
        <w:t>(</w:t>
      </w:r>
      <w:r w:rsidR="000A1271" w:rsidRPr="001A44EF">
        <w:rPr>
          <w:rFonts w:ascii="Times New Roman" w:hAnsi="Times New Roman" w:cs="Times New Roman"/>
          <w:color w:val="000000" w:themeColor="text1"/>
          <w:sz w:val="24"/>
          <w:szCs w:val="24"/>
        </w:rPr>
        <w:t>MDD</w:t>
      </w:r>
      <w:r w:rsidR="00F62A3D" w:rsidRPr="001A44EF">
        <w:rPr>
          <w:rFonts w:ascii="Times New Roman" w:hAnsi="Times New Roman" w:cs="Times New Roman"/>
          <w:noProof/>
          <w:color w:val="000000" w:themeColor="text1"/>
          <w:sz w:val="24"/>
          <w:szCs w:val="24"/>
        </w:rPr>
        <w:t>)</w:t>
      </w:r>
      <w:r w:rsidR="000A1271" w:rsidRPr="001A44EF">
        <w:rPr>
          <w:rFonts w:ascii="Times New Roman" w:hAnsi="Times New Roman" w:cs="Times New Roman"/>
          <w:color w:val="000000" w:themeColor="text1"/>
          <w:sz w:val="24"/>
          <w:szCs w:val="24"/>
        </w:rPr>
        <w:t xml:space="preserve">. </w:t>
      </w:r>
      <w:r w:rsidR="00A85106" w:rsidRPr="001A44EF">
        <w:rPr>
          <w:rFonts w:ascii="Times New Roman" w:hAnsi="Times New Roman" w:cs="Times New Roman"/>
          <w:color w:val="000000" w:themeColor="text1"/>
          <w:sz w:val="24"/>
          <w:szCs w:val="24"/>
        </w:rPr>
        <w:t xml:space="preserve">Such diseases </w:t>
      </w:r>
      <w:r w:rsidR="0034784B" w:rsidRPr="001A44EF">
        <w:rPr>
          <w:rFonts w:ascii="Times New Roman" w:hAnsi="Times New Roman" w:cs="Times New Roman"/>
          <w:color w:val="000000" w:themeColor="text1"/>
          <w:sz w:val="24"/>
          <w:szCs w:val="24"/>
        </w:rPr>
        <w:t>accounted for two-thirds of deaths worldwide between the years 1990 and 2010</w:t>
      </w:r>
      <w:sdt>
        <w:sdtPr>
          <w:rPr>
            <w:rFonts w:ascii="Times New Roman" w:hAnsi="Times New Roman" w:cs="Times New Roman"/>
            <w:color w:val="000000" w:themeColor="text1"/>
            <w:sz w:val="24"/>
            <w:szCs w:val="24"/>
          </w:rPr>
          <w:id w:val="86648346"/>
          <w:citation/>
        </w:sdtPr>
        <w:sdtEndPr/>
        <w:sdtContent>
          <w:r w:rsidR="00E03375" w:rsidRPr="001A44EF">
            <w:rPr>
              <w:rFonts w:ascii="Times New Roman" w:hAnsi="Times New Roman" w:cs="Times New Roman"/>
              <w:color w:val="000000" w:themeColor="text1"/>
              <w:sz w:val="24"/>
              <w:szCs w:val="24"/>
            </w:rPr>
            <w:fldChar w:fldCharType="begin"/>
          </w:r>
          <w:r w:rsidR="0034784B" w:rsidRPr="001A44EF">
            <w:rPr>
              <w:rFonts w:ascii="Times New Roman" w:hAnsi="Times New Roman" w:cs="Times New Roman"/>
              <w:color w:val="000000" w:themeColor="text1"/>
              <w:sz w:val="24"/>
              <w:szCs w:val="24"/>
            </w:rPr>
            <w:instrText xml:space="preserve"> CITATION Loz12 \l 1033 </w:instrText>
          </w:r>
          <w:r w:rsidR="00E03375" w:rsidRPr="001A44EF">
            <w:rPr>
              <w:rFonts w:ascii="Times New Roman" w:hAnsi="Times New Roman" w:cs="Times New Roman"/>
              <w:color w:val="000000" w:themeColor="text1"/>
              <w:sz w:val="24"/>
              <w:szCs w:val="24"/>
            </w:rPr>
            <w:fldChar w:fldCharType="separate"/>
          </w:r>
          <w:r w:rsidR="000451F7" w:rsidRPr="001A44EF">
            <w:rPr>
              <w:rFonts w:ascii="Times New Roman" w:hAnsi="Times New Roman" w:cs="Times New Roman"/>
              <w:noProof/>
              <w:color w:val="000000" w:themeColor="text1"/>
              <w:sz w:val="24"/>
              <w:szCs w:val="24"/>
            </w:rPr>
            <w:t xml:space="preserve"> (Lozano, et al., 2012)</w:t>
          </w:r>
          <w:r w:rsidR="00E03375" w:rsidRPr="001A44EF">
            <w:rPr>
              <w:rFonts w:ascii="Times New Roman" w:hAnsi="Times New Roman" w:cs="Times New Roman"/>
              <w:color w:val="000000" w:themeColor="text1"/>
              <w:sz w:val="24"/>
              <w:szCs w:val="24"/>
            </w:rPr>
            <w:fldChar w:fldCharType="end"/>
          </w:r>
        </w:sdtContent>
      </w:sdt>
      <w:r w:rsidR="0034784B" w:rsidRPr="001A44EF">
        <w:rPr>
          <w:rFonts w:ascii="Times New Roman" w:hAnsi="Times New Roman" w:cs="Times New Roman"/>
          <w:color w:val="000000" w:themeColor="text1"/>
          <w:sz w:val="24"/>
          <w:szCs w:val="24"/>
        </w:rPr>
        <w:t xml:space="preserve">. </w:t>
      </w:r>
      <w:r w:rsidR="00BC6691" w:rsidRPr="001A44EF">
        <w:rPr>
          <w:rFonts w:ascii="Times New Roman" w:hAnsi="Times New Roman" w:cs="Times New Roman"/>
          <w:color w:val="000000" w:themeColor="text1"/>
          <w:sz w:val="24"/>
          <w:szCs w:val="24"/>
        </w:rPr>
        <w:t xml:space="preserve">Previous research </w:t>
      </w:r>
      <w:r w:rsidR="00DE0898" w:rsidRPr="001A44EF">
        <w:rPr>
          <w:rFonts w:ascii="Times New Roman" w:hAnsi="Times New Roman" w:cs="Times New Roman"/>
          <w:color w:val="000000" w:themeColor="text1"/>
          <w:sz w:val="24"/>
          <w:szCs w:val="24"/>
        </w:rPr>
        <w:t xml:space="preserve">suggests </w:t>
      </w:r>
      <w:r w:rsidR="00BC6691" w:rsidRPr="001A44EF">
        <w:rPr>
          <w:rFonts w:ascii="Times New Roman" w:hAnsi="Times New Roman" w:cs="Times New Roman"/>
          <w:color w:val="000000" w:themeColor="text1"/>
          <w:sz w:val="24"/>
          <w:szCs w:val="24"/>
        </w:rPr>
        <w:t xml:space="preserve">that annual rates of </w:t>
      </w:r>
      <w:r w:rsidR="006042BE" w:rsidRPr="001A44EF">
        <w:rPr>
          <w:rFonts w:ascii="Times New Roman" w:hAnsi="Times New Roman" w:cs="Times New Roman"/>
          <w:color w:val="000000" w:themeColor="text1"/>
          <w:sz w:val="24"/>
          <w:szCs w:val="24"/>
        </w:rPr>
        <w:t xml:space="preserve">morbidity and </w:t>
      </w:r>
      <w:r w:rsidR="00BC6691" w:rsidRPr="001A44EF">
        <w:rPr>
          <w:rFonts w:ascii="Times New Roman" w:hAnsi="Times New Roman" w:cs="Times New Roman"/>
          <w:color w:val="000000" w:themeColor="text1"/>
          <w:sz w:val="24"/>
          <w:szCs w:val="24"/>
        </w:rPr>
        <w:t xml:space="preserve">mortality are greater for </w:t>
      </w:r>
      <w:r w:rsidR="00DE0898" w:rsidRPr="001A44EF">
        <w:rPr>
          <w:rFonts w:ascii="Times New Roman" w:hAnsi="Times New Roman" w:cs="Times New Roman"/>
          <w:color w:val="000000" w:themeColor="text1"/>
          <w:sz w:val="24"/>
          <w:szCs w:val="24"/>
        </w:rPr>
        <w:t xml:space="preserve">cigarette </w:t>
      </w:r>
      <w:r w:rsidR="00BC6691" w:rsidRPr="001A44EF">
        <w:rPr>
          <w:rFonts w:ascii="Times New Roman" w:hAnsi="Times New Roman" w:cs="Times New Roman"/>
          <w:color w:val="000000" w:themeColor="text1"/>
          <w:sz w:val="24"/>
          <w:szCs w:val="24"/>
        </w:rPr>
        <w:t>smokers compared to non</w:t>
      </w:r>
      <w:r w:rsidR="00F62A3D" w:rsidRPr="001A44EF">
        <w:rPr>
          <w:rFonts w:ascii="Times New Roman" w:hAnsi="Times New Roman" w:cs="Times New Roman"/>
          <w:color w:val="000000" w:themeColor="text1"/>
          <w:sz w:val="24"/>
          <w:szCs w:val="24"/>
        </w:rPr>
        <w:t xml:space="preserve">smokers </w:t>
      </w:r>
      <w:sdt>
        <w:sdtPr>
          <w:rPr>
            <w:rFonts w:ascii="Times New Roman" w:hAnsi="Times New Roman" w:cs="Times New Roman"/>
            <w:color w:val="000000" w:themeColor="text1"/>
            <w:sz w:val="24"/>
            <w:szCs w:val="24"/>
          </w:rPr>
          <w:id w:val="1426440622"/>
          <w:citation/>
        </w:sdtPr>
        <w:sdtEndPr/>
        <w:sdtContent>
          <w:r w:rsidR="00E03375" w:rsidRPr="001A44EF">
            <w:rPr>
              <w:rFonts w:ascii="Times New Roman" w:hAnsi="Times New Roman" w:cs="Times New Roman"/>
              <w:color w:val="000000" w:themeColor="text1"/>
              <w:sz w:val="24"/>
              <w:szCs w:val="24"/>
            </w:rPr>
            <w:fldChar w:fldCharType="begin"/>
          </w:r>
          <w:r w:rsidR="004F0F4C" w:rsidRPr="001A44EF">
            <w:rPr>
              <w:rFonts w:ascii="Times New Roman" w:hAnsi="Times New Roman" w:cs="Times New Roman"/>
              <w:color w:val="000000" w:themeColor="text1"/>
              <w:sz w:val="24"/>
              <w:szCs w:val="24"/>
            </w:rPr>
            <w:instrText xml:space="preserve"> CITATION McG93 \l 1033 </w:instrText>
          </w:r>
          <w:r w:rsidR="00E03375" w:rsidRPr="001A44EF">
            <w:rPr>
              <w:rFonts w:ascii="Times New Roman" w:hAnsi="Times New Roman" w:cs="Times New Roman"/>
              <w:color w:val="000000" w:themeColor="text1"/>
              <w:sz w:val="24"/>
              <w:szCs w:val="24"/>
            </w:rPr>
            <w:fldChar w:fldCharType="separate"/>
          </w:r>
          <w:r w:rsidR="000451F7" w:rsidRPr="001A44EF">
            <w:rPr>
              <w:rFonts w:ascii="Times New Roman" w:hAnsi="Times New Roman" w:cs="Times New Roman"/>
              <w:noProof/>
              <w:color w:val="000000" w:themeColor="text1"/>
              <w:sz w:val="24"/>
              <w:szCs w:val="24"/>
            </w:rPr>
            <w:t>(McGinnis &amp; Foege, 1993)</w:t>
          </w:r>
          <w:r w:rsidR="00E03375" w:rsidRPr="001A44EF">
            <w:rPr>
              <w:rFonts w:ascii="Times New Roman" w:hAnsi="Times New Roman" w:cs="Times New Roman"/>
              <w:color w:val="000000" w:themeColor="text1"/>
              <w:sz w:val="24"/>
              <w:szCs w:val="24"/>
            </w:rPr>
            <w:fldChar w:fldCharType="end"/>
          </w:r>
        </w:sdtContent>
      </w:sdt>
      <w:r w:rsidR="00BC6691" w:rsidRPr="001A44EF">
        <w:rPr>
          <w:rFonts w:ascii="Times New Roman" w:hAnsi="Times New Roman" w:cs="Times New Roman"/>
          <w:color w:val="000000" w:themeColor="text1"/>
          <w:sz w:val="24"/>
          <w:szCs w:val="24"/>
        </w:rPr>
        <w:t xml:space="preserve">, </w:t>
      </w:r>
      <w:r w:rsidR="006042BE" w:rsidRPr="001A44EF">
        <w:rPr>
          <w:rFonts w:ascii="Times New Roman" w:hAnsi="Times New Roman" w:cs="Times New Roman"/>
          <w:color w:val="000000" w:themeColor="text1"/>
          <w:sz w:val="24"/>
          <w:szCs w:val="24"/>
        </w:rPr>
        <w:t>as well as for individuals</w:t>
      </w:r>
      <w:r w:rsidR="00BC6691" w:rsidRPr="001A44EF">
        <w:rPr>
          <w:rFonts w:ascii="Times New Roman" w:hAnsi="Times New Roman" w:cs="Times New Roman"/>
          <w:color w:val="000000" w:themeColor="text1"/>
          <w:sz w:val="24"/>
          <w:szCs w:val="24"/>
        </w:rPr>
        <w:t xml:space="preserve"> with </w:t>
      </w:r>
      <w:r w:rsidR="00975B17" w:rsidRPr="001A44EF">
        <w:rPr>
          <w:rFonts w:ascii="Times New Roman" w:hAnsi="Times New Roman" w:cs="Times New Roman"/>
          <w:color w:val="000000" w:themeColor="text1"/>
          <w:sz w:val="24"/>
          <w:szCs w:val="24"/>
        </w:rPr>
        <w:t>MDD</w:t>
      </w:r>
      <w:r w:rsidR="00080B98" w:rsidRPr="001A44EF">
        <w:rPr>
          <w:rFonts w:ascii="Times New Roman" w:hAnsi="Times New Roman" w:cs="Times New Roman"/>
          <w:color w:val="000000" w:themeColor="text1"/>
          <w:sz w:val="24"/>
          <w:szCs w:val="24"/>
        </w:rPr>
        <w:t xml:space="preserve"> </w:t>
      </w:r>
      <w:r w:rsidR="00BC6691" w:rsidRPr="001A44EF">
        <w:rPr>
          <w:rFonts w:ascii="Times New Roman" w:hAnsi="Times New Roman" w:cs="Times New Roman"/>
          <w:color w:val="000000" w:themeColor="text1"/>
          <w:sz w:val="24"/>
          <w:szCs w:val="24"/>
        </w:rPr>
        <w:t xml:space="preserve">compared to those without </w:t>
      </w:r>
      <w:r w:rsidR="00080B98" w:rsidRPr="001A44EF">
        <w:rPr>
          <w:rFonts w:ascii="Times New Roman" w:hAnsi="Times New Roman" w:cs="Times New Roman"/>
          <w:color w:val="000000" w:themeColor="text1"/>
          <w:sz w:val="24"/>
          <w:szCs w:val="24"/>
        </w:rPr>
        <w:t xml:space="preserve">MDD </w:t>
      </w:r>
      <w:sdt>
        <w:sdtPr>
          <w:rPr>
            <w:rFonts w:ascii="Times New Roman" w:hAnsi="Times New Roman" w:cs="Times New Roman"/>
            <w:color w:val="000000" w:themeColor="text1"/>
            <w:sz w:val="24"/>
            <w:szCs w:val="24"/>
          </w:rPr>
          <w:id w:val="1426440645"/>
          <w:citation/>
        </w:sdtPr>
        <w:sdtEndPr/>
        <w:sdtContent>
          <w:r w:rsidR="00E03375" w:rsidRPr="001A44EF">
            <w:rPr>
              <w:rFonts w:ascii="Times New Roman" w:hAnsi="Times New Roman" w:cs="Times New Roman"/>
              <w:color w:val="000000" w:themeColor="text1"/>
              <w:sz w:val="24"/>
              <w:szCs w:val="24"/>
            </w:rPr>
            <w:fldChar w:fldCharType="begin"/>
          </w:r>
          <w:r w:rsidR="0009735C" w:rsidRPr="001A44EF">
            <w:rPr>
              <w:rFonts w:ascii="Times New Roman" w:hAnsi="Times New Roman" w:cs="Times New Roman"/>
              <w:color w:val="000000" w:themeColor="text1"/>
              <w:sz w:val="24"/>
              <w:szCs w:val="24"/>
            </w:rPr>
            <w:instrText xml:space="preserve"> CITATION Wul99 \l 1033 </w:instrText>
          </w:r>
          <w:r w:rsidR="00E03375" w:rsidRPr="001A44EF">
            <w:rPr>
              <w:rFonts w:ascii="Times New Roman" w:hAnsi="Times New Roman" w:cs="Times New Roman"/>
              <w:color w:val="000000" w:themeColor="text1"/>
              <w:sz w:val="24"/>
              <w:szCs w:val="24"/>
            </w:rPr>
            <w:fldChar w:fldCharType="separate"/>
          </w:r>
          <w:r w:rsidR="000451F7" w:rsidRPr="001A44EF">
            <w:rPr>
              <w:rFonts w:ascii="Times New Roman" w:hAnsi="Times New Roman" w:cs="Times New Roman"/>
              <w:noProof/>
              <w:color w:val="000000" w:themeColor="text1"/>
              <w:sz w:val="24"/>
              <w:szCs w:val="24"/>
            </w:rPr>
            <w:t>(Wulsin, Vaillant, &amp; Wells, 1999)</w:t>
          </w:r>
          <w:r w:rsidR="00E03375" w:rsidRPr="001A44EF">
            <w:rPr>
              <w:rFonts w:ascii="Times New Roman" w:hAnsi="Times New Roman" w:cs="Times New Roman"/>
              <w:color w:val="000000" w:themeColor="text1"/>
              <w:sz w:val="24"/>
              <w:szCs w:val="24"/>
            </w:rPr>
            <w:fldChar w:fldCharType="end"/>
          </w:r>
        </w:sdtContent>
      </w:sdt>
      <w:r w:rsidR="00280B08" w:rsidRPr="001A44EF">
        <w:rPr>
          <w:rFonts w:ascii="Times New Roman" w:hAnsi="Times New Roman" w:cs="Times New Roman"/>
          <w:color w:val="000000" w:themeColor="text1"/>
          <w:sz w:val="24"/>
          <w:szCs w:val="24"/>
        </w:rPr>
        <w:t xml:space="preserve">. </w:t>
      </w:r>
      <w:r w:rsidR="00DE0898" w:rsidRPr="001A44EF">
        <w:rPr>
          <w:rFonts w:ascii="Times New Roman" w:hAnsi="Times New Roman" w:cs="Times New Roman"/>
          <w:color w:val="000000" w:themeColor="text1"/>
          <w:sz w:val="24"/>
          <w:szCs w:val="24"/>
        </w:rPr>
        <w:t>Further, r</w:t>
      </w:r>
      <w:r w:rsidR="000A1271" w:rsidRPr="001A44EF">
        <w:rPr>
          <w:rFonts w:ascii="Times New Roman" w:hAnsi="Times New Roman" w:cs="Times New Roman"/>
          <w:color w:val="000000" w:themeColor="text1"/>
          <w:sz w:val="24"/>
          <w:szCs w:val="24"/>
        </w:rPr>
        <w:t xml:space="preserve">ates of smoking are higher </w:t>
      </w:r>
      <w:r w:rsidR="00DE0898" w:rsidRPr="001A44EF">
        <w:rPr>
          <w:rFonts w:ascii="Times New Roman" w:hAnsi="Times New Roman" w:cs="Times New Roman"/>
          <w:color w:val="000000" w:themeColor="text1"/>
          <w:sz w:val="24"/>
          <w:szCs w:val="24"/>
        </w:rPr>
        <w:t xml:space="preserve">among individuals with </w:t>
      </w:r>
      <w:r w:rsidR="00996424" w:rsidRPr="001A44EF">
        <w:rPr>
          <w:rFonts w:ascii="Times New Roman" w:hAnsi="Times New Roman" w:cs="Times New Roman"/>
          <w:color w:val="000000" w:themeColor="text1"/>
          <w:sz w:val="24"/>
          <w:szCs w:val="24"/>
        </w:rPr>
        <w:t>MDD</w:t>
      </w:r>
      <w:r w:rsidR="00080B98" w:rsidRPr="001A44EF">
        <w:rPr>
          <w:rFonts w:ascii="Times New Roman" w:hAnsi="Times New Roman" w:cs="Times New Roman"/>
          <w:color w:val="000000" w:themeColor="text1"/>
          <w:sz w:val="24"/>
          <w:szCs w:val="24"/>
        </w:rPr>
        <w:t xml:space="preserve"> </w:t>
      </w:r>
      <w:r w:rsidR="00DE0898" w:rsidRPr="001A44EF">
        <w:rPr>
          <w:rFonts w:ascii="Times New Roman" w:hAnsi="Times New Roman" w:cs="Times New Roman"/>
          <w:color w:val="000000" w:themeColor="text1"/>
          <w:sz w:val="24"/>
          <w:szCs w:val="24"/>
        </w:rPr>
        <w:t>(</w:t>
      </w:r>
      <w:r w:rsidR="00DE0898" w:rsidRPr="001A44EF">
        <w:rPr>
          <w:rFonts w:ascii="Times New Roman" w:hAnsi="Times New Roman" w:cs="Times New Roman"/>
          <w:noProof/>
          <w:color w:val="000000" w:themeColor="text1"/>
          <w:sz w:val="24"/>
          <w:szCs w:val="24"/>
        </w:rPr>
        <w:t>Dierker, Avenevoli, Stolar, &amp; Merikangas, 2002</w:t>
      </w:r>
      <w:r w:rsidR="00A558B3" w:rsidRPr="001A44EF">
        <w:rPr>
          <w:rFonts w:ascii="Times New Roman" w:hAnsi="Times New Roman" w:cs="Times New Roman"/>
          <w:noProof/>
          <w:color w:val="000000" w:themeColor="text1"/>
          <w:sz w:val="24"/>
          <w:szCs w:val="24"/>
        </w:rPr>
        <w:t xml:space="preserve">; </w:t>
      </w:r>
      <w:r w:rsidR="007B1899" w:rsidRPr="001A44EF">
        <w:rPr>
          <w:rFonts w:ascii="Times New Roman" w:hAnsi="Times New Roman" w:cs="Times New Roman"/>
          <w:noProof/>
          <w:color w:val="000000" w:themeColor="text1"/>
          <w:sz w:val="24"/>
          <w:szCs w:val="24"/>
        </w:rPr>
        <w:t>Langenecker, et al., 2009</w:t>
      </w:r>
      <w:r w:rsidR="008C5ED8" w:rsidRPr="001A44EF">
        <w:rPr>
          <w:rFonts w:ascii="Times New Roman" w:hAnsi="Times New Roman" w:cs="Times New Roman"/>
          <w:color w:val="000000" w:themeColor="text1"/>
          <w:sz w:val="24"/>
          <w:szCs w:val="24"/>
        </w:rPr>
        <w:t>)</w:t>
      </w:r>
      <w:r w:rsidR="00DE0898" w:rsidRPr="001A44EF">
        <w:rPr>
          <w:rFonts w:ascii="Times New Roman" w:hAnsi="Times New Roman" w:cs="Times New Roman"/>
          <w:color w:val="000000" w:themeColor="text1"/>
          <w:sz w:val="24"/>
          <w:szCs w:val="24"/>
        </w:rPr>
        <w:t>.</w:t>
      </w:r>
      <w:r w:rsidR="00A75198" w:rsidRPr="001A44EF">
        <w:rPr>
          <w:rFonts w:ascii="Times New Roman" w:hAnsi="Times New Roman" w:cs="Times New Roman"/>
          <w:color w:val="000000" w:themeColor="text1"/>
          <w:sz w:val="24"/>
          <w:szCs w:val="24"/>
        </w:rPr>
        <w:t xml:space="preserve"> </w:t>
      </w:r>
      <w:r w:rsidR="00A75198" w:rsidRPr="001A44EF">
        <w:rPr>
          <w:rFonts w:ascii="Times New Roman" w:hAnsi="Times New Roman" w:cs="Times New Roman"/>
          <w:noProof/>
          <w:color w:val="000000" w:themeColor="text1"/>
          <w:sz w:val="24"/>
          <w:szCs w:val="24"/>
        </w:rPr>
        <w:t xml:space="preserve">Trosclair and Dube (2010) </w:t>
      </w:r>
      <w:r w:rsidR="008B1842" w:rsidRPr="001A44EF">
        <w:rPr>
          <w:rFonts w:ascii="Times New Roman" w:hAnsi="Times New Roman" w:cs="Times New Roman"/>
          <w:color w:val="000000" w:themeColor="text1"/>
          <w:sz w:val="24"/>
          <w:szCs w:val="24"/>
        </w:rPr>
        <w:t xml:space="preserve">found that 33% of individuals with lifetime history </w:t>
      </w:r>
      <w:r w:rsidR="00A75198" w:rsidRPr="001A44EF">
        <w:rPr>
          <w:rFonts w:ascii="Times New Roman" w:hAnsi="Times New Roman" w:cs="Times New Roman"/>
          <w:color w:val="000000" w:themeColor="text1"/>
          <w:sz w:val="24"/>
          <w:szCs w:val="24"/>
        </w:rPr>
        <w:t xml:space="preserve">of depression or anxiety were current smokers. </w:t>
      </w:r>
      <w:r w:rsidR="00B07D5E" w:rsidRPr="001A44EF">
        <w:rPr>
          <w:rFonts w:ascii="Times New Roman" w:hAnsi="Times New Roman" w:cs="Times New Roman"/>
          <w:color w:val="000000" w:themeColor="text1"/>
          <w:sz w:val="24"/>
          <w:szCs w:val="24"/>
        </w:rPr>
        <w:t>Likewise</w:t>
      </w:r>
      <w:r w:rsidR="005C50D1" w:rsidRPr="001A44EF">
        <w:rPr>
          <w:rFonts w:ascii="Times New Roman" w:hAnsi="Times New Roman" w:cs="Times New Roman"/>
          <w:color w:val="000000" w:themeColor="text1"/>
          <w:sz w:val="24"/>
          <w:szCs w:val="24"/>
        </w:rPr>
        <w:t>, 22% of individuals without psychiatric illness have a history of smoking</w:t>
      </w:r>
      <w:r w:rsidR="000A1271" w:rsidRPr="001A44EF">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426440742"/>
          <w:citation/>
        </w:sdtPr>
        <w:sdtEndPr/>
        <w:sdtContent>
          <w:r w:rsidR="00E03375" w:rsidRPr="001A44EF">
            <w:rPr>
              <w:rFonts w:ascii="Times New Roman" w:hAnsi="Times New Roman" w:cs="Times New Roman"/>
              <w:color w:val="000000" w:themeColor="text1"/>
              <w:sz w:val="24"/>
              <w:szCs w:val="24"/>
            </w:rPr>
            <w:fldChar w:fldCharType="begin"/>
          </w:r>
          <w:r w:rsidR="005C50D1" w:rsidRPr="001A44EF">
            <w:rPr>
              <w:rFonts w:ascii="Times New Roman" w:hAnsi="Times New Roman" w:cs="Times New Roman"/>
              <w:color w:val="000000" w:themeColor="text1"/>
              <w:sz w:val="24"/>
              <w:szCs w:val="24"/>
            </w:rPr>
            <w:instrText xml:space="preserve"> CITATION Pra10 \l 1033 </w:instrText>
          </w:r>
          <w:r w:rsidR="00E03375" w:rsidRPr="001A44EF">
            <w:rPr>
              <w:rFonts w:ascii="Times New Roman" w:hAnsi="Times New Roman" w:cs="Times New Roman"/>
              <w:color w:val="000000" w:themeColor="text1"/>
              <w:sz w:val="24"/>
              <w:szCs w:val="24"/>
            </w:rPr>
            <w:fldChar w:fldCharType="separate"/>
          </w:r>
          <w:r w:rsidR="000451F7" w:rsidRPr="001A44EF">
            <w:rPr>
              <w:rFonts w:ascii="Times New Roman" w:hAnsi="Times New Roman" w:cs="Times New Roman"/>
              <w:noProof/>
              <w:color w:val="000000" w:themeColor="text1"/>
              <w:sz w:val="24"/>
              <w:szCs w:val="24"/>
            </w:rPr>
            <w:t>(Pratt &amp; Brody, 2010)</w:t>
          </w:r>
          <w:r w:rsidR="00E03375" w:rsidRPr="001A44EF">
            <w:rPr>
              <w:rFonts w:ascii="Times New Roman" w:hAnsi="Times New Roman" w:cs="Times New Roman"/>
              <w:color w:val="000000" w:themeColor="text1"/>
              <w:sz w:val="24"/>
              <w:szCs w:val="24"/>
            </w:rPr>
            <w:fldChar w:fldCharType="end"/>
          </w:r>
        </w:sdtContent>
      </w:sdt>
      <w:r w:rsidR="000A1271" w:rsidRPr="001A44EF">
        <w:rPr>
          <w:rFonts w:ascii="Times New Roman" w:hAnsi="Times New Roman" w:cs="Times New Roman"/>
          <w:color w:val="000000" w:themeColor="text1"/>
          <w:sz w:val="24"/>
          <w:szCs w:val="24"/>
        </w:rPr>
        <w:t xml:space="preserve">. </w:t>
      </w:r>
      <w:r w:rsidR="00B07D5E" w:rsidRPr="001A44EF">
        <w:rPr>
          <w:rFonts w:ascii="Times New Roman" w:hAnsi="Times New Roman" w:cs="Times New Roman"/>
          <w:color w:val="000000" w:themeColor="text1"/>
          <w:sz w:val="24"/>
          <w:szCs w:val="24"/>
        </w:rPr>
        <w:t xml:space="preserve">Also, depressive symptoms are heightened during smoking cessation attempts, and may interfere with smoking cessation attempts (Covey et al., 1990; Glassman et al., 1990; </w:t>
      </w:r>
      <w:r w:rsidR="00B07D5E" w:rsidRPr="001A44EF">
        <w:rPr>
          <w:rFonts w:ascii="Times New Roman" w:hAnsi="Times New Roman" w:cs="Times New Roman"/>
          <w:noProof/>
          <w:color w:val="000000" w:themeColor="text1"/>
          <w:sz w:val="24"/>
          <w:szCs w:val="24"/>
        </w:rPr>
        <w:t>Tsoh &amp; Sharon, 2004; Langenecker, et al., 2009</w:t>
      </w:r>
      <w:r w:rsidR="00B07D5E" w:rsidRPr="001A44EF">
        <w:rPr>
          <w:rFonts w:ascii="Times New Roman" w:hAnsi="Times New Roman" w:cs="Times New Roman"/>
          <w:color w:val="000000" w:themeColor="text1"/>
          <w:sz w:val="24"/>
          <w:szCs w:val="24"/>
        </w:rPr>
        <w:t xml:space="preserve">). </w:t>
      </w:r>
      <w:r w:rsidR="00D65DBA" w:rsidRPr="001A44EF">
        <w:rPr>
          <w:rFonts w:ascii="Times New Roman" w:hAnsi="Times New Roman" w:cs="Times New Roman"/>
          <w:color w:val="000000" w:themeColor="text1"/>
          <w:sz w:val="24"/>
          <w:szCs w:val="24"/>
        </w:rPr>
        <w:t>Despite</w:t>
      </w:r>
      <w:r w:rsidR="005C50D1" w:rsidRPr="001A44EF">
        <w:rPr>
          <w:rFonts w:ascii="Times New Roman" w:hAnsi="Times New Roman" w:cs="Times New Roman"/>
          <w:color w:val="000000" w:themeColor="text1"/>
          <w:sz w:val="24"/>
          <w:szCs w:val="24"/>
        </w:rPr>
        <w:t xml:space="preserve"> the substantial overlap of cigarette smoking and </w:t>
      </w:r>
      <w:r w:rsidR="00080B98" w:rsidRPr="001A44EF">
        <w:rPr>
          <w:rFonts w:ascii="Times New Roman" w:hAnsi="Times New Roman" w:cs="Times New Roman"/>
          <w:color w:val="000000" w:themeColor="text1"/>
          <w:sz w:val="24"/>
          <w:szCs w:val="24"/>
        </w:rPr>
        <w:t>MDD</w:t>
      </w:r>
      <w:r w:rsidR="005C50D1" w:rsidRPr="001A44EF">
        <w:rPr>
          <w:rFonts w:ascii="Times New Roman" w:hAnsi="Times New Roman" w:cs="Times New Roman"/>
          <w:color w:val="000000" w:themeColor="text1"/>
          <w:sz w:val="24"/>
          <w:szCs w:val="24"/>
        </w:rPr>
        <w:t xml:space="preserve">, the co-occurrence of these conditions remains understudied. </w:t>
      </w:r>
    </w:p>
    <w:p w:rsidR="00694071" w:rsidRPr="001A44EF" w:rsidRDefault="003D25FD" w:rsidP="00D50C76">
      <w:pPr>
        <w:pStyle w:val="NoSpacing"/>
        <w:spacing w:line="360" w:lineRule="auto"/>
        <w:ind w:firstLine="720"/>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 xml:space="preserve">Prior </w:t>
      </w:r>
      <w:r w:rsidR="005C50D1" w:rsidRPr="001A44EF">
        <w:rPr>
          <w:rFonts w:ascii="Times New Roman" w:hAnsi="Times New Roman" w:cs="Times New Roman"/>
          <w:color w:val="000000" w:themeColor="text1"/>
          <w:sz w:val="24"/>
          <w:szCs w:val="24"/>
        </w:rPr>
        <w:t>explorations have implicated genetics, negative affectivity, attentional dysfuncti</w:t>
      </w:r>
      <w:r w:rsidR="00B07D5E" w:rsidRPr="001A44EF">
        <w:rPr>
          <w:rFonts w:ascii="Times New Roman" w:hAnsi="Times New Roman" w:cs="Times New Roman"/>
          <w:color w:val="000000" w:themeColor="text1"/>
          <w:sz w:val="24"/>
          <w:szCs w:val="24"/>
        </w:rPr>
        <w:t xml:space="preserve">on, and disrupted </w:t>
      </w:r>
      <w:proofErr w:type="spellStart"/>
      <w:r w:rsidR="00B07D5E" w:rsidRPr="001A44EF">
        <w:rPr>
          <w:rFonts w:ascii="Times New Roman" w:hAnsi="Times New Roman" w:cs="Times New Roman"/>
          <w:color w:val="000000" w:themeColor="text1"/>
          <w:sz w:val="24"/>
          <w:szCs w:val="24"/>
        </w:rPr>
        <w:t>nicotinergic</w:t>
      </w:r>
      <w:proofErr w:type="spellEnd"/>
      <w:r w:rsidR="005C50D1" w:rsidRPr="001A44EF">
        <w:rPr>
          <w:rFonts w:ascii="Times New Roman" w:hAnsi="Times New Roman" w:cs="Times New Roman"/>
          <w:color w:val="000000" w:themeColor="text1"/>
          <w:sz w:val="24"/>
          <w:szCs w:val="24"/>
        </w:rPr>
        <w:t xml:space="preserve"> functi</w:t>
      </w:r>
      <w:r w:rsidR="004C1B0C" w:rsidRPr="001A44EF">
        <w:rPr>
          <w:rFonts w:ascii="Times New Roman" w:hAnsi="Times New Roman" w:cs="Times New Roman"/>
          <w:color w:val="000000" w:themeColor="text1"/>
          <w:sz w:val="24"/>
          <w:szCs w:val="24"/>
        </w:rPr>
        <w:t>on as overlapp</w:t>
      </w:r>
      <w:r w:rsidR="005C50D1" w:rsidRPr="001A44EF">
        <w:rPr>
          <w:rFonts w:ascii="Times New Roman" w:hAnsi="Times New Roman" w:cs="Times New Roman"/>
          <w:color w:val="000000" w:themeColor="text1"/>
          <w:sz w:val="24"/>
          <w:szCs w:val="24"/>
        </w:rPr>
        <w:t>ing, distinct, and additive fa</w:t>
      </w:r>
      <w:r w:rsidR="004C1B0C" w:rsidRPr="001A44EF">
        <w:rPr>
          <w:rFonts w:ascii="Times New Roman" w:hAnsi="Times New Roman" w:cs="Times New Roman"/>
          <w:color w:val="000000" w:themeColor="text1"/>
          <w:sz w:val="24"/>
          <w:szCs w:val="24"/>
        </w:rPr>
        <w:t xml:space="preserve">ctors in comorbid </w:t>
      </w:r>
      <w:r w:rsidR="002E6AAE" w:rsidRPr="001A44EF">
        <w:rPr>
          <w:rFonts w:ascii="Times New Roman" w:hAnsi="Times New Roman" w:cs="Times New Roman"/>
          <w:color w:val="000000" w:themeColor="text1"/>
          <w:sz w:val="24"/>
          <w:szCs w:val="24"/>
        </w:rPr>
        <w:t xml:space="preserve">MDD and smoking </w:t>
      </w:r>
      <w:r w:rsidR="00491234" w:rsidRPr="001A44EF">
        <w:rPr>
          <w:rFonts w:ascii="Times New Roman" w:hAnsi="Times New Roman" w:cs="Times New Roman"/>
          <w:noProof/>
          <w:color w:val="000000" w:themeColor="text1"/>
          <w:sz w:val="24"/>
          <w:szCs w:val="24"/>
        </w:rPr>
        <w:t>(Gilbert &amp; Gilbert, 1995</w:t>
      </w:r>
      <w:r w:rsidR="001C675A" w:rsidRPr="001A44EF">
        <w:rPr>
          <w:rFonts w:ascii="Times New Roman" w:hAnsi="Times New Roman" w:cs="Times New Roman"/>
          <w:color w:val="000000" w:themeColor="text1"/>
          <w:sz w:val="24"/>
          <w:szCs w:val="24"/>
        </w:rPr>
        <w:t xml:space="preserve">; </w:t>
      </w:r>
      <w:r w:rsidR="00491234" w:rsidRPr="001A44EF">
        <w:rPr>
          <w:rFonts w:ascii="Times New Roman" w:hAnsi="Times New Roman" w:cs="Times New Roman"/>
          <w:noProof/>
          <w:color w:val="000000" w:themeColor="text1"/>
          <w:sz w:val="24"/>
          <w:szCs w:val="24"/>
        </w:rPr>
        <w:t xml:space="preserve">Grant, Hasin, Chou, Stinson, &amp; Dawson, 2004; </w:t>
      </w:r>
      <w:r w:rsidR="000451F7" w:rsidRPr="001A44EF">
        <w:rPr>
          <w:rFonts w:ascii="Times New Roman" w:hAnsi="Times New Roman" w:cs="Times New Roman"/>
          <w:noProof/>
          <w:color w:val="000000" w:themeColor="text1"/>
          <w:sz w:val="24"/>
          <w:szCs w:val="24"/>
        </w:rPr>
        <w:t>Spada, Nikcevic, Moneta, &amp; Wells, 2007</w:t>
      </w:r>
      <w:r w:rsidR="00491234" w:rsidRPr="001A44EF">
        <w:rPr>
          <w:rFonts w:ascii="Times New Roman" w:hAnsi="Times New Roman" w:cs="Times New Roman"/>
          <w:noProof/>
          <w:color w:val="000000" w:themeColor="text1"/>
          <w:sz w:val="24"/>
          <w:szCs w:val="24"/>
        </w:rPr>
        <w:t xml:space="preserve">; </w:t>
      </w:r>
      <w:r w:rsidR="00D124B9" w:rsidRPr="001A44EF">
        <w:rPr>
          <w:rFonts w:ascii="Times New Roman" w:hAnsi="Times New Roman" w:cs="Times New Roman"/>
          <w:noProof/>
          <w:color w:val="000000" w:themeColor="text1"/>
          <w:sz w:val="24"/>
          <w:szCs w:val="24"/>
        </w:rPr>
        <w:t>Tsuang, Francis, Minor, Thomas, &amp; Stone, 2012)</w:t>
      </w:r>
      <w:r w:rsidR="00491234" w:rsidRPr="001A44EF">
        <w:rPr>
          <w:rFonts w:ascii="Times New Roman" w:hAnsi="Times New Roman" w:cs="Times New Roman"/>
          <w:color w:val="000000" w:themeColor="text1"/>
          <w:sz w:val="24"/>
          <w:szCs w:val="24"/>
        </w:rPr>
        <w:t xml:space="preserve">. </w:t>
      </w:r>
      <w:r w:rsidR="003F6711" w:rsidRPr="001A44EF">
        <w:rPr>
          <w:rFonts w:ascii="Times New Roman" w:hAnsi="Times New Roman" w:cs="Times New Roman"/>
          <w:color w:val="000000" w:themeColor="text1"/>
          <w:sz w:val="24"/>
          <w:szCs w:val="24"/>
        </w:rPr>
        <w:t>Further</w:t>
      </w:r>
      <w:r w:rsidR="00DD1D1B" w:rsidRPr="001A44EF">
        <w:rPr>
          <w:rFonts w:ascii="Times New Roman" w:hAnsi="Times New Roman" w:cs="Times New Roman"/>
          <w:color w:val="000000" w:themeColor="text1"/>
          <w:sz w:val="24"/>
          <w:szCs w:val="24"/>
        </w:rPr>
        <w:t>, both smoking</w:t>
      </w:r>
      <w:r w:rsidR="000F256B" w:rsidRPr="001A44EF">
        <w:rPr>
          <w:rFonts w:ascii="Times New Roman" w:hAnsi="Times New Roman" w:cs="Times New Roman"/>
          <w:color w:val="000000" w:themeColor="text1"/>
          <w:sz w:val="24"/>
          <w:szCs w:val="24"/>
        </w:rPr>
        <w:t xml:space="preserve"> </w:t>
      </w:r>
      <w:r w:rsidR="000F256B" w:rsidRPr="001A44EF">
        <w:rPr>
          <w:rFonts w:ascii="Times New Roman" w:hAnsi="Times New Roman" w:cs="Times New Roman"/>
          <w:noProof/>
          <w:color w:val="000000" w:themeColor="text1"/>
          <w:sz w:val="24"/>
          <w:szCs w:val="24"/>
        </w:rPr>
        <w:t>(</w:t>
      </w:r>
      <w:r w:rsidR="00B07D5E" w:rsidRPr="001A44EF">
        <w:rPr>
          <w:rFonts w:ascii="Times New Roman" w:hAnsi="Times New Roman" w:cs="Times New Roman"/>
          <w:noProof/>
          <w:color w:val="000000" w:themeColor="text1"/>
          <w:sz w:val="24"/>
          <w:szCs w:val="24"/>
        </w:rPr>
        <w:t xml:space="preserve">Gilbert &amp; Gilbert, 1995; </w:t>
      </w:r>
      <w:r w:rsidR="000F256B" w:rsidRPr="001A44EF">
        <w:rPr>
          <w:rFonts w:ascii="Times New Roman" w:hAnsi="Times New Roman" w:cs="Times New Roman"/>
          <w:noProof/>
          <w:color w:val="000000" w:themeColor="text1"/>
          <w:sz w:val="24"/>
          <w:szCs w:val="24"/>
        </w:rPr>
        <w:t xml:space="preserve">Carmody, Vieten, &amp; Astin, 2007; </w:t>
      </w:r>
      <w:r w:rsidR="00D124B9" w:rsidRPr="001A44EF">
        <w:rPr>
          <w:rFonts w:ascii="Times New Roman" w:hAnsi="Times New Roman" w:cs="Times New Roman"/>
          <w:noProof/>
          <w:color w:val="000000" w:themeColor="text1"/>
          <w:sz w:val="24"/>
          <w:szCs w:val="24"/>
        </w:rPr>
        <w:t>Durazzo, Meyerhoff, &amp; Nixon, 2010)</w:t>
      </w:r>
      <w:r w:rsidR="009C1FE8" w:rsidRPr="001A44EF">
        <w:rPr>
          <w:rFonts w:ascii="Times New Roman" w:hAnsi="Times New Roman" w:cs="Times New Roman"/>
          <w:color w:val="000000" w:themeColor="text1"/>
          <w:sz w:val="24"/>
          <w:szCs w:val="24"/>
        </w:rPr>
        <w:t xml:space="preserve"> </w:t>
      </w:r>
      <w:r w:rsidR="00DD1D1B" w:rsidRPr="001A44EF">
        <w:rPr>
          <w:rFonts w:ascii="Times New Roman" w:hAnsi="Times New Roman" w:cs="Times New Roman"/>
          <w:color w:val="000000" w:themeColor="text1"/>
          <w:sz w:val="24"/>
          <w:szCs w:val="24"/>
        </w:rPr>
        <w:t xml:space="preserve">and </w:t>
      </w:r>
      <w:r w:rsidR="00080B98" w:rsidRPr="001A44EF">
        <w:rPr>
          <w:rFonts w:ascii="Times New Roman" w:hAnsi="Times New Roman" w:cs="Times New Roman"/>
          <w:color w:val="000000" w:themeColor="text1"/>
          <w:sz w:val="24"/>
          <w:szCs w:val="24"/>
        </w:rPr>
        <w:t>MDD</w:t>
      </w:r>
      <w:r w:rsidR="00080B98" w:rsidRPr="001A44EF">
        <w:rPr>
          <w:rFonts w:ascii="Times New Roman" w:hAnsi="Times New Roman" w:cs="Times New Roman"/>
          <w:noProof/>
          <w:color w:val="000000" w:themeColor="text1"/>
          <w:sz w:val="24"/>
          <w:szCs w:val="24"/>
        </w:rPr>
        <w:t xml:space="preserve"> </w:t>
      </w:r>
      <w:r w:rsidR="00D124B9" w:rsidRPr="001A44EF">
        <w:rPr>
          <w:rFonts w:ascii="Times New Roman" w:hAnsi="Times New Roman" w:cs="Times New Roman"/>
          <w:noProof/>
          <w:color w:val="000000" w:themeColor="text1"/>
          <w:sz w:val="24"/>
          <w:szCs w:val="24"/>
        </w:rPr>
        <w:t>(</w:t>
      </w:r>
      <w:r w:rsidR="000F256B" w:rsidRPr="001A44EF">
        <w:rPr>
          <w:rFonts w:ascii="Times New Roman" w:hAnsi="Times New Roman" w:cs="Times New Roman"/>
          <w:noProof/>
          <w:color w:val="000000" w:themeColor="text1"/>
          <w:sz w:val="24"/>
          <w:szCs w:val="24"/>
        </w:rPr>
        <w:t>Bourke, Douglas, &amp; Porter, 2010</w:t>
      </w:r>
      <w:r w:rsidR="001C675A" w:rsidRPr="001A44EF">
        <w:rPr>
          <w:rFonts w:ascii="Times New Roman" w:hAnsi="Times New Roman" w:cs="Times New Roman"/>
          <w:color w:val="000000" w:themeColor="text1"/>
          <w:sz w:val="24"/>
          <w:szCs w:val="24"/>
        </w:rPr>
        <w:t xml:space="preserve">; </w:t>
      </w:r>
      <w:r w:rsidR="000F256B" w:rsidRPr="001A44EF">
        <w:rPr>
          <w:rFonts w:ascii="Times New Roman" w:hAnsi="Times New Roman" w:cs="Times New Roman"/>
          <w:noProof/>
          <w:color w:val="000000" w:themeColor="text1"/>
          <w:sz w:val="24"/>
          <w:szCs w:val="24"/>
        </w:rPr>
        <w:t xml:space="preserve">Iverson, Brooks, Langenecker, &amp; Young, 2011; </w:t>
      </w:r>
      <w:r w:rsidR="00D124B9" w:rsidRPr="001A44EF">
        <w:rPr>
          <w:rFonts w:ascii="Times New Roman" w:hAnsi="Times New Roman" w:cs="Times New Roman"/>
          <w:noProof/>
          <w:color w:val="000000" w:themeColor="text1"/>
          <w:sz w:val="24"/>
          <w:szCs w:val="24"/>
        </w:rPr>
        <w:t>Langenecker, et al., 2005)</w:t>
      </w:r>
      <w:r w:rsidR="000F256B" w:rsidRPr="001A44EF">
        <w:rPr>
          <w:rFonts w:ascii="Times New Roman" w:hAnsi="Times New Roman" w:cs="Times New Roman"/>
          <w:color w:val="000000" w:themeColor="text1"/>
          <w:sz w:val="24"/>
          <w:szCs w:val="24"/>
        </w:rPr>
        <w:t xml:space="preserve"> </w:t>
      </w:r>
      <w:r w:rsidR="00A41905" w:rsidRPr="001A44EF">
        <w:rPr>
          <w:rFonts w:ascii="Times New Roman" w:hAnsi="Times New Roman" w:cs="Times New Roman"/>
          <w:color w:val="000000" w:themeColor="text1"/>
          <w:sz w:val="24"/>
          <w:szCs w:val="24"/>
        </w:rPr>
        <w:t xml:space="preserve">have </w:t>
      </w:r>
      <w:r w:rsidR="003F6711" w:rsidRPr="001A44EF">
        <w:rPr>
          <w:rFonts w:ascii="Times New Roman" w:hAnsi="Times New Roman" w:cs="Times New Roman"/>
          <w:color w:val="000000" w:themeColor="text1"/>
          <w:sz w:val="24"/>
          <w:szCs w:val="24"/>
        </w:rPr>
        <w:t xml:space="preserve">independently </w:t>
      </w:r>
      <w:r w:rsidR="00A41905" w:rsidRPr="001A44EF">
        <w:rPr>
          <w:rFonts w:ascii="Times New Roman" w:hAnsi="Times New Roman" w:cs="Times New Roman"/>
          <w:color w:val="000000" w:themeColor="text1"/>
          <w:sz w:val="24"/>
          <w:szCs w:val="24"/>
        </w:rPr>
        <w:t xml:space="preserve">been associated with </w:t>
      </w:r>
      <w:r w:rsidR="00DD1D1B" w:rsidRPr="001A44EF">
        <w:rPr>
          <w:rFonts w:ascii="Times New Roman" w:hAnsi="Times New Roman" w:cs="Times New Roman"/>
          <w:color w:val="000000" w:themeColor="text1"/>
          <w:sz w:val="24"/>
          <w:szCs w:val="24"/>
        </w:rPr>
        <w:t xml:space="preserve">affective </w:t>
      </w:r>
      <w:r w:rsidR="00506D7D" w:rsidRPr="001A44EF">
        <w:rPr>
          <w:rFonts w:ascii="Times New Roman" w:hAnsi="Times New Roman" w:cs="Times New Roman"/>
          <w:color w:val="000000" w:themeColor="text1"/>
          <w:sz w:val="24"/>
          <w:szCs w:val="24"/>
        </w:rPr>
        <w:t xml:space="preserve">and cognitive </w:t>
      </w:r>
      <w:r w:rsidR="009C1FE8" w:rsidRPr="001A44EF">
        <w:rPr>
          <w:rFonts w:ascii="Times New Roman" w:hAnsi="Times New Roman" w:cs="Times New Roman"/>
          <w:color w:val="000000" w:themeColor="text1"/>
          <w:sz w:val="24"/>
          <w:szCs w:val="24"/>
        </w:rPr>
        <w:t xml:space="preserve">impairments </w:t>
      </w:r>
      <w:r w:rsidR="005C50D1" w:rsidRPr="001A44EF">
        <w:rPr>
          <w:rFonts w:ascii="Times New Roman" w:hAnsi="Times New Roman" w:cs="Times New Roman"/>
          <w:color w:val="000000" w:themeColor="text1"/>
          <w:sz w:val="24"/>
          <w:szCs w:val="24"/>
        </w:rPr>
        <w:t xml:space="preserve">known to </w:t>
      </w:r>
      <w:r w:rsidR="00BB58D6" w:rsidRPr="001A44EF">
        <w:rPr>
          <w:rFonts w:ascii="Times New Roman" w:hAnsi="Times New Roman" w:cs="Times New Roman"/>
          <w:color w:val="000000" w:themeColor="text1"/>
          <w:sz w:val="24"/>
          <w:szCs w:val="24"/>
        </w:rPr>
        <w:t xml:space="preserve">detrimentally impact </w:t>
      </w:r>
      <w:r w:rsidR="003F6711" w:rsidRPr="001A44EF">
        <w:rPr>
          <w:rFonts w:ascii="Times New Roman" w:hAnsi="Times New Roman" w:cs="Times New Roman"/>
          <w:color w:val="000000" w:themeColor="text1"/>
          <w:sz w:val="24"/>
          <w:szCs w:val="24"/>
        </w:rPr>
        <w:t>functioning</w:t>
      </w:r>
      <w:r w:rsidR="005C50D1" w:rsidRPr="001A44EF">
        <w:rPr>
          <w:rFonts w:ascii="Times New Roman" w:hAnsi="Times New Roman" w:cs="Times New Roman"/>
          <w:color w:val="000000" w:themeColor="text1"/>
          <w:sz w:val="24"/>
          <w:szCs w:val="24"/>
        </w:rPr>
        <w:t xml:space="preserve"> in a variety of settings. </w:t>
      </w:r>
      <w:r w:rsidR="00FC4441" w:rsidRPr="001A44EF">
        <w:rPr>
          <w:rFonts w:ascii="Times New Roman" w:hAnsi="Times New Roman" w:cs="Times New Roman"/>
          <w:color w:val="000000" w:themeColor="text1"/>
          <w:sz w:val="24"/>
          <w:szCs w:val="24"/>
        </w:rPr>
        <w:t xml:space="preserve">For instance, </w:t>
      </w:r>
      <w:r w:rsidR="00624110" w:rsidRPr="001A44EF">
        <w:rPr>
          <w:rFonts w:ascii="Times New Roman" w:hAnsi="Times New Roman" w:cs="Times New Roman"/>
          <w:color w:val="000000" w:themeColor="text1"/>
          <w:sz w:val="24"/>
          <w:szCs w:val="24"/>
        </w:rPr>
        <w:t xml:space="preserve">emotion perception, </w:t>
      </w:r>
      <w:r w:rsidR="00FC4441" w:rsidRPr="001A44EF">
        <w:rPr>
          <w:rFonts w:ascii="Times New Roman" w:hAnsi="Times New Roman" w:cs="Times New Roman"/>
          <w:color w:val="000000" w:themeColor="text1"/>
          <w:sz w:val="24"/>
          <w:szCs w:val="24"/>
        </w:rPr>
        <w:t>t</w:t>
      </w:r>
      <w:r w:rsidR="00506D7D" w:rsidRPr="001A44EF">
        <w:rPr>
          <w:rFonts w:ascii="Times New Roman" w:hAnsi="Times New Roman" w:cs="Times New Roman"/>
          <w:color w:val="000000" w:themeColor="text1"/>
          <w:sz w:val="24"/>
          <w:szCs w:val="24"/>
        </w:rPr>
        <w:t xml:space="preserve">he ability to identify and respond to </w:t>
      </w:r>
      <w:r w:rsidR="007477AF" w:rsidRPr="001A44EF">
        <w:rPr>
          <w:rFonts w:ascii="Times New Roman" w:hAnsi="Times New Roman" w:cs="Times New Roman"/>
          <w:color w:val="000000" w:themeColor="text1"/>
          <w:sz w:val="24"/>
          <w:szCs w:val="24"/>
        </w:rPr>
        <w:t xml:space="preserve">facial </w:t>
      </w:r>
      <w:r w:rsidR="00506D7D" w:rsidRPr="001A44EF">
        <w:rPr>
          <w:rFonts w:ascii="Times New Roman" w:hAnsi="Times New Roman" w:cs="Times New Roman"/>
          <w:color w:val="000000" w:themeColor="text1"/>
          <w:sz w:val="24"/>
          <w:szCs w:val="24"/>
        </w:rPr>
        <w:t>expressions</w:t>
      </w:r>
      <w:r w:rsidR="007477AF" w:rsidRPr="001A44EF">
        <w:rPr>
          <w:rFonts w:ascii="Times New Roman" w:hAnsi="Times New Roman" w:cs="Times New Roman"/>
          <w:color w:val="000000" w:themeColor="text1"/>
          <w:sz w:val="24"/>
          <w:szCs w:val="24"/>
        </w:rPr>
        <w:t xml:space="preserve"> of emotion</w:t>
      </w:r>
      <w:r w:rsidR="00624110" w:rsidRPr="001A44EF">
        <w:rPr>
          <w:rFonts w:ascii="Times New Roman" w:hAnsi="Times New Roman" w:cs="Times New Roman"/>
          <w:color w:val="000000" w:themeColor="text1"/>
          <w:sz w:val="24"/>
          <w:szCs w:val="24"/>
        </w:rPr>
        <w:t>,</w:t>
      </w:r>
      <w:r w:rsidR="00506D7D" w:rsidRPr="001A44EF">
        <w:rPr>
          <w:rFonts w:ascii="Times New Roman" w:hAnsi="Times New Roman" w:cs="Times New Roman"/>
          <w:color w:val="000000" w:themeColor="text1"/>
          <w:sz w:val="24"/>
          <w:szCs w:val="24"/>
        </w:rPr>
        <w:t xml:space="preserve"> is </w:t>
      </w:r>
      <w:r w:rsidR="007477AF" w:rsidRPr="001A44EF">
        <w:rPr>
          <w:rFonts w:ascii="Times New Roman" w:hAnsi="Times New Roman" w:cs="Times New Roman"/>
          <w:color w:val="000000" w:themeColor="text1"/>
          <w:sz w:val="24"/>
          <w:szCs w:val="24"/>
        </w:rPr>
        <w:t>critical for successful</w:t>
      </w:r>
      <w:r w:rsidR="00506D7D" w:rsidRPr="001A44EF">
        <w:rPr>
          <w:rFonts w:ascii="Times New Roman" w:hAnsi="Times New Roman" w:cs="Times New Roman"/>
          <w:color w:val="000000" w:themeColor="text1"/>
          <w:sz w:val="24"/>
          <w:szCs w:val="24"/>
        </w:rPr>
        <w:t xml:space="preserve"> social interactions</w:t>
      </w:r>
      <w:r w:rsidR="00694071" w:rsidRPr="001A44EF">
        <w:rPr>
          <w:rFonts w:ascii="Times New Roman" w:hAnsi="Times New Roman" w:cs="Times New Roman"/>
          <w:color w:val="000000" w:themeColor="text1"/>
          <w:sz w:val="24"/>
          <w:szCs w:val="24"/>
        </w:rPr>
        <w:t xml:space="preserve">. </w:t>
      </w:r>
      <w:r w:rsidR="00506D7D" w:rsidRPr="001A44EF">
        <w:rPr>
          <w:rFonts w:ascii="Times New Roman" w:hAnsi="Times New Roman" w:cs="Times New Roman"/>
          <w:color w:val="000000" w:themeColor="text1"/>
          <w:sz w:val="24"/>
          <w:szCs w:val="24"/>
        </w:rPr>
        <w:t>Difficulties</w:t>
      </w:r>
      <w:r w:rsidR="000F256B" w:rsidRPr="001A44EF">
        <w:rPr>
          <w:rFonts w:ascii="Times New Roman" w:hAnsi="Times New Roman" w:cs="Times New Roman"/>
          <w:color w:val="000000" w:themeColor="text1"/>
          <w:sz w:val="24"/>
          <w:szCs w:val="24"/>
        </w:rPr>
        <w:t xml:space="preserve"> with emotion perception</w:t>
      </w:r>
      <w:r w:rsidR="007477AF" w:rsidRPr="001A44EF">
        <w:rPr>
          <w:rFonts w:ascii="Times New Roman" w:hAnsi="Times New Roman" w:cs="Times New Roman"/>
          <w:color w:val="000000" w:themeColor="text1"/>
          <w:sz w:val="24"/>
          <w:szCs w:val="24"/>
        </w:rPr>
        <w:t xml:space="preserve"> </w:t>
      </w:r>
      <w:r w:rsidR="00506D7D" w:rsidRPr="001A44EF">
        <w:rPr>
          <w:rFonts w:ascii="Times New Roman" w:hAnsi="Times New Roman" w:cs="Times New Roman"/>
          <w:color w:val="000000" w:themeColor="text1"/>
          <w:sz w:val="24"/>
          <w:szCs w:val="24"/>
        </w:rPr>
        <w:t>can result in interpersonal communication</w:t>
      </w:r>
      <w:r w:rsidR="000E1DF4" w:rsidRPr="001A44EF">
        <w:rPr>
          <w:rFonts w:ascii="Times New Roman" w:hAnsi="Times New Roman" w:cs="Times New Roman"/>
          <w:color w:val="000000" w:themeColor="text1"/>
          <w:sz w:val="24"/>
          <w:szCs w:val="24"/>
        </w:rPr>
        <w:t xml:space="preserve"> problems that </w:t>
      </w:r>
      <w:r w:rsidR="00B07D5E" w:rsidRPr="001A44EF">
        <w:rPr>
          <w:rFonts w:ascii="Times New Roman" w:hAnsi="Times New Roman" w:cs="Times New Roman"/>
          <w:color w:val="000000" w:themeColor="text1"/>
          <w:sz w:val="24"/>
          <w:szCs w:val="24"/>
        </w:rPr>
        <w:t>can impair an</w:t>
      </w:r>
      <w:r w:rsidR="000E1DF4" w:rsidRPr="001A44EF">
        <w:rPr>
          <w:rFonts w:ascii="Times New Roman" w:hAnsi="Times New Roman" w:cs="Times New Roman"/>
          <w:color w:val="000000" w:themeColor="text1"/>
          <w:sz w:val="24"/>
          <w:szCs w:val="24"/>
        </w:rPr>
        <w:t xml:space="preserve"> individual’s s</w:t>
      </w:r>
      <w:r w:rsidR="006E3732" w:rsidRPr="001A44EF">
        <w:rPr>
          <w:rFonts w:ascii="Times New Roman" w:hAnsi="Times New Roman" w:cs="Times New Roman"/>
          <w:color w:val="000000" w:themeColor="text1"/>
          <w:sz w:val="24"/>
          <w:szCs w:val="24"/>
        </w:rPr>
        <w:t xml:space="preserve">ocial and vocational practices </w:t>
      </w:r>
      <w:r w:rsidR="00682827" w:rsidRPr="001A44EF">
        <w:rPr>
          <w:rFonts w:ascii="Times New Roman" w:hAnsi="Times New Roman" w:cs="Times New Roman"/>
          <w:noProof/>
          <w:color w:val="000000" w:themeColor="text1"/>
          <w:sz w:val="24"/>
          <w:szCs w:val="24"/>
        </w:rPr>
        <w:t>(</w:t>
      </w:r>
      <w:r w:rsidR="004C1B0C" w:rsidRPr="001A44EF">
        <w:rPr>
          <w:rFonts w:ascii="Times New Roman" w:hAnsi="Times New Roman" w:cs="Times New Roman"/>
          <w:noProof/>
          <w:color w:val="000000" w:themeColor="text1"/>
          <w:sz w:val="24"/>
          <w:szCs w:val="24"/>
        </w:rPr>
        <w:t>Bourke, Douglas, &amp; Porter, 2010</w:t>
      </w:r>
      <w:r w:rsidR="006E3732" w:rsidRPr="001A44EF">
        <w:rPr>
          <w:rFonts w:ascii="Times New Roman" w:hAnsi="Times New Roman" w:cs="Times New Roman"/>
          <w:color w:val="000000" w:themeColor="text1"/>
          <w:sz w:val="24"/>
          <w:szCs w:val="24"/>
        </w:rPr>
        <w:t>;</w:t>
      </w:r>
      <w:r w:rsidR="00682827" w:rsidRPr="001A44EF">
        <w:rPr>
          <w:rFonts w:ascii="Times New Roman" w:hAnsi="Times New Roman" w:cs="Times New Roman"/>
          <w:noProof/>
          <w:color w:val="000000" w:themeColor="text1"/>
          <w:sz w:val="24"/>
          <w:szCs w:val="24"/>
        </w:rPr>
        <w:t xml:space="preserve"> </w:t>
      </w:r>
      <w:r w:rsidR="00D50C76" w:rsidRPr="001A44EF">
        <w:rPr>
          <w:rFonts w:ascii="Times New Roman" w:hAnsi="Times New Roman" w:cs="Times New Roman"/>
          <w:noProof/>
          <w:color w:val="000000" w:themeColor="text1"/>
          <w:sz w:val="24"/>
          <w:szCs w:val="24"/>
        </w:rPr>
        <w:t>Carton, Kessler, &amp; Pape, 1999</w:t>
      </w:r>
      <w:r w:rsidR="00D96100" w:rsidRPr="001A44EF">
        <w:rPr>
          <w:rFonts w:ascii="Times New Roman" w:hAnsi="Times New Roman" w:cs="Times New Roman"/>
          <w:noProof/>
          <w:color w:val="000000" w:themeColor="text1"/>
          <w:sz w:val="24"/>
          <w:szCs w:val="24"/>
        </w:rPr>
        <w:t xml:space="preserve">; </w:t>
      </w:r>
      <w:r w:rsidR="004C1B0C" w:rsidRPr="001A44EF">
        <w:rPr>
          <w:rFonts w:ascii="Times New Roman" w:hAnsi="Times New Roman" w:cs="Times New Roman"/>
          <w:noProof/>
          <w:color w:val="000000" w:themeColor="text1"/>
          <w:sz w:val="24"/>
          <w:szCs w:val="24"/>
        </w:rPr>
        <w:t>Langenecker, et al., 2005</w:t>
      </w:r>
      <w:r w:rsidR="00682827" w:rsidRPr="001A44EF">
        <w:rPr>
          <w:rFonts w:ascii="Times New Roman" w:hAnsi="Times New Roman" w:cs="Times New Roman"/>
          <w:noProof/>
          <w:color w:val="000000" w:themeColor="text1"/>
          <w:sz w:val="24"/>
          <w:szCs w:val="24"/>
        </w:rPr>
        <w:t>)</w:t>
      </w:r>
      <w:r w:rsidR="00694071" w:rsidRPr="001A44EF">
        <w:rPr>
          <w:rFonts w:ascii="Times New Roman" w:hAnsi="Times New Roman" w:cs="Times New Roman"/>
          <w:color w:val="000000" w:themeColor="text1"/>
          <w:sz w:val="24"/>
          <w:szCs w:val="24"/>
        </w:rPr>
        <w:t xml:space="preserve">.  </w:t>
      </w:r>
      <w:r w:rsidR="00280B08" w:rsidRPr="001A44EF">
        <w:rPr>
          <w:rFonts w:ascii="Times New Roman" w:hAnsi="Times New Roman" w:cs="Times New Roman"/>
          <w:color w:val="000000" w:themeColor="text1"/>
          <w:sz w:val="24"/>
          <w:szCs w:val="24"/>
        </w:rPr>
        <w:t xml:space="preserve"> </w:t>
      </w:r>
      <w:r w:rsidR="000F256B" w:rsidRPr="001A44EF">
        <w:rPr>
          <w:rFonts w:ascii="Times New Roman" w:hAnsi="Times New Roman" w:cs="Times New Roman"/>
          <w:color w:val="000000" w:themeColor="text1"/>
          <w:sz w:val="24"/>
          <w:szCs w:val="24"/>
        </w:rPr>
        <w:t>Likewise</w:t>
      </w:r>
      <w:r w:rsidR="00FC4441" w:rsidRPr="001A44EF">
        <w:rPr>
          <w:rFonts w:ascii="Times New Roman" w:hAnsi="Times New Roman" w:cs="Times New Roman"/>
          <w:color w:val="000000" w:themeColor="text1"/>
          <w:sz w:val="24"/>
          <w:szCs w:val="24"/>
        </w:rPr>
        <w:t xml:space="preserve">, deficits in </w:t>
      </w:r>
      <w:r w:rsidR="00624110" w:rsidRPr="001A44EF">
        <w:rPr>
          <w:rFonts w:ascii="Times New Roman" w:hAnsi="Times New Roman" w:cs="Times New Roman"/>
          <w:color w:val="000000" w:themeColor="text1"/>
          <w:sz w:val="24"/>
          <w:szCs w:val="24"/>
        </w:rPr>
        <w:t>executive functions</w:t>
      </w:r>
      <w:r w:rsidR="00694071" w:rsidRPr="001A44EF">
        <w:rPr>
          <w:rFonts w:ascii="Times New Roman" w:hAnsi="Times New Roman" w:cs="Times New Roman"/>
          <w:color w:val="000000" w:themeColor="text1"/>
          <w:sz w:val="24"/>
          <w:szCs w:val="24"/>
        </w:rPr>
        <w:t xml:space="preserve">, </w:t>
      </w:r>
      <w:r w:rsidR="00080B98" w:rsidRPr="001A44EF">
        <w:rPr>
          <w:rFonts w:ascii="Times New Roman" w:hAnsi="Times New Roman" w:cs="Times New Roman"/>
          <w:color w:val="000000" w:themeColor="text1"/>
          <w:sz w:val="24"/>
          <w:szCs w:val="24"/>
        </w:rPr>
        <w:t xml:space="preserve">which </w:t>
      </w:r>
      <w:r w:rsidR="001F3D54" w:rsidRPr="001A44EF">
        <w:rPr>
          <w:rFonts w:ascii="Times New Roman" w:hAnsi="Times New Roman" w:cs="Times New Roman"/>
          <w:color w:val="000000" w:themeColor="text1"/>
          <w:sz w:val="24"/>
          <w:szCs w:val="24"/>
        </w:rPr>
        <w:t>include</w:t>
      </w:r>
      <w:r w:rsidR="00694071" w:rsidRPr="001A44EF">
        <w:rPr>
          <w:rFonts w:ascii="Times New Roman" w:hAnsi="Times New Roman" w:cs="Times New Roman"/>
          <w:color w:val="000000" w:themeColor="text1"/>
          <w:sz w:val="24"/>
          <w:szCs w:val="24"/>
        </w:rPr>
        <w:t xml:space="preserve"> abilities to plan, make decisions, attend to stimuli, and inhibit inappropriate responses, may hinder </w:t>
      </w:r>
      <w:r w:rsidR="00B07D5E" w:rsidRPr="001A44EF">
        <w:rPr>
          <w:rFonts w:ascii="Times New Roman" w:hAnsi="Times New Roman" w:cs="Times New Roman"/>
          <w:color w:val="000000" w:themeColor="text1"/>
          <w:sz w:val="24"/>
          <w:szCs w:val="24"/>
        </w:rPr>
        <w:t>one’s</w:t>
      </w:r>
      <w:r w:rsidR="00694071" w:rsidRPr="001A44EF">
        <w:rPr>
          <w:rFonts w:ascii="Times New Roman" w:hAnsi="Times New Roman" w:cs="Times New Roman"/>
          <w:color w:val="000000" w:themeColor="text1"/>
          <w:sz w:val="24"/>
          <w:szCs w:val="24"/>
        </w:rPr>
        <w:t xml:space="preserve"> ability to function optimally. </w:t>
      </w:r>
      <w:r w:rsidR="00B07D5E" w:rsidRPr="001A44EF">
        <w:rPr>
          <w:rFonts w:ascii="Times New Roman" w:hAnsi="Times New Roman" w:cs="Times New Roman"/>
          <w:color w:val="000000" w:themeColor="text1"/>
          <w:sz w:val="24"/>
          <w:szCs w:val="24"/>
        </w:rPr>
        <w:t>Ultimately, e</w:t>
      </w:r>
      <w:r w:rsidR="00694071" w:rsidRPr="001A44EF">
        <w:rPr>
          <w:rFonts w:ascii="Times New Roman" w:hAnsi="Times New Roman" w:cs="Times New Roman"/>
          <w:color w:val="000000" w:themeColor="text1"/>
          <w:sz w:val="24"/>
          <w:szCs w:val="24"/>
        </w:rPr>
        <w:t xml:space="preserve">motion processing and executive function decrements may interfere with recovery from depressive episodes </w:t>
      </w:r>
      <w:sdt>
        <w:sdtPr>
          <w:rPr>
            <w:rFonts w:ascii="Times New Roman" w:hAnsi="Times New Roman" w:cs="Times New Roman"/>
            <w:color w:val="000000" w:themeColor="text1"/>
            <w:sz w:val="24"/>
            <w:szCs w:val="24"/>
          </w:rPr>
          <w:id w:val="1426440631"/>
          <w:citation/>
        </w:sdtPr>
        <w:sdtEndPr/>
        <w:sdtContent>
          <w:r w:rsidR="00E03375" w:rsidRPr="001A44EF">
            <w:rPr>
              <w:rFonts w:ascii="Times New Roman" w:hAnsi="Times New Roman" w:cs="Times New Roman"/>
              <w:color w:val="000000" w:themeColor="text1"/>
              <w:sz w:val="24"/>
              <w:szCs w:val="24"/>
            </w:rPr>
            <w:fldChar w:fldCharType="begin"/>
          </w:r>
          <w:r w:rsidR="00694071" w:rsidRPr="001A44EF">
            <w:rPr>
              <w:rFonts w:ascii="Times New Roman" w:hAnsi="Times New Roman" w:cs="Times New Roman"/>
              <w:color w:val="000000" w:themeColor="text1"/>
              <w:sz w:val="24"/>
              <w:szCs w:val="24"/>
            </w:rPr>
            <w:instrText xml:space="preserve"> CITATION Por07 \l 1033 </w:instrText>
          </w:r>
          <w:r w:rsidR="00E03375" w:rsidRPr="001A44EF">
            <w:rPr>
              <w:rFonts w:ascii="Times New Roman" w:hAnsi="Times New Roman" w:cs="Times New Roman"/>
              <w:color w:val="000000" w:themeColor="text1"/>
              <w:sz w:val="24"/>
              <w:szCs w:val="24"/>
            </w:rPr>
            <w:fldChar w:fldCharType="separate"/>
          </w:r>
          <w:r w:rsidR="000451F7" w:rsidRPr="001A44EF">
            <w:rPr>
              <w:rFonts w:ascii="Times New Roman" w:hAnsi="Times New Roman" w:cs="Times New Roman"/>
              <w:noProof/>
              <w:color w:val="000000" w:themeColor="text1"/>
              <w:sz w:val="24"/>
              <w:szCs w:val="24"/>
            </w:rPr>
            <w:t xml:space="preserve">(Porter, Bourke, &amp; Gallagher, </w:t>
          </w:r>
          <w:r w:rsidR="000451F7" w:rsidRPr="001A44EF">
            <w:rPr>
              <w:rFonts w:ascii="Times New Roman" w:hAnsi="Times New Roman" w:cs="Times New Roman"/>
              <w:noProof/>
              <w:color w:val="000000" w:themeColor="text1"/>
              <w:sz w:val="24"/>
              <w:szCs w:val="24"/>
            </w:rPr>
            <w:lastRenderedPageBreak/>
            <w:t>2007)</w:t>
          </w:r>
          <w:r w:rsidR="00E03375" w:rsidRPr="001A44EF">
            <w:rPr>
              <w:rFonts w:ascii="Times New Roman" w:hAnsi="Times New Roman" w:cs="Times New Roman"/>
              <w:color w:val="000000" w:themeColor="text1"/>
              <w:sz w:val="24"/>
              <w:szCs w:val="24"/>
            </w:rPr>
            <w:fldChar w:fldCharType="end"/>
          </w:r>
        </w:sdtContent>
      </w:sdt>
      <w:r w:rsidR="00694071" w:rsidRPr="001A44EF">
        <w:rPr>
          <w:rFonts w:ascii="Times New Roman" w:hAnsi="Times New Roman" w:cs="Times New Roman"/>
          <w:color w:val="000000" w:themeColor="text1"/>
          <w:sz w:val="24"/>
          <w:szCs w:val="24"/>
        </w:rPr>
        <w:t xml:space="preserve"> or an indiv</w:t>
      </w:r>
      <w:r w:rsidR="00D52C3E" w:rsidRPr="001A44EF">
        <w:rPr>
          <w:rFonts w:ascii="Times New Roman" w:hAnsi="Times New Roman" w:cs="Times New Roman"/>
          <w:color w:val="000000" w:themeColor="text1"/>
          <w:sz w:val="24"/>
          <w:szCs w:val="24"/>
        </w:rPr>
        <w:t xml:space="preserve">idual’s ability to quit smoking </w:t>
      </w:r>
      <w:r w:rsidR="00B07D5E" w:rsidRPr="001A44EF">
        <w:rPr>
          <w:rFonts w:ascii="Times New Roman" w:hAnsi="Times New Roman" w:cs="Times New Roman"/>
          <w:noProof/>
          <w:color w:val="000000" w:themeColor="text1"/>
          <w:sz w:val="24"/>
          <w:szCs w:val="24"/>
        </w:rPr>
        <w:t>(Mendrek, et al., 2006; Carmody, Vieten, &amp; Astin, 2007</w:t>
      </w:r>
      <w:r w:rsidR="00D52C3E" w:rsidRPr="001A44EF">
        <w:rPr>
          <w:rFonts w:ascii="Times New Roman" w:hAnsi="Times New Roman" w:cs="Times New Roman"/>
          <w:noProof/>
          <w:color w:val="000000" w:themeColor="text1"/>
          <w:sz w:val="24"/>
          <w:szCs w:val="24"/>
        </w:rPr>
        <w:t>)</w:t>
      </w:r>
      <w:r w:rsidR="00D52C3E" w:rsidRPr="001A44EF">
        <w:rPr>
          <w:rFonts w:ascii="Times New Roman" w:hAnsi="Times New Roman" w:cs="Times New Roman"/>
          <w:color w:val="000000" w:themeColor="text1"/>
          <w:sz w:val="24"/>
          <w:szCs w:val="24"/>
        </w:rPr>
        <w:t xml:space="preserve">. </w:t>
      </w:r>
      <w:r w:rsidR="003F6711" w:rsidRPr="001A44EF">
        <w:rPr>
          <w:rFonts w:ascii="Times New Roman" w:hAnsi="Times New Roman" w:cs="Times New Roman"/>
          <w:color w:val="000000" w:themeColor="text1"/>
          <w:sz w:val="24"/>
          <w:szCs w:val="24"/>
        </w:rPr>
        <w:t>I</w:t>
      </w:r>
      <w:r w:rsidR="00080B98" w:rsidRPr="001A44EF">
        <w:rPr>
          <w:rFonts w:ascii="Times New Roman" w:hAnsi="Times New Roman" w:cs="Times New Roman"/>
          <w:color w:val="000000" w:themeColor="text1"/>
          <w:sz w:val="24"/>
          <w:szCs w:val="24"/>
        </w:rPr>
        <w:t>n MDD</w:t>
      </w:r>
      <w:r w:rsidR="003F6711" w:rsidRPr="001A44EF">
        <w:rPr>
          <w:rFonts w:ascii="Times New Roman" w:hAnsi="Times New Roman" w:cs="Times New Roman"/>
          <w:color w:val="000000" w:themeColor="text1"/>
          <w:sz w:val="24"/>
          <w:szCs w:val="24"/>
        </w:rPr>
        <w:t>,</w:t>
      </w:r>
      <w:r w:rsidR="00080B98" w:rsidRPr="001A44EF">
        <w:rPr>
          <w:rFonts w:ascii="Times New Roman" w:hAnsi="Times New Roman" w:cs="Times New Roman"/>
          <w:color w:val="000000" w:themeColor="text1"/>
          <w:sz w:val="24"/>
          <w:szCs w:val="24"/>
        </w:rPr>
        <w:t xml:space="preserve"> executive dysfunction is associated with poor treatment response to s</w:t>
      </w:r>
      <w:r w:rsidR="000136A2" w:rsidRPr="001A44EF">
        <w:rPr>
          <w:rFonts w:ascii="Times New Roman" w:hAnsi="Times New Roman" w:cs="Times New Roman"/>
          <w:color w:val="000000" w:themeColor="text1"/>
          <w:sz w:val="24"/>
          <w:szCs w:val="24"/>
        </w:rPr>
        <w:t xml:space="preserve">tandard depression treatments </w:t>
      </w:r>
      <w:sdt>
        <w:sdtPr>
          <w:rPr>
            <w:rFonts w:ascii="Times New Roman" w:hAnsi="Times New Roman" w:cs="Times New Roman"/>
            <w:color w:val="000000" w:themeColor="text1"/>
            <w:sz w:val="24"/>
            <w:szCs w:val="24"/>
          </w:rPr>
          <w:id w:val="86648347"/>
          <w:citation/>
        </w:sdtPr>
        <w:sdtEndPr/>
        <w:sdtContent>
          <w:r w:rsidR="00E03375" w:rsidRPr="001A44EF">
            <w:rPr>
              <w:rFonts w:ascii="Times New Roman" w:hAnsi="Times New Roman" w:cs="Times New Roman"/>
              <w:color w:val="000000" w:themeColor="text1"/>
              <w:sz w:val="24"/>
              <w:szCs w:val="24"/>
            </w:rPr>
            <w:fldChar w:fldCharType="begin"/>
          </w:r>
          <w:r w:rsidR="000136A2" w:rsidRPr="001A44EF">
            <w:rPr>
              <w:rFonts w:ascii="Times New Roman" w:hAnsi="Times New Roman" w:cs="Times New Roman"/>
              <w:color w:val="000000" w:themeColor="text1"/>
              <w:sz w:val="24"/>
              <w:szCs w:val="24"/>
            </w:rPr>
            <w:instrText xml:space="preserve"> CITATION Kam04 \l 1033 </w:instrText>
          </w:r>
          <w:r w:rsidR="00E03375" w:rsidRPr="001A44EF">
            <w:rPr>
              <w:rFonts w:ascii="Times New Roman" w:hAnsi="Times New Roman" w:cs="Times New Roman"/>
              <w:color w:val="000000" w:themeColor="text1"/>
              <w:sz w:val="24"/>
              <w:szCs w:val="24"/>
            </w:rPr>
            <w:fldChar w:fldCharType="separate"/>
          </w:r>
          <w:r w:rsidR="000451F7" w:rsidRPr="001A44EF">
            <w:rPr>
              <w:rFonts w:ascii="Times New Roman" w:hAnsi="Times New Roman" w:cs="Times New Roman"/>
              <w:noProof/>
              <w:color w:val="000000" w:themeColor="text1"/>
              <w:sz w:val="24"/>
              <w:szCs w:val="24"/>
            </w:rPr>
            <w:t>(Kampf-Sherf, et al., 2004)</w:t>
          </w:r>
          <w:r w:rsidR="00E03375" w:rsidRPr="001A44EF">
            <w:rPr>
              <w:rFonts w:ascii="Times New Roman" w:hAnsi="Times New Roman" w:cs="Times New Roman"/>
              <w:color w:val="000000" w:themeColor="text1"/>
              <w:sz w:val="24"/>
              <w:szCs w:val="24"/>
            </w:rPr>
            <w:fldChar w:fldCharType="end"/>
          </w:r>
        </w:sdtContent>
      </w:sdt>
      <w:r w:rsidR="00D52C3E" w:rsidRPr="001A44EF">
        <w:rPr>
          <w:rFonts w:ascii="Times New Roman" w:hAnsi="Times New Roman" w:cs="Times New Roman"/>
          <w:color w:val="000000" w:themeColor="text1"/>
          <w:sz w:val="24"/>
          <w:szCs w:val="24"/>
        </w:rPr>
        <w:t xml:space="preserve">.  </w:t>
      </w:r>
      <w:r w:rsidR="00B07D5E" w:rsidRPr="001A44EF">
        <w:rPr>
          <w:rFonts w:ascii="Times New Roman" w:hAnsi="Times New Roman" w:cs="Times New Roman"/>
          <w:color w:val="000000" w:themeColor="text1"/>
          <w:sz w:val="24"/>
          <w:szCs w:val="24"/>
        </w:rPr>
        <w:t>Thus, o</w:t>
      </w:r>
      <w:r w:rsidR="00694071" w:rsidRPr="001A44EF">
        <w:rPr>
          <w:rFonts w:ascii="Times New Roman" w:hAnsi="Times New Roman" w:cs="Times New Roman"/>
          <w:color w:val="000000" w:themeColor="text1"/>
          <w:sz w:val="24"/>
          <w:szCs w:val="24"/>
        </w:rPr>
        <w:t xml:space="preserve">btaining critical information </w:t>
      </w:r>
      <w:r w:rsidR="00F7796B" w:rsidRPr="001A44EF">
        <w:rPr>
          <w:rFonts w:ascii="Times New Roman" w:hAnsi="Times New Roman" w:cs="Times New Roman"/>
          <w:color w:val="000000" w:themeColor="text1"/>
          <w:sz w:val="24"/>
          <w:szCs w:val="24"/>
        </w:rPr>
        <w:t>about</w:t>
      </w:r>
      <w:r w:rsidR="00694071" w:rsidRPr="001A44EF">
        <w:rPr>
          <w:rFonts w:ascii="Times New Roman" w:hAnsi="Times New Roman" w:cs="Times New Roman"/>
          <w:color w:val="000000" w:themeColor="text1"/>
          <w:sz w:val="24"/>
          <w:szCs w:val="24"/>
        </w:rPr>
        <w:t xml:space="preserve"> </w:t>
      </w:r>
      <w:r w:rsidR="00E767CE" w:rsidRPr="001A44EF">
        <w:rPr>
          <w:rFonts w:ascii="Times New Roman" w:hAnsi="Times New Roman" w:cs="Times New Roman"/>
          <w:color w:val="000000" w:themeColor="text1"/>
          <w:sz w:val="24"/>
          <w:szCs w:val="24"/>
        </w:rPr>
        <w:t xml:space="preserve">the impact of smoking on executive functions and emotional processing among individuals with and without MDD </w:t>
      </w:r>
      <w:r w:rsidR="00EB722B" w:rsidRPr="001A44EF">
        <w:rPr>
          <w:rFonts w:ascii="Times New Roman" w:hAnsi="Times New Roman" w:cs="Times New Roman"/>
          <w:color w:val="000000" w:themeColor="text1"/>
          <w:sz w:val="24"/>
          <w:szCs w:val="24"/>
        </w:rPr>
        <w:t>may</w:t>
      </w:r>
      <w:r w:rsidR="00E767CE" w:rsidRPr="001A44EF">
        <w:rPr>
          <w:rFonts w:ascii="Times New Roman" w:hAnsi="Times New Roman" w:cs="Times New Roman"/>
          <w:color w:val="000000" w:themeColor="text1"/>
          <w:sz w:val="24"/>
          <w:szCs w:val="24"/>
        </w:rPr>
        <w:t xml:space="preserve"> </w:t>
      </w:r>
      <w:r w:rsidR="00FA2F1F" w:rsidRPr="001A44EF">
        <w:rPr>
          <w:rFonts w:ascii="Times New Roman" w:hAnsi="Times New Roman" w:cs="Times New Roman"/>
          <w:color w:val="000000" w:themeColor="text1"/>
          <w:sz w:val="24"/>
          <w:szCs w:val="24"/>
        </w:rPr>
        <w:t xml:space="preserve">inform clinical care by </w:t>
      </w:r>
      <w:r w:rsidR="00F7796B" w:rsidRPr="001A44EF">
        <w:rPr>
          <w:rFonts w:ascii="Times New Roman" w:hAnsi="Times New Roman" w:cs="Times New Roman"/>
          <w:color w:val="000000" w:themeColor="text1"/>
          <w:sz w:val="24"/>
          <w:szCs w:val="24"/>
        </w:rPr>
        <w:t xml:space="preserve">guiding </w:t>
      </w:r>
      <w:r w:rsidR="003F6711" w:rsidRPr="001A44EF">
        <w:rPr>
          <w:rFonts w:ascii="Times New Roman" w:hAnsi="Times New Roman" w:cs="Times New Roman"/>
          <w:color w:val="000000" w:themeColor="text1"/>
          <w:sz w:val="24"/>
          <w:szCs w:val="24"/>
        </w:rPr>
        <w:t xml:space="preserve">existing </w:t>
      </w:r>
      <w:r w:rsidR="00F7796B" w:rsidRPr="001A44EF">
        <w:rPr>
          <w:rFonts w:ascii="Times New Roman" w:hAnsi="Times New Roman" w:cs="Times New Roman"/>
          <w:color w:val="000000" w:themeColor="text1"/>
          <w:sz w:val="24"/>
          <w:szCs w:val="24"/>
        </w:rPr>
        <w:t>interventions</w:t>
      </w:r>
      <w:r w:rsidR="00EB722B" w:rsidRPr="001A44EF">
        <w:rPr>
          <w:rFonts w:ascii="Times New Roman" w:hAnsi="Times New Roman" w:cs="Times New Roman"/>
          <w:color w:val="000000" w:themeColor="text1"/>
          <w:sz w:val="24"/>
          <w:szCs w:val="24"/>
        </w:rPr>
        <w:t xml:space="preserve"> for these conditions</w:t>
      </w:r>
      <w:r w:rsidR="00E767CE" w:rsidRPr="001A44EF">
        <w:rPr>
          <w:rFonts w:ascii="Times New Roman" w:hAnsi="Times New Roman" w:cs="Times New Roman"/>
          <w:color w:val="000000" w:themeColor="text1"/>
          <w:sz w:val="24"/>
          <w:szCs w:val="24"/>
        </w:rPr>
        <w:t>,</w:t>
      </w:r>
      <w:r w:rsidR="00F7796B" w:rsidRPr="001A44EF">
        <w:rPr>
          <w:rFonts w:ascii="Times New Roman" w:hAnsi="Times New Roman" w:cs="Times New Roman"/>
          <w:color w:val="000000" w:themeColor="text1"/>
          <w:sz w:val="24"/>
          <w:szCs w:val="24"/>
        </w:rPr>
        <w:t xml:space="preserve"> while also directing the development of novel treatments. </w:t>
      </w:r>
      <w:r w:rsidR="00357BBE" w:rsidRPr="001A44EF">
        <w:rPr>
          <w:rFonts w:ascii="Times New Roman" w:hAnsi="Times New Roman" w:cs="Times New Roman"/>
          <w:color w:val="000000" w:themeColor="text1"/>
          <w:sz w:val="24"/>
          <w:szCs w:val="24"/>
        </w:rPr>
        <w:t>For example, if executive functioning deficits confer risk for smoking and MDD together, but not MDD alone, then treatment decisions that target executive functioning may be ineffective in MDD alone.</w:t>
      </w:r>
    </w:p>
    <w:p w:rsidR="00EB722B" w:rsidRPr="001A44EF" w:rsidRDefault="00694071" w:rsidP="00694071">
      <w:pPr>
        <w:pStyle w:val="NoSpacing"/>
        <w:spacing w:line="360" w:lineRule="auto"/>
        <w:ind w:firstLine="720"/>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 xml:space="preserve">Despite the advantages of exploring affective and executive functions in comorbid MDD and cigarette smoking, there is </w:t>
      </w:r>
      <w:r w:rsidR="003F6711" w:rsidRPr="001A44EF">
        <w:rPr>
          <w:rFonts w:ascii="Times New Roman" w:hAnsi="Times New Roman" w:cs="Times New Roman"/>
          <w:color w:val="000000" w:themeColor="text1"/>
          <w:sz w:val="24"/>
          <w:szCs w:val="24"/>
        </w:rPr>
        <w:t>little</w:t>
      </w:r>
      <w:r w:rsidRPr="001A44EF">
        <w:rPr>
          <w:rFonts w:ascii="Times New Roman" w:hAnsi="Times New Roman" w:cs="Times New Roman"/>
          <w:color w:val="000000" w:themeColor="text1"/>
          <w:sz w:val="24"/>
          <w:szCs w:val="24"/>
        </w:rPr>
        <w:t xml:space="preserve"> research on the topic. </w:t>
      </w:r>
      <w:r w:rsidR="00FC4441" w:rsidRPr="001A44EF">
        <w:rPr>
          <w:rFonts w:ascii="Times New Roman" w:hAnsi="Times New Roman" w:cs="Times New Roman"/>
          <w:color w:val="000000" w:themeColor="text1"/>
          <w:sz w:val="24"/>
          <w:szCs w:val="24"/>
        </w:rPr>
        <w:t>Typically, smoking precludes participation in neuro</w:t>
      </w:r>
      <w:r w:rsidR="00D65DBA" w:rsidRPr="001A44EF">
        <w:rPr>
          <w:rFonts w:ascii="Times New Roman" w:hAnsi="Times New Roman" w:cs="Times New Roman"/>
          <w:color w:val="000000" w:themeColor="text1"/>
          <w:sz w:val="24"/>
          <w:szCs w:val="24"/>
        </w:rPr>
        <w:t>psychological</w:t>
      </w:r>
      <w:r w:rsidR="00FC4441" w:rsidRPr="001A44EF">
        <w:rPr>
          <w:rFonts w:ascii="Times New Roman" w:hAnsi="Times New Roman" w:cs="Times New Roman"/>
          <w:color w:val="000000" w:themeColor="text1"/>
          <w:sz w:val="24"/>
          <w:szCs w:val="24"/>
        </w:rPr>
        <w:t xml:space="preserve"> studies of MDD</w:t>
      </w:r>
      <w:r w:rsidR="00EB722B" w:rsidRPr="001A44EF">
        <w:rPr>
          <w:rFonts w:ascii="Times New Roman" w:hAnsi="Times New Roman" w:cs="Times New Roman"/>
          <w:color w:val="000000" w:themeColor="text1"/>
          <w:sz w:val="24"/>
          <w:szCs w:val="24"/>
        </w:rPr>
        <w:t>, and MDD</w:t>
      </w:r>
      <w:r w:rsidR="00FC4441" w:rsidRPr="001A44EF">
        <w:rPr>
          <w:rFonts w:ascii="Times New Roman" w:hAnsi="Times New Roman" w:cs="Times New Roman"/>
          <w:color w:val="000000" w:themeColor="text1"/>
          <w:sz w:val="24"/>
          <w:szCs w:val="24"/>
        </w:rPr>
        <w:t xml:space="preserve"> </w:t>
      </w:r>
      <w:r w:rsidR="00EB722B" w:rsidRPr="001A44EF">
        <w:rPr>
          <w:rFonts w:ascii="Times New Roman" w:hAnsi="Times New Roman" w:cs="Times New Roman"/>
          <w:color w:val="000000" w:themeColor="text1"/>
          <w:sz w:val="24"/>
          <w:szCs w:val="24"/>
        </w:rPr>
        <w:t>is often an exclusion</w:t>
      </w:r>
      <w:r w:rsidR="0027791E" w:rsidRPr="001A44EF">
        <w:rPr>
          <w:rFonts w:ascii="Times New Roman" w:hAnsi="Times New Roman" w:cs="Times New Roman"/>
          <w:color w:val="000000" w:themeColor="text1"/>
          <w:sz w:val="24"/>
          <w:szCs w:val="24"/>
        </w:rPr>
        <w:t>ary</w:t>
      </w:r>
      <w:r w:rsidR="00EB722B" w:rsidRPr="001A44EF">
        <w:rPr>
          <w:rFonts w:ascii="Times New Roman" w:hAnsi="Times New Roman" w:cs="Times New Roman"/>
          <w:color w:val="000000" w:themeColor="text1"/>
          <w:sz w:val="24"/>
          <w:szCs w:val="24"/>
        </w:rPr>
        <w:t xml:space="preserve">, uncontrolled, or self-report </w:t>
      </w:r>
      <w:r w:rsidR="00D65DBA" w:rsidRPr="001A44EF">
        <w:rPr>
          <w:rFonts w:ascii="Times New Roman" w:hAnsi="Times New Roman" w:cs="Times New Roman"/>
          <w:color w:val="000000" w:themeColor="text1"/>
          <w:sz w:val="24"/>
          <w:szCs w:val="24"/>
        </w:rPr>
        <w:t>variable in</w:t>
      </w:r>
      <w:r w:rsidR="00FC4441" w:rsidRPr="001A44EF">
        <w:rPr>
          <w:rFonts w:ascii="Times New Roman" w:hAnsi="Times New Roman" w:cs="Times New Roman"/>
          <w:color w:val="000000" w:themeColor="text1"/>
          <w:sz w:val="24"/>
          <w:szCs w:val="24"/>
        </w:rPr>
        <w:t xml:space="preserve"> studies of smoking. </w:t>
      </w:r>
      <w:proofErr w:type="gramStart"/>
      <w:r w:rsidR="00FC4441" w:rsidRPr="001A44EF">
        <w:rPr>
          <w:rFonts w:ascii="Times New Roman" w:hAnsi="Times New Roman" w:cs="Times New Roman"/>
          <w:color w:val="000000" w:themeColor="text1"/>
          <w:sz w:val="24"/>
          <w:szCs w:val="24"/>
        </w:rPr>
        <w:t xml:space="preserve">While </w:t>
      </w:r>
      <w:r w:rsidR="00080B98" w:rsidRPr="001A44EF">
        <w:rPr>
          <w:rFonts w:ascii="Times New Roman" w:hAnsi="Times New Roman" w:cs="Times New Roman"/>
          <w:color w:val="000000" w:themeColor="text1"/>
          <w:sz w:val="24"/>
          <w:szCs w:val="24"/>
        </w:rPr>
        <w:t xml:space="preserve">exclusion as a </w:t>
      </w:r>
      <w:r w:rsidR="00FC4441" w:rsidRPr="001A44EF">
        <w:rPr>
          <w:rFonts w:ascii="Times New Roman" w:hAnsi="Times New Roman" w:cs="Times New Roman"/>
          <w:color w:val="000000" w:themeColor="text1"/>
          <w:sz w:val="24"/>
          <w:szCs w:val="24"/>
        </w:rPr>
        <w:t xml:space="preserve">methodology serves to elucidate the specific </w:t>
      </w:r>
      <w:r w:rsidR="00624110" w:rsidRPr="001A44EF">
        <w:rPr>
          <w:rFonts w:ascii="Times New Roman" w:hAnsi="Times New Roman" w:cs="Times New Roman"/>
          <w:color w:val="000000" w:themeColor="text1"/>
          <w:sz w:val="24"/>
          <w:szCs w:val="24"/>
        </w:rPr>
        <w:t>associations</w:t>
      </w:r>
      <w:r w:rsidR="00FC4441" w:rsidRPr="001A44EF">
        <w:rPr>
          <w:rFonts w:ascii="Times New Roman" w:hAnsi="Times New Roman" w:cs="Times New Roman"/>
          <w:color w:val="000000" w:themeColor="text1"/>
          <w:sz w:val="24"/>
          <w:szCs w:val="24"/>
        </w:rPr>
        <w:t xml:space="preserve"> of </w:t>
      </w:r>
      <w:r w:rsidRPr="001A44EF">
        <w:rPr>
          <w:rFonts w:ascii="Times New Roman" w:hAnsi="Times New Roman" w:cs="Times New Roman"/>
          <w:color w:val="000000" w:themeColor="text1"/>
          <w:sz w:val="24"/>
          <w:szCs w:val="24"/>
        </w:rPr>
        <w:t>each</w:t>
      </w:r>
      <w:r w:rsidR="00FC4441" w:rsidRPr="001A44EF">
        <w:rPr>
          <w:rFonts w:ascii="Times New Roman" w:hAnsi="Times New Roman" w:cs="Times New Roman"/>
          <w:color w:val="000000" w:themeColor="text1"/>
          <w:sz w:val="24"/>
          <w:szCs w:val="24"/>
        </w:rPr>
        <w:t xml:space="preserve"> condition </w:t>
      </w:r>
      <w:r w:rsidR="00E767CE" w:rsidRPr="001A44EF">
        <w:rPr>
          <w:rFonts w:ascii="Times New Roman" w:hAnsi="Times New Roman" w:cs="Times New Roman"/>
          <w:color w:val="000000" w:themeColor="text1"/>
          <w:sz w:val="24"/>
          <w:szCs w:val="24"/>
        </w:rPr>
        <w:t>with cognition</w:t>
      </w:r>
      <w:r w:rsidR="005A5728" w:rsidRPr="001A44EF">
        <w:rPr>
          <w:rFonts w:ascii="Times New Roman" w:hAnsi="Times New Roman" w:cs="Times New Roman"/>
          <w:color w:val="000000" w:themeColor="text1"/>
          <w:sz w:val="24"/>
          <w:szCs w:val="24"/>
        </w:rPr>
        <w:t xml:space="preserve"> independently</w:t>
      </w:r>
      <w:r w:rsidR="00FC4441" w:rsidRPr="001A44EF">
        <w:rPr>
          <w:rFonts w:ascii="Times New Roman" w:hAnsi="Times New Roman" w:cs="Times New Roman"/>
          <w:color w:val="000000" w:themeColor="text1"/>
          <w:sz w:val="24"/>
          <w:szCs w:val="24"/>
        </w:rPr>
        <w:t xml:space="preserve">, </w:t>
      </w:r>
      <w:r w:rsidR="000F256B" w:rsidRPr="001A44EF">
        <w:rPr>
          <w:rFonts w:ascii="Times New Roman" w:hAnsi="Times New Roman" w:cs="Times New Roman"/>
          <w:color w:val="000000" w:themeColor="text1"/>
          <w:sz w:val="24"/>
          <w:szCs w:val="24"/>
        </w:rPr>
        <w:t>the findings from these studies</w:t>
      </w:r>
      <w:r w:rsidR="00FC4441" w:rsidRPr="001A44EF">
        <w:rPr>
          <w:rFonts w:ascii="Times New Roman" w:hAnsi="Times New Roman" w:cs="Times New Roman"/>
          <w:color w:val="000000" w:themeColor="text1"/>
          <w:sz w:val="24"/>
          <w:szCs w:val="24"/>
        </w:rPr>
        <w:t xml:space="preserve"> may have limit</w:t>
      </w:r>
      <w:r w:rsidR="00EB722B" w:rsidRPr="001A44EF">
        <w:rPr>
          <w:rFonts w:ascii="Times New Roman" w:hAnsi="Times New Roman" w:cs="Times New Roman"/>
          <w:color w:val="000000" w:themeColor="text1"/>
          <w:sz w:val="24"/>
          <w:szCs w:val="24"/>
        </w:rPr>
        <w:t>ed ecological utility given high rates of comorbidity.</w:t>
      </w:r>
      <w:proofErr w:type="gramEnd"/>
      <w:r w:rsidR="00EB722B" w:rsidRPr="001A44EF">
        <w:rPr>
          <w:rFonts w:ascii="Times New Roman" w:hAnsi="Times New Roman" w:cs="Times New Roman"/>
          <w:color w:val="000000" w:themeColor="text1"/>
          <w:sz w:val="24"/>
          <w:szCs w:val="24"/>
        </w:rPr>
        <w:t xml:space="preserve"> Comorbid MD and smoking may have shared risk factors, such as disruption of executive functions and emotion perception.</w:t>
      </w:r>
    </w:p>
    <w:p w:rsidR="002831FC" w:rsidRPr="001A44EF" w:rsidRDefault="008B06D9" w:rsidP="00D96100">
      <w:pPr>
        <w:pStyle w:val="NoSpacing"/>
        <w:spacing w:line="360" w:lineRule="auto"/>
        <w:ind w:firstLine="720"/>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Executive impairments</w:t>
      </w:r>
      <w:r w:rsidR="00943DC2" w:rsidRPr="001A44EF">
        <w:rPr>
          <w:rFonts w:ascii="Times New Roman" w:hAnsi="Times New Roman" w:cs="Times New Roman"/>
          <w:color w:val="000000" w:themeColor="text1"/>
          <w:sz w:val="24"/>
          <w:szCs w:val="24"/>
        </w:rPr>
        <w:t xml:space="preserve"> </w:t>
      </w:r>
      <w:r w:rsidRPr="001A44EF">
        <w:rPr>
          <w:rFonts w:ascii="Times New Roman" w:hAnsi="Times New Roman" w:cs="Times New Roman"/>
          <w:color w:val="000000" w:themeColor="text1"/>
          <w:sz w:val="24"/>
          <w:szCs w:val="24"/>
        </w:rPr>
        <w:t xml:space="preserve">are among the most common </w:t>
      </w:r>
      <w:r w:rsidR="00300661" w:rsidRPr="001A44EF">
        <w:rPr>
          <w:rFonts w:ascii="Times New Roman" w:hAnsi="Times New Roman" w:cs="Times New Roman"/>
          <w:color w:val="000000" w:themeColor="text1"/>
          <w:sz w:val="24"/>
          <w:szCs w:val="24"/>
        </w:rPr>
        <w:t>cognitive symptom</w:t>
      </w:r>
      <w:r w:rsidR="00943DC2" w:rsidRPr="001A44EF">
        <w:rPr>
          <w:rFonts w:ascii="Times New Roman" w:hAnsi="Times New Roman" w:cs="Times New Roman"/>
          <w:color w:val="000000" w:themeColor="text1"/>
          <w:sz w:val="24"/>
          <w:szCs w:val="24"/>
        </w:rPr>
        <w:t xml:space="preserve">s </w:t>
      </w:r>
      <w:r w:rsidR="00E6399A" w:rsidRPr="001A44EF">
        <w:rPr>
          <w:rFonts w:ascii="Times New Roman" w:hAnsi="Times New Roman" w:cs="Times New Roman"/>
          <w:color w:val="000000" w:themeColor="text1"/>
          <w:sz w:val="24"/>
          <w:szCs w:val="24"/>
        </w:rPr>
        <w:t xml:space="preserve">associated with </w:t>
      </w:r>
      <w:r w:rsidR="00862548" w:rsidRPr="001A44EF">
        <w:rPr>
          <w:rFonts w:ascii="Times New Roman" w:hAnsi="Times New Roman" w:cs="Times New Roman"/>
          <w:color w:val="000000" w:themeColor="text1"/>
          <w:sz w:val="24"/>
          <w:szCs w:val="24"/>
        </w:rPr>
        <w:t xml:space="preserve">both </w:t>
      </w:r>
      <w:r w:rsidR="00910E32" w:rsidRPr="001A44EF">
        <w:rPr>
          <w:rFonts w:ascii="Times New Roman" w:hAnsi="Times New Roman" w:cs="Times New Roman"/>
          <w:color w:val="000000" w:themeColor="text1"/>
          <w:sz w:val="24"/>
          <w:szCs w:val="24"/>
        </w:rPr>
        <w:t>MDD</w:t>
      </w:r>
      <w:r w:rsidR="005A5728" w:rsidRPr="001A44EF">
        <w:rPr>
          <w:rFonts w:ascii="Times New Roman" w:hAnsi="Times New Roman" w:cs="Times New Roman"/>
          <w:color w:val="000000" w:themeColor="text1"/>
          <w:sz w:val="24"/>
          <w:szCs w:val="24"/>
        </w:rPr>
        <w:t xml:space="preserve"> </w:t>
      </w:r>
      <w:r w:rsidR="00D50C76" w:rsidRPr="001A44EF">
        <w:rPr>
          <w:rFonts w:ascii="Times New Roman" w:hAnsi="Times New Roman" w:cs="Times New Roman"/>
          <w:noProof/>
          <w:color w:val="000000" w:themeColor="text1"/>
          <w:sz w:val="24"/>
          <w:szCs w:val="24"/>
        </w:rPr>
        <w:t>(Po</w:t>
      </w:r>
      <w:r w:rsidR="00F7796B" w:rsidRPr="001A44EF">
        <w:rPr>
          <w:rFonts w:ascii="Times New Roman" w:hAnsi="Times New Roman" w:cs="Times New Roman"/>
          <w:noProof/>
          <w:color w:val="000000" w:themeColor="text1"/>
          <w:sz w:val="24"/>
          <w:szCs w:val="24"/>
        </w:rPr>
        <w:t>rter, Bourke, &amp; Gallagher, 2007</w:t>
      </w:r>
      <w:r w:rsidR="00F7796B" w:rsidRPr="001A44EF">
        <w:rPr>
          <w:rFonts w:ascii="Times New Roman" w:hAnsi="Times New Roman" w:cs="Times New Roman"/>
          <w:color w:val="000000" w:themeColor="text1"/>
          <w:sz w:val="24"/>
          <w:szCs w:val="24"/>
        </w:rPr>
        <w:t xml:space="preserve">; </w:t>
      </w:r>
      <w:r w:rsidR="00F7796B" w:rsidRPr="001A44EF">
        <w:rPr>
          <w:rFonts w:ascii="Times New Roman" w:hAnsi="Times New Roman" w:cs="Times New Roman"/>
          <w:noProof/>
          <w:color w:val="000000" w:themeColor="text1"/>
          <w:sz w:val="24"/>
          <w:szCs w:val="24"/>
        </w:rPr>
        <w:t xml:space="preserve">Rogers, et al., 2004) </w:t>
      </w:r>
      <w:r w:rsidR="004C7710" w:rsidRPr="001A44EF">
        <w:rPr>
          <w:rFonts w:ascii="Times New Roman" w:hAnsi="Times New Roman" w:cs="Times New Roman"/>
          <w:color w:val="000000" w:themeColor="text1"/>
          <w:sz w:val="24"/>
          <w:szCs w:val="24"/>
        </w:rPr>
        <w:t xml:space="preserve">and </w:t>
      </w:r>
      <w:r w:rsidR="00E77D00" w:rsidRPr="001A44EF">
        <w:rPr>
          <w:rFonts w:ascii="Times New Roman" w:hAnsi="Times New Roman" w:cs="Times New Roman"/>
          <w:color w:val="000000" w:themeColor="text1"/>
          <w:sz w:val="24"/>
          <w:szCs w:val="24"/>
        </w:rPr>
        <w:t xml:space="preserve">cigarette </w:t>
      </w:r>
      <w:r w:rsidR="00910E32" w:rsidRPr="001A44EF">
        <w:rPr>
          <w:rFonts w:ascii="Times New Roman" w:hAnsi="Times New Roman" w:cs="Times New Roman"/>
          <w:color w:val="000000" w:themeColor="text1"/>
          <w:sz w:val="24"/>
          <w:szCs w:val="24"/>
        </w:rPr>
        <w:t>smoking</w:t>
      </w:r>
      <w:r w:rsidR="005A5728" w:rsidRPr="001A44EF">
        <w:rPr>
          <w:rFonts w:ascii="Times New Roman" w:hAnsi="Times New Roman" w:cs="Times New Roman"/>
          <w:noProof/>
          <w:color w:val="000000" w:themeColor="text1"/>
          <w:sz w:val="24"/>
          <w:szCs w:val="24"/>
        </w:rPr>
        <w:t xml:space="preserve"> (Jacobsen, et al., 2005; Mendrek, et al., 2006</w:t>
      </w:r>
      <w:r w:rsidR="006E3732" w:rsidRPr="001A44EF">
        <w:rPr>
          <w:rFonts w:ascii="Times New Roman" w:hAnsi="Times New Roman" w:cs="Times New Roman"/>
          <w:color w:val="000000" w:themeColor="text1"/>
          <w:sz w:val="24"/>
          <w:szCs w:val="24"/>
        </w:rPr>
        <w:t xml:space="preserve">; </w:t>
      </w:r>
      <w:r w:rsidR="005A5728" w:rsidRPr="001A44EF">
        <w:rPr>
          <w:rFonts w:ascii="Times New Roman" w:hAnsi="Times New Roman" w:cs="Times New Roman"/>
          <w:noProof/>
          <w:color w:val="000000" w:themeColor="text1"/>
          <w:sz w:val="24"/>
          <w:szCs w:val="24"/>
        </w:rPr>
        <w:t>Swan &amp; Lessov-Schlaggar, 2007</w:t>
      </w:r>
      <w:r w:rsidR="00D124B9" w:rsidRPr="001A44EF">
        <w:rPr>
          <w:rFonts w:ascii="Times New Roman" w:hAnsi="Times New Roman" w:cs="Times New Roman"/>
          <w:noProof/>
          <w:color w:val="000000" w:themeColor="text1"/>
          <w:sz w:val="24"/>
          <w:szCs w:val="24"/>
        </w:rPr>
        <w:t>)</w:t>
      </w:r>
      <w:r w:rsidR="00910E32" w:rsidRPr="001A44EF">
        <w:rPr>
          <w:rFonts w:ascii="Times New Roman" w:hAnsi="Times New Roman" w:cs="Times New Roman"/>
          <w:color w:val="000000" w:themeColor="text1"/>
          <w:sz w:val="24"/>
          <w:szCs w:val="24"/>
        </w:rPr>
        <w:t xml:space="preserve">. </w:t>
      </w:r>
      <w:r w:rsidR="005A5728" w:rsidRPr="001A44EF">
        <w:rPr>
          <w:rFonts w:ascii="Times New Roman" w:hAnsi="Times New Roman" w:cs="Times New Roman"/>
          <w:color w:val="000000" w:themeColor="text1"/>
          <w:sz w:val="24"/>
          <w:szCs w:val="24"/>
        </w:rPr>
        <w:t>I</w:t>
      </w:r>
      <w:r w:rsidR="00B169C7" w:rsidRPr="001A44EF">
        <w:rPr>
          <w:rFonts w:ascii="Times New Roman" w:hAnsi="Times New Roman" w:cs="Times New Roman"/>
          <w:color w:val="000000" w:themeColor="text1"/>
          <w:sz w:val="24"/>
          <w:szCs w:val="24"/>
        </w:rPr>
        <w:t>mpairments</w:t>
      </w:r>
      <w:r w:rsidR="00BB58D6" w:rsidRPr="001A44EF">
        <w:rPr>
          <w:rFonts w:ascii="Times New Roman" w:hAnsi="Times New Roman" w:cs="Times New Roman"/>
          <w:color w:val="000000" w:themeColor="text1"/>
          <w:sz w:val="24"/>
          <w:szCs w:val="24"/>
        </w:rPr>
        <w:t xml:space="preserve"> in attention and exec</w:t>
      </w:r>
      <w:r w:rsidR="00E44952" w:rsidRPr="001A44EF">
        <w:rPr>
          <w:rFonts w:ascii="Times New Roman" w:hAnsi="Times New Roman" w:cs="Times New Roman"/>
          <w:color w:val="000000" w:themeColor="text1"/>
          <w:sz w:val="24"/>
          <w:szCs w:val="24"/>
        </w:rPr>
        <w:t>utive functioning</w:t>
      </w:r>
      <w:r w:rsidR="00227134" w:rsidRPr="001A44EF">
        <w:rPr>
          <w:rFonts w:ascii="Times New Roman" w:hAnsi="Times New Roman" w:cs="Times New Roman"/>
          <w:color w:val="000000" w:themeColor="text1"/>
          <w:sz w:val="24"/>
          <w:szCs w:val="24"/>
        </w:rPr>
        <w:t xml:space="preserve"> appear to persist following </w:t>
      </w:r>
      <w:r w:rsidR="005A5728" w:rsidRPr="001A44EF">
        <w:rPr>
          <w:rFonts w:ascii="Times New Roman" w:hAnsi="Times New Roman" w:cs="Times New Roman"/>
          <w:color w:val="000000" w:themeColor="text1"/>
          <w:sz w:val="24"/>
          <w:szCs w:val="24"/>
        </w:rPr>
        <w:t xml:space="preserve">the </w:t>
      </w:r>
      <w:r w:rsidR="00227134" w:rsidRPr="001A44EF">
        <w:rPr>
          <w:rFonts w:ascii="Times New Roman" w:hAnsi="Times New Roman" w:cs="Times New Roman"/>
          <w:color w:val="000000" w:themeColor="text1"/>
          <w:sz w:val="24"/>
          <w:szCs w:val="24"/>
        </w:rPr>
        <w:t>remission</w:t>
      </w:r>
      <w:r w:rsidR="005A5728" w:rsidRPr="001A44EF">
        <w:rPr>
          <w:rFonts w:ascii="Times New Roman" w:hAnsi="Times New Roman" w:cs="Times New Roman"/>
          <w:color w:val="000000" w:themeColor="text1"/>
          <w:sz w:val="24"/>
          <w:szCs w:val="24"/>
        </w:rPr>
        <w:t xml:space="preserve"> of depressive episodes</w:t>
      </w:r>
      <w:r w:rsidR="004447AC" w:rsidRPr="001A44EF">
        <w:rPr>
          <w:rFonts w:ascii="Times New Roman" w:hAnsi="Times New Roman" w:cs="Times New Roman"/>
          <w:color w:val="000000" w:themeColor="text1"/>
          <w:sz w:val="24"/>
          <w:szCs w:val="24"/>
        </w:rPr>
        <w:t xml:space="preserve"> and are thought to r</w:t>
      </w:r>
      <w:r w:rsidR="00BB58D6" w:rsidRPr="001A44EF">
        <w:rPr>
          <w:rFonts w:ascii="Times New Roman" w:hAnsi="Times New Roman" w:cs="Times New Roman"/>
          <w:color w:val="000000" w:themeColor="text1"/>
          <w:sz w:val="24"/>
          <w:szCs w:val="24"/>
        </w:rPr>
        <w:t>ep</w:t>
      </w:r>
      <w:r w:rsidR="005A5728" w:rsidRPr="001A44EF">
        <w:rPr>
          <w:rFonts w:ascii="Times New Roman" w:hAnsi="Times New Roman" w:cs="Times New Roman"/>
          <w:color w:val="000000" w:themeColor="text1"/>
          <w:sz w:val="24"/>
          <w:szCs w:val="24"/>
        </w:rPr>
        <w:t xml:space="preserve">resent trait characteristics </w:t>
      </w:r>
      <w:r w:rsidR="00BB58D6" w:rsidRPr="001A44EF">
        <w:rPr>
          <w:rFonts w:ascii="Times New Roman" w:hAnsi="Times New Roman" w:cs="Times New Roman"/>
          <w:color w:val="000000" w:themeColor="text1"/>
          <w:sz w:val="24"/>
          <w:szCs w:val="24"/>
        </w:rPr>
        <w:t>or risk factors for depression</w:t>
      </w:r>
      <w:r w:rsidR="00D124B9" w:rsidRPr="001A44EF">
        <w:rPr>
          <w:rFonts w:ascii="Times New Roman" w:hAnsi="Times New Roman" w:cs="Times New Roman"/>
          <w:noProof/>
          <w:color w:val="000000" w:themeColor="text1"/>
          <w:sz w:val="24"/>
          <w:szCs w:val="24"/>
        </w:rPr>
        <w:t xml:space="preserve"> (</w:t>
      </w:r>
      <w:r w:rsidR="00156098" w:rsidRPr="001A44EF">
        <w:rPr>
          <w:rFonts w:ascii="Times New Roman" w:hAnsi="Times New Roman" w:cs="Times New Roman"/>
          <w:noProof/>
          <w:color w:val="000000" w:themeColor="text1"/>
          <w:sz w:val="24"/>
          <w:szCs w:val="24"/>
        </w:rPr>
        <w:t xml:space="preserve">Langenecker, Lee, &amp; Bieliauskas, 2009; </w:t>
      </w:r>
      <w:r w:rsidR="00D124B9" w:rsidRPr="001A44EF">
        <w:rPr>
          <w:rFonts w:ascii="Times New Roman" w:hAnsi="Times New Roman" w:cs="Times New Roman"/>
          <w:noProof/>
          <w:color w:val="000000" w:themeColor="text1"/>
          <w:sz w:val="24"/>
          <w:szCs w:val="24"/>
        </w:rPr>
        <w:t>Paelecke-H</w:t>
      </w:r>
      <w:r w:rsidR="00156098" w:rsidRPr="001A44EF">
        <w:rPr>
          <w:rFonts w:ascii="Times New Roman" w:hAnsi="Times New Roman" w:cs="Times New Roman"/>
          <w:noProof/>
          <w:color w:val="000000" w:themeColor="text1"/>
          <w:sz w:val="24"/>
          <w:szCs w:val="24"/>
        </w:rPr>
        <w:t>abermann, Pohl, &amp; Leplow, 20005</w:t>
      </w:r>
      <w:r w:rsidR="00D124B9" w:rsidRPr="001A44EF">
        <w:rPr>
          <w:rFonts w:ascii="Times New Roman" w:hAnsi="Times New Roman" w:cs="Times New Roman"/>
          <w:noProof/>
          <w:color w:val="000000" w:themeColor="text1"/>
          <w:sz w:val="24"/>
          <w:szCs w:val="24"/>
        </w:rPr>
        <w:t>)</w:t>
      </w:r>
      <w:r w:rsidR="005A5728" w:rsidRPr="001A44EF">
        <w:rPr>
          <w:rFonts w:ascii="Times New Roman" w:hAnsi="Times New Roman" w:cs="Times New Roman"/>
          <w:color w:val="000000" w:themeColor="text1"/>
          <w:sz w:val="24"/>
          <w:szCs w:val="24"/>
        </w:rPr>
        <w:t>. I</w:t>
      </w:r>
      <w:r w:rsidR="00D65DBA" w:rsidRPr="001A44EF">
        <w:rPr>
          <w:rFonts w:ascii="Times New Roman" w:hAnsi="Times New Roman" w:cs="Times New Roman"/>
          <w:color w:val="000000" w:themeColor="text1"/>
          <w:sz w:val="24"/>
          <w:szCs w:val="24"/>
        </w:rPr>
        <w:t>t is less clear</w:t>
      </w:r>
      <w:r w:rsidR="005A5728" w:rsidRPr="001A44EF">
        <w:rPr>
          <w:rFonts w:ascii="Times New Roman" w:hAnsi="Times New Roman" w:cs="Times New Roman"/>
          <w:color w:val="000000" w:themeColor="text1"/>
          <w:sz w:val="24"/>
          <w:szCs w:val="24"/>
        </w:rPr>
        <w:t>, however,</w:t>
      </w:r>
      <w:r w:rsidR="00D65DBA" w:rsidRPr="001A44EF">
        <w:rPr>
          <w:rFonts w:ascii="Times New Roman" w:hAnsi="Times New Roman" w:cs="Times New Roman"/>
          <w:color w:val="000000" w:themeColor="text1"/>
          <w:sz w:val="24"/>
          <w:szCs w:val="24"/>
        </w:rPr>
        <w:t xml:space="preserve"> whether executive dysfunction continues after </w:t>
      </w:r>
      <w:r w:rsidR="00E767CE" w:rsidRPr="001A44EF">
        <w:rPr>
          <w:rFonts w:ascii="Times New Roman" w:hAnsi="Times New Roman" w:cs="Times New Roman"/>
          <w:color w:val="000000" w:themeColor="text1"/>
          <w:sz w:val="24"/>
          <w:szCs w:val="24"/>
        </w:rPr>
        <w:t>individuals have quit</w:t>
      </w:r>
      <w:r w:rsidR="00D65DBA" w:rsidRPr="001A44EF">
        <w:rPr>
          <w:rFonts w:ascii="Times New Roman" w:hAnsi="Times New Roman" w:cs="Times New Roman"/>
          <w:color w:val="000000" w:themeColor="text1"/>
          <w:sz w:val="24"/>
          <w:szCs w:val="24"/>
        </w:rPr>
        <w:t xml:space="preserve"> smoking</w:t>
      </w:r>
      <w:r w:rsidR="005A5728" w:rsidRPr="001A44EF">
        <w:rPr>
          <w:rFonts w:ascii="Times New Roman" w:hAnsi="Times New Roman" w:cs="Times New Roman"/>
          <w:color w:val="000000" w:themeColor="text1"/>
          <w:sz w:val="24"/>
          <w:szCs w:val="24"/>
        </w:rPr>
        <w:t>.</w:t>
      </w:r>
      <w:r w:rsidR="00D96100" w:rsidRPr="001A44EF">
        <w:rPr>
          <w:rFonts w:ascii="Times New Roman" w:hAnsi="Times New Roman" w:cs="Times New Roman"/>
          <w:color w:val="000000" w:themeColor="text1"/>
          <w:sz w:val="24"/>
          <w:szCs w:val="24"/>
        </w:rPr>
        <w:t xml:space="preserve"> </w:t>
      </w:r>
      <w:r w:rsidR="00694071" w:rsidRPr="001A44EF">
        <w:rPr>
          <w:rFonts w:ascii="Times New Roman" w:hAnsi="Times New Roman" w:cs="Times New Roman"/>
          <w:color w:val="000000" w:themeColor="text1"/>
          <w:sz w:val="24"/>
          <w:szCs w:val="24"/>
        </w:rPr>
        <w:t xml:space="preserve">Existing studies of executive functions in </w:t>
      </w:r>
      <w:r w:rsidR="00F7796B" w:rsidRPr="001A44EF">
        <w:rPr>
          <w:rFonts w:ascii="Times New Roman" w:hAnsi="Times New Roman" w:cs="Times New Roman"/>
          <w:color w:val="000000" w:themeColor="text1"/>
          <w:sz w:val="24"/>
          <w:szCs w:val="24"/>
        </w:rPr>
        <w:t xml:space="preserve">temporarily </w:t>
      </w:r>
      <w:r w:rsidR="00D96100" w:rsidRPr="001A44EF">
        <w:rPr>
          <w:rFonts w:ascii="Times New Roman" w:hAnsi="Times New Roman" w:cs="Times New Roman"/>
          <w:color w:val="000000" w:themeColor="text1"/>
          <w:sz w:val="24"/>
          <w:szCs w:val="24"/>
        </w:rPr>
        <w:t xml:space="preserve">abstinent </w:t>
      </w:r>
      <w:r w:rsidR="00694071" w:rsidRPr="001A44EF">
        <w:rPr>
          <w:rFonts w:ascii="Times New Roman" w:hAnsi="Times New Roman" w:cs="Times New Roman"/>
          <w:color w:val="000000" w:themeColor="text1"/>
          <w:sz w:val="24"/>
          <w:szCs w:val="24"/>
        </w:rPr>
        <w:t xml:space="preserve">smokers reveal behavioral </w:t>
      </w:r>
      <w:r w:rsidR="00D96100" w:rsidRPr="001A44EF">
        <w:rPr>
          <w:rFonts w:ascii="Times New Roman" w:hAnsi="Times New Roman" w:cs="Times New Roman"/>
          <w:color w:val="000000" w:themeColor="text1"/>
          <w:sz w:val="24"/>
          <w:szCs w:val="24"/>
        </w:rPr>
        <w:t>decrements</w:t>
      </w:r>
      <w:r w:rsidR="00694071" w:rsidRPr="001A44EF">
        <w:rPr>
          <w:rFonts w:ascii="Times New Roman" w:hAnsi="Times New Roman" w:cs="Times New Roman"/>
          <w:color w:val="000000" w:themeColor="text1"/>
          <w:sz w:val="24"/>
          <w:szCs w:val="24"/>
        </w:rPr>
        <w:t xml:space="preserve"> similar to those observed in MDD</w:t>
      </w:r>
      <w:r w:rsidR="00277EEB" w:rsidRPr="001A44EF">
        <w:rPr>
          <w:rFonts w:ascii="Times New Roman" w:hAnsi="Times New Roman" w:cs="Times New Roman"/>
          <w:color w:val="000000" w:themeColor="text1"/>
          <w:sz w:val="24"/>
          <w:szCs w:val="24"/>
        </w:rPr>
        <w:t>, yet this does not address the long-term effects of smoking</w:t>
      </w:r>
      <w:r w:rsidR="00D96100" w:rsidRPr="001A44EF">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426441322"/>
          <w:citation/>
        </w:sdtPr>
        <w:sdtEndPr/>
        <w:sdtContent>
          <w:r w:rsidR="00E03375" w:rsidRPr="001A44EF">
            <w:rPr>
              <w:rFonts w:ascii="Times New Roman" w:hAnsi="Times New Roman" w:cs="Times New Roman"/>
              <w:color w:val="000000" w:themeColor="text1"/>
              <w:sz w:val="24"/>
              <w:szCs w:val="24"/>
            </w:rPr>
            <w:fldChar w:fldCharType="begin"/>
          </w:r>
          <w:r w:rsidR="00D96100" w:rsidRPr="001A44EF">
            <w:rPr>
              <w:rFonts w:ascii="Times New Roman" w:hAnsi="Times New Roman" w:cs="Times New Roman"/>
              <w:color w:val="000000" w:themeColor="text1"/>
              <w:sz w:val="24"/>
              <w:szCs w:val="24"/>
            </w:rPr>
            <w:instrText xml:space="preserve"> CITATION Swa07 \l 1033 </w:instrText>
          </w:r>
          <w:r w:rsidR="00E03375" w:rsidRPr="001A44EF">
            <w:rPr>
              <w:rFonts w:ascii="Times New Roman" w:hAnsi="Times New Roman" w:cs="Times New Roman"/>
              <w:color w:val="000000" w:themeColor="text1"/>
              <w:sz w:val="24"/>
              <w:szCs w:val="24"/>
            </w:rPr>
            <w:fldChar w:fldCharType="separate"/>
          </w:r>
          <w:r w:rsidR="000451F7" w:rsidRPr="001A44EF">
            <w:rPr>
              <w:rFonts w:ascii="Times New Roman" w:hAnsi="Times New Roman" w:cs="Times New Roman"/>
              <w:noProof/>
              <w:color w:val="000000" w:themeColor="text1"/>
              <w:sz w:val="24"/>
              <w:szCs w:val="24"/>
            </w:rPr>
            <w:t>(Swan &amp; Lessov-Schlaggar, 2007)</w:t>
          </w:r>
          <w:r w:rsidR="00E03375" w:rsidRPr="001A44EF">
            <w:rPr>
              <w:rFonts w:ascii="Times New Roman" w:hAnsi="Times New Roman" w:cs="Times New Roman"/>
              <w:color w:val="000000" w:themeColor="text1"/>
              <w:sz w:val="24"/>
              <w:szCs w:val="24"/>
            </w:rPr>
            <w:fldChar w:fldCharType="end"/>
          </w:r>
        </w:sdtContent>
      </w:sdt>
      <w:r w:rsidR="00694071" w:rsidRPr="001A44EF">
        <w:rPr>
          <w:rFonts w:ascii="Times New Roman" w:hAnsi="Times New Roman" w:cs="Times New Roman"/>
          <w:color w:val="000000" w:themeColor="text1"/>
          <w:sz w:val="24"/>
          <w:szCs w:val="24"/>
        </w:rPr>
        <w:t xml:space="preserve">. </w:t>
      </w:r>
      <w:r w:rsidR="002831FC" w:rsidRPr="001A44EF">
        <w:rPr>
          <w:rFonts w:ascii="Times New Roman" w:hAnsi="Times New Roman" w:cs="Times New Roman"/>
          <w:color w:val="000000" w:themeColor="text1"/>
          <w:sz w:val="24"/>
          <w:szCs w:val="24"/>
        </w:rPr>
        <w:t xml:space="preserve">Among chronic smokers, </w:t>
      </w:r>
      <w:r w:rsidR="003F6711" w:rsidRPr="001A44EF">
        <w:rPr>
          <w:rFonts w:ascii="Times New Roman" w:hAnsi="Times New Roman" w:cs="Times New Roman"/>
          <w:color w:val="000000" w:themeColor="text1"/>
          <w:sz w:val="24"/>
          <w:szCs w:val="24"/>
        </w:rPr>
        <w:t xml:space="preserve">cognitive </w:t>
      </w:r>
      <w:r w:rsidR="00EB722B" w:rsidRPr="001A44EF">
        <w:rPr>
          <w:rFonts w:ascii="Times New Roman" w:hAnsi="Times New Roman" w:cs="Times New Roman"/>
          <w:color w:val="000000" w:themeColor="text1"/>
          <w:sz w:val="24"/>
          <w:szCs w:val="24"/>
        </w:rPr>
        <w:t>decrements</w:t>
      </w:r>
      <w:r w:rsidR="002831FC" w:rsidRPr="001A44EF">
        <w:rPr>
          <w:rFonts w:ascii="Times New Roman" w:hAnsi="Times New Roman" w:cs="Times New Roman"/>
          <w:color w:val="000000" w:themeColor="text1"/>
          <w:sz w:val="24"/>
          <w:szCs w:val="24"/>
        </w:rPr>
        <w:t xml:space="preserve"> include reduced psychomot</w:t>
      </w:r>
      <w:r w:rsidR="00752FC8" w:rsidRPr="001A44EF">
        <w:rPr>
          <w:rFonts w:ascii="Times New Roman" w:hAnsi="Times New Roman" w:cs="Times New Roman"/>
          <w:color w:val="000000" w:themeColor="text1"/>
          <w:sz w:val="24"/>
          <w:szCs w:val="24"/>
        </w:rPr>
        <w:t>or speed, cognitive flexibility</w:t>
      </w:r>
      <w:r w:rsidR="002831FC" w:rsidRPr="001A44EF">
        <w:rPr>
          <w:rFonts w:ascii="Times New Roman" w:hAnsi="Times New Roman" w:cs="Times New Roman"/>
          <w:color w:val="000000" w:themeColor="text1"/>
          <w:sz w:val="24"/>
          <w:szCs w:val="24"/>
        </w:rPr>
        <w:t xml:space="preserve">, and visual search speed </w:t>
      </w:r>
      <w:r w:rsidR="000451F7" w:rsidRPr="001A44EF">
        <w:rPr>
          <w:rFonts w:ascii="Times New Roman" w:hAnsi="Times New Roman" w:cs="Times New Roman"/>
          <w:noProof/>
          <w:color w:val="000000" w:themeColor="text1"/>
          <w:sz w:val="24"/>
          <w:szCs w:val="24"/>
        </w:rPr>
        <w:t>(</w:t>
      </w:r>
      <w:r w:rsidR="00752FC8" w:rsidRPr="001A44EF">
        <w:rPr>
          <w:rFonts w:ascii="Times New Roman" w:hAnsi="Times New Roman" w:cs="Times New Roman"/>
          <w:noProof/>
          <w:color w:val="000000" w:themeColor="text1"/>
          <w:sz w:val="24"/>
          <w:szCs w:val="24"/>
        </w:rPr>
        <w:t xml:space="preserve">Kalmijn, van Boxtel, Verschuren, Jolles, &amp; Launer, 2002; </w:t>
      </w:r>
      <w:r w:rsidR="000451F7" w:rsidRPr="001A44EF">
        <w:rPr>
          <w:rFonts w:ascii="Times New Roman" w:hAnsi="Times New Roman" w:cs="Times New Roman"/>
          <w:noProof/>
          <w:color w:val="000000" w:themeColor="text1"/>
          <w:sz w:val="24"/>
          <w:szCs w:val="24"/>
        </w:rPr>
        <w:t>Richards, Jarvis, Thompson, &amp; Wadsworth, 2003</w:t>
      </w:r>
      <w:r w:rsidR="00752FC8" w:rsidRPr="001A44EF">
        <w:rPr>
          <w:rFonts w:ascii="Times New Roman" w:hAnsi="Times New Roman" w:cs="Times New Roman"/>
          <w:noProof/>
          <w:color w:val="000000" w:themeColor="text1"/>
          <w:sz w:val="24"/>
          <w:szCs w:val="24"/>
        </w:rPr>
        <w:t>; Durazzo, Meyerhoff, &amp; Nixon, 2010</w:t>
      </w:r>
      <w:r w:rsidR="000451F7" w:rsidRPr="001A44EF">
        <w:rPr>
          <w:rFonts w:ascii="Times New Roman" w:hAnsi="Times New Roman" w:cs="Times New Roman"/>
          <w:noProof/>
          <w:color w:val="000000" w:themeColor="text1"/>
          <w:sz w:val="24"/>
          <w:szCs w:val="24"/>
        </w:rPr>
        <w:t>)</w:t>
      </w:r>
      <w:r w:rsidR="002831FC" w:rsidRPr="001A44EF">
        <w:rPr>
          <w:rFonts w:ascii="Times New Roman" w:hAnsi="Times New Roman" w:cs="Times New Roman"/>
          <w:color w:val="000000" w:themeColor="text1"/>
          <w:sz w:val="24"/>
          <w:szCs w:val="24"/>
        </w:rPr>
        <w:t xml:space="preserve">, though reports are inconsistent as samples and methodology vary greatly across studies. Findings on executive functions in former smokers </w:t>
      </w:r>
      <w:r w:rsidR="00277EEB" w:rsidRPr="001A44EF">
        <w:rPr>
          <w:rFonts w:ascii="Times New Roman" w:hAnsi="Times New Roman" w:cs="Times New Roman"/>
          <w:color w:val="000000" w:themeColor="text1"/>
          <w:sz w:val="24"/>
          <w:szCs w:val="24"/>
        </w:rPr>
        <w:t>relative to never smokers</w:t>
      </w:r>
      <w:r w:rsidR="00D33082" w:rsidRPr="001A44EF">
        <w:rPr>
          <w:rFonts w:ascii="Times New Roman" w:hAnsi="Times New Roman" w:cs="Times New Roman"/>
          <w:color w:val="000000" w:themeColor="text1"/>
          <w:sz w:val="24"/>
          <w:szCs w:val="24"/>
        </w:rPr>
        <w:t xml:space="preserve"> </w:t>
      </w:r>
      <w:r w:rsidR="00840515" w:rsidRPr="001A44EF">
        <w:rPr>
          <w:rFonts w:ascii="Times New Roman" w:hAnsi="Times New Roman" w:cs="Times New Roman"/>
          <w:color w:val="000000" w:themeColor="text1"/>
          <w:sz w:val="24"/>
          <w:szCs w:val="24"/>
        </w:rPr>
        <w:t xml:space="preserve">are also </w:t>
      </w:r>
      <w:proofErr w:type="gramStart"/>
      <w:r w:rsidR="00840515" w:rsidRPr="001A44EF">
        <w:rPr>
          <w:rFonts w:ascii="Times New Roman" w:hAnsi="Times New Roman" w:cs="Times New Roman"/>
          <w:color w:val="000000" w:themeColor="text1"/>
          <w:sz w:val="24"/>
          <w:szCs w:val="24"/>
        </w:rPr>
        <w:t>mixed</w:t>
      </w:r>
      <w:r w:rsidR="00277EEB" w:rsidRPr="001A44EF">
        <w:rPr>
          <w:rFonts w:ascii="Times New Roman" w:hAnsi="Times New Roman" w:cs="Times New Roman"/>
          <w:color w:val="000000" w:themeColor="text1"/>
          <w:sz w:val="24"/>
          <w:szCs w:val="24"/>
        </w:rPr>
        <w:t>,</w:t>
      </w:r>
      <w:proofErr w:type="gramEnd"/>
      <w:r w:rsidR="00277EEB" w:rsidRPr="001A44EF">
        <w:rPr>
          <w:rFonts w:ascii="Times New Roman" w:hAnsi="Times New Roman" w:cs="Times New Roman"/>
          <w:color w:val="000000" w:themeColor="text1"/>
          <w:sz w:val="24"/>
          <w:szCs w:val="24"/>
        </w:rPr>
        <w:t xml:space="preserve"> although one study did report that those who </w:t>
      </w:r>
      <w:r w:rsidR="00277EEB" w:rsidRPr="001A44EF">
        <w:rPr>
          <w:rFonts w:ascii="Times New Roman" w:hAnsi="Times New Roman" w:cs="Times New Roman"/>
          <w:color w:val="000000" w:themeColor="text1"/>
          <w:sz w:val="24"/>
          <w:szCs w:val="24"/>
        </w:rPr>
        <w:lastRenderedPageBreak/>
        <w:t>were able to quit had better executive functioning</w:t>
      </w:r>
      <w:r w:rsidR="002831FC" w:rsidRPr="001A44EF">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426440639"/>
          <w:citation/>
        </w:sdtPr>
        <w:sdtEndPr/>
        <w:sdtContent>
          <w:r w:rsidR="00E03375" w:rsidRPr="001A44EF">
            <w:rPr>
              <w:rFonts w:ascii="Times New Roman" w:hAnsi="Times New Roman" w:cs="Times New Roman"/>
              <w:color w:val="000000" w:themeColor="text1"/>
              <w:sz w:val="24"/>
              <w:szCs w:val="24"/>
            </w:rPr>
            <w:fldChar w:fldCharType="begin"/>
          </w:r>
          <w:r w:rsidR="002831FC" w:rsidRPr="001A44EF">
            <w:rPr>
              <w:rFonts w:ascii="Times New Roman" w:hAnsi="Times New Roman" w:cs="Times New Roman"/>
              <w:color w:val="000000" w:themeColor="text1"/>
              <w:sz w:val="24"/>
              <w:szCs w:val="24"/>
            </w:rPr>
            <w:instrText xml:space="preserve"> CITATION Ern01 \l 1033 </w:instrText>
          </w:r>
          <w:r w:rsidR="00E03375" w:rsidRPr="001A44EF">
            <w:rPr>
              <w:rFonts w:ascii="Times New Roman" w:hAnsi="Times New Roman" w:cs="Times New Roman"/>
              <w:color w:val="000000" w:themeColor="text1"/>
              <w:sz w:val="24"/>
              <w:szCs w:val="24"/>
            </w:rPr>
            <w:fldChar w:fldCharType="separate"/>
          </w:r>
          <w:r w:rsidR="000451F7" w:rsidRPr="001A44EF">
            <w:rPr>
              <w:rFonts w:ascii="Times New Roman" w:hAnsi="Times New Roman" w:cs="Times New Roman"/>
              <w:noProof/>
              <w:color w:val="000000" w:themeColor="text1"/>
              <w:sz w:val="24"/>
              <w:szCs w:val="24"/>
            </w:rPr>
            <w:t>(Ernst, Heishman, Spurgeon, &amp; London, 2001)</w:t>
          </w:r>
          <w:r w:rsidR="00E03375" w:rsidRPr="001A44EF">
            <w:rPr>
              <w:rFonts w:ascii="Times New Roman" w:hAnsi="Times New Roman" w:cs="Times New Roman"/>
              <w:color w:val="000000" w:themeColor="text1"/>
              <w:sz w:val="24"/>
              <w:szCs w:val="24"/>
            </w:rPr>
            <w:fldChar w:fldCharType="end"/>
          </w:r>
        </w:sdtContent>
      </w:sdt>
      <w:r w:rsidR="002831FC" w:rsidRPr="001A44EF">
        <w:rPr>
          <w:rFonts w:ascii="Times New Roman" w:hAnsi="Times New Roman" w:cs="Times New Roman"/>
          <w:color w:val="000000" w:themeColor="text1"/>
          <w:sz w:val="24"/>
          <w:szCs w:val="24"/>
        </w:rPr>
        <w:t>.</w:t>
      </w:r>
    </w:p>
    <w:p w:rsidR="00840966" w:rsidRPr="001A44EF" w:rsidRDefault="002831FC" w:rsidP="00ED3411">
      <w:pPr>
        <w:pStyle w:val="NoSpacing"/>
        <w:spacing w:line="360" w:lineRule="auto"/>
        <w:ind w:firstLine="720"/>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 xml:space="preserve">MDD </w:t>
      </w:r>
      <w:r w:rsidR="00277EEB" w:rsidRPr="001A44EF">
        <w:rPr>
          <w:rFonts w:ascii="Times New Roman" w:hAnsi="Times New Roman" w:cs="Times New Roman"/>
          <w:color w:val="000000" w:themeColor="text1"/>
          <w:sz w:val="24"/>
          <w:szCs w:val="24"/>
        </w:rPr>
        <w:t xml:space="preserve">often </w:t>
      </w:r>
      <w:r w:rsidRPr="001A44EF">
        <w:rPr>
          <w:rFonts w:ascii="Times New Roman" w:hAnsi="Times New Roman" w:cs="Times New Roman"/>
          <w:color w:val="000000" w:themeColor="text1"/>
          <w:sz w:val="24"/>
          <w:szCs w:val="24"/>
        </w:rPr>
        <w:t>presents with emotional processing</w:t>
      </w:r>
      <w:r w:rsidR="00EB722B" w:rsidRPr="001A44EF">
        <w:rPr>
          <w:rFonts w:ascii="Times New Roman" w:hAnsi="Times New Roman" w:cs="Times New Roman"/>
          <w:color w:val="000000" w:themeColor="text1"/>
          <w:sz w:val="24"/>
          <w:szCs w:val="24"/>
        </w:rPr>
        <w:t xml:space="preserve"> impairments</w:t>
      </w:r>
      <w:r w:rsidRPr="001A44EF">
        <w:rPr>
          <w:rFonts w:ascii="Times New Roman" w:hAnsi="Times New Roman" w:cs="Times New Roman"/>
          <w:color w:val="000000" w:themeColor="text1"/>
          <w:sz w:val="24"/>
          <w:szCs w:val="24"/>
        </w:rPr>
        <w:t xml:space="preserve"> </w:t>
      </w:r>
      <w:r w:rsidR="00682827" w:rsidRPr="001A44EF">
        <w:rPr>
          <w:rFonts w:ascii="Times New Roman" w:hAnsi="Times New Roman" w:cs="Times New Roman"/>
          <w:noProof/>
          <w:color w:val="000000" w:themeColor="text1"/>
          <w:sz w:val="24"/>
          <w:szCs w:val="24"/>
        </w:rPr>
        <w:t>(Gollan, Mc</w:t>
      </w:r>
      <w:r w:rsidR="004C1B0C" w:rsidRPr="001A44EF">
        <w:rPr>
          <w:rFonts w:ascii="Times New Roman" w:hAnsi="Times New Roman" w:cs="Times New Roman"/>
          <w:noProof/>
          <w:color w:val="000000" w:themeColor="text1"/>
          <w:sz w:val="24"/>
          <w:szCs w:val="24"/>
        </w:rPr>
        <w:t>Closkey, Hoxha, &amp; Coccaro, 2010</w:t>
      </w:r>
      <w:r w:rsidRPr="001A44EF">
        <w:rPr>
          <w:rFonts w:ascii="Times New Roman" w:hAnsi="Times New Roman" w:cs="Times New Roman"/>
          <w:color w:val="000000" w:themeColor="text1"/>
          <w:sz w:val="24"/>
          <w:szCs w:val="24"/>
        </w:rPr>
        <w:t xml:space="preserve">; </w:t>
      </w:r>
      <w:r w:rsidR="00682827" w:rsidRPr="001A44EF">
        <w:rPr>
          <w:rFonts w:ascii="Times New Roman" w:hAnsi="Times New Roman" w:cs="Times New Roman"/>
          <w:noProof/>
          <w:color w:val="000000" w:themeColor="text1"/>
          <w:sz w:val="24"/>
          <w:szCs w:val="24"/>
        </w:rPr>
        <w:t>Versace, et al., 2010)</w:t>
      </w:r>
      <w:r w:rsidR="001F3D54" w:rsidRPr="001A44EF">
        <w:rPr>
          <w:rFonts w:ascii="Times New Roman" w:hAnsi="Times New Roman" w:cs="Times New Roman"/>
          <w:color w:val="000000" w:themeColor="text1"/>
          <w:sz w:val="24"/>
          <w:szCs w:val="24"/>
        </w:rPr>
        <w:t>.</w:t>
      </w:r>
      <w:r w:rsidR="00080B98" w:rsidRPr="001A44EF">
        <w:rPr>
          <w:rFonts w:ascii="Times New Roman" w:hAnsi="Times New Roman" w:cs="Times New Roman"/>
          <w:color w:val="000000" w:themeColor="text1"/>
          <w:sz w:val="24"/>
          <w:szCs w:val="24"/>
        </w:rPr>
        <w:t xml:space="preserve"> For smoking</w:t>
      </w:r>
      <w:r w:rsidR="001F3D54" w:rsidRPr="001A44EF">
        <w:rPr>
          <w:rFonts w:ascii="Times New Roman" w:hAnsi="Times New Roman" w:cs="Times New Roman"/>
          <w:color w:val="000000" w:themeColor="text1"/>
          <w:sz w:val="24"/>
          <w:szCs w:val="24"/>
        </w:rPr>
        <w:t>,</w:t>
      </w:r>
      <w:r w:rsidR="00080B98" w:rsidRPr="001A44EF">
        <w:rPr>
          <w:rFonts w:ascii="Times New Roman" w:hAnsi="Times New Roman" w:cs="Times New Roman"/>
          <w:color w:val="000000" w:themeColor="text1"/>
          <w:sz w:val="24"/>
          <w:szCs w:val="24"/>
        </w:rPr>
        <w:t xml:space="preserve"> research suggests that negative affect is a motivation for smoking in a larger percentage of smokers</w:t>
      </w:r>
      <w:r w:rsidR="00752FC8" w:rsidRPr="001A44EF">
        <w:rPr>
          <w:rFonts w:ascii="Times New Roman" w:hAnsi="Times New Roman" w:cs="Times New Roman"/>
          <w:color w:val="000000" w:themeColor="text1"/>
          <w:sz w:val="24"/>
          <w:szCs w:val="24"/>
        </w:rPr>
        <w:t xml:space="preserve"> (Kassel, Stroud &amp; </w:t>
      </w:r>
      <w:proofErr w:type="spellStart"/>
      <w:r w:rsidR="00752FC8" w:rsidRPr="001A44EF">
        <w:rPr>
          <w:rFonts w:ascii="Times New Roman" w:hAnsi="Times New Roman" w:cs="Times New Roman"/>
          <w:color w:val="000000" w:themeColor="text1"/>
          <w:sz w:val="24"/>
          <w:szCs w:val="24"/>
        </w:rPr>
        <w:t>Paronis</w:t>
      </w:r>
      <w:proofErr w:type="spellEnd"/>
      <w:r w:rsidR="00752FC8" w:rsidRPr="001A44EF">
        <w:rPr>
          <w:rFonts w:ascii="Times New Roman" w:hAnsi="Times New Roman" w:cs="Times New Roman"/>
          <w:color w:val="000000" w:themeColor="text1"/>
          <w:sz w:val="24"/>
          <w:szCs w:val="24"/>
        </w:rPr>
        <w:t>, 2003)</w:t>
      </w:r>
      <w:r w:rsidR="00FA1A64" w:rsidRPr="001A44EF">
        <w:rPr>
          <w:rFonts w:ascii="Times New Roman" w:hAnsi="Times New Roman" w:cs="Times New Roman"/>
          <w:color w:val="000000" w:themeColor="text1"/>
          <w:sz w:val="24"/>
          <w:szCs w:val="24"/>
        </w:rPr>
        <w:t xml:space="preserve">. </w:t>
      </w:r>
      <w:r w:rsidR="00E11D7E" w:rsidRPr="001A44EF">
        <w:rPr>
          <w:rFonts w:ascii="Times New Roman" w:hAnsi="Times New Roman" w:cs="Times New Roman"/>
          <w:color w:val="000000" w:themeColor="text1"/>
          <w:sz w:val="24"/>
          <w:szCs w:val="24"/>
        </w:rPr>
        <w:t>Cognitive theories of psychiatric conditions such as depression propose that biases in judgment of emotional processes are disease-related. When such biases occur, individuals misinterpret</w:t>
      </w:r>
      <w:r w:rsidR="00ED3411" w:rsidRPr="001A44EF">
        <w:rPr>
          <w:rFonts w:ascii="Times New Roman" w:hAnsi="Times New Roman" w:cs="Times New Roman"/>
          <w:color w:val="000000" w:themeColor="text1"/>
          <w:sz w:val="24"/>
          <w:szCs w:val="24"/>
        </w:rPr>
        <w:t xml:space="preserve"> </w:t>
      </w:r>
      <w:r w:rsidR="00E11D7E" w:rsidRPr="001A44EF">
        <w:rPr>
          <w:rFonts w:ascii="Times New Roman" w:hAnsi="Times New Roman" w:cs="Times New Roman"/>
          <w:color w:val="000000" w:themeColor="text1"/>
          <w:sz w:val="24"/>
          <w:szCs w:val="24"/>
        </w:rPr>
        <w:t>situations and may respond in a maladaptive manner, which further ex</w:t>
      </w:r>
      <w:r w:rsidR="00396FA8" w:rsidRPr="001A44EF">
        <w:rPr>
          <w:rFonts w:ascii="Times New Roman" w:hAnsi="Times New Roman" w:cs="Times New Roman"/>
          <w:color w:val="000000" w:themeColor="text1"/>
          <w:sz w:val="24"/>
          <w:szCs w:val="24"/>
        </w:rPr>
        <w:t>acerbates their conditions</w:t>
      </w:r>
      <w:r w:rsidR="00ED3411" w:rsidRPr="001A44EF">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426440642"/>
          <w:citation/>
        </w:sdtPr>
        <w:sdtEndPr/>
        <w:sdtContent>
          <w:r w:rsidR="00E03375" w:rsidRPr="001A44EF">
            <w:rPr>
              <w:rFonts w:ascii="Times New Roman" w:hAnsi="Times New Roman" w:cs="Times New Roman"/>
              <w:color w:val="000000" w:themeColor="text1"/>
              <w:sz w:val="24"/>
              <w:szCs w:val="24"/>
            </w:rPr>
            <w:fldChar w:fldCharType="begin"/>
          </w:r>
          <w:r w:rsidR="00396FA8" w:rsidRPr="001A44EF">
            <w:rPr>
              <w:rFonts w:ascii="Times New Roman" w:hAnsi="Times New Roman" w:cs="Times New Roman"/>
              <w:color w:val="000000" w:themeColor="text1"/>
              <w:sz w:val="24"/>
              <w:szCs w:val="24"/>
            </w:rPr>
            <w:instrText xml:space="preserve"> CITATION Kah12 \l 1033 </w:instrText>
          </w:r>
          <w:r w:rsidR="00E03375" w:rsidRPr="001A44EF">
            <w:rPr>
              <w:rFonts w:ascii="Times New Roman" w:hAnsi="Times New Roman" w:cs="Times New Roman"/>
              <w:color w:val="000000" w:themeColor="text1"/>
              <w:sz w:val="24"/>
              <w:szCs w:val="24"/>
            </w:rPr>
            <w:fldChar w:fldCharType="separate"/>
          </w:r>
          <w:r w:rsidR="000451F7" w:rsidRPr="001A44EF">
            <w:rPr>
              <w:rFonts w:ascii="Times New Roman" w:hAnsi="Times New Roman" w:cs="Times New Roman"/>
              <w:noProof/>
              <w:color w:val="000000" w:themeColor="text1"/>
              <w:sz w:val="24"/>
              <w:szCs w:val="24"/>
            </w:rPr>
            <w:t>(Kahler, et al., 2012)</w:t>
          </w:r>
          <w:r w:rsidR="00E03375" w:rsidRPr="001A44EF">
            <w:rPr>
              <w:rFonts w:ascii="Times New Roman" w:hAnsi="Times New Roman" w:cs="Times New Roman"/>
              <w:color w:val="000000" w:themeColor="text1"/>
              <w:sz w:val="24"/>
              <w:szCs w:val="24"/>
            </w:rPr>
            <w:fldChar w:fldCharType="end"/>
          </w:r>
        </w:sdtContent>
      </w:sdt>
      <w:r w:rsidR="00E11D7E" w:rsidRPr="001A44EF">
        <w:rPr>
          <w:rFonts w:ascii="Times New Roman" w:hAnsi="Times New Roman" w:cs="Times New Roman"/>
          <w:color w:val="000000" w:themeColor="text1"/>
          <w:sz w:val="24"/>
          <w:szCs w:val="24"/>
        </w:rPr>
        <w:t xml:space="preserve">. </w:t>
      </w:r>
      <w:r w:rsidR="00D10D83" w:rsidRPr="001A44EF">
        <w:rPr>
          <w:rFonts w:ascii="Times New Roman" w:hAnsi="Times New Roman" w:cs="Times New Roman"/>
          <w:color w:val="000000" w:themeColor="text1"/>
          <w:sz w:val="24"/>
          <w:szCs w:val="24"/>
        </w:rPr>
        <w:t>MDD</w:t>
      </w:r>
      <w:r w:rsidR="00E11D7E" w:rsidRPr="001A44EF">
        <w:rPr>
          <w:rFonts w:ascii="Times New Roman" w:hAnsi="Times New Roman" w:cs="Times New Roman"/>
          <w:color w:val="000000" w:themeColor="text1"/>
          <w:sz w:val="24"/>
          <w:szCs w:val="24"/>
        </w:rPr>
        <w:t xml:space="preserve"> has been associated with impaired rec</w:t>
      </w:r>
      <w:r w:rsidR="00396FA8" w:rsidRPr="001A44EF">
        <w:rPr>
          <w:rFonts w:ascii="Times New Roman" w:hAnsi="Times New Roman" w:cs="Times New Roman"/>
          <w:color w:val="000000" w:themeColor="text1"/>
          <w:sz w:val="24"/>
          <w:szCs w:val="24"/>
        </w:rPr>
        <w:t xml:space="preserve">ognition of facial expressions </w:t>
      </w:r>
      <w:r w:rsidR="00682827" w:rsidRPr="001A44EF">
        <w:rPr>
          <w:rFonts w:ascii="Times New Roman" w:hAnsi="Times New Roman" w:cs="Times New Roman"/>
          <w:noProof/>
          <w:color w:val="000000" w:themeColor="text1"/>
          <w:sz w:val="24"/>
          <w:szCs w:val="24"/>
        </w:rPr>
        <w:t>(</w:t>
      </w:r>
      <w:r w:rsidR="004C1B0C" w:rsidRPr="001A44EF">
        <w:rPr>
          <w:rFonts w:ascii="Times New Roman" w:hAnsi="Times New Roman" w:cs="Times New Roman"/>
          <w:noProof/>
          <w:color w:val="000000" w:themeColor="text1"/>
          <w:sz w:val="24"/>
          <w:szCs w:val="24"/>
        </w:rPr>
        <w:t>Bourke, Douglas, &amp; Porter, 2010</w:t>
      </w:r>
      <w:r w:rsidR="00396FA8" w:rsidRPr="001A44EF">
        <w:rPr>
          <w:rFonts w:ascii="Times New Roman" w:hAnsi="Times New Roman" w:cs="Times New Roman"/>
          <w:color w:val="000000" w:themeColor="text1"/>
          <w:sz w:val="24"/>
          <w:szCs w:val="24"/>
        </w:rPr>
        <w:t xml:space="preserve">; </w:t>
      </w:r>
      <w:r w:rsidR="0031488C" w:rsidRPr="001A44EF">
        <w:rPr>
          <w:rFonts w:ascii="Times New Roman" w:hAnsi="Times New Roman" w:cs="Times New Roman"/>
          <w:noProof/>
          <w:color w:val="000000" w:themeColor="text1"/>
          <w:sz w:val="24"/>
          <w:szCs w:val="24"/>
        </w:rPr>
        <w:t>Wright, et al., 2009; Kohler, Hoffman, Eastman, Healey, &amp; Moberg, 2011)</w:t>
      </w:r>
      <w:r w:rsidR="0031488C" w:rsidRPr="001A44EF">
        <w:rPr>
          <w:rFonts w:ascii="Times New Roman" w:hAnsi="Times New Roman" w:cs="Times New Roman"/>
          <w:color w:val="000000" w:themeColor="text1"/>
          <w:sz w:val="24"/>
          <w:szCs w:val="24"/>
        </w:rPr>
        <w:t>.</w:t>
      </w:r>
      <w:r w:rsidR="00E11D7E" w:rsidRPr="001A44EF">
        <w:rPr>
          <w:rFonts w:ascii="Times New Roman" w:hAnsi="Times New Roman" w:cs="Times New Roman"/>
          <w:color w:val="000000" w:themeColor="text1"/>
          <w:sz w:val="24"/>
          <w:szCs w:val="24"/>
        </w:rPr>
        <w:t xml:space="preserve"> </w:t>
      </w:r>
      <w:r w:rsidR="00B91D71" w:rsidRPr="001A44EF">
        <w:rPr>
          <w:rFonts w:ascii="Times New Roman" w:hAnsi="Times New Roman" w:cs="Times New Roman"/>
          <w:color w:val="000000" w:themeColor="text1"/>
          <w:sz w:val="24"/>
          <w:szCs w:val="24"/>
        </w:rPr>
        <w:t>It has been suggested that some of these impairments in emotion perce</w:t>
      </w:r>
      <w:r w:rsidR="00D96100" w:rsidRPr="001A44EF">
        <w:rPr>
          <w:rFonts w:ascii="Times New Roman" w:hAnsi="Times New Roman" w:cs="Times New Roman"/>
          <w:color w:val="000000" w:themeColor="text1"/>
          <w:sz w:val="24"/>
          <w:szCs w:val="24"/>
        </w:rPr>
        <w:t xml:space="preserve">ption resolve during remission </w:t>
      </w:r>
      <w:r w:rsidR="00B91D71" w:rsidRPr="001A44EF">
        <w:rPr>
          <w:rFonts w:ascii="Times New Roman" w:hAnsi="Times New Roman" w:cs="Times New Roman"/>
          <w:color w:val="000000" w:themeColor="text1"/>
          <w:sz w:val="24"/>
          <w:szCs w:val="24"/>
        </w:rPr>
        <w:t>and that increased bias of judging ambiguous faces as</w:t>
      </w:r>
      <w:r w:rsidR="00172A31" w:rsidRPr="001A44EF">
        <w:rPr>
          <w:rFonts w:ascii="Times New Roman" w:hAnsi="Times New Roman" w:cs="Times New Roman"/>
          <w:color w:val="000000" w:themeColor="text1"/>
          <w:sz w:val="24"/>
          <w:szCs w:val="24"/>
        </w:rPr>
        <w:t xml:space="preserve"> </w:t>
      </w:r>
      <w:r w:rsidR="00374C39" w:rsidRPr="001A44EF">
        <w:rPr>
          <w:rFonts w:ascii="Times New Roman" w:hAnsi="Times New Roman" w:cs="Times New Roman"/>
          <w:color w:val="000000" w:themeColor="text1"/>
          <w:sz w:val="24"/>
          <w:szCs w:val="24"/>
        </w:rPr>
        <w:t>negative facial emotions</w:t>
      </w:r>
      <w:r w:rsidR="00B91D71" w:rsidRPr="001A44EF">
        <w:rPr>
          <w:rFonts w:ascii="Times New Roman" w:hAnsi="Times New Roman" w:cs="Times New Roman"/>
          <w:color w:val="000000" w:themeColor="text1"/>
          <w:sz w:val="24"/>
          <w:szCs w:val="24"/>
        </w:rPr>
        <w:t xml:space="preserve"> may be predictive of persistent depression at later time points </w:t>
      </w:r>
      <w:r w:rsidR="0031488C" w:rsidRPr="001A44EF">
        <w:rPr>
          <w:rFonts w:ascii="Times New Roman" w:hAnsi="Times New Roman" w:cs="Times New Roman"/>
          <w:noProof/>
          <w:color w:val="000000" w:themeColor="text1"/>
          <w:sz w:val="24"/>
          <w:szCs w:val="24"/>
        </w:rPr>
        <w:t>(Hale, 1998</w:t>
      </w:r>
      <w:r w:rsidR="005200AA" w:rsidRPr="001A44EF">
        <w:rPr>
          <w:rFonts w:ascii="Times New Roman" w:hAnsi="Times New Roman" w:cs="Times New Roman"/>
          <w:color w:val="000000" w:themeColor="text1"/>
          <w:sz w:val="24"/>
          <w:szCs w:val="24"/>
        </w:rPr>
        <w:t xml:space="preserve">; </w:t>
      </w:r>
      <w:r w:rsidR="00682827" w:rsidRPr="001A44EF">
        <w:rPr>
          <w:rFonts w:ascii="Times New Roman" w:hAnsi="Times New Roman" w:cs="Times New Roman"/>
          <w:noProof/>
          <w:color w:val="000000" w:themeColor="text1"/>
          <w:sz w:val="24"/>
          <w:szCs w:val="24"/>
        </w:rPr>
        <w:t>Bouhuys, Geerts, &amp; Gordijn, 1999)</w:t>
      </w:r>
      <w:r w:rsidR="00B91D71" w:rsidRPr="001A44EF">
        <w:rPr>
          <w:rFonts w:ascii="Times New Roman" w:hAnsi="Times New Roman" w:cs="Times New Roman"/>
          <w:color w:val="000000" w:themeColor="text1"/>
          <w:sz w:val="24"/>
          <w:szCs w:val="24"/>
        </w:rPr>
        <w:t xml:space="preserve">. </w:t>
      </w:r>
      <w:r w:rsidR="00E332FC" w:rsidRPr="001A44EF">
        <w:rPr>
          <w:rFonts w:ascii="Times New Roman" w:hAnsi="Times New Roman" w:cs="Times New Roman"/>
          <w:color w:val="000000" w:themeColor="text1"/>
          <w:sz w:val="24"/>
          <w:szCs w:val="24"/>
        </w:rPr>
        <w:t xml:space="preserve"> </w:t>
      </w:r>
      <w:r w:rsidR="00681AEC" w:rsidRPr="001A44EF">
        <w:rPr>
          <w:rFonts w:ascii="Times New Roman" w:hAnsi="Times New Roman" w:cs="Times New Roman"/>
          <w:color w:val="000000" w:themeColor="text1"/>
          <w:sz w:val="24"/>
          <w:szCs w:val="24"/>
        </w:rPr>
        <w:t>In smoking</w:t>
      </w:r>
      <w:r w:rsidR="00277EEB" w:rsidRPr="001A44EF">
        <w:rPr>
          <w:rFonts w:ascii="Times New Roman" w:hAnsi="Times New Roman" w:cs="Times New Roman"/>
          <w:color w:val="000000" w:themeColor="text1"/>
          <w:sz w:val="24"/>
          <w:szCs w:val="24"/>
        </w:rPr>
        <w:t>, i</w:t>
      </w:r>
      <w:r w:rsidR="003832EE" w:rsidRPr="001A44EF">
        <w:rPr>
          <w:rFonts w:ascii="Times New Roman" w:hAnsi="Times New Roman" w:cs="Times New Roman"/>
          <w:color w:val="000000" w:themeColor="text1"/>
          <w:sz w:val="24"/>
          <w:szCs w:val="24"/>
        </w:rPr>
        <w:t>t</w:t>
      </w:r>
      <w:r w:rsidR="00EF7FCF" w:rsidRPr="001A44EF">
        <w:rPr>
          <w:rFonts w:ascii="Times New Roman" w:hAnsi="Times New Roman" w:cs="Times New Roman"/>
          <w:color w:val="000000" w:themeColor="text1"/>
          <w:sz w:val="24"/>
          <w:szCs w:val="24"/>
        </w:rPr>
        <w:t xml:space="preserve"> </w:t>
      </w:r>
      <w:r w:rsidR="00681AEC" w:rsidRPr="001A44EF">
        <w:rPr>
          <w:rFonts w:ascii="Times New Roman" w:hAnsi="Times New Roman" w:cs="Times New Roman"/>
          <w:color w:val="000000" w:themeColor="text1"/>
          <w:sz w:val="24"/>
          <w:szCs w:val="24"/>
        </w:rPr>
        <w:t>is</w:t>
      </w:r>
      <w:r w:rsidR="00EF7FCF" w:rsidRPr="001A44EF">
        <w:rPr>
          <w:rFonts w:ascii="Times New Roman" w:hAnsi="Times New Roman" w:cs="Times New Roman"/>
          <w:color w:val="000000" w:themeColor="text1"/>
          <w:sz w:val="24"/>
          <w:szCs w:val="24"/>
        </w:rPr>
        <w:t xml:space="preserve"> unclear whether the pattern </w:t>
      </w:r>
      <w:r w:rsidR="00D65DBA" w:rsidRPr="001A44EF">
        <w:rPr>
          <w:rFonts w:ascii="Times New Roman" w:hAnsi="Times New Roman" w:cs="Times New Roman"/>
          <w:color w:val="000000" w:themeColor="text1"/>
          <w:sz w:val="24"/>
          <w:szCs w:val="24"/>
        </w:rPr>
        <w:t xml:space="preserve">of poor emotion identification </w:t>
      </w:r>
      <w:r w:rsidR="00EF7FCF" w:rsidRPr="001A44EF">
        <w:rPr>
          <w:rFonts w:ascii="Times New Roman" w:hAnsi="Times New Roman" w:cs="Times New Roman"/>
          <w:color w:val="000000" w:themeColor="text1"/>
          <w:sz w:val="24"/>
          <w:szCs w:val="24"/>
        </w:rPr>
        <w:t xml:space="preserve">observed for MDD </w:t>
      </w:r>
      <w:r w:rsidR="00D65DBA" w:rsidRPr="001A44EF">
        <w:rPr>
          <w:rFonts w:ascii="Times New Roman" w:hAnsi="Times New Roman" w:cs="Times New Roman"/>
          <w:color w:val="000000" w:themeColor="text1"/>
          <w:sz w:val="24"/>
          <w:szCs w:val="24"/>
        </w:rPr>
        <w:t xml:space="preserve">is also present in </w:t>
      </w:r>
      <w:r w:rsidR="002834F0" w:rsidRPr="001A44EF">
        <w:rPr>
          <w:rFonts w:ascii="Times New Roman" w:hAnsi="Times New Roman" w:cs="Times New Roman"/>
          <w:color w:val="000000" w:themeColor="text1"/>
          <w:sz w:val="24"/>
          <w:szCs w:val="24"/>
        </w:rPr>
        <w:t>smokers.</w:t>
      </w:r>
      <w:r w:rsidR="00EF7FCF" w:rsidRPr="001A44EF">
        <w:rPr>
          <w:rFonts w:ascii="Times New Roman" w:hAnsi="Times New Roman" w:cs="Times New Roman"/>
          <w:color w:val="000000" w:themeColor="text1"/>
          <w:sz w:val="24"/>
          <w:szCs w:val="24"/>
        </w:rPr>
        <w:t xml:space="preserve"> </w:t>
      </w:r>
    </w:p>
    <w:p w:rsidR="002359EF" w:rsidRPr="001A44EF" w:rsidRDefault="001A3D7A" w:rsidP="001A3D7A">
      <w:pPr>
        <w:pStyle w:val="NoSpacing"/>
        <w:spacing w:line="360" w:lineRule="auto"/>
        <w:ind w:firstLine="720"/>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As a means of addressing limitations</w:t>
      </w:r>
      <w:r w:rsidR="00573AE3" w:rsidRPr="001A44EF">
        <w:rPr>
          <w:rFonts w:ascii="Times New Roman" w:hAnsi="Times New Roman" w:cs="Times New Roman"/>
          <w:color w:val="000000" w:themeColor="text1"/>
          <w:sz w:val="24"/>
          <w:szCs w:val="24"/>
        </w:rPr>
        <w:t xml:space="preserve"> in the literature, th</w:t>
      </w:r>
      <w:r w:rsidRPr="001A44EF">
        <w:rPr>
          <w:rFonts w:ascii="Times New Roman" w:hAnsi="Times New Roman" w:cs="Times New Roman"/>
          <w:color w:val="000000" w:themeColor="text1"/>
          <w:sz w:val="24"/>
          <w:szCs w:val="24"/>
        </w:rPr>
        <w:t xml:space="preserve">e present study will examine </w:t>
      </w:r>
      <w:r w:rsidR="00D65DBA" w:rsidRPr="001A44EF">
        <w:rPr>
          <w:rFonts w:ascii="Times New Roman" w:hAnsi="Times New Roman" w:cs="Times New Roman"/>
          <w:color w:val="000000" w:themeColor="text1"/>
          <w:sz w:val="24"/>
          <w:szCs w:val="24"/>
        </w:rPr>
        <w:t>shared mechanisms</w:t>
      </w:r>
      <w:r w:rsidR="00681AEC" w:rsidRPr="001A44EF">
        <w:rPr>
          <w:rFonts w:ascii="Times New Roman" w:hAnsi="Times New Roman" w:cs="Times New Roman"/>
          <w:color w:val="000000" w:themeColor="text1"/>
          <w:sz w:val="24"/>
          <w:szCs w:val="24"/>
        </w:rPr>
        <w:t xml:space="preserve"> and </w:t>
      </w:r>
      <w:r w:rsidR="00D65DBA" w:rsidRPr="001A44EF">
        <w:rPr>
          <w:rFonts w:ascii="Times New Roman" w:hAnsi="Times New Roman" w:cs="Times New Roman"/>
          <w:color w:val="000000" w:themeColor="text1"/>
          <w:sz w:val="24"/>
          <w:szCs w:val="24"/>
        </w:rPr>
        <w:t>impact of MDD and smoking upon emotion perception and executive functioning</w:t>
      </w:r>
      <w:r w:rsidR="00573AE3" w:rsidRPr="001A44EF">
        <w:rPr>
          <w:rFonts w:ascii="Times New Roman" w:hAnsi="Times New Roman" w:cs="Times New Roman"/>
          <w:color w:val="000000" w:themeColor="text1"/>
          <w:sz w:val="24"/>
          <w:szCs w:val="24"/>
        </w:rPr>
        <w:t>.</w:t>
      </w:r>
      <w:r w:rsidR="002359EF" w:rsidRPr="001A44EF">
        <w:rPr>
          <w:rFonts w:ascii="Times New Roman" w:hAnsi="Times New Roman" w:cs="Times New Roman"/>
          <w:color w:val="000000" w:themeColor="text1"/>
          <w:sz w:val="24"/>
          <w:szCs w:val="24"/>
        </w:rPr>
        <w:t xml:space="preserve"> </w:t>
      </w:r>
      <w:r w:rsidR="002834F0" w:rsidRPr="001A44EF">
        <w:rPr>
          <w:rFonts w:ascii="Times New Roman" w:hAnsi="Times New Roman" w:cs="Times New Roman"/>
          <w:color w:val="000000" w:themeColor="text1"/>
          <w:sz w:val="24"/>
          <w:szCs w:val="24"/>
        </w:rPr>
        <w:t>It was</w:t>
      </w:r>
      <w:r w:rsidR="00D65DBA" w:rsidRPr="001A44EF">
        <w:rPr>
          <w:rFonts w:ascii="Times New Roman" w:hAnsi="Times New Roman" w:cs="Times New Roman"/>
          <w:color w:val="000000" w:themeColor="text1"/>
          <w:sz w:val="24"/>
          <w:szCs w:val="24"/>
        </w:rPr>
        <w:t xml:space="preserve"> expected that</w:t>
      </w:r>
      <w:r w:rsidRPr="001A44EF">
        <w:rPr>
          <w:rFonts w:ascii="Times New Roman" w:hAnsi="Times New Roman" w:cs="Times New Roman"/>
          <w:color w:val="000000" w:themeColor="text1"/>
          <w:sz w:val="24"/>
          <w:szCs w:val="24"/>
        </w:rPr>
        <w:t xml:space="preserve"> individuals with </w:t>
      </w:r>
      <w:r w:rsidR="002834F0" w:rsidRPr="001A44EF">
        <w:rPr>
          <w:rFonts w:ascii="Times New Roman" w:hAnsi="Times New Roman" w:cs="Times New Roman"/>
          <w:color w:val="000000" w:themeColor="text1"/>
          <w:sz w:val="24"/>
          <w:szCs w:val="24"/>
        </w:rPr>
        <w:t>MDD</w:t>
      </w:r>
      <w:r w:rsidRPr="001A44EF">
        <w:rPr>
          <w:rFonts w:ascii="Times New Roman" w:hAnsi="Times New Roman" w:cs="Times New Roman"/>
          <w:color w:val="000000" w:themeColor="text1"/>
          <w:sz w:val="24"/>
          <w:szCs w:val="24"/>
        </w:rPr>
        <w:t xml:space="preserve"> </w:t>
      </w:r>
      <w:r w:rsidR="00D65DBA" w:rsidRPr="001A44EF">
        <w:rPr>
          <w:rFonts w:ascii="Times New Roman" w:hAnsi="Times New Roman" w:cs="Times New Roman"/>
          <w:color w:val="000000" w:themeColor="text1"/>
          <w:sz w:val="24"/>
          <w:szCs w:val="24"/>
        </w:rPr>
        <w:t xml:space="preserve">and </w:t>
      </w:r>
      <w:r w:rsidR="002834F0" w:rsidRPr="001A44EF">
        <w:rPr>
          <w:rFonts w:ascii="Times New Roman" w:hAnsi="Times New Roman" w:cs="Times New Roman"/>
          <w:color w:val="000000" w:themeColor="text1"/>
          <w:sz w:val="24"/>
          <w:szCs w:val="24"/>
        </w:rPr>
        <w:t xml:space="preserve">a history of </w:t>
      </w:r>
      <w:r w:rsidR="00D65DBA" w:rsidRPr="001A44EF">
        <w:rPr>
          <w:rFonts w:ascii="Times New Roman" w:hAnsi="Times New Roman" w:cs="Times New Roman"/>
          <w:color w:val="000000" w:themeColor="text1"/>
          <w:sz w:val="24"/>
          <w:szCs w:val="24"/>
        </w:rPr>
        <w:t xml:space="preserve">cigarette smoking </w:t>
      </w:r>
      <w:r w:rsidRPr="001A44EF">
        <w:rPr>
          <w:rFonts w:ascii="Times New Roman" w:hAnsi="Times New Roman" w:cs="Times New Roman"/>
          <w:color w:val="000000" w:themeColor="text1"/>
          <w:sz w:val="24"/>
          <w:szCs w:val="24"/>
        </w:rPr>
        <w:t xml:space="preserve">would perform worse than </w:t>
      </w:r>
      <w:r w:rsidR="00681AEC" w:rsidRPr="001A44EF">
        <w:rPr>
          <w:rFonts w:ascii="Times New Roman" w:hAnsi="Times New Roman" w:cs="Times New Roman"/>
          <w:color w:val="000000" w:themeColor="text1"/>
          <w:sz w:val="24"/>
          <w:szCs w:val="24"/>
        </w:rPr>
        <w:t>non-depressed</w:t>
      </w:r>
      <w:r w:rsidR="00396FA8" w:rsidRPr="001A44EF">
        <w:rPr>
          <w:rFonts w:ascii="Times New Roman" w:hAnsi="Times New Roman" w:cs="Times New Roman"/>
          <w:color w:val="000000" w:themeColor="text1"/>
          <w:sz w:val="24"/>
          <w:szCs w:val="24"/>
        </w:rPr>
        <w:t xml:space="preserve">, </w:t>
      </w:r>
      <w:r w:rsidR="006866DA" w:rsidRPr="001A44EF">
        <w:rPr>
          <w:rFonts w:ascii="Times New Roman" w:hAnsi="Times New Roman" w:cs="Times New Roman"/>
          <w:color w:val="000000" w:themeColor="text1"/>
          <w:sz w:val="24"/>
          <w:szCs w:val="24"/>
        </w:rPr>
        <w:t>non-smoking</w:t>
      </w:r>
      <w:r w:rsidRPr="001A44EF">
        <w:rPr>
          <w:rFonts w:ascii="Times New Roman" w:hAnsi="Times New Roman" w:cs="Times New Roman"/>
          <w:color w:val="000000" w:themeColor="text1"/>
          <w:sz w:val="24"/>
          <w:szCs w:val="24"/>
        </w:rPr>
        <w:t xml:space="preserve"> controls on tests of executive function</w:t>
      </w:r>
      <w:r w:rsidR="002834F0" w:rsidRPr="001A44EF">
        <w:rPr>
          <w:rFonts w:ascii="Times New Roman" w:hAnsi="Times New Roman" w:cs="Times New Roman"/>
          <w:color w:val="000000" w:themeColor="text1"/>
          <w:sz w:val="24"/>
          <w:szCs w:val="24"/>
        </w:rPr>
        <w:t>,</w:t>
      </w:r>
      <w:r w:rsidRPr="001A44EF">
        <w:rPr>
          <w:rFonts w:ascii="Times New Roman" w:hAnsi="Times New Roman" w:cs="Times New Roman"/>
          <w:color w:val="000000" w:themeColor="text1"/>
          <w:sz w:val="24"/>
          <w:szCs w:val="24"/>
        </w:rPr>
        <w:t xml:space="preserve"> examining attention and inhibitory control</w:t>
      </w:r>
      <w:r w:rsidR="002834F0" w:rsidRPr="001A44EF">
        <w:rPr>
          <w:rFonts w:ascii="Times New Roman" w:hAnsi="Times New Roman" w:cs="Times New Roman"/>
          <w:color w:val="000000" w:themeColor="text1"/>
          <w:sz w:val="24"/>
          <w:szCs w:val="24"/>
        </w:rPr>
        <w:t xml:space="preserve">, and emotion identification. </w:t>
      </w:r>
      <w:r w:rsidRPr="001A44EF">
        <w:rPr>
          <w:rFonts w:ascii="Times New Roman" w:hAnsi="Times New Roman" w:cs="Times New Roman"/>
          <w:color w:val="000000" w:themeColor="text1"/>
          <w:sz w:val="24"/>
          <w:szCs w:val="24"/>
        </w:rPr>
        <w:t xml:space="preserve">Exploratory analyses </w:t>
      </w:r>
      <w:r w:rsidR="006866DA" w:rsidRPr="001A44EF">
        <w:rPr>
          <w:rFonts w:ascii="Times New Roman" w:hAnsi="Times New Roman" w:cs="Times New Roman"/>
          <w:color w:val="000000" w:themeColor="text1"/>
          <w:sz w:val="24"/>
          <w:szCs w:val="24"/>
        </w:rPr>
        <w:t>addressed</w:t>
      </w:r>
      <w:r w:rsidRPr="001A44EF">
        <w:rPr>
          <w:rFonts w:ascii="Times New Roman" w:hAnsi="Times New Roman" w:cs="Times New Roman"/>
          <w:color w:val="000000" w:themeColor="text1"/>
          <w:sz w:val="24"/>
          <w:szCs w:val="24"/>
        </w:rPr>
        <w:t xml:space="preserve"> the impact of comorbid smoking and </w:t>
      </w:r>
      <w:r w:rsidR="00975B17" w:rsidRPr="001A44EF">
        <w:rPr>
          <w:rFonts w:ascii="Times New Roman" w:hAnsi="Times New Roman" w:cs="Times New Roman"/>
          <w:color w:val="000000" w:themeColor="text1"/>
          <w:sz w:val="24"/>
          <w:szCs w:val="24"/>
        </w:rPr>
        <w:t>MDD</w:t>
      </w:r>
      <w:r w:rsidRPr="001A44EF">
        <w:rPr>
          <w:rFonts w:ascii="Times New Roman" w:hAnsi="Times New Roman" w:cs="Times New Roman"/>
          <w:color w:val="000000" w:themeColor="text1"/>
          <w:sz w:val="24"/>
          <w:szCs w:val="24"/>
        </w:rPr>
        <w:t xml:space="preserve"> on measures of executive functioning and emotion </w:t>
      </w:r>
      <w:r w:rsidR="006866DA" w:rsidRPr="001A44EF">
        <w:rPr>
          <w:rFonts w:ascii="Times New Roman" w:hAnsi="Times New Roman" w:cs="Times New Roman"/>
          <w:color w:val="000000" w:themeColor="text1"/>
          <w:sz w:val="24"/>
          <w:szCs w:val="24"/>
        </w:rPr>
        <w:t>identification</w:t>
      </w:r>
      <w:r w:rsidRPr="001A44EF">
        <w:rPr>
          <w:rFonts w:ascii="Times New Roman" w:hAnsi="Times New Roman" w:cs="Times New Roman"/>
          <w:color w:val="000000" w:themeColor="text1"/>
          <w:sz w:val="24"/>
          <w:szCs w:val="24"/>
        </w:rPr>
        <w:t>.</w:t>
      </w:r>
    </w:p>
    <w:p w:rsidR="001A3D7A" w:rsidRPr="001A44EF" w:rsidRDefault="00D02A47" w:rsidP="00D02A47">
      <w:pPr>
        <w:pStyle w:val="NoSpacing"/>
        <w:spacing w:line="360" w:lineRule="auto"/>
        <w:rPr>
          <w:rFonts w:ascii="Times New Roman" w:hAnsi="Times New Roman" w:cs="Times New Roman"/>
          <w:b/>
          <w:color w:val="000000" w:themeColor="text1"/>
          <w:sz w:val="24"/>
          <w:szCs w:val="24"/>
        </w:rPr>
      </w:pPr>
      <w:r w:rsidRPr="001A44EF">
        <w:rPr>
          <w:rFonts w:ascii="Times New Roman" w:hAnsi="Times New Roman" w:cs="Times New Roman"/>
          <w:b/>
          <w:color w:val="000000" w:themeColor="text1"/>
          <w:sz w:val="24"/>
          <w:szCs w:val="24"/>
        </w:rPr>
        <w:t xml:space="preserve">2.1 </w:t>
      </w:r>
      <w:r w:rsidR="001A3D7A" w:rsidRPr="001A44EF">
        <w:rPr>
          <w:rFonts w:ascii="Times New Roman" w:hAnsi="Times New Roman" w:cs="Times New Roman"/>
          <w:b/>
          <w:color w:val="000000" w:themeColor="text1"/>
          <w:sz w:val="24"/>
          <w:szCs w:val="24"/>
        </w:rPr>
        <w:t>Method</w:t>
      </w:r>
    </w:p>
    <w:p w:rsidR="001A3D7A" w:rsidRPr="001A44EF" w:rsidRDefault="00D02A47" w:rsidP="001A3D7A">
      <w:pPr>
        <w:pStyle w:val="NoSpacing"/>
        <w:spacing w:line="360" w:lineRule="auto"/>
        <w:rPr>
          <w:rFonts w:ascii="Times New Roman" w:hAnsi="Times New Roman" w:cs="Times New Roman"/>
          <w:b/>
          <w:color w:val="000000" w:themeColor="text1"/>
          <w:sz w:val="24"/>
          <w:szCs w:val="24"/>
        </w:rPr>
      </w:pPr>
      <w:r w:rsidRPr="001A44EF">
        <w:rPr>
          <w:rFonts w:ascii="Times New Roman" w:hAnsi="Times New Roman" w:cs="Times New Roman"/>
          <w:b/>
          <w:color w:val="000000" w:themeColor="text1"/>
          <w:sz w:val="24"/>
          <w:szCs w:val="24"/>
        </w:rPr>
        <w:t xml:space="preserve">2.1.1 </w:t>
      </w:r>
      <w:r w:rsidR="001A3D7A" w:rsidRPr="001A44EF">
        <w:rPr>
          <w:rFonts w:ascii="Times New Roman" w:hAnsi="Times New Roman" w:cs="Times New Roman"/>
          <w:b/>
          <w:color w:val="000000" w:themeColor="text1"/>
          <w:sz w:val="24"/>
          <w:szCs w:val="24"/>
        </w:rPr>
        <w:t>Participants</w:t>
      </w:r>
    </w:p>
    <w:p w:rsidR="00A004D0" w:rsidRPr="001A44EF" w:rsidRDefault="001A3D7A" w:rsidP="00DC7463">
      <w:pPr>
        <w:pStyle w:val="NoSpacing"/>
        <w:spacing w:line="360" w:lineRule="auto"/>
        <w:ind w:firstLine="720"/>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 xml:space="preserve">This was a retrospective study </w:t>
      </w:r>
      <w:r w:rsidR="00681AEC" w:rsidRPr="001A44EF">
        <w:rPr>
          <w:rFonts w:ascii="Times New Roman" w:hAnsi="Times New Roman" w:cs="Times New Roman"/>
          <w:color w:val="000000" w:themeColor="text1"/>
          <w:sz w:val="24"/>
          <w:szCs w:val="24"/>
        </w:rPr>
        <w:t>of 194 participants (78 healthy controls, HC,</w:t>
      </w:r>
      <w:r w:rsidR="0031488C" w:rsidRPr="001A44EF">
        <w:rPr>
          <w:rFonts w:ascii="Times New Roman" w:hAnsi="Times New Roman" w:cs="Times New Roman"/>
          <w:color w:val="000000" w:themeColor="text1"/>
          <w:sz w:val="24"/>
          <w:szCs w:val="24"/>
        </w:rPr>
        <w:t xml:space="preserve"> and 116 MDD). Depressed</w:t>
      </w:r>
      <w:r w:rsidRPr="001A44EF">
        <w:rPr>
          <w:rFonts w:ascii="Times New Roman" w:hAnsi="Times New Roman" w:cs="Times New Roman"/>
          <w:color w:val="000000" w:themeColor="text1"/>
          <w:sz w:val="24"/>
          <w:szCs w:val="24"/>
        </w:rPr>
        <w:t xml:space="preserve"> participants completed smoking and cognitive measures as part of a standard intake battery prior to their first psychiatric assessment for depression at the University of Michigan Depression Center</w:t>
      </w:r>
      <w:r w:rsidR="006866DA" w:rsidRPr="001A44EF">
        <w:rPr>
          <w:rFonts w:ascii="Times New Roman" w:hAnsi="Times New Roman" w:cs="Times New Roman"/>
          <w:color w:val="000000" w:themeColor="text1"/>
          <w:sz w:val="24"/>
          <w:szCs w:val="24"/>
        </w:rPr>
        <w:t xml:space="preserve">.  </w:t>
      </w:r>
      <w:r w:rsidRPr="001A44EF">
        <w:rPr>
          <w:rFonts w:ascii="Times New Roman" w:hAnsi="Times New Roman" w:cs="Times New Roman"/>
          <w:color w:val="000000" w:themeColor="text1"/>
          <w:sz w:val="24"/>
          <w:szCs w:val="24"/>
        </w:rPr>
        <w:t>HC were recruited through projects</w:t>
      </w:r>
      <w:r w:rsidR="00681AEC" w:rsidRPr="001A44EF">
        <w:rPr>
          <w:rFonts w:ascii="Times New Roman" w:hAnsi="Times New Roman" w:cs="Times New Roman"/>
          <w:color w:val="000000" w:themeColor="text1"/>
          <w:sz w:val="24"/>
          <w:szCs w:val="24"/>
        </w:rPr>
        <w:t xml:space="preserve"> at the University of Michigan as </w:t>
      </w:r>
      <w:r w:rsidRPr="001A44EF">
        <w:rPr>
          <w:rFonts w:ascii="Times New Roman" w:hAnsi="Times New Roman" w:cs="Times New Roman"/>
          <w:color w:val="000000" w:themeColor="text1"/>
          <w:sz w:val="24"/>
          <w:szCs w:val="24"/>
        </w:rPr>
        <w:t>part of a l</w:t>
      </w:r>
      <w:r w:rsidR="0031488C" w:rsidRPr="001A44EF">
        <w:rPr>
          <w:rFonts w:ascii="Times New Roman" w:hAnsi="Times New Roman" w:cs="Times New Roman"/>
          <w:color w:val="000000" w:themeColor="text1"/>
          <w:sz w:val="24"/>
          <w:szCs w:val="24"/>
        </w:rPr>
        <w:t>arger sample reported elsewhere</w:t>
      </w:r>
      <w:r w:rsidRPr="001A44EF">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426441059"/>
          <w:citation/>
        </w:sdtPr>
        <w:sdtEndPr/>
        <w:sdtContent>
          <w:r w:rsidR="00E03375" w:rsidRPr="001A44EF">
            <w:rPr>
              <w:rFonts w:ascii="Times New Roman" w:hAnsi="Times New Roman" w:cs="Times New Roman"/>
              <w:color w:val="000000" w:themeColor="text1"/>
              <w:sz w:val="24"/>
              <w:szCs w:val="24"/>
            </w:rPr>
            <w:fldChar w:fldCharType="begin"/>
          </w:r>
          <w:r w:rsidR="0031488C" w:rsidRPr="001A44EF">
            <w:rPr>
              <w:rFonts w:ascii="Times New Roman" w:hAnsi="Times New Roman" w:cs="Times New Roman"/>
              <w:color w:val="000000" w:themeColor="text1"/>
              <w:sz w:val="24"/>
              <w:szCs w:val="24"/>
            </w:rPr>
            <w:instrText xml:space="preserve"> CITATION Lan07 \l 1033 </w:instrText>
          </w:r>
          <w:r w:rsidR="00E03375" w:rsidRPr="001A44EF">
            <w:rPr>
              <w:rFonts w:ascii="Times New Roman" w:hAnsi="Times New Roman" w:cs="Times New Roman"/>
              <w:color w:val="000000" w:themeColor="text1"/>
              <w:sz w:val="24"/>
              <w:szCs w:val="24"/>
            </w:rPr>
            <w:fldChar w:fldCharType="separate"/>
          </w:r>
          <w:r w:rsidR="000451F7" w:rsidRPr="001A44EF">
            <w:rPr>
              <w:rFonts w:ascii="Times New Roman" w:hAnsi="Times New Roman" w:cs="Times New Roman"/>
              <w:noProof/>
              <w:color w:val="000000" w:themeColor="text1"/>
              <w:sz w:val="24"/>
              <w:szCs w:val="24"/>
            </w:rPr>
            <w:t>(Langenecker, et al., 2007)</w:t>
          </w:r>
          <w:r w:rsidR="00E03375" w:rsidRPr="001A44EF">
            <w:rPr>
              <w:rFonts w:ascii="Times New Roman" w:hAnsi="Times New Roman" w:cs="Times New Roman"/>
              <w:color w:val="000000" w:themeColor="text1"/>
              <w:sz w:val="24"/>
              <w:szCs w:val="24"/>
            </w:rPr>
            <w:fldChar w:fldCharType="end"/>
          </w:r>
        </w:sdtContent>
      </w:sdt>
      <w:r w:rsidR="00681AEC" w:rsidRPr="001A44EF">
        <w:rPr>
          <w:rFonts w:ascii="Times New Roman" w:hAnsi="Times New Roman" w:cs="Times New Roman"/>
          <w:color w:val="000000" w:themeColor="text1"/>
          <w:sz w:val="24"/>
          <w:szCs w:val="24"/>
        </w:rPr>
        <w:t xml:space="preserve">. </w:t>
      </w:r>
      <w:r w:rsidR="007900C6" w:rsidRPr="001A44EF">
        <w:rPr>
          <w:rFonts w:ascii="Times New Roman" w:hAnsi="Times New Roman" w:cs="Times New Roman"/>
          <w:color w:val="000000" w:themeColor="text1"/>
          <w:sz w:val="24"/>
          <w:szCs w:val="24"/>
        </w:rPr>
        <w:t xml:space="preserve">Absence of psychiatric conditions in HC were confirmed </w:t>
      </w:r>
      <w:r w:rsidR="005F51AD" w:rsidRPr="001A44EF">
        <w:rPr>
          <w:rFonts w:ascii="Times New Roman" w:hAnsi="Times New Roman" w:cs="Times New Roman"/>
          <w:color w:val="000000" w:themeColor="text1"/>
          <w:sz w:val="24"/>
          <w:szCs w:val="24"/>
        </w:rPr>
        <w:t xml:space="preserve">for 13 participants </w:t>
      </w:r>
      <w:r w:rsidR="007900C6" w:rsidRPr="001A44EF">
        <w:rPr>
          <w:rFonts w:ascii="Times New Roman" w:hAnsi="Times New Roman" w:cs="Times New Roman"/>
          <w:color w:val="000000" w:themeColor="text1"/>
          <w:sz w:val="24"/>
          <w:szCs w:val="24"/>
        </w:rPr>
        <w:t>using the Structured Clinical Interview for DSM-IV (SCID-IV</w:t>
      </w:r>
      <w:r w:rsidR="007B7B4C" w:rsidRPr="001A44EF">
        <w:rPr>
          <w:rFonts w:ascii="Times New Roman" w:hAnsi="Times New Roman" w:cs="Times New Roman"/>
          <w:color w:val="000000" w:themeColor="text1"/>
          <w:sz w:val="24"/>
          <w:szCs w:val="24"/>
        </w:rPr>
        <w:t>; First, Spitzer, and Gibbon, 1995</w:t>
      </w:r>
      <w:r w:rsidR="007900C6" w:rsidRPr="001A44EF">
        <w:rPr>
          <w:rFonts w:ascii="Times New Roman" w:hAnsi="Times New Roman" w:cs="Times New Roman"/>
          <w:color w:val="000000" w:themeColor="text1"/>
          <w:sz w:val="24"/>
          <w:szCs w:val="24"/>
        </w:rPr>
        <w:t>) non-patient version</w:t>
      </w:r>
      <w:r w:rsidR="007B7B4C" w:rsidRPr="001A44EF">
        <w:rPr>
          <w:rFonts w:ascii="Times New Roman" w:hAnsi="Times New Roman" w:cs="Times New Roman"/>
          <w:color w:val="000000" w:themeColor="text1"/>
          <w:sz w:val="24"/>
          <w:szCs w:val="24"/>
        </w:rPr>
        <w:t xml:space="preserve"> and </w:t>
      </w:r>
      <w:r w:rsidR="005F51AD" w:rsidRPr="001A44EF">
        <w:rPr>
          <w:rFonts w:ascii="Times New Roman" w:hAnsi="Times New Roman" w:cs="Times New Roman"/>
          <w:color w:val="000000" w:themeColor="text1"/>
          <w:sz w:val="24"/>
          <w:szCs w:val="24"/>
        </w:rPr>
        <w:t xml:space="preserve">for 65 participants </w:t>
      </w:r>
      <w:r w:rsidR="005F51AD" w:rsidRPr="001A44EF">
        <w:rPr>
          <w:rFonts w:ascii="Times New Roman" w:hAnsi="Times New Roman" w:cs="Times New Roman"/>
          <w:color w:val="000000" w:themeColor="text1"/>
          <w:sz w:val="24"/>
          <w:szCs w:val="24"/>
        </w:rPr>
        <w:lastRenderedPageBreak/>
        <w:t xml:space="preserve">using </w:t>
      </w:r>
      <w:r w:rsidR="007B7B4C" w:rsidRPr="001A44EF">
        <w:rPr>
          <w:rFonts w:ascii="Times New Roman" w:hAnsi="Times New Roman" w:cs="Times New Roman"/>
          <w:color w:val="000000" w:themeColor="text1"/>
          <w:sz w:val="24"/>
          <w:szCs w:val="24"/>
        </w:rPr>
        <w:t xml:space="preserve">the Diagnostic Interview for Genetic Studies </w:t>
      </w:r>
      <w:r w:rsidR="005F51AD" w:rsidRPr="001A44EF">
        <w:rPr>
          <w:rFonts w:ascii="Times New Roman" w:hAnsi="Times New Roman" w:cs="Times New Roman"/>
          <w:color w:val="000000" w:themeColor="text1"/>
          <w:sz w:val="24"/>
          <w:szCs w:val="24"/>
        </w:rPr>
        <w:t xml:space="preserve">(DIGS; </w:t>
      </w:r>
      <w:proofErr w:type="spellStart"/>
      <w:r w:rsidR="005F51AD" w:rsidRPr="001A44EF">
        <w:rPr>
          <w:rFonts w:ascii="Times New Roman" w:hAnsi="Times New Roman" w:cs="Times New Roman"/>
          <w:color w:val="000000" w:themeColor="text1"/>
          <w:sz w:val="24"/>
          <w:szCs w:val="24"/>
          <w:shd w:val="clear" w:color="auto" w:fill="FFFFFF"/>
        </w:rPr>
        <w:t>Nurnberger</w:t>
      </w:r>
      <w:proofErr w:type="spellEnd"/>
      <w:r w:rsidR="005F51AD" w:rsidRPr="001A44EF">
        <w:rPr>
          <w:rFonts w:ascii="Times New Roman" w:hAnsi="Times New Roman" w:cs="Times New Roman"/>
          <w:color w:val="000000" w:themeColor="text1"/>
          <w:sz w:val="24"/>
          <w:szCs w:val="24"/>
          <w:shd w:val="clear" w:color="auto" w:fill="FFFFFF"/>
        </w:rPr>
        <w:t xml:space="preserve"> et al., 1994)</w:t>
      </w:r>
      <w:r w:rsidR="007900C6" w:rsidRPr="001A44EF">
        <w:rPr>
          <w:rFonts w:ascii="Times New Roman" w:hAnsi="Times New Roman" w:cs="Times New Roman"/>
          <w:color w:val="000000" w:themeColor="text1"/>
          <w:sz w:val="24"/>
          <w:szCs w:val="24"/>
        </w:rPr>
        <w:t>.</w:t>
      </w:r>
      <w:r w:rsidR="00A34999" w:rsidRPr="001A44EF">
        <w:rPr>
          <w:rFonts w:ascii="Times New Roman" w:hAnsi="Times New Roman" w:cs="Times New Roman"/>
          <w:color w:val="000000" w:themeColor="text1"/>
          <w:sz w:val="24"/>
          <w:szCs w:val="24"/>
        </w:rPr>
        <w:t xml:space="preserve"> </w:t>
      </w:r>
      <w:r w:rsidR="00681AEC" w:rsidRPr="001A44EF">
        <w:rPr>
          <w:rFonts w:ascii="Times New Roman" w:hAnsi="Times New Roman" w:cs="Times New Roman"/>
          <w:color w:val="000000" w:themeColor="text1"/>
          <w:sz w:val="24"/>
          <w:szCs w:val="24"/>
        </w:rPr>
        <w:t>Key demographic</w:t>
      </w:r>
      <w:r w:rsidRPr="001A44EF">
        <w:rPr>
          <w:rFonts w:ascii="Times New Roman" w:hAnsi="Times New Roman" w:cs="Times New Roman"/>
          <w:color w:val="000000" w:themeColor="text1"/>
          <w:sz w:val="24"/>
          <w:szCs w:val="24"/>
        </w:rPr>
        <w:t xml:space="preserve"> and clinical variables relevant to diagnosis group and smoking status are reported in Table 1. </w:t>
      </w:r>
    </w:p>
    <w:p w:rsidR="0066743C" w:rsidRPr="001A44EF" w:rsidRDefault="0066743C" w:rsidP="00A004D0">
      <w:pPr>
        <w:rPr>
          <w:rFonts w:ascii="Times New Roman" w:hAnsi="Times New Roman" w:cs="Times New Roman"/>
          <w:i/>
          <w:color w:val="000000" w:themeColor="text1"/>
          <w:sz w:val="24"/>
          <w:szCs w:val="24"/>
        </w:rPr>
      </w:pPr>
      <w:r w:rsidRPr="001A44EF">
        <w:rPr>
          <w:rFonts w:ascii="Times New Roman" w:hAnsi="Times New Roman" w:cs="Times New Roman"/>
          <w:i/>
          <w:color w:val="000000" w:themeColor="text1"/>
          <w:sz w:val="24"/>
          <w:szCs w:val="24"/>
        </w:rPr>
        <w:t>Participant Characteristics</w:t>
      </w:r>
    </w:p>
    <w:tbl>
      <w:tblPr>
        <w:tblStyle w:val="TableGrid"/>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642"/>
        <w:gridCol w:w="1643"/>
        <w:gridCol w:w="1642"/>
        <w:gridCol w:w="1643"/>
      </w:tblGrid>
      <w:tr w:rsidR="0066743C" w:rsidRPr="001A44EF" w:rsidTr="0066743C">
        <w:tc>
          <w:tcPr>
            <w:tcW w:w="2970" w:type="dxa"/>
            <w:tcBorders>
              <w:top w:val="single" w:sz="4" w:space="0" w:color="auto"/>
            </w:tcBorders>
          </w:tcPr>
          <w:p w:rsidR="0066743C" w:rsidRPr="001A44EF" w:rsidRDefault="0066743C" w:rsidP="0066743C">
            <w:pPr>
              <w:spacing w:line="480" w:lineRule="auto"/>
              <w:ind w:left="-468"/>
              <w:rPr>
                <w:rFonts w:ascii="Times New Roman" w:hAnsi="Times New Roman" w:cs="Times New Roman"/>
                <w:color w:val="000000" w:themeColor="text1"/>
              </w:rPr>
            </w:pPr>
          </w:p>
        </w:tc>
        <w:tc>
          <w:tcPr>
            <w:tcW w:w="3285" w:type="dxa"/>
            <w:gridSpan w:val="2"/>
            <w:tcBorders>
              <w:top w:val="single" w:sz="4" w:space="0" w:color="auto"/>
            </w:tcBorders>
          </w:tcPr>
          <w:p w:rsidR="0066743C" w:rsidRPr="001A44EF" w:rsidRDefault="0066743C" w:rsidP="0066743C">
            <w:pPr>
              <w:spacing w:line="480" w:lineRule="auto"/>
              <w:jc w:val="center"/>
              <w:rPr>
                <w:rFonts w:ascii="Times New Roman" w:hAnsi="Times New Roman" w:cs="Times New Roman"/>
                <w:color w:val="000000" w:themeColor="text1"/>
                <w:u w:val="single"/>
              </w:rPr>
            </w:pPr>
            <w:r w:rsidRPr="001A44EF">
              <w:rPr>
                <w:rFonts w:ascii="Times New Roman" w:hAnsi="Times New Roman" w:cs="Times New Roman"/>
                <w:color w:val="000000" w:themeColor="text1"/>
                <w:u w:val="single"/>
              </w:rPr>
              <w:t>HC</w:t>
            </w:r>
          </w:p>
        </w:tc>
        <w:tc>
          <w:tcPr>
            <w:tcW w:w="3285" w:type="dxa"/>
            <w:gridSpan w:val="2"/>
            <w:tcBorders>
              <w:top w:val="single" w:sz="4" w:space="0" w:color="auto"/>
            </w:tcBorders>
          </w:tcPr>
          <w:p w:rsidR="0066743C" w:rsidRPr="001A44EF" w:rsidRDefault="0066743C" w:rsidP="0066743C">
            <w:pPr>
              <w:spacing w:line="480" w:lineRule="auto"/>
              <w:jc w:val="center"/>
              <w:rPr>
                <w:rFonts w:ascii="Times New Roman" w:hAnsi="Times New Roman" w:cs="Times New Roman"/>
                <w:color w:val="000000" w:themeColor="text1"/>
                <w:u w:val="single"/>
              </w:rPr>
            </w:pPr>
            <w:r w:rsidRPr="001A44EF">
              <w:rPr>
                <w:rFonts w:ascii="Times New Roman" w:hAnsi="Times New Roman" w:cs="Times New Roman"/>
                <w:color w:val="000000" w:themeColor="text1"/>
                <w:u w:val="single"/>
              </w:rPr>
              <w:t>MDD</w:t>
            </w:r>
          </w:p>
        </w:tc>
      </w:tr>
      <w:tr w:rsidR="0066743C" w:rsidRPr="001A44EF" w:rsidTr="0066743C">
        <w:tc>
          <w:tcPr>
            <w:tcW w:w="2970" w:type="dxa"/>
            <w:tcBorders>
              <w:bottom w:val="single" w:sz="4" w:space="0" w:color="auto"/>
            </w:tcBorders>
          </w:tcPr>
          <w:p w:rsidR="0066743C" w:rsidRPr="001A44EF" w:rsidRDefault="0066743C" w:rsidP="0066743C">
            <w:pPr>
              <w:spacing w:line="480" w:lineRule="auto"/>
              <w:rPr>
                <w:rFonts w:ascii="Times New Roman" w:hAnsi="Times New Roman" w:cs="Times New Roman"/>
                <w:i/>
                <w:color w:val="000000" w:themeColor="text1"/>
              </w:rPr>
            </w:pPr>
          </w:p>
        </w:tc>
        <w:tc>
          <w:tcPr>
            <w:tcW w:w="1642" w:type="dxa"/>
            <w:tcBorders>
              <w:bottom w:val="single" w:sz="4" w:space="0" w:color="auto"/>
            </w:tcBorders>
          </w:tcPr>
          <w:p w:rsidR="0066743C" w:rsidRPr="001A44EF" w:rsidRDefault="0066743C" w:rsidP="0066743C">
            <w:pPr>
              <w:spacing w:line="480" w:lineRule="auto"/>
              <w:jc w:val="center"/>
              <w:rPr>
                <w:rFonts w:ascii="Times New Roman" w:hAnsi="Times New Roman" w:cs="Times New Roman"/>
                <w:i/>
                <w:color w:val="000000" w:themeColor="text1"/>
              </w:rPr>
            </w:pPr>
            <w:r w:rsidRPr="001A44EF">
              <w:rPr>
                <w:rFonts w:ascii="Times New Roman" w:hAnsi="Times New Roman" w:cs="Times New Roman"/>
                <w:color w:val="000000" w:themeColor="text1"/>
              </w:rPr>
              <w:t>NS (n=63)</w:t>
            </w:r>
          </w:p>
        </w:tc>
        <w:tc>
          <w:tcPr>
            <w:tcW w:w="1643" w:type="dxa"/>
            <w:tcBorders>
              <w:bottom w:val="single" w:sz="4" w:space="0" w:color="auto"/>
            </w:tcBorders>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ES (n=15)</w:t>
            </w:r>
          </w:p>
        </w:tc>
        <w:tc>
          <w:tcPr>
            <w:tcW w:w="1642" w:type="dxa"/>
            <w:tcBorders>
              <w:bottom w:val="single" w:sz="4" w:space="0" w:color="auto"/>
            </w:tcBorders>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NS (n=72)</w:t>
            </w:r>
          </w:p>
        </w:tc>
        <w:tc>
          <w:tcPr>
            <w:tcW w:w="1643" w:type="dxa"/>
            <w:tcBorders>
              <w:bottom w:val="single" w:sz="4" w:space="0" w:color="auto"/>
            </w:tcBorders>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ES (n=44)</w:t>
            </w:r>
          </w:p>
        </w:tc>
      </w:tr>
      <w:tr w:rsidR="0066743C" w:rsidRPr="001A44EF" w:rsidTr="0066743C">
        <w:trPr>
          <w:trHeight w:val="77"/>
        </w:trPr>
        <w:tc>
          <w:tcPr>
            <w:tcW w:w="2970" w:type="dxa"/>
            <w:tcBorders>
              <w:top w:val="single" w:sz="4" w:space="0" w:color="auto"/>
            </w:tcBorders>
          </w:tcPr>
          <w:p w:rsidR="0066743C" w:rsidRPr="001A44EF" w:rsidRDefault="0066743C" w:rsidP="0066743C">
            <w:pPr>
              <w:spacing w:line="480" w:lineRule="auto"/>
              <w:rPr>
                <w:rFonts w:ascii="Times New Roman" w:hAnsi="Times New Roman" w:cs="Times New Roman"/>
                <w:color w:val="000000" w:themeColor="text1"/>
              </w:rPr>
            </w:pPr>
            <w:r w:rsidRPr="001A44EF">
              <w:rPr>
                <w:rFonts w:ascii="Times New Roman" w:hAnsi="Times New Roman" w:cs="Times New Roman"/>
                <w:color w:val="000000" w:themeColor="text1"/>
              </w:rPr>
              <w:t>Age</w:t>
            </w:r>
          </w:p>
        </w:tc>
        <w:tc>
          <w:tcPr>
            <w:tcW w:w="1642" w:type="dxa"/>
            <w:tcBorders>
              <w:top w:val="single" w:sz="4" w:space="0" w:color="auto"/>
            </w:tcBorders>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33.54 (12.93)</w:t>
            </w:r>
          </w:p>
        </w:tc>
        <w:tc>
          <w:tcPr>
            <w:tcW w:w="1643" w:type="dxa"/>
            <w:tcBorders>
              <w:top w:val="single" w:sz="4" w:space="0" w:color="auto"/>
            </w:tcBorders>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33.67 (12.87)</w:t>
            </w:r>
          </w:p>
        </w:tc>
        <w:tc>
          <w:tcPr>
            <w:tcW w:w="1642" w:type="dxa"/>
            <w:tcBorders>
              <w:top w:val="single" w:sz="4" w:space="0" w:color="auto"/>
            </w:tcBorders>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36.58 (11.67)</w:t>
            </w:r>
          </w:p>
        </w:tc>
        <w:tc>
          <w:tcPr>
            <w:tcW w:w="1643" w:type="dxa"/>
            <w:tcBorders>
              <w:top w:val="single" w:sz="4" w:space="0" w:color="auto"/>
            </w:tcBorders>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35.93 (13.51)</w:t>
            </w:r>
          </w:p>
        </w:tc>
      </w:tr>
      <w:tr w:rsidR="0066743C" w:rsidRPr="001A44EF" w:rsidTr="0066743C">
        <w:trPr>
          <w:trHeight w:val="77"/>
        </w:trPr>
        <w:tc>
          <w:tcPr>
            <w:tcW w:w="2970" w:type="dxa"/>
          </w:tcPr>
          <w:p w:rsidR="0066743C" w:rsidRPr="001A44EF" w:rsidRDefault="0066743C" w:rsidP="0066743C">
            <w:pPr>
              <w:spacing w:line="480" w:lineRule="auto"/>
              <w:rPr>
                <w:rFonts w:ascii="Times New Roman" w:hAnsi="Times New Roman" w:cs="Times New Roman"/>
                <w:color w:val="000000" w:themeColor="text1"/>
              </w:rPr>
            </w:pPr>
            <w:r w:rsidRPr="001A44EF">
              <w:rPr>
                <w:rFonts w:ascii="Times New Roman" w:hAnsi="Times New Roman" w:cs="Times New Roman"/>
                <w:color w:val="000000" w:themeColor="text1"/>
              </w:rPr>
              <w:t>Gender (% female)</w:t>
            </w:r>
          </w:p>
        </w:tc>
        <w:tc>
          <w:tcPr>
            <w:tcW w:w="1642" w:type="dxa"/>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52%</w:t>
            </w:r>
          </w:p>
        </w:tc>
        <w:tc>
          <w:tcPr>
            <w:tcW w:w="1643" w:type="dxa"/>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68%</w:t>
            </w:r>
          </w:p>
        </w:tc>
        <w:tc>
          <w:tcPr>
            <w:tcW w:w="1642" w:type="dxa"/>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73%</w:t>
            </w:r>
          </w:p>
        </w:tc>
        <w:tc>
          <w:tcPr>
            <w:tcW w:w="1643" w:type="dxa"/>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61%</w:t>
            </w:r>
          </w:p>
        </w:tc>
      </w:tr>
      <w:tr w:rsidR="0066743C" w:rsidRPr="001A44EF" w:rsidTr="0066743C">
        <w:trPr>
          <w:trHeight w:val="77"/>
        </w:trPr>
        <w:tc>
          <w:tcPr>
            <w:tcW w:w="2970" w:type="dxa"/>
          </w:tcPr>
          <w:p w:rsidR="0066743C" w:rsidRPr="001A44EF" w:rsidRDefault="0066743C" w:rsidP="0066743C">
            <w:pPr>
              <w:spacing w:line="480" w:lineRule="auto"/>
              <w:rPr>
                <w:rFonts w:ascii="Times New Roman" w:hAnsi="Times New Roman" w:cs="Times New Roman"/>
                <w:color w:val="000000" w:themeColor="text1"/>
              </w:rPr>
            </w:pPr>
            <w:r w:rsidRPr="001A44EF">
              <w:rPr>
                <w:rFonts w:ascii="Times New Roman" w:hAnsi="Times New Roman" w:cs="Times New Roman"/>
                <w:color w:val="000000" w:themeColor="text1"/>
              </w:rPr>
              <w:t>Education*</w:t>
            </w:r>
          </w:p>
        </w:tc>
        <w:tc>
          <w:tcPr>
            <w:tcW w:w="1642" w:type="dxa"/>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15.35 (2.35)</w:t>
            </w:r>
          </w:p>
        </w:tc>
        <w:tc>
          <w:tcPr>
            <w:tcW w:w="1643" w:type="dxa"/>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13.93 (1.98)</w:t>
            </w:r>
          </w:p>
        </w:tc>
        <w:tc>
          <w:tcPr>
            <w:tcW w:w="1642" w:type="dxa"/>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15.53 (2.71)</w:t>
            </w:r>
          </w:p>
        </w:tc>
        <w:tc>
          <w:tcPr>
            <w:tcW w:w="1643" w:type="dxa"/>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14.91 (2.62)</w:t>
            </w:r>
          </w:p>
        </w:tc>
      </w:tr>
      <w:tr w:rsidR="0066743C" w:rsidRPr="001A44EF" w:rsidTr="0066743C">
        <w:trPr>
          <w:trHeight w:val="77"/>
        </w:trPr>
        <w:tc>
          <w:tcPr>
            <w:tcW w:w="2970" w:type="dxa"/>
          </w:tcPr>
          <w:p w:rsidR="0066743C" w:rsidRPr="001A44EF" w:rsidRDefault="0066743C" w:rsidP="0066743C">
            <w:pPr>
              <w:spacing w:line="480" w:lineRule="auto"/>
              <w:rPr>
                <w:rFonts w:ascii="Times New Roman" w:hAnsi="Times New Roman" w:cs="Times New Roman"/>
                <w:color w:val="000000" w:themeColor="text1"/>
              </w:rPr>
            </w:pPr>
            <w:r w:rsidRPr="001A44EF">
              <w:rPr>
                <w:rFonts w:ascii="Times New Roman" w:hAnsi="Times New Roman" w:cs="Times New Roman"/>
                <w:color w:val="000000" w:themeColor="text1"/>
              </w:rPr>
              <w:t>IQ</w:t>
            </w:r>
          </w:p>
        </w:tc>
        <w:tc>
          <w:tcPr>
            <w:tcW w:w="1642" w:type="dxa"/>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 xml:space="preserve">106.69 (6.41) </w:t>
            </w:r>
          </w:p>
        </w:tc>
        <w:tc>
          <w:tcPr>
            <w:tcW w:w="1643" w:type="dxa"/>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101.80 (11.46)</w:t>
            </w:r>
          </w:p>
        </w:tc>
        <w:tc>
          <w:tcPr>
            <w:tcW w:w="1642" w:type="dxa"/>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105.07 (7.97)</w:t>
            </w:r>
          </w:p>
        </w:tc>
        <w:tc>
          <w:tcPr>
            <w:tcW w:w="1643" w:type="dxa"/>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104.95 (7.94)</w:t>
            </w:r>
          </w:p>
        </w:tc>
      </w:tr>
      <w:tr w:rsidR="0066743C" w:rsidRPr="001A44EF" w:rsidTr="0066743C">
        <w:trPr>
          <w:trHeight w:val="278"/>
        </w:trPr>
        <w:tc>
          <w:tcPr>
            <w:tcW w:w="2970" w:type="dxa"/>
          </w:tcPr>
          <w:p w:rsidR="0066743C" w:rsidRPr="001A44EF" w:rsidRDefault="0066743C" w:rsidP="0066743C">
            <w:pPr>
              <w:spacing w:line="480" w:lineRule="auto"/>
              <w:rPr>
                <w:rFonts w:ascii="Times New Roman" w:hAnsi="Times New Roman" w:cs="Times New Roman"/>
                <w:color w:val="000000" w:themeColor="text1"/>
                <w:vertAlign w:val="superscript"/>
              </w:rPr>
            </w:pPr>
            <w:r w:rsidRPr="001A44EF">
              <w:rPr>
                <w:rFonts w:ascii="Times New Roman" w:hAnsi="Times New Roman" w:cs="Times New Roman"/>
                <w:color w:val="000000" w:themeColor="text1"/>
              </w:rPr>
              <w:t>PHQ**</w:t>
            </w:r>
          </w:p>
        </w:tc>
        <w:tc>
          <w:tcPr>
            <w:tcW w:w="1642" w:type="dxa"/>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2.14 (3.82)</w:t>
            </w:r>
          </w:p>
        </w:tc>
        <w:tc>
          <w:tcPr>
            <w:tcW w:w="1643" w:type="dxa"/>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1.67 (2.40)</w:t>
            </w:r>
          </w:p>
        </w:tc>
        <w:tc>
          <w:tcPr>
            <w:tcW w:w="1642" w:type="dxa"/>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15.35 (5.79)</w:t>
            </w:r>
          </w:p>
        </w:tc>
        <w:tc>
          <w:tcPr>
            <w:tcW w:w="1643" w:type="dxa"/>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15.26 (5.46)</w:t>
            </w:r>
          </w:p>
        </w:tc>
      </w:tr>
      <w:tr w:rsidR="0066743C" w:rsidRPr="001A44EF" w:rsidTr="0066743C">
        <w:trPr>
          <w:trHeight w:val="278"/>
        </w:trPr>
        <w:tc>
          <w:tcPr>
            <w:tcW w:w="2970" w:type="dxa"/>
          </w:tcPr>
          <w:p w:rsidR="0066743C" w:rsidRPr="001A44EF" w:rsidRDefault="0066743C" w:rsidP="0066743C">
            <w:pPr>
              <w:spacing w:line="480" w:lineRule="auto"/>
              <w:rPr>
                <w:rFonts w:ascii="Times New Roman" w:hAnsi="Times New Roman" w:cs="Times New Roman"/>
                <w:color w:val="000000" w:themeColor="text1"/>
              </w:rPr>
            </w:pPr>
            <w:r w:rsidRPr="001A44EF">
              <w:rPr>
                <w:rFonts w:ascii="Times New Roman" w:hAnsi="Times New Roman" w:cs="Times New Roman"/>
                <w:color w:val="000000" w:themeColor="text1"/>
              </w:rPr>
              <w:t>Age of Onset of Depression</w:t>
            </w:r>
          </w:p>
        </w:tc>
        <w:tc>
          <w:tcPr>
            <w:tcW w:w="1642" w:type="dxa"/>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w:t>
            </w:r>
          </w:p>
        </w:tc>
        <w:tc>
          <w:tcPr>
            <w:tcW w:w="1643" w:type="dxa"/>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w:t>
            </w:r>
          </w:p>
        </w:tc>
        <w:tc>
          <w:tcPr>
            <w:tcW w:w="1642" w:type="dxa"/>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23.27 (10.60)</w:t>
            </w:r>
          </w:p>
        </w:tc>
        <w:tc>
          <w:tcPr>
            <w:tcW w:w="1643" w:type="dxa"/>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21.84 (12.99)</w:t>
            </w:r>
          </w:p>
        </w:tc>
      </w:tr>
      <w:tr w:rsidR="0066743C" w:rsidRPr="001A44EF" w:rsidTr="0066743C">
        <w:trPr>
          <w:trHeight w:val="278"/>
        </w:trPr>
        <w:tc>
          <w:tcPr>
            <w:tcW w:w="2970" w:type="dxa"/>
          </w:tcPr>
          <w:p w:rsidR="0066743C" w:rsidRPr="001A44EF" w:rsidRDefault="0066743C" w:rsidP="0066743C">
            <w:pPr>
              <w:spacing w:line="480" w:lineRule="auto"/>
              <w:rPr>
                <w:rFonts w:ascii="Times New Roman" w:hAnsi="Times New Roman" w:cs="Times New Roman"/>
                <w:color w:val="000000" w:themeColor="text1"/>
              </w:rPr>
            </w:pPr>
            <w:r w:rsidRPr="001A44EF">
              <w:rPr>
                <w:rFonts w:ascii="Times New Roman" w:hAnsi="Times New Roman" w:cs="Times New Roman"/>
                <w:color w:val="000000" w:themeColor="text1"/>
              </w:rPr>
              <w:t>% Family History of Depression***</w:t>
            </w:r>
          </w:p>
        </w:tc>
        <w:tc>
          <w:tcPr>
            <w:tcW w:w="1642" w:type="dxa"/>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0.2%</w:t>
            </w:r>
          </w:p>
        </w:tc>
        <w:tc>
          <w:tcPr>
            <w:tcW w:w="1643" w:type="dxa"/>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0%</w:t>
            </w:r>
          </w:p>
        </w:tc>
        <w:tc>
          <w:tcPr>
            <w:tcW w:w="1642" w:type="dxa"/>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74%</w:t>
            </w:r>
          </w:p>
        </w:tc>
        <w:tc>
          <w:tcPr>
            <w:tcW w:w="1643" w:type="dxa"/>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57%</w:t>
            </w:r>
          </w:p>
        </w:tc>
      </w:tr>
      <w:tr w:rsidR="0066743C" w:rsidRPr="001A44EF" w:rsidTr="0066743C">
        <w:trPr>
          <w:trHeight w:val="278"/>
        </w:trPr>
        <w:tc>
          <w:tcPr>
            <w:tcW w:w="2970" w:type="dxa"/>
          </w:tcPr>
          <w:p w:rsidR="0066743C" w:rsidRPr="001A44EF" w:rsidRDefault="0066743C" w:rsidP="0066743C">
            <w:pPr>
              <w:spacing w:line="480" w:lineRule="auto"/>
              <w:rPr>
                <w:rFonts w:ascii="Times New Roman" w:hAnsi="Times New Roman" w:cs="Times New Roman"/>
                <w:color w:val="000000" w:themeColor="text1"/>
              </w:rPr>
            </w:pPr>
            <w:r w:rsidRPr="001A44EF">
              <w:rPr>
                <w:rFonts w:ascii="Times New Roman" w:hAnsi="Times New Roman" w:cs="Times New Roman"/>
                <w:color w:val="000000" w:themeColor="text1"/>
              </w:rPr>
              <w:t>% Family History of Other Mental Illness****</w:t>
            </w:r>
          </w:p>
        </w:tc>
        <w:tc>
          <w:tcPr>
            <w:tcW w:w="1642" w:type="dxa"/>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2%</w:t>
            </w:r>
          </w:p>
        </w:tc>
        <w:tc>
          <w:tcPr>
            <w:tcW w:w="1643" w:type="dxa"/>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30%</w:t>
            </w:r>
          </w:p>
        </w:tc>
        <w:tc>
          <w:tcPr>
            <w:tcW w:w="1642" w:type="dxa"/>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88%</w:t>
            </w:r>
          </w:p>
        </w:tc>
        <w:tc>
          <w:tcPr>
            <w:tcW w:w="1643" w:type="dxa"/>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73%</w:t>
            </w:r>
          </w:p>
        </w:tc>
      </w:tr>
      <w:tr w:rsidR="0066743C" w:rsidRPr="001A44EF" w:rsidTr="0066743C">
        <w:trPr>
          <w:trHeight w:val="278"/>
        </w:trPr>
        <w:tc>
          <w:tcPr>
            <w:tcW w:w="2970" w:type="dxa"/>
          </w:tcPr>
          <w:p w:rsidR="00E27FF9" w:rsidRPr="001A44EF" w:rsidRDefault="00C357FA" w:rsidP="00E27FF9">
            <w:pPr>
              <w:spacing w:line="480" w:lineRule="auto"/>
              <w:rPr>
                <w:rFonts w:ascii="Times New Roman" w:hAnsi="Times New Roman" w:cs="Times New Roman"/>
                <w:color w:val="000000" w:themeColor="text1"/>
              </w:rPr>
            </w:pPr>
            <w:r w:rsidRPr="001A44EF">
              <w:rPr>
                <w:rFonts w:ascii="Times New Roman" w:hAnsi="Times New Roman" w:cs="Times New Roman"/>
                <w:color w:val="000000" w:themeColor="text1"/>
              </w:rPr>
              <w:t xml:space="preserve">% Current </w:t>
            </w:r>
            <w:r w:rsidR="008E3467" w:rsidRPr="001A44EF">
              <w:rPr>
                <w:rFonts w:ascii="Times New Roman" w:hAnsi="Times New Roman" w:cs="Times New Roman"/>
                <w:color w:val="000000" w:themeColor="text1"/>
              </w:rPr>
              <w:t>S</w:t>
            </w:r>
            <w:r w:rsidRPr="001A44EF">
              <w:rPr>
                <w:rFonts w:ascii="Times New Roman" w:hAnsi="Times New Roman" w:cs="Times New Roman"/>
                <w:color w:val="000000" w:themeColor="text1"/>
              </w:rPr>
              <w:t>mokers</w:t>
            </w:r>
          </w:p>
          <w:p w:rsidR="0066743C" w:rsidRPr="001A44EF" w:rsidRDefault="0066743C" w:rsidP="00E27FF9">
            <w:pPr>
              <w:spacing w:line="480" w:lineRule="auto"/>
              <w:rPr>
                <w:rFonts w:ascii="Times New Roman" w:hAnsi="Times New Roman" w:cs="Times New Roman"/>
                <w:color w:val="000000" w:themeColor="text1"/>
              </w:rPr>
            </w:pPr>
            <w:r w:rsidRPr="001A44EF">
              <w:rPr>
                <w:rFonts w:ascii="Times New Roman" w:hAnsi="Times New Roman" w:cs="Times New Roman"/>
                <w:color w:val="000000" w:themeColor="text1"/>
              </w:rPr>
              <w:t>Age of Onset-Smoking</w:t>
            </w:r>
          </w:p>
        </w:tc>
        <w:tc>
          <w:tcPr>
            <w:tcW w:w="1642" w:type="dxa"/>
          </w:tcPr>
          <w:p w:rsidR="002F5637" w:rsidRPr="001A44EF" w:rsidRDefault="002F5637" w:rsidP="00E27FF9">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w:t>
            </w:r>
          </w:p>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w:t>
            </w:r>
          </w:p>
        </w:tc>
        <w:tc>
          <w:tcPr>
            <w:tcW w:w="1643" w:type="dxa"/>
          </w:tcPr>
          <w:p w:rsidR="002F5637" w:rsidRPr="001A44EF" w:rsidRDefault="00C90CC3" w:rsidP="00E27FF9">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 xml:space="preserve"> </w:t>
            </w:r>
            <w:r w:rsidR="005419C8" w:rsidRPr="001A44EF">
              <w:rPr>
                <w:rFonts w:ascii="Times New Roman" w:hAnsi="Times New Roman" w:cs="Times New Roman"/>
                <w:color w:val="000000" w:themeColor="text1"/>
              </w:rPr>
              <w:t>53</w:t>
            </w:r>
            <w:r w:rsidR="002F5637" w:rsidRPr="001A44EF">
              <w:rPr>
                <w:rFonts w:ascii="Times New Roman" w:hAnsi="Times New Roman" w:cs="Times New Roman"/>
                <w:color w:val="000000" w:themeColor="text1"/>
              </w:rPr>
              <w:t>%</w:t>
            </w:r>
          </w:p>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15.11 (1.54)</w:t>
            </w:r>
          </w:p>
        </w:tc>
        <w:tc>
          <w:tcPr>
            <w:tcW w:w="1642" w:type="dxa"/>
          </w:tcPr>
          <w:p w:rsidR="002F5637" w:rsidRPr="001A44EF" w:rsidRDefault="002F5637" w:rsidP="00E27FF9">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w:t>
            </w:r>
          </w:p>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w:t>
            </w:r>
          </w:p>
        </w:tc>
        <w:tc>
          <w:tcPr>
            <w:tcW w:w="1643" w:type="dxa"/>
          </w:tcPr>
          <w:p w:rsidR="002F5637" w:rsidRPr="001A44EF" w:rsidRDefault="005419C8" w:rsidP="00E27FF9">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64</w:t>
            </w:r>
            <w:r w:rsidR="002F5637" w:rsidRPr="001A44EF">
              <w:rPr>
                <w:rFonts w:ascii="Times New Roman" w:hAnsi="Times New Roman" w:cs="Times New Roman"/>
                <w:color w:val="000000" w:themeColor="text1"/>
              </w:rPr>
              <w:t>%</w:t>
            </w:r>
          </w:p>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18.13 (4.79)</w:t>
            </w:r>
          </w:p>
        </w:tc>
      </w:tr>
      <w:tr w:rsidR="0066743C" w:rsidRPr="001A44EF" w:rsidTr="0066743C">
        <w:trPr>
          <w:trHeight w:val="278"/>
        </w:trPr>
        <w:tc>
          <w:tcPr>
            <w:tcW w:w="2970" w:type="dxa"/>
          </w:tcPr>
          <w:p w:rsidR="0066743C" w:rsidRPr="001A44EF" w:rsidRDefault="002F5637" w:rsidP="0066743C">
            <w:pPr>
              <w:spacing w:line="480" w:lineRule="auto"/>
              <w:rPr>
                <w:rFonts w:ascii="Times New Roman" w:hAnsi="Times New Roman" w:cs="Times New Roman"/>
                <w:color w:val="000000" w:themeColor="text1"/>
              </w:rPr>
            </w:pPr>
            <w:r w:rsidRPr="001A44EF">
              <w:rPr>
                <w:rFonts w:ascii="Times New Roman" w:hAnsi="Times New Roman" w:cs="Times New Roman"/>
                <w:color w:val="000000" w:themeColor="text1"/>
              </w:rPr>
              <w:t>Years S</w:t>
            </w:r>
            <w:r w:rsidR="0066743C" w:rsidRPr="001A44EF">
              <w:rPr>
                <w:rFonts w:ascii="Times New Roman" w:hAnsi="Times New Roman" w:cs="Times New Roman"/>
                <w:color w:val="000000" w:themeColor="text1"/>
              </w:rPr>
              <w:t>moked</w:t>
            </w:r>
          </w:p>
        </w:tc>
        <w:tc>
          <w:tcPr>
            <w:tcW w:w="1642" w:type="dxa"/>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w:t>
            </w:r>
          </w:p>
        </w:tc>
        <w:tc>
          <w:tcPr>
            <w:tcW w:w="1643" w:type="dxa"/>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13.00 (12.82)</w:t>
            </w:r>
          </w:p>
        </w:tc>
        <w:tc>
          <w:tcPr>
            <w:tcW w:w="1642" w:type="dxa"/>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w:t>
            </w:r>
          </w:p>
        </w:tc>
        <w:tc>
          <w:tcPr>
            <w:tcW w:w="1643" w:type="dxa"/>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13.48 (11.01)</w:t>
            </w:r>
          </w:p>
        </w:tc>
      </w:tr>
      <w:tr w:rsidR="0066743C" w:rsidRPr="001A44EF" w:rsidTr="0066743C">
        <w:trPr>
          <w:trHeight w:val="278"/>
        </w:trPr>
        <w:tc>
          <w:tcPr>
            <w:tcW w:w="2970" w:type="dxa"/>
          </w:tcPr>
          <w:p w:rsidR="0066743C" w:rsidRPr="001A44EF" w:rsidRDefault="002F5637" w:rsidP="0066743C">
            <w:pPr>
              <w:spacing w:line="480" w:lineRule="auto"/>
              <w:rPr>
                <w:rFonts w:ascii="Times New Roman" w:hAnsi="Times New Roman" w:cs="Times New Roman"/>
                <w:color w:val="000000" w:themeColor="text1"/>
              </w:rPr>
            </w:pPr>
            <w:r w:rsidRPr="001A44EF">
              <w:rPr>
                <w:rFonts w:ascii="Times New Roman" w:hAnsi="Times New Roman" w:cs="Times New Roman"/>
                <w:color w:val="000000" w:themeColor="text1"/>
              </w:rPr>
              <w:t>Number of Cigarettes per D</w:t>
            </w:r>
            <w:r w:rsidR="0066743C" w:rsidRPr="001A44EF">
              <w:rPr>
                <w:rFonts w:ascii="Times New Roman" w:hAnsi="Times New Roman" w:cs="Times New Roman"/>
                <w:color w:val="000000" w:themeColor="text1"/>
              </w:rPr>
              <w:t>ay</w:t>
            </w:r>
          </w:p>
        </w:tc>
        <w:tc>
          <w:tcPr>
            <w:tcW w:w="1642" w:type="dxa"/>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w:t>
            </w:r>
          </w:p>
        </w:tc>
        <w:tc>
          <w:tcPr>
            <w:tcW w:w="1643" w:type="dxa"/>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11.07 (7.39)</w:t>
            </w:r>
          </w:p>
        </w:tc>
        <w:tc>
          <w:tcPr>
            <w:tcW w:w="1642" w:type="dxa"/>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w:t>
            </w:r>
          </w:p>
        </w:tc>
        <w:tc>
          <w:tcPr>
            <w:tcW w:w="1643" w:type="dxa"/>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11.69 (7.08)</w:t>
            </w:r>
          </w:p>
        </w:tc>
      </w:tr>
      <w:tr w:rsidR="0066743C" w:rsidRPr="001A44EF" w:rsidTr="0066743C">
        <w:trPr>
          <w:trHeight w:val="278"/>
        </w:trPr>
        <w:tc>
          <w:tcPr>
            <w:tcW w:w="2970" w:type="dxa"/>
            <w:tcBorders>
              <w:bottom w:val="single" w:sz="4" w:space="0" w:color="auto"/>
            </w:tcBorders>
          </w:tcPr>
          <w:p w:rsidR="0066743C" w:rsidRPr="001A44EF" w:rsidRDefault="0066743C" w:rsidP="0066743C">
            <w:pPr>
              <w:spacing w:line="480" w:lineRule="auto"/>
              <w:rPr>
                <w:rFonts w:ascii="Times New Roman" w:hAnsi="Times New Roman" w:cs="Times New Roman"/>
                <w:color w:val="000000" w:themeColor="text1"/>
              </w:rPr>
            </w:pPr>
            <w:r w:rsidRPr="001A44EF">
              <w:rPr>
                <w:rFonts w:ascii="Times New Roman" w:hAnsi="Times New Roman" w:cs="Times New Roman"/>
                <w:color w:val="000000" w:themeColor="text1"/>
              </w:rPr>
              <w:t>FTND Total*****</w:t>
            </w:r>
          </w:p>
          <w:p w:rsidR="008E3467" w:rsidRPr="001A44EF" w:rsidRDefault="008E3467" w:rsidP="0066743C">
            <w:pPr>
              <w:spacing w:line="480" w:lineRule="auto"/>
              <w:rPr>
                <w:rFonts w:ascii="Times New Roman" w:hAnsi="Times New Roman" w:cs="Times New Roman"/>
                <w:color w:val="000000" w:themeColor="text1"/>
              </w:rPr>
            </w:pPr>
            <w:r w:rsidRPr="001A44EF">
              <w:rPr>
                <w:rFonts w:ascii="Times New Roman" w:hAnsi="Times New Roman" w:cs="Times New Roman"/>
                <w:color w:val="000000" w:themeColor="text1"/>
              </w:rPr>
              <w:t xml:space="preserve">           (At Highest Use)</w:t>
            </w:r>
          </w:p>
        </w:tc>
        <w:tc>
          <w:tcPr>
            <w:tcW w:w="1642" w:type="dxa"/>
            <w:tcBorders>
              <w:bottom w:val="single" w:sz="4" w:space="0" w:color="auto"/>
            </w:tcBorders>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w:t>
            </w:r>
          </w:p>
        </w:tc>
        <w:tc>
          <w:tcPr>
            <w:tcW w:w="1643" w:type="dxa"/>
            <w:tcBorders>
              <w:bottom w:val="single" w:sz="4" w:space="0" w:color="auto"/>
            </w:tcBorders>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1.14 (1.79)</w:t>
            </w:r>
          </w:p>
          <w:p w:rsidR="008E3467" w:rsidRPr="001A44EF" w:rsidRDefault="008E3467"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4.86 (2.67)</w:t>
            </w:r>
          </w:p>
        </w:tc>
        <w:tc>
          <w:tcPr>
            <w:tcW w:w="1642" w:type="dxa"/>
            <w:tcBorders>
              <w:bottom w:val="single" w:sz="4" w:space="0" w:color="auto"/>
            </w:tcBorders>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w:t>
            </w:r>
          </w:p>
        </w:tc>
        <w:tc>
          <w:tcPr>
            <w:tcW w:w="1643" w:type="dxa"/>
            <w:tcBorders>
              <w:bottom w:val="single" w:sz="4" w:space="0" w:color="auto"/>
            </w:tcBorders>
          </w:tcPr>
          <w:p w:rsidR="0066743C" w:rsidRPr="001A44EF" w:rsidRDefault="0066743C"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3.05 (3.57)</w:t>
            </w:r>
          </w:p>
          <w:p w:rsidR="008E3467" w:rsidRPr="001A44EF" w:rsidRDefault="008E3467" w:rsidP="0066743C">
            <w:pPr>
              <w:spacing w:line="480" w:lineRule="auto"/>
              <w:jc w:val="center"/>
              <w:rPr>
                <w:rFonts w:ascii="Times New Roman" w:hAnsi="Times New Roman" w:cs="Times New Roman"/>
                <w:color w:val="000000" w:themeColor="text1"/>
              </w:rPr>
            </w:pPr>
            <w:r w:rsidRPr="001A44EF">
              <w:rPr>
                <w:rFonts w:ascii="Times New Roman" w:hAnsi="Times New Roman" w:cs="Times New Roman"/>
                <w:color w:val="000000" w:themeColor="text1"/>
              </w:rPr>
              <w:t>5.00 (3.04)</w:t>
            </w:r>
          </w:p>
        </w:tc>
      </w:tr>
    </w:tbl>
    <w:p w:rsidR="0066743C" w:rsidRPr="001A44EF" w:rsidRDefault="00DC7463" w:rsidP="0066743C">
      <w:pPr>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 xml:space="preserve">Table 1. </w:t>
      </w:r>
      <w:proofErr w:type="gramStart"/>
      <w:r w:rsidRPr="001A44EF">
        <w:rPr>
          <w:rFonts w:ascii="Times New Roman" w:hAnsi="Times New Roman" w:cs="Times New Roman"/>
          <w:color w:val="000000" w:themeColor="text1"/>
          <w:sz w:val="24"/>
          <w:szCs w:val="24"/>
        </w:rPr>
        <w:t>Note:</w:t>
      </w:r>
      <w:r w:rsidR="00FE7E33" w:rsidRPr="001A44EF">
        <w:rPr>
          <w:rFonts w:ascii="Times New Roman" w:hAnsi="Times New Roman" w:cs="Times New Roman"/>
          <w:color w:val="000000" w:themeColor="text1"/>
          <w:sz w:val="24"/>
          <w:szCs w:val="24"/>
        </w:rPr>
        <w:t xml:space="preserve"> </w:t>
      </w:r>
      <w:r w:rsidR="008D27B2" w:rsidRPr="001A44EF">
        <w:rPr>
          <w:rFonts w:ascii="Times New Roman" w:hAnsi="Times New Roman" w:cs="Times New Roman"/>
          <w:color w:val="000000" w:themeColor="text1"/>
          <w:sz w:val="24"/>
          <w:szCs w:val="24"/>
        </w:rPr>
        <w:t>ES, ever smokers; NS, never smokers; PHQ, Patie</w:t>
      </w:r>
      <w:r w:rsidRPr="001A44EF">
        <w:rPr>
          <w:rFonts w:ascii="Times New Roman" w:hAnsi="Times New Roman" w:cs="Times New Roman"/>
          <w:color w:val="000000" w:themeColor="text1"/>
          <w:sz w:val="24"/>
          <w:szCs w:val="24"/>
        </w:rPr>
        <w:t xml:space="preserve">nt Health Questionnaire; FTND, </w:t>
      </w:r>
      <w:proofErr w:type="spellStart"/>
      <w:r w:rsidR="008D27B2" w:rsidRPr="001A44EF">
        <w:rPr>
          <w:rFonts w:ascii="Times New Roman" w:hAnsi="Times New Roman" w:cs="Times New Roman"/>
          <w:color w:val="000000" w:themeColor="text1"/>
          <w:sz w:val="24"/>
          <w:szCs w:val="24"/>
        </w:rPr>
        <w:t>Fagerstrom</w:t>
      </w:r>
      <w:proofErr w:type="spellEnd"/>
      <w:r w:rsidR="008D27B2" w:rsidRPr="001A44EF">
        <w:rPr>
          <w:rFonts w:ascii="Times New Roman" w:hAnsi="Times New Roman" w:cs="Times New Roman"/>
          <w:color w:val="000000" w:themeColor="text1"/>
          <w:sz w:val="24"/>
          <w:szCs w:val="24"/>
        </w:rPr>
        <w:t xml:space="preserve"> Test of Nicotine Dependence; --, not applicable</w:t>
      </w:r>
      <w:r w:rsidR="00544314" w:rsidRPr="001A44EF">
        <w:rPr>
          <w:rFonts w:ascii="Times New Roman" w:hAnsi="Times New Roman" w:cs="Times New Roman"/>
          <w:color w:val="000000" w:themeColor="text1"/>
          <w:sz w:val="24"/>
          <w:szCs w:val="24"/>
        </w:rPr>
        <w:t>.</w:t>
      </w:r>
      <w:proofErr w:type="gramEnd"/>
      <w:r w:rsidR="00544314" w:rsidRPr="001A44EF">
        <w:rPr>
          <w:rFonts w:ascii="Times New Roman" w:hAnsi="Times New Roman" w:cs="Times New Roman"/>
          <w:color w:val="000000" w:themeColor="text1"/>
          <w:sz w:val="24"/>
          <w:szCs w:val="24"/>
        </w:rPr>
        <w:t xml:space="preserve"> </w:t>
      </w:r>
      <w:r w:rsidR="0066743C" w:rsidRPr="001A44EF">
        <w:rPr>
          <w:rFonts w:ascii="Times New Roman" w:hAnsi="Times New Roman" w:cs="Times New Roman"/>
          <w:color w:val="000000" w:themeColor="text1"/>
          <w:sz w:val="24"/>
          <w:szCs w:val="24"/>
        </w:rPr>
        <w:t xml:space="preserve">PHQ-9 was used for HC; </w:t>
      </w:r>
      <w:r w:rsidR="0066743C" w:rsidRPr="001A44EF">
        <w:rPr>
          <w:rFonts w:ascii="Times New Roman" w:hAnsi="Times New Roman" w:cs="Times New Roman"/>
          <w:color w:val="000000" w:themeColor="text1"/>
          <w:sz w:val="24"/>
          <w:szCs w:val="24"/>
        </w:rPr>
        <w:lastRenderedPageBreak/>
        <w:t xml:space="preserve">PHQ-8 was used for MDD; *ES &lt; NS on education, </w:t>
      </w:r>
      <w:r w:rsidR="0066743C" w:rsidRPr="001A44EF">
        <w:rPr>
          <w:rFonts w:ascii="Times New Roman" w:hAnsi="Times New Roman" w:cs="Times New Roman"/>
          <w:i/>
          <w:color w:val="000000" w:themeColor="text1"/>
          <w:sz w:val="24"/>
          <w:szCs w:val="24"/>
        </w:rPr>
        <w:t>p</w:t>
      </w:r>
      <w:r w:rsidR="0066743C" w:rsidRPr="001A44EF">
        <w:rPr>
          <w:rFonts w:ascii="Times New Roman" w:hAnsi="Times New Roman" w:cs="Times New Roman"/>
          <w:color w:val="000000" w:themeColor="text1"/>
          <w:sz w:val="24"/>
          <w:szCs w:val="24"/>
        </w:rPr>
        <w:t xml:space="preserve"> &lt; .05; **HC &lt; MDD on PHQ scores, </w:t>
      </w:r>
      <w:r w:rsidR="0066743C" w:rsidRPr="001A44EF">
        <w:rPr>
          <w:rFonts w:ascii="Times New Roman" w:hAnsi="Times New Roman" w:cs="Times New Roman"/>
          <w:i/>
          <w:color w:val="000000" w:themeColor="text1"/>
          <w:sz w:val="24"/>
          <w:szCs w:val="24"/>
        </w:rPr>
        <w:t>p</w:t>
      </w:r>
      <w:r w:rsidR="0066743C" w:rsidRPr="001A44EF">
        <w:rPr>
          <w:rFonts w:ascii="Times New Roman" w:hAnsi="Times New Roman" w:cs="Times New Roman"/>
          <w:color w:val="000000" w:themeColor="text1"/>
          <w:sz w:val="24"/>
          <w:szCs w:val="24"/>
        </w:rPr>
        <w:t xml:space="preserve"> &lt; .01; *** for % of participants with at least 1 family member with depression, MDD, NS &gt; MDD, ES &gt; HC, NS and ES, </w:t>
      </w:r>
      <w:r w:rsidR="0066743C" w:rsidRPr="001A44EF">
        <w:rPr>
          <w:rFonts w:ascii="Times New Roman" w:hAnsi="Times New Roman" w:cs="Times New Roman"/>
          <w:i/>
          <w:color w:val="000000" w:themeColor="text1"/>
          <w:sz w:val="24"/>
          <w:szCs w:val="24"/>
        </w:rPr>
        <w:t>p</w:t>
      </w:r>
      <w:r w:rsidR="0066743C" w:rsidRPr="001A44EF">
        <w:rPr>
          <w:rFonts w:ascii="Times New Roman" w:hAnsi="Times New Roman" w:cs="Times New Roman"/>
          <w:color w:val="000000" w:themeColor="text1"/>
          <w:sz w:val="24"/>
          <w:szCs w:val="24"/>
        </w:rPr>
        <w:t xml:space="preserve"> &lt; .001; **** for % of participants with at least 1 family member with depression, MDD, NS &gt; MDD, ES &gt; HC, ES &gt; HC, ES, </w:t>
      </w:r>
      <w:r w:rsidR="0066743C" w:rsidRPr="001A44EF">
        <w:rPr>
          <w:rFonts w:ascii="Times New Roman" w:hAnsi="Times New Roman" w:cs="Times New Roman"/>
          <w:i/>
          <w:color w:val="000000" w:themeColor="text1"/>
          <w:sz w:val="24"/>
          <w:szCs w:val="24"/>
        </w:rPr>
        <w:t>p</w:t>
      </w:r>
      <w:r w:rsidR="0066743C" w:rsidRPr="001A44EF">
        <w:rPr>
          <w:rFonts w:ascii="Times New Roman" w:hAnsi="Times New Roman" w:cs="Times New Roman"/>
          <w:color w:val="000000" w:themeColor="text1"/>
          <w:sz w:val="24"/>
          <w:szCs w:val="24"/>
        </w:rPr>
        <w:t xml:space="preserve"> &lt; .05; ***** MDD &gt; HC on FTND total, </w:t>
      </w:r>
      <w:r w:rsidR="0066743C" w:rsidRPr="001A44EF">
        <w:rPr>
          <w:rFonts w:ascii="Times New Roman" w:hAnsi="Times New Roman" w:cs="Times New Roman"/>
          <w:i/>
          <w:color w:val="000000" w:themeColor="text1"/>
          <w:sz w:val="24"/>
          <w:szCs w:val="24"/>
        </w:rPr>
        <w:t>p</w:t>
      </w:r>
      <w:r w:rsidR="0066743C" w:rsidRPr="001A44EF">
        <w:rPr>
          <w:rFonts w:ascii="Times New Roman" w:hAnsi="Times New Roman" w:cs="Times New Roman"/>
          <w:color w:val="000000" w:themeColor="text1"/>
          <w:sz w:val="24"/>
          <w:szCs w:val="24"/>
        </w:rPr>
        <w:t xml:space="preserve"> &lt; .05. </w:t>
      </w:r>
    </w:p>
    <w:p w:rsidR="001A3D7A" w:rsidRPr="001A44EF" w:rsidRDefault="007900C6" w:rsidP="0066743C">
      <w:pPr>
        <w:pStyle w:val="NoSpacing"/>
        <w:spacing w:line="36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MDD participants were diagnosed via clinical interview by board-certified psychiatrists (</w:t>
      </w:r>
      <w:r w:rsidRPr="001A44EF">
        <w:rPr>
          <w:rFonts w:ascii="Times New Roman" w:hAnsi="Times New Roman" w:cs="Times New Roman"/>
          <w:i/>
          <w:color w:val="000000" w:themeColor="text1"/>
          <w:sz w:val="24"/>
          <w:szCs w:val="24"/>
        </w:rPr>
        <w:t>n</w:t>
      </w:r>
      <w:r w:rsidR="005F51AD" w:rsidRPr="001A44EF">
        <w:rPr>
          <w:rFonts w:ascii="Times New Roman" w:hAnsi="Times New Roman" w:cs="Times New Roman"/>
          <w:color w:val="000000" w:themeColor="text1"/>
          <w:sz w:val="24"/>
          <w:szCs w:val="24"/>
        </w:rPr>
        <w:t xml:space="preserve"> = 93), </w:t>
      </w:r>
      <w:r w:rsidRPr="001A44EF">
        <w:rPr>
          <w:rFonts w:ascii="Times New Roman" w:hAnsi="Times New Roman" w:cs="Times New Roman"/>
          <w:color w:val="000000" w:themeColor="text1"/>
          <w:sz w:val="24"/>
          <w:szCs w:val="24"/>
        </w:rPr>
        <w:t>with the SCID-IV</w:t>
      </w:r>
      <w:r w:rsidR="00470C0B" w:rsidRPr="001A44EF">
        <w:rPr>
          <w:rFonts w:ascii="Times New Roman" w:hAnsi="Times New Roman" w:cs="Times New Roman"/>
          <w:color w:val="000000" w:themeColor="text1"/>
          <w:sz w:val="24"/>
          <w:szCs w:val="24"/>
        </w:rPr>
        <w:t xml:space="preserve"> patient version </w:t>
      </w:r>
      <w:r w:rsidR="00C7080B" w:rsidRPr="001A44EF">
        <w:rPr>
          <w:rFonts w:ascii="Times New Roman" w:hAnsi="Times New Roman" w:cs="Times New Roman"/>
          <w:color w:val="000000" w:themeColor="text1"/>
          <w:sz w:val="24"/>
          <w:szCs w:val="24"/>
        </w:rPr>
        <w:t>(</w:t>
      </w:r>
      <w:r w:rsidR="00C7080B" w:rsidRPr="001A44EF">
        <w:rPr>
          <w:rFonts w:ascii="Times New Roman" w:hAnsi="Times New Roman" w:cs="Times New Roman"/>
          <w:i/>
          <w:color w:val="000000" w:themeColor="text1"/>
          <w:sz w:val="24"/>
          <w:szCs w:val="24"/>
        </w:rPr>
        <w:t>n</w:t>
      </w:r>
      <w:r w:rsidR="005F51AD" w:rsidRPr="001A44EF">
        <w:rPr>
          <w:rFonts w:ascii="Times New Roman" w:hAnsi="Times New Roman" w:cs="Times New Roman"/>
          <w:color w:val="000000" w:themeColor="text1"/>
          <w:sz w:val="24"/>
          <w:szCs w:val="24"/>
        </w:rPr>
        <w:t xml:space="preserve"> = 15</w:t>
      </w:r>
      <w:r w:rsidR="00C7080B" w:rsidRPr="001A44EF">
        <w:rPr>
          <w:rFonts w:ascii="Times New Roman" w:hAnsi="Times New Roman" w:cs="Times New Roman"/>
          <w:color w:val="000000" w:themeColor="text1"/>
          <w:sz w:val="24"/>
          <w:szCs w:val="24"/>
        </w:rPr>
        <w:t>)</w:t>
      </w:r>
      <w:r w:rsidR="005F51AD" w:rsidRPr="001A44EF">
        <w:rPr>
          <w:rFonts w:ascii="Times New Roman" w:hAnsi="Times New Roman" w:cs="Times New Roman"/>
          <w:color w:val="000000" w:themeColor="text1"/>
          <w:sz w:val="24"/>
          <w:szCs w:val="24"/>
        </w:rPr>
        <w:t>, or</w:t>
      </w:r>
      <w:r w:rsidR="00470C0B" w:rsidRPr="001A44EF">
        <w:rPr>
          <w:rFonts w:ascii="Times New Roman" w:hAnsi="Times New Roman" w:cs="Times New Roman"/>
          <w:color w:val="000000" w:themeColor="text1"/>
          <w:sz w:val="24"/>
          <w:szCs w:val="24"/>
        </w:rPr>
        <w:t xml:space="preserve"> with the DIGS (</w:t>
      </w:r>
      <w:r w:rsidR="00470C0B" w:rsidRPr="001A44EF">
        <w:rPr>
          <w:rFonts w:ascii="Times New Roman" w:hAnsi="Times New Roman" w:cs="Times New Roman"/>
          <w:i/>
          <w:color w:val="000000" w:themeColor="text1"/>
          <w:sz w:val="24"/>
          <w:szCs w:val="24"/>
        </w:rPr>
        <w:t>n</w:t>
      </w:r>
      <w:r w:rsidR="00470C0B" w:rsidRPr="001A44EF">
        <w:rPr>
          <w:rFonts w:ascii="Times New Roman" w:hAnsi="Times New Roman" w:cs="Times New Roman"/>
          <w:color w:val="000000" w:themeColor="text1"/>
          <w:sz w:val="24"/>
          <w:szCs w:val="24"/>
        </w:rPr>
        <w:t xml:space="preserve"> = 8).</w:t>
      </w:r>
      <w:r w:rsidRPr="001A44EF">
        <w:rPr>
          <w:rFonts w:ascii="Times New Roman" w:hAnsi="Times New Roman" w:cs="Times New Roman"/>
          <w:color w:val="000000" w:themeColor="text1"/>
          <w:sz w:val="24"/>
          <w:szCs w:val="24"/>
        </w:rPr>
        <w:t xml:space="preserve"> </w:t>
      </w:r>
      <w:proofErr w:type="gramStart"/>
      <w:r w:rsidR="001A3D7A" w:rsidRPr="001A44EF">
        <w:rPr>
          <w:rFonts w:ascii="Times New Roman" w:hAnsi="Times New Roman" w:cs="Times New Roman"/>
          <w:color w:val="000000" w:themeColor="text1"/>
          <w:sz w:val="24"/>
          <w:szCs w:val="24"/>
        </w:rPr>
        <w:t>Among MDD,</w:t>
      </w:r>
      <w:proofErr w:type="gramEnd"/>
      <w:r w:rsidR="001A3D7A" w:rsidRPr="001A44EF">
        <w:rPr>
          <w:rFonts w:ascii="Times New Roman" w:hAnsi="Times New Roman" w:cs="Times New Roman"/>
          <w:color w:val="000000" w:themeColor="text1"/>
          <w:sz w:val="24"/>
          <w:szCs w:val="24"/>
        </w:rPr>
        <w:t xml:space="preserve"> </w:t>
      </w:r>
      <w:r w:rsidR="00681AEC" w:rsidRPr="001A44EF">
        <w:rPr>
          <w:rFonts w:ascii="Times New Roman" w:hAnsi="Times New Roman" w:cs="Times New Roman"/>
          <w:color w:val="000000" w:themeColor="text1"/>
          <w:sz w:val="24"/>
          <w:szCs w:val="24"/>
        </w:rPr>
        <w:t>most</w:t>
      </w:r>
      <w:r w:rsidR="001A3D7A" w:rsidRPr="001A44EF">
        <w:rPr>
          <w:rFonts w:ascii="Times New Roman" w:hAnsi="Times New Roman" w:cs="Times New Roman"/>
          <w:color w:val="000000" w:themeColor="text1"/>
          <w:sz w:val="24"/>
          <w:szCs w:val="24"/>
        </w:rPr>
        <w:t xml:space="preserve"> participants met criteria for diagnosis of MDD alone (71%) or MDD comorbid with an anxiety disorder (12%). The remaining MDD subjects had a diagnosis within the broader spectrum of mood disorders (e.g., mood disorder NOS (9%), dysthymia (0.2%) or no DSM-IV diagnosis (7.8%</w:t>
      </w:r>
      <w:r w:rsidR="006866DA" w:rsidRPr="001A44EF">
        <w:rPr>
          <w:rFonts w:ascii="Times New Roman" w:hAnsi="Times New Roman" w:cs="Times New Roman"/>
          <w:color w:val="000000" w:themeColor="text1"/>
          <w:sz w:val="24"/>
          <w:szCs w:val="24"/>
        </w:rPr>
        <w:t xml:space="preserve">, yet </w:t>
      </w:r>
      <w:r w:rsidR="00877AB8" w:rsidRPr="001A44EF">
        <w:rPr>
          <w:rFonts w:ascii="Times New Roman" w:hAnsi="Times New Roman" w:cs="Times New Roman"/>
          <w:color w:val="000000" w:themeColor="text1"/>
          <w:sz w:val="24"/>
          <w:szCs w:val="24"/>
        </w:rPr>
        <w:t xml:space="preserve">with </w:t>
      </w:r>
      <w:r w:rsidR="006866DA" w:rsidRPr="001A44EF">
        <w:rPr>
          <w:rFonts w:ascii="Times New Roman" w:hAnsi="Times New Roman" w:cs="Times New Roman"/>
          <w:color w:val="000000" w:themeColor="text1"/>
          <w:sz w:val="24"/>
          <w:szCs w:val="24"/>
        </w:rPr>
        <w:t>significant depression symptoms</w:t>
      </w:r>
      <w:r w:rsidR="001A3D7A" w:rsidRPr="001A44EF">
        <w:rPr>
          <w:rFonts w:ascii="Times New Roman" w:hAnsi="Times New Roman" w:cs="Times New Roman"/>
          <w:color w:val="000000" w:themeColor="text1"/>
          <w:sz w:val="24"/>
          <w:szCs w:val="24"/>
        </w:rPr>
        <w:t>). There were 64% of MDD who were currently taking psychotropic medications (mean number of medications = 1.39, SD = 1.49). No HC participants met criteria for any psychiatric disorder</w:t>
      </w:r>
      <w:r w:rsidR="00080B98" w:rsidRPr="001A44EF">
        <w:rPr>
          <w:rFonts w:ascii="Times New Roman" w:hAnsi="Times New Roman" w:cs="Times New Roman"/>
          <w:color w:val="000000" w:themeColor="text1"/>
          <w:sz w:val="24"/>
          <w:szCs w:val="24"/>
        </w:rPr>
        <w:t xml:space="preserve"> (current or past)</w:t>
      </w:r>
      <w:r w:rsidR="001A3D7A" w:rsidRPr="001A44EF">
        <w:rPr>
          <w:rFonts w:ascii="Times New Roman" w:hAnsi="Times New Roman" w:cs="Times New Roman"/>
          <w:color w:val="000000" w:themeColor="text1"/>
          <w:sz w:val="24"/>
          <w:szCs w:val="24"/>
        </w:rPr>
        <w:t xml:space="preserve">. </w:t>
      </w:r>
      <w:proofErr w:type="gramStart"/>
      <w:r w:rsidR="001A3D7A" w:rsidRPr="001A44EF">
        <w:rPr>
          <w:rFonts w:ascii="Times New Roman" w:hAnsi="Times New Roman" w:cs="Times New Roman"/>
          <w:color w:val="000000" w:themeColor="text1"/>
          <w:sz w:val="24"/>
          <w:szCs w:val="24"/>
        </w:rPr>
        <w:t>Among</w:t>
      </w:r>
      <w:proofErr w:type="gramEnd"/>
      <w:r w:rsidR="001A3D7A" w:rsidRPr="001A44EF">
        <w:rPr>
          <w:rFonts w:ascii="Times New Roman" w:hAnsi="Times New Roman" w:cs="Times New Roman"/>
          <w:color w:val="000000" w:themeColor="text1"/>
          <w:sz w:val="24"/>
          <w:szCs w:val="24"/>
        </w:rPr>
        <w:t xml:space="preserve"> MDD and HC, there were 135 never smokers</w:t>
      </w:r>
      <w:r w:rsidR="00993A64" w:rsidRPr="001A44EF">
        <w:rPr>
          <w:rFonts w:ascii="Times New Roman" w:hAnsi="Times New Roman" w:cs="Times New Roman"/>
          <w:color w:val="000000" w:themeColor="text1"/>
          <w:sz w:val="24"/>
          <w:szCs w:val="24"/>
        </w:rPr>
        <w:t xml:space="preserve"> (NS)</w:t>
      </w:r>
      <w:r w:rsidR="001A3D7A" w:rsidRPr="001A44EF">
        <w:rPr>
          <w:rFonts w:ascii="Times New Roman" w:hAnsi="Times New Roman" w:cs="Times New Roman"/>
          <w:color w:val="000000" w:themeColor="text1"/>
          <w:sz w:val="24"/>
          <w:szCs w:val="24"/>
        </w:rPr>
        <w:t xml:space="preserve"> and 59 </w:t>
      </w:r>
      <w:r w:rsidR="00993A64" w:rsidRPr="001A44EF">
        <w:rPr>
          <w:rFonts w:ascii="Times New Roman" w:hAnsi="Times New Roman" w:cs="Times New Roman"/>
          <w:color w:val="000000" w:themeColor="text1"/>
          <w:sz w:val="24"/>
          <w:szCs w:val="24"/>
        </w:rPr>
        <w:t>former and current smokers (</w:t>
      </w:r>
      <w:r w:rsidR="001A3D7A" w:rsidRPr="001A44EF">
        <w:rPr>
          <w:rFonts w:ascii="Times New Roman" w:hAnsi="Times New Roman" w:cs="Times New Roman"/>
          <w:color w:val="000000" w:themeColor="text1"/>
          <w:sz w:val="24"/>
          <w:szCs w:val="24"/>
        </w:rPr>
        <w:t>ever</w:t>
      </w:r>
      <w:r w:rsidR="00993A64" w:rsidRPr="001A44EF">
        <w:rPr>
          <w:rFonts w:ascii="Times New Roman" w:hAnsi="Times New Roman" w:cs="Times New Roman"/>
          <w:color w:val="000000" w:themeColor="text1"/>
          <w:sz w:val="24"/>
          <w:szCs w:val="24"/>
        </w:rPr>
        <w:t xml:space="preserve"> </w:t>
      </w:r>
      <w:r w:rsidR="001A3D7A" w:rsidRPr="001A44EF">
        <w:rPr>
          <w:rFonts w:ascii="Times New Roman" w:hAnsi="Times New Roman" w:cs="Times New Roman"/>
          <w:color w:val="000000" w:themeColor="text1"/>
          <w:sz w:val="24"/>
          <w:szCs w:val="24"/>
        </w:rPr>
        <w:t>smokers</w:t>
      </w:r>
      <w:r w:rsidR="00993A64" w:rsidRPr="001A44EF">
        <w:rPr>
          <w:rFonts w:ascii="Times New Roman" w:hAnsi="Times New Roman" w:cs="Times New Roman"/>
          <w:color w:val="000000" w:themeColor="text1"/>
          <w:sz w:val="24"/>
          <w:szCs w:val="24"/>
        </w:rPr>
        <w:t>, ES)</w:t>
      </w:r>
      <w:r w:rsidR="001A3D7A" w:rsidRPr="001A44EF">
        <w:rPr>
          <w:rFonts w:ascii="Times New Roman" w:hAnsi="Times New Roman" w:cs="Times New Roman"/>
          <w:color w:val="000000" w:themeColor="text1"/>
          <w:sz w:val="24"/>
          <w:szCs w:val="24"/>
        </w:rPr>
        <w:t xml:space="preserve">. </w:t>
      </w:r>
      <w:proofErr w:type="gramStart"/>
      <w:r w:rsidR="00FD400D" w:rsidRPr="001A44EF">
        <w:rPr>
          <w:rFonts w:ascii="Times New Roman" w:hAnsi="Times New Roman" w:cs="Times New Roman"/>
          <w:color w:val="000000" w:themeColor="text1"/>
          <w:sz w:val="24"/>
          <w:szCs w:val="24"/>
        </w:rPr>
        <w:t xml:space="preserve">ES status was identified by </w:t>
      </w:r>
      <w:proofErr w:type="spellStart"/>
      <w:r w:rsidR="00FD400D" w:rsidRPr="001A44EF">
        <w:rPr>
          <w:rFonts w:ascii="Times New Roman" w:hAnsi="Times New Roman" w:cs="Times New Roman"/>
          <w:color w:val="000000" w:themeColor="text1"/>
          <w:sz w:val="24"/>
          <w:szCs w:val="24"/>
        </w:rPr>
        <w:t>Fagerstrom</w:t>
      </w:r>
      <w:proofErr w:type="spellEnd"/>
      <w:r w:rsidR="00FD400D" w:rsidRPr="001A44EF">
        <w:rPr>
          <w:rFonts w:ascii="Times New Roman" w:hAnsi="Times New Roman" w:cs="Times New Roman"/>
          <w:color w:val="000000" w:themeColor="text1"/>
          <w:sz w:val="24"/>
          <w:szCs w:val="24"/>
        </w:rPr>
        <w:t xml:space="preserve"> Test</w:t>
      </w:r>
      <w:proofErr w:type="gramEnd"/>
      <w:r w:rsidR="00FD400D" w:rsidRPr="001A44EF">
        <w:rPr>
          <w:rFonts w:ascii="Times New Roman" w:hAnsi="Times New Roman" w:cs="Times New Roman"/>
          <w:color w:val="000000" w:themeColor="text1"/>
          <w:sz w:val="24"/>
          <w:szCs w:val="24"/>
        </w:rPr>
        <w:t xml:space="preserve"> for Nicotine Dependence and Smoking History Questionnaire</w:t>
      </w:r>
      <w:r w:rsidR="006969C5" w:rsidRPr="001A44EF">
        <w:rPr>
          <w:rFonts w:ascii="Times New Roman" w:hAnsi="Times New Roman" w:cs="Times New Roman"/>
          <w:color w:val="000000" w:themeColor="text1"/>
          <w:sz w:val="24"/>
          <w:szCs w:val="24"/>
        </w:rPr>
        <w:t xml:space="preserve"> for clinical patients, and by FTND plus SCID or DIGS for other patients.  </w:t>
      </w:r>
      <w:r w:rsidR="001A3D7A" w:rsidRPr="001A44EF">
        <w:rPr>
          <w:rFonts w:ascii="Times New Roman" w:hAnsi="Times New Roman" w:cs="Times New Roman"/>
          <w:color w:val="000000" w:themeColor="text1"/>
          <w:sz w:val="24"/>
          <w:szCs w:val="24"/>
        </w:rPr>
        <w:t>Approval for waiver of informed consent was given by the University of Michigan Medical School Institutional Review Board to retrospectively access and de</w:t>
      </w:r>
      <w:r w:rsidR="0027791E" w:rsidRPr="001A44EF">
        <w:rPr>
          <w:rFonts w:ascii="Times New Roman" w:hAnsi="Times New Roman" w:cs="Times New Roman"/>
          <w:color w:val="000000" w:themeColor="text1"/>
          <w:sz w:val="24"/>
          <w:szCs w:val="24"/>
        </w:rPr>
        <w:t>-</w:t>
      </w:r>
      <w:r w:rsidR="001A3D7A" w:rsidRPr="001A44EF">
        <w:rPr>
          <w:rFonts w:ascii="Times New Roman" w:hAnsi="Times New Roman" w:cs="Times New Roman"/>
          <w:color w:val="000000" w:themeColor="text1"/>
          <w:sz w:val="24"/>
          <w:szCs w:val="24"/>
        </w:rPr>
        <w:t xml:space="preserve">identify clinical data for research purposes. </w:t>
      </w:r>
    </w:p>
    <w:p w:rsidR="001A3D7A" w:rsidRPr="001A44EF" w:rsidRDefault="00D02A47" w:rsidP="001A3D7A">
      <w:pPr>
        <w:pStyle w:val="NoSpacing"/>
        <w:spacing w:line="360" w:lineRule="auto"/>
        <w:rPr>
          <w:rFonts w:ascii="Times New Roman" w:hAnsi="Times New Roman" w:cs="Times New Roman"/>
          <w:b/>
          <w:color w:val="000000" w:themeColor="text1"/>
          <w:sz w:val="24"/>
          <w:szCs w:val="24"/>
        </w:rPr>
      </w:pPr>
      <w:r w:rsidRPr="001A44EF">
        <w:rPr>
          <w:rFonts w:ascii="Times New Roman" w:hAnsi="Times New Roman" w:cs="Times New Roman"/>
          <w:b/>
          <w:color w:val="000000" w:themeColor="text1"/>
          <w:sz w:val="24"/>
          <w:szCs w:val="24"/>
        </w:rPr>
        <w:t xml:space="preserve">2.1.2 </w:t>
      </w:r>
      <w:r w:rsidR="001A3D7A" w:rsidRPr="001A44EF">
        <w:rPr>
          <w:rFonts w:ascii="Times New Roman" w:hAnsi="Times New Roman" w:cs="Times New Roman"/>
          <w:b/>
          <w:color w:val="000000" w:themeColor="text1"/>
          <w:sz w:val="24"/>
          <w:szCs w:val="24"/>
        </w:rPr>
        <w:t>Measures</w:t>
      </w:r>
    </w:p>
    <w:p w:rsidR="002C309A" w:rsidRPr="001A44EF" w:rsidRDefault="001A3D7A" w:rsidP="001A3D7A">
      <w:pPr>
        <w:pStyle w:val="NoSpacing"/>
        <w:spacing w:line="360" w:lineRule="auto"/>
        <w:ind w:firstLine="720"/>
        <w:rPr>
          <w:rFonts w:ascii="Times New Roman" w:hAnsi="Times New Roman" w:cs="Times New Roman"/>
          <w:bCs/>
          <w:color w:val="000000" w:themeColor="text1"/>
          <w:sz w:val="24"/>
          <w:szCs w:val="24"/>
        </w:rPr>
      </w:pPr>
      <w:proofErr w:type="spellStart"/>
      <w:r w:rsidRPr="001A44EF">
        <w:rPr>
          <w:rFonts w:ascii="Times New Roman" w:hAnsi="Times New Roman" w:cs="Times New Roman"/>
          <w:i/>
          <w:color w:val="000000" w:themeColor="text1"/>
          <w:sz w:val="24"/>
          <w:szCs w:val="24"/>
        </w:rPr>
        <w:t>Fagerstrom</w:t>
      </w:r>
      <w:proofErr w:type="spellEnd"/>
      <w:r w:rsidRPr="001A44EF">
        <w:rPr>
          <w:rFonts w:ascii="Times New Roman" w:hAnsi="Times New Roman" w:cs="Times New Roman"/>
          <w:i/>
          <w:color w:val="000000" w:themeColor="text1"/>
          <w:sz w:val="24"/>
          <w:szCs w:val="24"/>
        </w:rPr>
        <w:t xml:space="preserve"> Test for Nicotine Dependence</w:t>
      </w:r>
      <w:r w:rsidRPr="001A44EF">
        <w:rPr>
          <w:rFonts w:ascii="Times New Roman" w:hAnsi="Times New Roman" w:cs="Times New Roman"/>
          <w:bCs/>
          <w:i/>
          <w:color w:val="000000" w:themeColor="text1"/>
          <w:sz w:val="24"/>
          <w:szCs w:val="24"/>
        </w:rPr>
        <w:t xml:space="preserve"> </w:t>
      </w:r>
      <w:r w:rsidRPr="001A44EF">
        <w:rPr>
          <w:rFonts w:ascii="Times New Roman" w:hAnsi="Times New Roman" w:cs="Times New Roman"/>
          <w:bCs/>
          <w:color w:val="000000" w:themeColor="text1"/>
          <w:sz w:val="24"/>
          <w:szCs w:val="24"/>
        </w:rPr>
        <w:t>(</w:t>
      </w:r>
      <w:r w:rsidRPr="001A44EF">
        <w:rPr>
          <w:rFonts w:ascii="Times New Roman" w:hAnsi="Times New Roman" w:cs="Times New Roman"/>
          <w:bCs/>
          <w:i/>
          <w:color w:val="000000" w:themeColor="text1"/>
          <w:sz w:val="24"/>
          <w:szCs w:val="24"/>
        </w:rPr>
        <w:t>FTND</w:t>
      </w:r>
      <w:r w:rsidR="00FA2F1F" w:rsidRPr="001A44EF">
        <w:rPr>
          <w:rFonts w:ascii="Times New Roman" w:hAnsi="Times New Roman" w:cs="Times New Roman"/>
          <w:bCs/>
          <w:color w:val="000000" w:themeColor="text1"/>
          <w:sz w:val="24"/>
          <w:szCs w:val="24"/>
        </w:rPr>
        <w:t xml:space="preserve">; </w:t>
      </w:r>
      <w:r w:rsidR="000451F7" w:rsidRPr="001A44EF">
        <w:rPr>
          <w:rFonts w:ascii="Times New Roman" w:hAnsi="Times New Roman" w:cs="Times New Roman"/>
          <w:noProof/>
          <w:color w:val="000000" w:themeColor="text1"/>
          <w:sz w:val="24"/>
          <w:szCs w:val="24"/>
        </w:rPr>
        <w:t>Heatherton, Kozlowski, Frecker, &amp; Fagerstrom, 1991)</w:t>
      </w:r>
      <w:r w:rsidR="002C309A" w:rsidRPr="001A44EF">
        <w:rPr>
          <w:rFonts w:ascii="Times New Roman" w:hAnsi="Times New Roman" w:cs="Times New Roman"/>
          <w:bCs/>
          <w:color w:val="000000" w:themeColor="text1"/>
          <w:sz w:val="24"/>
          <w:szCs w:val="24"/>
        </w:rPr>
        <w:t xml:space="preserve">. </w:t>
      </w:r>
      <w:r w:rsidR="00D02A47" w:rsidRPr="001A44EF">
        <w:rPr>
          <w:rFonts w:ascii="Times New Roman" w:hAnsi="Times New Roman" w:cs="Times New Roman"/>
          <w:bCs/>
          <w:color w:val="000000" w:themeColor="text1"/>
          <w:sz w:val="24"/>
          <w:szCs w:val="24"/>
        </w:rPr>
        <w:t xml:space="preserve">A six item </w:t>
      </w:r>
      <w:r w:rsidRPr="001A44EF">
        <w:rPr>
          <w:rFonts w:ascii="Times New Roman" w:hAnsi="Times New Roman" w:cs="Times New Roman"/>
          <w:bCs/>
          <w:color w:val="000000" w:themeColor="text1"/>
          <w:sz w:val="24"/>
          <w:szCs w:val="24"/>
        </w:rPr>
        <w:t xml:space="preserve">self-report instrument designed to assess degree of tobacco </w:t>
      </w:r>
      <w:proofErr w:type="gramStart"/>
      <w:r w:rsidRPr="001A44EF">
        <w:rPr>
          <w:rFonts w:ascii="Times New Roman" w:hAnsi="Times New Roman" w:cs="Times New Roman"/>
          <w:bCs/>
          <w:color w:val="000000" w:themeColor="text1"/>
          <w:sz w:val="24"/>
          <w:szCs w:val="24"/>
        </w:rPr>
        <w:t>dependence,</w:t>
      </w:r>
      <w:proofErr w:type="gramEnd"/>
      <w:r w:rsidRPr="001A44EF">
        <w:rPr>
          <w:rFonts w:ascii="Times New Roman" w:hAnsi="Times New Roman" w:cs="Times New Roman"/>
          <w:bCs/>
          <w:color w:val="000000" w:themeColor="text1"/>
          <w:sz w:val="24"/>
          <w:szCs w:val="24"/>
        </w:rPr>
        <w:t xml:space="preserve"> the FTND has extensive use in the field of nicotine and tobacco research </w:t>
      </w:r>
      <w:r w:rsidR="0031488C" w:rsidRPr="001A44EF">
        <w:rPr>
          <w:rFonts w:ascii="Times New Roman" w:hAnsi="Times New Roman" w:cs="Times New Roman"/>
          <w:noProof/>
          <w:color w:val="000000" w:themeColor="text1"/>
          <w:sz w:val="24"/>
          <w:szCs w:val="24"/>
        </w:rPr>
        <w:t>(Weinberger, et al., 2006</w:t>
      </w:r>
      <w:r w:rsidR="00FF405D" w:rsidRPr="001A44EF">
        <w:rPr>
          <w:rFonts w:ascii="Times New Roman" w:hAnsi="Times New Roman" w:cs="Times New Roman"/>
          <w:bCs/>
          <w:color w:val="000000" w:themeColor="text1"/>
          <w:sz w:val="24"/>
          <w:szCs w:val="24"/>
        </w:rPr>
        <w:t xml:space="preserve">; </w:t>
      </w:r>
      <w:r w:rsidR="00682827" w:rsidRPr="001A44EF">
        <w:rPr>
          <w:rFonts w:ascii="Times New Roman" w:hAnsi="Times New Roman" w:cs="Times New Roman"/>
          <w:noProof/>
          <w:color w:val="000000" w:themeColor="text1"/>
          <w:sz w:val="24"/>
          <w:szCs w:val="24"/>
        </w:rPr>
        <w:t>Charbol, Niezborala, Chastan, &amp; de Leon, 2005)</w:t>
      </w:r>
      <w:r w:rsidR="00FF405D" w:rsidRPr="001A44EF">
        <w:rPr>
          <w:rFonts w:ascii="Times New Roman" w:hAnsi="Times New Roman" w:cs="Times New Roman"/>
          <w:bCs/>
          <w:color w:val="000000" w:themeColor="text1"/>
          <w:sz w:val="24"/>
          <w:szCs w:val="24"/>
        </w:rPr>
        <w:t>.</w:t>
      </w:r>
    </w:p>
    <w:p w:rsidR="001A3D7A" w:rsidRPr="001A44EF" w:rsidRDefault="001A3D7A" w:rsidP="001A3D7A">
      <w:pPr>
        <w:pStyle w:val="NoSpacing"/>
        <w:spacing w:line="360" w:lineRule="auto"/>
        <w:ind w:firstLine="720"/>
        <w:rPr>
          <w:rFonts w:ascii="Times New Roman" w:hAnsi="Times New Roman" w:cs="Times New Roman"/>
          <w:color w:val="000000" w:themeColor="text1"/>
          <w:sz w:val="24"/>
          <w:szCs w:val="24"/>
        </w:rPr>
      </w:pPr>
      <w:r w:rsidRPr="001A44EF">
        <w:rPr>
          <w:rFonts w:ascii="Times New Roman" w:hAnsi="Times New Roman" w:cs="Times New Roman"/>
          <w:i/>
          <w:color w:val="000000" w:themeColor="text1"/>
          <w:sz w:val="24"/>
          <w:szCs w:val="24"/>
        </w:rPr>
        <w:t xml:space="preserve">Smoking History Questionnaire </w:t>
      </w:r>
      <w:r w:rsidRPr="001A44EF">
        <w:rPr>
          <w:rFonts w:ascii="Times New Roman" w:hAnsi="Times New Roman" w:cs="Times New Roman"/>
          <w:color w:val="000000" w:themeColor="text1"/>
          <w:sz w:val="24"/>
          <w:szCs w:val="24"/>
        </w:rPr>
        <w:t>(</w:t>
      </w:r>
      <w:r w:rsidRPr="001A44EF">
        <w:rPr>
          <w:rFonts w:ascii="Times New Roman" w:hAnsi="Times New Roman" w:cs="Times New Roman"/>
          <w:i/>
          <w:color w:val="000000" w:themeColor="text1"/>
          <w:sz w:val="24"/>
          <w:szCs w:val="24"/>
        </w:rPr>
        <w:t>SHQ</w:t>
      </w:r>
      <w:r w:rsidR="00FA2F1F" w:rsidRPr="001A44EF">
        <w:rPr>
          <w:rFonts w:ascii="Times New Roman" w:hAnsi="Times New Roman" w:cs="Times New Roman"/>
          <w:color w:val="000000" w:themeColor="text1"/>
          <w:sz w:val="24"/>
          <w:szCs w:val="24"/>
        </w:rPr>
        <w:t xml:space="preserve">; </w:t>
      </w:r>
      <w:r w:rsidR="000451F7" w:rsidRPr="001A44EF">
        <w:rPr>
          <w:rFonts w:ascii="Times New Roman" w:hAnsi="Times New Roman" w:cs="Times New Roman"/>
          <w:noProof/>
          <w:color w:val="000000" w:themeColor="text1"/>
          <w:sz w:val="24"/>
          <w:szCs w:val="24"/>
        </w:rPr>
        <w:t>Brown, Lejuez, Kahler, &amp; Strong, 2002)</w:t>
      </w:r>
      <w:r w:rsidRPr="001A44EF">
        <w:rPr>
          <w:rFonts w:ascii="Times New Roman" w:hAnsi="Times New Roman" w:cs="Times New Roman"/>
          <w:color w:val="000000" w:themeColor="text1"/>
          <w:sz w:val="24"/>
          <w:szCs w:val="24"/>
        </w:rPr>
        <w:t xml:space="preserve">. </w:t>
      </w:r>
      <w:r w:rsidRPr="001A44EF">
        <w:rPr>
          <w:rFonts w:ascii="Times New Roman" w:hAnsi="Times New Roman" w:cs="Times New Roman"/>
          <w:bCs/>
          <w:color w:val="000000" w:themeColor="text1"/>
          <w:sz w:val="24"/>
          <w:szCs w:val="24"/>
        </w:rPr>
        <w:t xml:space="preserve">A select subset of questions from the SHQ, a brief smoking history questionnaire, included </w:t>
      </w:r>
      <w:r w:rsidR="00C357FA" w:rsidRPr="001A44EF">
        <w:rPr>
          <w:rFonts w:ascii="Times New Roman" w:hAnsi="Times New Roman" w:cs="Times New Roman"/>
          <w:bCs/>
          <w:color w:val="000000" w:themeColor="text1"/>
          <w:sz w:val="24"/>
          <w:szCs w:val="24"/>
        </w:rPr>
        <w:t xml:space="preserve">eight </w:t>
      </w:r>
      <w:r w:rsidRPr="001A44EF">
        <w:rPr>
          <w:rFonts w:ascii="Times New Roman" w:hAnsi="Times New Roman" w:cs="Times New Roman"/>
          <w:bCs/>
          <w:color w:val="000000" w:themeColor="text1"/>
          <w:sz w:val="24"/>
          <w:szCs w:val="24"/>
        </w:rPr>
        <w:t xml:space="preserve">items on smoking status, smoking rate, years smoked, when last smoked, desire to quit and use of other tobacco products was administered.  </w:t>
      </w:r>
    </w:p>
    <w:p w:rsidR="001A3D7A" w:rsidRPr="001A44EF" w:rsidRDefault="00FF405D" w:rsidP="009554EA">
      <w:pPr>
        <w:pStyle w:val="NoSpacing"/>
        <w:spacing w:line="360" w:lineRule="auto"/>
        <w:ind w:firstLine="720"/>
        <w:rPr>
          <w:rFonts w:ascii="Times New Roman" w:hAnsi="Times New Roman" w:cs="Times New Roman"/>
          <w:color w:val="000000" w:themeColor="text1"/>
          <w:sz w:val="24"/>
          <w:szCs w:val="24"/>
        </w:rPr>
      </w:pPr>
      <w:proofErr w:type="gramStart"/>
      <w:r w:rsidRPr="001A44EF">
        <w:rPr>
          <w:rFonts w:ascii="Times New Roman" w:hAnsi="Times New Roman" w:cs="Times New Roman"/>
          <w:i/>
          <w:color w:val="000000" w:themeColor="text1"/>
          <w:sz w:val="24"/>
          <w:szCs w:val="24"/>
        </w:rPr>
        <w:t>Patient</w:t>
      </w:r>
      <w:r w:rsidR="001A3D7A" w:rsidRPr="001A44EF">
        <w:rPr>
          <w:rFonts w:ascii="Times New Roman" w:hAnsi="Times New Roman" w:cs="Times New Roman"/>
          <w:i/>
          <w:color w:val="000000" w:themeColor="text1"/>
          <w:sz w:val="24"/>
          <w:szCs w:val="24"/>
        </w:rPr>
        <w:t xml:space="preserve"> Health Questionnaire-9 </w:t>
      </w:r>
      <w:r w:rsidR="001A3D7A" w:rsidRPr="001A44EF">
        <w:rPr>
          <w:rFonts w:ascii="Times New Roman" w:hAnsi="Times New Roman" w:cs="Times New Roman"/>
          <w:color w:val="000000" w:themeColor="text1"/>
          <w:sz w:val="24"/>
          <w:szCs w:val="24"/>
        </w:rPr>
        <w:t>(</w:t>
      </w:r>
      <w:r w:rsidR="001A3D7A" w:rsidRPr="001A44EF">
        <w:rPr>
          <w:rFonts w:ascii="Times New Roman" w:hAnsi="Times New Roman" w:cs="Times New Roman"/>
          <w:i/>
          <w:color w:val="000000" w:themeColor="text1"/>
          <w:sz w:val="24"/>
          <w:szCs w:val="24"/>
        </w:rPr>
        <w:t>PHQ</w:t>
      </w:r>
      <w:r w:rsidR="00EA1AFD" w:rsidRPr="001A44EF">
        <w:rPr>
          <w:rFonts w:ascii="Times New Roman" w:hAnsi="Times New Roman" w:cs="Times New Roman"/>
          <w:i/>
          <w:color w:val="000000" w:themeColor="text1"/>
          <w:sz w:val="24"/>
          <w:szCs w:val="24"/>
        </w:rPr>
        <w:t>-9</w:t>
      </w:r>
      <w:r w:rsidR="00FA2F1F" w:rsidRPr="001A44EF">
        <w:rPr>
          <w:rFonts w:ascii="Times New Roman" w:hAnsi="Times New Roman" w:cs="Times New Roman"/>
          <w:color w:val="000000" w:themeColor="text1"/>
          <w:sz w:val="24"/>
          <w:szCs w:val="24"/>
        </w:rPr>
        <w:t xml:space="preserve">; </w:t>
      </w:r>
      <w:r w:rsidR="000451F7" w:rsidRPr="001A44EF">
        <w:rPr>
          <w:rFonts w:ascii="Times New Roman" w:hAnsi="Times New Roman" w:cs="Times New Roman"/>
          <w:noProof/>
          <w:color w:val="000000" w:themeColor="text1"/>
          <w:sz w:val="24"/>
          <w:szCs w:val="24"/>
        </w:rPr>
        <w:t>Kroenke, Spitzer, &amp; Williams, 2001)</w:t>
      </w:r>
      <w:r w:rsidR="001A3D7A" w:rsidRPr="001A44EF">
        <w:rPr>
          <w:rFonts w:ascii="Times New Roman" w:hAnsi="Times New Roman" w:cs="Times New Roman"/>
          <w:color w:val="000000" w:themeColor="text1"/>
          <w:sz w:val="24"/>
          <w:szCs w:val="24"/>
        </w:rPr>
        <w:t>.</w:t>
      </w:r>
      <w:proofErr w:type="gramEnd"/>
      <w:r w:rsidR="001A3D7A" w:rsidRPr="001A44EF">
        <w:rPr>
          <w:rFonts w:ascii="Times New Roman" w:hAnsi="Times New Roman" w:cs="Times New Roman"/>
          <w:color w:val="000000" w:themeColor="text1"/>
          <w:sz w:val="24"/>
          <w:szCs w:val="24"/>
        </w:rPr>
        <w:t xml:space="preserve"> The PHQ</w:t>
      </w:r>
      <w:r w:rsidR="00EA1AFD" w:rsidRPr="001A44EF">
        <w:rPr>
          <w:rFonts w:ascii="Times New Roman" w:hAnsi="Times New Roman" w:cs="Times New Roman"/>
          <w:color w:val="000000" w:themeColor="text1"/>
          <w:sz w:val="24"/>
          <w:szCs w:val="24"/>
        </w:rPr>
        <w:t>-9</w:t>
      </w:r>
      <w:r w:rsidR="001A3D7A" w:rsidRPr="001A44EF">
        <w:rPr>
          <w:rFonts w:ascii="Times New Roman" w:hAnsi="Times New Roman" w:cs="Times New Roman"/>
          <w:color w:val="000000" w:themeColor="text1"/>
          <w:sz w:val="24"/>
          <w:szCs w:val="24"/>
        </w:rPr>
        <w:t xml:space="preserve"> is a nine-item </w:t>
      </w:r>
      <w:r w:rsidR="00742526" w:rsidRPr="001A44EF">
        <w:rPr>
          <w:rFonts w:ascii="Times New Roman" w:hAnsi="Times New Roman" w:cs="Times New Roman"/>
          <w:color w:val="000000" w:themeColor="text1"/>
          <w:sz w:val="24"/>
          <w:szCs w:val="24"/>
        </w:rPr>
        <w:t xml:space="preserve">Likert </w:t>
      </w:r>
      <w:r w:rsidR="001A3D7A" w:rsidRPr="001A44EF">
        <w:rPr>
          <w:rFonts w:ascii="Times New Roman" w:hAnsi="Times New Roman" w:cs="Times New Roman"/>
          <w:color w:val="000000" w:themeColor="text1"/>
          <w:sz w:val="24"/>
          <w:szCs w:val="24"/>
        </w:rPr>
        <w:t xml:space="preserve">questionnaire used to assess the </w:t>
      </w:r>
      <w:r w:rsidR="0025168B" w:rsidRPr="001A44EF">
        <w:rPr>
          <w:rFonts w:ascii="Times New Roman" w:hAnsi="Times New Roman" w:cs="Times New Roman"/>
          <w:color w:val="000000" w:themeColor="text1"/>
          <w:sz w:val="24"/>
          <w:szCs w:val="24"/>
        </w:rPr>
        <w:t xml:space="preserve">DSM-IV symptoms of depression. </w:t>
      </w:r>
      <w:r w:rsidR="00742526" w:rsidRPr="001A44EF">
        <w:rPr>
          <w:rFonts w:ascii="Times New Roman" w:hAnsi="Times New Roman" w:cs="Times New Roman"/>
          <w:color w:val="000000" w:themeColor="text1"/>
          <w:sz w:val="24"/>
          <w:szCs w:val="24"/>
        </w:rPr>
        <w:t>Individuals rate the frequency of each item over the preceding two weeks on a scale from 0 (“not at all”) to 3 (“nearly every day”). Total s</w:t>
      </w:r>
      <w:r w:rsidR="0025168B" w:rsidRPr="001A44EF">
        <w:rPr>
          <w:rFonts w:ascii="Times New Roman" w:hAnsi="Times New Roman" w:cs="Times New Roman"/>
          <w:color w:val="000000" w:themeColor="text1"/>
          <w:sz w:val="24"/>
          <w:szCs w:val="24"/>
        </w:rPr>
        <w:t xml:space="preserve">cores of 10 or greater indicate at least moderate levels of </w:t>
      </w:r>
      <w:proofErr w:type="spellStart"/>
      <w:proofErr w:type="gramStart"/>
      <w:r w:rsidR="0025168B" w:rsidRPr="001A44EF">
        <w:rPr>
          <w:rFonts w:ascii="Times New Roman" w:hAnsi="Times New Roman" w:cs="Times New Roman"/>
          <w:color w:val="000000" w:themeColor="text1"/>
          <w:sz w:val="24"/>
          <w:szCs w:val="24"/>
        </w:rPr>
        <w:lastRenderedPageBreak/>
        <w:t>depression</w:t>
      </w:r>
      <w:r w:rsidR="00742526" w:rsidRPr="001A44EF">
        <w:rPr>
          <w:rFonts w:ascii="Times New Roman" w:hAnsi="Times New Roman" w:cs="Times New Roman"/>
          <w:color w:val="000000" w:themeColor="text1"/>
          <w:sz w:val="24"/>
          <w:szCs w:val="24"/>
        </w:rPr>
        <w:t>.The</w:t>
      </w:r>
      <w:proofErr w:type="spellEnd"/>
      <w:proofErr w:type="gramEnd"/>
      <w:r w:rsidR="00742526" w:rsidRPr="001A44EF">
        <w:rPr>
          <w:rFonts w:ascii="Times New Roman" w:hAnsi="Times New Roman" w:cs="Times New Roman"/>
          <w:color w:val="000000" w:themeColor="text1"/>
          <w:sz w:val="24"/>
          <w:szCs w:val="24"/>
        </w:rPr>
        <w:t xml:space="preserve"> PHQ-8 excludes the item of the PHQ-9 regarding suicidal ideation, and has been suggested for use in research settings where further probing is not feasible (</w:t>
      </w:r>
      <w:proofErr w:type="spellStart"/>
      <w:r w:rsidR="00742526" w:rsidRPr="001A44EF">
        <w:rPr>
          <w:rFonts w:ascii="Times New Roman" w:hAnsi="Times New Roman" w:cs="Times New Roman"/>
          <w:color w:val="000000" w:themeColor="text1"/>
          <w:sz w:val="24"/>
          <w:szCs w:val="24"/>
        </w:rPr>
        <w:t>Kroenke</w:t>
      </w:r>
      <w:proofErr w:type="spellEnd"/>
      <w:r w:rsidR="00742526" w:rsidRPr="001A44EF">
        <w:rPr>
          <w:rFonts w:ascii="Times New Roman" w:hAnsi="Times New Roman" w:cs="Times New Roman"/>
          <w:color w:val="000000" w:themeColor="text1"/>
          <w:sz w:val="24"/>
          <w:szCs w:val="24"/>
        </w:rPr>
        <w:t xml:space="preserve"> &amp; Spitzer, 2002). </w:t>
      </w:r>
      <w:proofErr w:type="gramStart"/>
      <w:r w:rsidR="00742526" w:rsidRPr="001A44EF">
        <w:rPr>
          <w:rFonts w:ascii="Times New Roman" w:hAnsi="Times New Roman" w:cs="Times New Roman"/>
          <w:color w:val="000000" w:themeColor="text1"/>
          <w:sz w:val="24"/>
          <w:szCs w:val="24"/>
        </w:rPr>
        <w:t>Both measures have</w:t>
      </w:r>
      <w:r w:rsidR="001A3D7A" w:rsidRPr="001A44EF">
        <w:rPr>
          <w:rFonts w:ascii="Times New Roman" w:hAnsi="Times New Roman" w:cs="Times New Roman"/>
          <w:color w:val="000000" w:themeColor="text1"/>
          <w:sz w:val="24"/>
          <w:szCs w:val="24"/>
        </w:rPr>
        <w:t xml:space="preserve"> been successfull</w:t>
      </w:r>
      <w:r w:rsidR="009554EA" w:rsidRPr="001A44EF">
        <w:rPr>
          <w:rFonts w:ascii="Times New Roman" w:hAnsi="Times New Roman" w:cs="Times New Roman"/>
          <w:color w:val="000000" w:themeColor="text1"/>
          <w:sz w:val="24"/>
          <w:szCs w:val="24"/>
        </w:rPr>
        <w:t>y used by our group and others</w:t>
      </w:r>
      <w:proofErr w:type="gramEnd"/>
      <w:r w:rsidR="00682827" w:rsidRPr="001A44EF">
        <w:rPr>
          <w:rFonts w:ascii="Times New Roman" w:hAnsi="Times New Roman" w:cs="Times New Roman"/>
          <w:noProof/>
          <w:color w:val="000000" w:themeColor="text1"/>
          <w:sz w:val="24"/>
          <w:szCs w:val="24"/>
        </w:rPr>
        <w:t xml:space="preserve"> </w:t>
      </w:r>
      <w:r w:rsidR="0031488C" w:rsidRPr="001A44EF">
        <w:rPr>
          <w:rFonts w:ascii="Times New Roman" w:hAnsi="Times New Roman" w:cs="Times New Roman"/>
          <w:noProof/>
          <w:color w:val="000000" w:themeColor="text1"/>
          <w:sz w:val="24"/>
          <w:szCs w:val="24"/>
        </w:rPr>
        <w:t>(Wright, et al., 2009</w:t>
      </w:r>
      <w:r w:rsidR="001A3D7A" w:rsidRPr="001A44EF">
        <w:rPr>
          <w:rFonts w:ascii="Times New Roman" w:hAnsi="Times New Roman" w:cs="Times New Roman"/>
          <w:color w:val="000000" w:themeColor="text1"/>
          <w:sz w:val="24"/>
          <w:szCs w:val="24"/>
        </w:rPr>
        <w:t xml:space="preserve">; </w:t>
      </w:r>
      <w:r w:rsidR="00682827" w:rsidRPr="001A44EF">
        <w:rPr>
          <w:rFonts w:ascii="Times New Roman" w:hAnsi="Times New Roman" w:cs="Times New Roman"/>
          <w:noProof/>
          <w:color w:val="000000" w:themeColor="text1"/>
          <w:sz w:val="24"/>
          <w:szCs w:val="24"/>
        </w:rPr>
        <w:t>Huang, Chung, Kroenke, Delucchi, &amp; Spitzer, 2006)</w:t>
      </w:r>
      <w:r w:rsidR="00742526" w:rsidRPr="001A44EF">
        <w:rPr>
          <w:rFonts w:ascii="Times New Roman" w:hAnsi="Times New Roman" w:cs="Times New Roman"/>
          <w:noProof/>
          <w:color w:val="000000" w:themeColor="text1"/>
          <w:sz w:val="24"/>
          <w:szCs w:val="24"/>
        </w:rPr>
        <w:t>.</w:t>
      </w:r>
    </w:p>
    <w:p w:rsidR="001A3D7A" w:rsidRPr="001A44EF" w:rsidRDefault="00A63B89" w:rsidP="001A3D7A">
      <w:pPr>
        <w:pStyle w:val="NoSpacing"/>
        <w:spacing w:line="360" w:lineRule="auto"/>
        <w:ind w:firstLine="720"/>
        <w:rPr>
          <w:rFonts w:ascii="Times New Roman" w:hAnsi="Times New Roman" w:cs="Times New Roman"/>
          <w:color w:val="000000" w:themeColor="text1"/>
          <w:sz w:val="24"/>
          <w:szCs w:val="24"/>
        </w:rPr>
      </w:pPr>
      <w:proofErr w:type="gramStart"/>
      <w:r w:rsidRPr="001A44EF">
        <w:rPr>
          <w:rFonts w:ascii="Times New Roman" w:hAnsi="Times New Roman" w:cs="Times New Roman"/>
          <w:i/>
          <w:color w:val="000000" w:themeColor="text1"/>
          <w:sz w:val="24"/>
          <w:szCs w:val="24"/>
        </w:rPr>
        <w:t xml:space="preserve">The Synonym Knowledge task </w:t>
      </w:r>
      <w:r w:rsidRPr="001A44EF">
        <w:rPr>
          <w:rFonts w:ascii="Times New Roman" w:hAnsi="Times New Roman" w:cs="Times New Roman"/>
          <w:color w:val="000000" w:themeColor="text1"/>
          <w:sz w:val="24"/>
          <w:szCs w:val="24"/>
        </w:rPr>
        <w:t>(</w:t>
      </w:r>
      <w:r w:rsidR="001A3D7A" w:rsidRPr="001A44EF">
        <w:rPr>
          <w:rFonts w:ascii="Times New Roman" w:hAnsi="Times New Roman" w:cs="Times New Roman"/>
          <w:i/>
          <w:color w:val="000000" w:themeColor="text1"/>
          <w:sz w:val="24"/>
          <w:szCs w:val="24"/>
        </w:rPr>
        <w:t>SKT</w:t>
      </w:r>
      <w:r w:rsidR="001A3D7A" w:rsidRPr="001A44EF">
        <w:rPr>
          <w:rFonts w:ascii="Times New Roman" w:hAnsi="Times New Roman" w:cs="Times New Roman"/>
          <w:color w:val="000000" w:themeColor="text1"/>
          <w:sz w:val="24"/>
          <w:szCs w:val="24"/>
        </w:rPr>
        <w:t xml:space="preserve">; based on </w:t>
      </w:r>
      <w:r w:rsidRPr="001A44EF">
        <w:rPr>
          <w:rFonts w:ascii="Times New Roman" w:hAnsi="Times New Roman" w:cs="Times New Roman"/>
          <w:color w:val="000000" w:themeColor="text1"/>
          <w:sz w:val="24"/>
          <w:szCs w:val="24"/>
        </w:rPr>
        <w:t xml:space="preserve">the </w:t>
      </w:r>
      <w:r w:rsidR="001A3D7A" w:rsidRPr="001A44EF">
        <w:rPr>
          <w:rFonts w:ascii="Times New Roman" w:hAnsi="Times New Roman" w:cs="Times New Roman"/>
          <w:color w:val="000000" w:themeColor="text1"/>
          <w:sz w:val="24"/>
          <w:szCs w:val="24"/>
        </w:rPr>
        <w:t>Shipley</w:t>
      </w:r>
      <w:r w:rsidRPr="001A44EF">
        <w:rPr>
          <w:rFonts w:ascii="Times New Roman" w:hAnsi="Times New Roman" w:cs="Times New Roman"/>
          <w:color w:val="000000" w:themeColor="text1"/>
          <w:sz w:val="24"/>
          <w:szCs w:val="24"/>
        </w:rPr>
        <w:t xml:space="preserve"> Institute of Living Scale, Shipley, 1946).</w:t>
      </w:r>
      <w:proofErr w:type="gramEnd"/>
      <w:r w:rsidRPr="001A44EF">
        <w:rPr>
          <w:rFonts w:ascii="Times New Roman" w:hAnsi="Times New Roman" w:cs="Times New Roman"/>
          <w:i/>
          <w:color w:val="000000" w:themeColor="text1"/>
          <w:sz w:val="24"/>
          <w:szCs w:val="24"/>
        </w:rPr>
        <w:t xml:space="preserve"> </w:t>
      </w:r>
      <w:r w:rsidR="001A3D7A" w:rsidRPr="001A44EF">
        <w:rPr>
          <w:rFonts w:ascii="Times New Roman" w:hAnsi="Times New Roman" w:cs="Times New Roman"/>
          <w:color w:val="000000" w:themeColor="text1"/>
          <w:sz w:val="24"/>
          <w:szCs w:val="24"/>
        </w:rPr>
        <w:t>The SKT</w:t>
      </w:r>
      <w:r w:rsidR="00C967B2" w:rsidRPr="001A44EF">
        <w:rPr>
          <w:rFonts w:ascii="Times New Roman" w:hAnsi="Times New Roman" w:cs="Times New Roman"/>
          <w:color w:val="000000" w:themeColor="text1"/>
          <w:sz w:val="24"/>
          <w:szCs w:val="24"/>
        </w:rPr>
        <w:t>, a 40-item measure,</w:t>
      </w:r>
      <w:r w:rsidR="001A3D7A" w:rsidRPr="001A44EF">
        <w:rPr>
          <w:rFonts w:ascii="Times New Roman" w:hAnsi="Times New Roman" w:cs="Times New Roman"/>
          <w:i/>
          <w:color w:val="000000" w:themeColor="text1"/>
          <w:sz w:val="24"/>
          <w:szCs w:val="24"/>
        </w:rPr>
        <w:t xml:space="preserve"> </w:t>
      </w:r>
      <w:r w:rsidR="001A3D7A" w:rsidRPr="001A44EF">
        <w:rPr>
          <w:rFonts w:ascii="Times New Roman" w:hAnsi="Times New Roman" w:cs="Times New Roman"/>
          <w:color w:val="000000" w:themeColor="text1"/>
          <w:sz w:val="24"/>
          <w:szCs w:val="24"/>
        </w:rPr>
        <w:t>was used as an estimate of verbal intelligence. It was expected that this would serve as a control task, with no differences between the groups. Participants were presented with a word and then asked to choose which of four words was most similar in meani</w:t>
      </w:r>
      <w:r w:rsidR="00EA1AFD" w:rsidRPr="001A44EF">
        <w:rPr>
          <w:rFonts w:ascii="Times New Roman" w:hAnsi="Times New Roman" w:cs="Times New Roman"/>
          <w:color w:val="000000" w:themeColor="text1"/>
          <w:sz w:val="24"/>
          <w:szCs w:val="24"/>
        </w:rPr>
        <w:t>ng to the word first presented</w:t>
      </w:r>
      <w:sdt>
        <w:sdtPr>
          <w:rPr>
            <w:rFonts w:ascii="Times New Roman" w:hAnsi="Times New Roman" w:cs="Times New Roman"/>
            <w:color w:val="000000" w:themeColor="text1"/>
            <w:sz w:val="24"/>
            <w:szCs w:val="24"/>
          </w:rPr>
          <w:id w:val="1426440758"/>
          <w:citation/>
        </w:sdtPr>
        <w:sdtEndPr/>
        <w:sdtContent>
          <w:r w:rsidR="00E03375" w:rsidRPr="001A44EF">
            <w:rPr>
              <w:rFonts w:ascii="Times New Roman" w:hAnsi="Times New Roman" w:cs="Times New Roman"/>
              <w:color w:val="000000" w:themeColor="text1"/>
              <w:sz w:val="24"/>
              <w:szCs w:val="24"/>
            </w:rPr>
            <w:fldChar w:fldCharType="begin"/>
          </w:r>
          <w:r w:rsidR="00EA1AFD" w:rsidRPr="001A44EF">
            <w:rPr>
              <w:rFonts w:ascii="Times New Roman" w:hAnsi="Times New Roman" w:cs="Times New Roman"/>
              <w:color w:val="000000" w:themeColor="text1"/>
              <w:sz w:val="24"/>
              <w:szCs w:val="24"/>
            </w:rPr>
            <w:instrText xml:space="preserve"> CITATION Lan07 \l 1033 </w:instrText>
          </w:r>
          <w:r w:rsidR="00E03375" w:rsidRPr="001A44EF">
            <w:rPr>
              <w:rFonts w:ascii="Times New Roman" w:hAnsi="Times New Roman" w:cs="Times New Roman"/>
              <w:color w:val="000000" w:themeColor="text1"/>
              <w:sz w:val="24"/>
              <w:szCs w:val="24"/>
            </w:rPr>
            <w:fldChar w:fldCharType="separate"/>
          </w:r>
          <w:r w:rsidR="000451F7" w:rsidRPr="001A44EF">
            <w:rPr>
              <w:rFonts w:ascii="Times New Roman" w:hAnsi="Times New Roman" w:cs="Times New Roman"/>
              <w:noProof/>
              <w:color w:val="000000" w:themeColor="text1"/>
              <w:sz w:val="24"/>
              <w:szCs w:val="24"/>
            </w:rPr>
            <w:t xml:space="preserve"> (Langenecker, et al., 2007)</w:t>
          </w:r>
          <w:r w:rsidR="00E03375" w:rsidRPr="001A44EF">
            <w:rPr>
              <w:rFonts w:ascii="Times New Roman" w:hAnsi="Times New Roman" w:cs="Times New Roman"/>
              <w:color w:val="000000" w:themeColor="text1"/>
              <w:sz w:val="24"/>
              <w:szCs w:val="24"/>
            </w:rPr>
            <w:fldChar w:fldCharType="end"/>
          </w:r>
        </w:sdtContent>
      </w:sdt>
      <w:r w:rsidR="00EA1AFD" w:rsidRPr="001A44EF">
        <w:rPr>
          <w:rFonts w:ascii="Times New Roman" w:hAnsi="Times New Roman" w:cs="Times New Roman"/>
          <w:color w:val="000000" w:themeColor="text1"/>
          <w:sz w:val="24"/>
          <w:szCs w:val="24"/>
        </w:rPr>
        <w:t xml:space="preserve">. </w:t>
      </w:r>
    </w:p>
    <w:p w:rsidR="001A3D7A" w:rsidRPr="001A44EF" w:rsidRDefault="001A3D7A" w:rsidP="0031488C">
      <w:pPr>
        <w:pStyle w:val="NoSpacing"/>
        <w:spacing w:line="360" w:lineRule="auto"/>
        <w:ind w:firstLine="720"/>
        <w:rPr>
          <w:rFonts w:ascii="Times New Roman" w:hAnsi="Times New Roman" w:cs="Times New Roman"/>
          <w:color w:val="000000" w:themeColor="text1"/>
          <w:sz w:val="24"/>
          <w:szCs w:val="24"/>
        </w:rPr>
      </w:pPr>
      <w:proofErr w:type="gramStart"/>
      <w:r w:rsidRPr="001A44EF">
        <w:rPr>
          <w:rFonts w:ascii="Times New Roman" w:hAnsi="Times New Roman" w:cs="Times New Roman"/>
          <w:i/>
          <w:color w:val="000000" w:themeColor="text1"/>
          <w:sz w:val="24"/>
          <w:szCs w:val="24"/>
        </w:rPr>
        <w:t xml:space="preserve">The </w:t>
      </w:r>
      <w:r w:rsidR="00FA2F1F" w:rsidRPr="001A44EF">
        <w:rPr>
          <w:rFonts w:ascii="Times New Roman" w:hAnsi="Times New Roman" w:cs="Times New Roman"/>
          <w:i/>
          <w:color w:val="000000" w:themeColor="text1"/>
          <w:sz w:val="24"/>
          <w:szCs w:val="24"/>
        </w:rPr>
        <w:t xml:space="preserve">Facial Emotion Perception task </w:t>
      </w:r>
      <w:r w:rsidR="00FA2F1F" w:rsidRPr="001A44EF">
        <w:rPr>
          <w:rFonts w:ascii="Times New Roman" w:hAnsi="Times New Roman" w:cs="Times New Roman"/>
          <w:color w:val="000000" w:themeColor="text1"/>
          <w:sz w:val="24"/>
          <w:szCs w:val="24"/>
        </w:rPr>
        <w:t>(</w:t>
      </w:r>
      <w:r w:rsidRPr="001A44EF">
        <w:rPr>
          <w:rFonts w:ascii="Times New Roman" w:hAnsi="Times New Roman" w:cs="Times New Roman"/>
          <w:i/>
          <w:color w:val="000000" w:themeColor="text1"/>
          <w:sz w:val="24"/>
          <w:szCs w:val="24"/>
        </w:rPr>
        <w:t>FEPT</w:t>
      </w:r>
      <w:r w:rsidR="00FA2F1F" w:rsidRPr="001A44EF">
        <w:rPr>
          <w:rFonts w:ascii="Times New Roman" w:hAnsi="Times New Roman" w:cs="Times New Roman"/>
          <w:i/>
          <w:color w:val="000000" w:themeColor="text1"/>
          <w:sz w:val="24"/>
          <w:szCs w:val="24"/>
        </w:rPr>
        <w:t xml:space="preserve">; </w:t>
      </w:r>
      <w:r w:rsidR="00682827" w:rsidRPr="001A44EF">
        <w:rPr>
          <w:rFonts w:ascii="Times New Roman" w:hAnsi="Times New Roman" w:cs="Times New Roman"/>
          <w:noProof/>
          <w:color w:val="000000" w:themeColor="text1"/>
          <w:sz w:val="24"/>
          <w:szCs w:val="24"/>
        </w:rPr>
        <w:t>Langenecker, et al., 2005</w:t>
      </w:r>
      <w:r w:rsidR="00A63B89" w:rsidRPr="001A44EF">
        <w:rPr>
          <w:rFonts w:ascii="Times New Roman" w:hAnsi="Times New Roman" w:cs="Times New Roman"/>
          <w:i/>
          <w:color w:val="000000" w:themeColor="text1"/>
          <w:sz w:val="24"/>
          <w:szCs w:val="24"/>
        </w:rPr>
        <w:t xml:space="preserve">; </w:t>
      </w:r>
      <w:r w:rsidR="00682827" w:rsidRPr="001A44EF">
        <w:rPr>
          <w:rFonts w:ascii="Times New Roman" w:hAnsi="Times New Roman" w:cs="Times New Roman"/>
          <w:noProof/>
          <w:color w:val="000000" w:themeColor="text1"/>
          <w:sz w:val="24"/>
          <w:szCs w:val="24"/>
        </w:rPr>
        <w:t>Rapport, Friedman, Tzelepis, &amp; VanVoorhis, 2002)</w:t>
      </w:r>
      <w:r w:rsidRPr="001A44EF">
        <w:rPr>
          <w:rFonts w:ascii="Times New Roman" w:hAnsi="Times New Roman" w:cs="Times New Roman"/>
          <w:i/>
          <w:color w:val="000000" w:themeColor="text1"/>
          <w:sz w:val="24"/>
          <w:szCs w:val="24"/>
        </w:rPr>
        <w:t>.</w:t>
      </w:r>
      <w:proofErr w:type="gramEnd"/>
      <w:r w:rsidRPr="001A44EF">
        <w:rPr>
          <w:rFonts w:ascii="Times New Roman" w:hAnsi="Times New Roman" w:cs="Times New Roman"/>
          <w:i/>
          <w:color w:val="000000" w:themeColor="text1"/>
          <w:sz w:val="24"/>
          <w:szCs w:val="24"/>
        </w:rPr>
        <w:t xml:space="preserve"> </w:t>
      </w:r>
      <w:r w:rsidRPr="001A44EF">
        <w:rPr>
          <w:rFonts w:ascii="Times New Roman" w:hAnsi="Times New Roman" w:cs="Times New Roman"/>
          <w:color w:val="000000" w:themeColor="text1"/>
          <w:sz w:val="24"/>
          <w:szCs w:val="24"/>
        </w:rPr>
        <w:t xml:space="preserve">The FEPT </w:t>
      </w:r>
      <w:r w:rsidR="00877AB8" w:rsidRPr="001A44EF">
        <w:rPr>
          <w:rFonts w:ascii="Times New Roman" w:hAnsi="Times New Roman" w:cs="Times New Roman"/>
          <w:color w:val="000000" w:themeColor="text1"/>
          <w:sz w:val="24"/>
          <w:szCs w:val="24"/>
        </w:rPr>
        <w:t xml:space="preserve">is a </w:t>
      </w:r>
      <w:proofErr w:type="gramStart"/>
      <w:r w:rsidR="00877AB8" w:rsidRPr="001A44EF">
        <w:rPr>
          <w:rFonts w:ascii="Times New Roman" w:hAnsi="Times New Roman" w:cs="Times New Roman"/>
          <w:color w:val="000000" w:themeColor="text1"/>
          <w:sz w:val="24"/>
          <w:szCs w:val="24"/>
        </w:rPr>
        <w:t>seven minute</w:t>
      </w:r>
      <w:proofErr w:type="gramEnd"/>
      <w:r w:rsidR="00877AB8" w:rsidRPr="001A44EF">
        <w:rPr>
          <w:rFonts w:ascii="Times New Roman" w:hAnsi="Times New Roman" w:cs="Times New Roman"/>
          <w:color w:val="000000" w:themeColor="text1"/>
          <w:sz w:val="24"/>
          <w:szCs w:val="24"/>
        </w:rPr>
        <w:t xml:space="preserve"> task that was </w:t>
      </w:r>
      <w:r w:rsidRPr="001A44EF">
        <w:rPr>
          <w:rFonts w:ascii="Times New Roman" w:hAnsi="Times New Roman" w:cs="Times New Roman"/>
          <w:color w:val="000000" w:themeColor="text1"/>
          <w:sz w:val="24"/>
          <w:szCs w:val="24"/>
        </w:rPr>
        <w:t>used to assess accuracy and speed of recognition of facial expressions (e.g., impaired emotion perception)</w:t>
      </w:r>
      <w:r w:rsidR="00877AB8" w:rsidRPr="001A44EF">
        <w:rPr>
          <w:rFonts w:ascii="Times New Roman" w:hAnsi="Times New Roman" w:cs="Times New Roman"/>
          <w:color w:val="000000" w:themeColor="text1"/>
          <w:sz w:val="24"/>
          <w:szCs w:val="24"/>
        </w:rPr>
        <w:t xml:space="preserve">, </w:t>
      </w:r>
      <w:r w:rsidRPr="001A44EF">
        <w:rPr>
          <w:rFonts w:ascii="Times New Roman" w:hAnsi="Times New Roman" w:cs="Times New Roman"/>
          <w:color w:val="000000" w:themeColor="text1"/>
          <w:sz w:val="24"/>
          <w:szCs w:val="24"/>
        </w:rPr>
        <w:t>an area of impaired functioning in depression and other mood disorders research</w:t>
      </w:r>
      <w:r w:rsidR="0031488C" w:rsidRPr="001A44EF">
        <w:rPr>
          <w:rFonts w:ascii="Times New Roman" w:hAnsi="Times New Roman" w:cs="Times New Roman"/>
          <w:color w:val="000000" w:themeColor="text1"/>
          <w:sz w:val="24"/>
          <w:szCs w:val="24"/>
        </w:rPr>
        <w:t xml:space="preserve"> </w:t>
      </w:r>
      <w:r w:rsidR="0031488C" w:rsidRPr="001A44EF">
        <w:rPr>
          <w:rFonts w:ascii="Times New Roman" w:hAnsi="Times New Roman" w:cs="Times New Roman"/>
          <w:noProof/>
          <w:color w:val="000000" w:themeColor="text1"/>
          <w:sz w:val="24"/>
          <w:szCs w:val="24"/>
        </w:rPr>
        <w:t>(LeDoux, 2000</w:t>
      </w:r>
      <w:r w:rsidR="0031488C" w:rsidRPr="001A44EF">
        <w:rPr>
          <w:rFonts w:ascii="Times New Roman" w:hAnsi="Times New Roman" w:cs="Times New Roman"/>
          <w:color w:val="000000" w:themeColor="text1"/>
          <w:sz w:val="24"/>
          <w:szCs w:val="24"/>
        </w:rPr>
        <w:t xml:space="preserve">; </w:t>
      </w:r>
      <w:r w:rsidR="0031488C" w:rsidRPr="001A44EF">
        <w:rPr>
          <w:rFonts w:ascii="Times New Roman" w:hAnsi="Times New Roman" w:cs="Times New Roman"/>
          <w:noProof/>
          <w:color w:val="000000" w:themeColor="text1"/>
          <w:sz w:val="24"/>
          <w:szCs w:val="24"/>
        </w:rPr>
        <w:t>Gur, et al., 1992).</w:t>
      </w:r>
      <w:r w:rsidR="0031488C" w:rsidRPr="001A44EF">
        <w:rPr>
          <w:rFonts w:ascii="Times New Roman" w:hAnsi="Times New Roman" w:cs="Times New Roman"/>
          <w:color w:val="000000" w:themeColor="text1"/>
          <w:sz w:val="24"/>
          <w:szCs w:val="24"/>
        </w:rPr>
        <w:t xml:space="preserve"> </w:t>
      </w:r>
      <w:r w:rsidRPr="001A44EF">
        <w:rPr>
          <w:rFonts w:ascii="Times New Roman" w:hAnsi="Times New Roman" w:cs="Times New Roman"/>
          <w:color w:val="000000" w:themeColor="text1"/>
          <w:sz w:val="24"/>
          <w:szCs w:val="24"/>
        </w:rPr>
        <w:t xml:space="preserve">Participants were presented with and asked to rapidly categorize faces </w:t>
      </w:r>
      <w:r w:rsidR="00E03375" w:rsidRPr="001A44EF">
        <w:rPr>
          <w:rFonts w:ascii="Times New Roman" w:hAnsi="Times New Roman" w:cs="Times New Roman"/>
          <w:color w:val="000000" w:themeColor="text1"/>
          <w:sz w:val="24"/>
          <w:szCs w:val="24"/>
        </w:rPr>
        <w:fldChar w:fldCharType="begin"/>
      </w:r>
      <w:r w:rsidRPr="001A44EF">
        <w:rPr>
          <w:rFonts w:ascii="Times New Roman" w:hAnsi="Times New Roman" w:cs="Times New Roman"/>
          <w:color w:val="000000" w:themeColor="text1"/>
          <w:sz w:val="24"/>
          <w:szCs w:val="24"/>
        </w:rPr>
        <w:instrText xml:space="preserve"> ADDIN REFMGR.CITE &lt;Refman&gt;&lt;Cite&gt;&lt;Author&gt;Ekman&lt;/Author&gt;&lt;Year&gt;1976&lt;/Year&gt;&lt;RecNum&gt;667&lt;/RecNum&gt;&lt;IDText&gt;Pictures of Facial Affect&lt;/IDText&gt;&lt;MDL Ref_Type="Book, Whole"&gt;&lt;Ref_Type&gt;Book, Whole&lt;/Ref_Type&gt;&lt;Ref_ID&gt;667&lt;/Ref_ID&gt;&lt;Title_Primary&gt;Pictures of Facial Affect&lt;/Title_Primary&gt;&lt;Authors_Primary&gt;Ekman,P.&lt;/Authors_Primary&gt;&lt;Authors_Primary&gt;Friesen,W.&lt;/Authors_Primary&gt;&lt;Date_Primary&gt;1976&lt;/Date_Primary&gt;&lt;Reprint&gt;Not in File&lt;/Reprint&gt;&lt;Pub_Place&gt;Palo Alto, CA&lt;/Pub_Place&gt;&lt;Publisher&gt;Consulting Psychologists Press&lt;/Publisher&gt;&lt;ZZ_WorkformID&gt;2&lt;/ZZ_WorkformID&gt;&lt;/MDL&gt;&lt;/Cite&gt;&lt;/Refman&gt;</w:instrText>
      </w:r>
      <w:r w:rsidR="00E03375" w:rsidRPr="001A44EF">
        <w:rPr>
          <w:rFonts w:ascii="Times New Roman" w:hAnsi="Times New Roman" w:cs="Times New Roman"/>
          <w:color w:val="000000" w:themeColor="text1"/>
          <w:sz w:val="24"/>
          <w:szCs w:val="24"/>
        </w:rPr>
        <w:fldChar w:fldCharType="separate"/>
      </w:r>
      <w:r w:rsidRPr="001A44EF">
        <w:rPr>
          <w:rFonts w:ascii="Times New Roman" w:hAnsi="Times New Roman" w:cs="Times New Roman"/>
          <w:color w:val="000000" w:themeColor="text1"/>
          <w:sz w:val="24"/>
          <w:szCs w:val="24"/>
        </w:rPr>
        <w:t>(Ekman and Friesen</w:t>
      </w:r>
      <w:r w:rsidR="00682827" w:rsidRPr="001A44EF">
        <w:rPr>
          <w:rFonts w:ascii="Times New Roman" w:hAnsi="Times New Roman" w:cs="Times New Roman"/>
          <w:color w:val="000000" w:themeColor="text1"/>
          <w:sz w:val="24"/>
          <w:szCs w:val="24"/>
        </w:rPr>
        <w:t>,</w:t>
      </w:r>
      <w:r w:rsidRPr="001A44EF">
        <w:rPr>
          <w:rFonts w:ascii="Times New Roman" w:hAnsi="Times New Roman" w:cs="Times New Roman"/>
          <w:color w:val="000000" w:themeColor="text1"/>
          <w:sz w:val="24"/>
          <w:szCs w:val="24"/>
        </w:rPr>
        <w:t xml:space="preserve"> 1976)</w:t>
      </w:r>
      <w:r w:rsidR="00E03375" w:rsidRPr="001A44EF">
        <w:rPr>
          <w:rFonts w:ascii="Times New Roman" w:hAnsi="Times New Roman" w:cs="Times New Roman"/>
          <w:color w:val="000000" w:themeColor="text1"/>
          <w:sz w:val="24"/>
          <w:szCs w:val="24"/>
        </w:rPr>
        <w:fldChar w:fldCharType="end"/>
      </w:r>
      <w:r w:rsidRPr="001A44EF">
        <w:rPr>
          <w:rFonts w:ascii="Times New Roman" w:hAnsi="Times New Roman" w:cs="Times New Roman"/>
          <w:color w:val="000000" w:themeColor="text1"/>
          <w:sz w:val="24"/>
          <w:szCs w:val="24"/>
        </w:rPr>
        <w:t xml:space="preserve"> and animals</w:t>
      </w:r>
      <w:r w:rsidR="00877AB8" w:rsidRPr="001A44EF">
        <w:rPr>
          <w:rFonts w:ascii="Times New Roman" w:hAnsi="Times New Roman" w:cs="Times New Roman"/>
          <w:color w:val="000000" w:themeColor="text1"/>
          <w:sz w:val="24"/>
          <w:szCs w:val="24"/>
        </w:rPr>
        <w:t xml:space="preserve"> (control condition)</w:t>
      </w:r>
      <w:r w:rsidRPr="001A44EF">
        <w:rPr>
          <w:rFonts w:ascii="Times New Roman" w:hAnsi="Times New Roman" w:cs="Times New Roman"/>
          <w:color w:val="000000" w:themeColor="text1"/>
          <w:sz w:val="24"/>
          <w:szCs w:val="24"/>
        </w:rPr>
        <w:t xml:space="preserve">. For the face trials, participants categorized the facial expression into one of four possibilities: happy, sad, angry, or fearful. For the animal trials, participants categorized the animal into one of four possibilities: dog, cat, primate, or bird. A stimulus is presented for 300 ms, followed a by a mask for 100 ms, and then 2600 ms are provided as a response window. Trials are separated by the presentation of a cross for 500 </w:t>
      </w:r>
      <w:proofErr w:type="spellStart"/>
      <w:r w:rsidRPr="001A44EF">
        <w:rPr>
          <w:rFonts w:ascii="Times New Roman" w:hAnsi="Times New Roman" w:cs="Times New Roman"/>
          <w:color w:val="000000" w:themeColor="text1"/>
          <w:sz w:val="24"/>
          <w:szCs w:val="24"/>
        </w:rPr>
        <w:t>ms.</w:t>
      </w:r>
      <w:proofErr w:type="spellEnd"/>
    </w:p>
    <w:p w:rsidR="001A3D7A" w:rsidRPr="001A44EF" w:rsidRDefault="001A3D7A" w:rsidP="001A3D7A">
      <w:pPr>
        <w:pStyle w:val="NoSpacing"/>
        <w:spacing w:line="360" w:lineRule="auto"/>
        <w:ind w:firstLine="720"/>
        <w:rPr>
          <w:rFonts w:ascii="Times New Roman" w:hAnsi="Times New Roman" w:cs="Times New Roman"/>
          <w:b/>
          <w:color w:val="000000" w:themeColor="text1"/>
          <w:sz w:val="24"/>
          <w:szCs w:val="24"/>
        </w:rPr>
      </w:pPr>
      <w:proofErr w:type="gramStart"/>
      <w:r w:rsidRPr="001A44EF">
        <w:rPr>
          <w:rFonts w:ascii="Times New Roman" w:hAnsi="Times New Roman" w:cs="Times New Roman"/>
          <w:i/>
          <w:color w:val="000000" w:themeColor="text1"/>
          <w:sz w:val="24"/>
          <w:szCs w:val="24"/>
        </w:rPr>
        <w:t>Parametric Go/No-go Task (PGNG</w:t>
      </w:r>
      <w:r w:rsidR="00F206A9" w:rsidRPr="001A44EF">
        <w:rPr>
          <w:rFonts w:ascii="Times New Roman" w:hAnsi="Times New Roman" w:cs="Times New Roman"/>
          <w:color w:val="000000" w:themeColor="text1"/>
          <w:sz w:val="24"/>
          <w:szCs w:val="24"/>
        </w:rPr>
        <w:t>; Langenecker et al., 2005</w:t>
      </w:r>
      <w:r w:rsidRPr="001A44EF">
        <w:rPr>
          <w:rFonts w:ascii="Times New Roman" w:hAnsi="Times New Roman" w:cs="Times New Roman"/>
          <w:i/>
          <w:color w:val="000000" w:themeColor="text1"/>
          <w:sz w:val="24"/>
          <w:szCs w:val="24"/>
        </w:rPr>
        <w:t>).</w:t>
      </w:r>
      <w:proofErr w:type="gramEnd"/>
      <w:r w:rsidRPr="001A44EF">
        <w:rPr>
          <w:rFonts w:ascii="Times New Roman" w:hAnsi="Times New Roman" w:cs="Times New Roman"/>
          <w:i/>
          <w:color w:val="000000" w:themeColor="text1"/>
          <w:sz w:val="24"/>
          <w:szCs w:val="24"/>
        </w:rPr>
        <w:t xml:space="preserve"> </w:t>
      </w:r>
      <w:r w:rsidRPr="001A44EF">
        <w:rPr>
          <w:rFonts w:ascii="Times New Roman" w:hAnsi="Times New Roman" w:cs="Times New Roman"/>
          <w:color w:val="000000" w:themeColor="text1"/>
          <w:sz w:val="24"/>
          <w:szCs w:val="24"/>
        </w:rPr>
        <w:t xml:space="preserve">The PGNG </w:t>
      </w:r>
      <w:r w:rsidR="00C357FA" w:rsidRPr="001A44EF">
        <w:rPr>
          <w:rFonts w:ascii="Times New Roman" w:hAnsi="Times New Roman" w:cs="Times New Roman"/>
          <w:color w:val="000000" w:themeColor="text1"/>
          <w:sz w:val="24"/>
          <w:szCs w:val="24"/>
        </w:rPr>
        <w:t xml:space="preserve">is an </w:t>
      </w:r>
      <w:proofErr w:type="gramStart"/>
      <w:r w:rsidR="00C357FA" w:rsidRPr="001A44EF">
        <w:rPr>
          <w:rFonts w:ascii="Times New Roman" w:hAnsi="Times New Roman" w:cs="Times New Roman"/>
          <w:color w:val="000000" w:themeColor="text1"/>
          <w:sz w:val="24"/>
          <w:szCs w:val="24"/>
        </w:rPr>
        <w:t>eleven minute</w:t>
      </w:r>
      <w:proofErr w:type="gramEnd"/>
      <w:r w:rsidR="00C357FA" w:rsidRPr="001A44EF">
        <w:rPr>
          <w:rFonts w:ascii="Times New Roman" w:hAnsi="Times New Roman" w:cs="Times New Roman"/>
          <w:color w:val="000000" w:themeColor="text1"/>
          <w:sz w:val="24"/>
          <w:szCs w:val="24"/>
        </w:rPr>
        <w:t xml:space="preserve"> </w:t>
      </w:r>
      <w:r w:rsidRPr="001A44EF">
        <w:rPr>
          <w:rFonts w:ascii="Times New Roman" w:hAnsi="Times New Roman" w:cs="Times New Roman"/>
          <w:color w:val="000000" w:themeColor="text1"/>
          <w:sz w:val="24"/>
          <w:szCs w:val="24"/>
        </w:rPr>
        <w:t xml:space="preserve">task </w:t>
      </w:r>
      <w:r w:rsidR="00C357FA" w:rsidRPr="001A44EF">
        <w:rPr>
          <w:rFonts w:ascii="Times New Roman" w:hAnsi="Times New Roman" w:cs="Times New Roman"/>
          <w:color w:val="000000" w:themeColor="text1"/>
          <w:sz w:val="24"/>
          <w:szCs w:val="24"/>
        </w:rPr>
        <w:t xml:space="preserve">which </w:t>
      </w:r>
      <w:r w:rsidRPr="001A44EF">
        <w:rPr>
          <w:rFonts w:ascii="Times New Roman" w:hAnsi="Times New Roman" w:cs="Times New Roman"/>
          <w:color w:val="000000" w:themeColor="text1"/>
          <w:sz w:val="24"/>
          <w:szCs w:val="24"/>
        </w:rPr>
        <w:t xml:space="preserve">measures attention (hits) and set-shifting, processing speed and correct (rejections) and incorrect (commissions) responses to lure trials as a part of inhibitory control.  The PGNG task consists of three separate levels, which were completed in order of ascending difficulty.  For all three levels, a serial stream of letters is presented (navy blue letter in 120 point Arial font on a yellow background) for 500 ms with no ISI. </w:t>
      </w:r>
    </w:p>
    <w:p w:rsidR="00A004D0" w:rsidRPr="001A44EF" w:rsidRDefault="001A3D7A" w:rsidP="008B1CFD">
      <w:pPr>
        <w:pStyle w:val="NoSpacing"/>
        <w:spacing w:line="360" w:lineRule="auto"/>
        <w:ind w:firstLine="720"/>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 xml:space="preserve">Level 1 (the 3-target “Go” condition) is designed to build and sustain </w:t>
      </w:r>
      <w:proofErr w:type="spellStart"/>
      <w:r w:rsidRPr="001A44EF">
        <w:rPr>
          <w:rFonts w:ascii="Times New Roman" w:hAnsi="Times New Roman" w:cs="Times New Roman"/>
          <w:color w:val="000000" w:themeColor="text1"/>
          <w:sz w:val="24"/>
          <w:szCs w:val="24"/>
        </w:rPr>
        <w:t>prepotent</w:t>
      </w:r>
      <w:proofErr w:type="spellEnd"/>
      <w:r w:rsidRPr="001A44EF">
        <w:rPr>
          <w:rFonts w:ascii="Times New Roman" w:hAnsi="Times New Roman" w:cs="Times New Roman"/>
          <w:color w:val="000000" w:themeColor="text1"/>
          <w:sz w:val="24"/>
          <w:szCs w:val="24"/>
        </w:rPr>
        <w:t xml:space="preserve"> responding to the set of working memory (WM) target letters (“x”, “y”, and “z”, see Figure 1). </w:t>
      </w:r>
    </w:p>
    <w:p w:rsidR="0066743C" w:rsidRPr="001A44EF" w:rsidRDefault="0066743C" w:rsidP="0066743C">
      <w:pPr>
        <w:pStyle w:val="NoSpacing"/>
        <w:spacing w:line="360" w:lineRule="auto"/>
        <w:rPr>
          <w:rFonts w:ascii="Times New Roman" w:hAnsi="Times New Roman" w:cs="Times New Roman"/>
          <w:color w:val="000000" w:themeColor="text1"/>
          <w:sz w:val="24"/>
          <w:szCs w:val="24"/>
        </w:rPr>
      </w:pPr>
      <w:r w:rsidRPr="001A44EF">
        <w:rPr>
          <w:rFonts w:ascii="Times New Roman" w:hAnsi="Times New Roman" w:cs="Times New Roman"/>
          <w:noProof/>
          <w:color w:val="000000" w:themeColor="text1"/>
          <w:sz w:val="24"/>
          <w:szCs w:val="24"/>
        </w:rPr>
        <w:lastRenderedPageBreak/>
        <w:drawing>
          <wp:inline distT="0" distB="0" distL="0" distR="0" wp14:anchorId="50F8F0AC" wp14:editId="7935E30D">
            <wp:extent cx="4442460" cy="41700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442460" cy="4170045"/>
                    </a:xfrm>
                    <a:prstGeom prst="rect">
                      <a:avLst/>
                    </a:prstGeom>
                    <a:noFill/>
                    <a:ln w="9525">
                      <a:noFill/>
                      <a:miter lim="800000"/>
                      <a:headEnd/>
                      <a:tailEnd/>
                    </a:ln>
                  </pic:spPr>
                </pic:pic>
              </a:graphicData>
            </a:graphic>
          </wp:inline>
        </w:drawing>
      </w:r>
    </w:p>
    <w:p w:rsidR="00A004D0" w:rsidRPr="001A44EF" w:rsidRDefault="00A004D0" w:rsidP="00A004D0">
      <w:pPr>
        <w:pStyle w:val="NoSpacing"/>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 xml:space="preserve">Figure 1. </w:t>
      </w:r>
      <w:proofErr w:type="gramStart"/>
      <w:r w:rsidRPr="001A44EF">
        <w:rPr>
          <w:rFonts w:ascii="Times New Roman" w:hAnsi="Times New Roman" w:cs="Times New Roman"/>
          <w:color w:val="000000" w:themeColor="text1"/>
          <w:sz w:val="24"/>
          <w:szCs w:val="24"/>
        </w:rPr>
        <w:t>The Go/No-go task illustration.</w:t>
      </w:r>
      <w:proofErr w:type="gramEnd"/>
      <w:r w:rsidRPr="001A44EF">
        <w:rPr>
          <w:rFonts w:ascii="Times New Roman" w:hAnsi="Times New Roman" w:cs="Times New Roman"/>
          <w:color w:val="000000" w:themeColor="text1"/>
          <w:sz w:val="24"/>
          <w:szCs w:val="24"/>
        </w:rPr>
        <w:t xml:space="preserve"> The non-repeating rule is illustrated for Level 2 and Level 3 Go/No-go, while the Level 1 Go task requires responses to all target stimuli regardless of order.</w:t>
      </w:r>
    </w:p>
    <w:p w:rsidR="00A004D0" w:rsidRPr="001A44EF" w:rsidRDefault="00A004D0" w:rsidP="0066743C">
      <w:pPr>
        <w:pStyle w:val="NoSpacing"/>
        <w:spacing w:line="360" w:lineRule="auto"/>
        <w:rPr>
          <w:rFonts w:ascii="Times New Roman" w:hAnsi="Times New Roman" w:cs="Times New Roman"/>
          <w:color w:val="000000" w:themeColor="text1"/>
          <w:sz w:val="24"/>
          <w:szCs w:val="24"/>
        </w:rPr>
      </w:pPr>
    </w:p>
    <w:p w:rsidR="001A3D7A" w:rsidRPr="001A44EF" w:rsidRDefault="001A3D7A" w:rsidP="0066743C">
      <w:pPr>
        <w:pStyle w:val="NoSpacing"/>
        <w:spacing w:line="36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 xml:space="preserve"> The participant responds to the WM target letters each and every time they appear, regardless of order. </w:t>
      </w:r>
    </w:p>
    <w:p w:rsidR="001F3D54" w:rsidRPr="001A44EF" w:rsidRDefault="001A3D7A" w:rsidP="00260F6E">
      <w:pPr>
        <w:pStyle w:val="NoSpacing"/>
        <w:spacing w:line="36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t xml:space="preserve">In Level 2, (the 2-Target Go/No-go condition) participants are required to respond to the WM target letters (“x” and “y”, “z” is absent in this level) each time they appear, </w:t>
      </w:r>
      <w:r w:rsidRPr="001A44EF">
        <w:rPr>
          <w:rFonts w:ascii="Times New Roman" w:hAnsi="Times New Roman" w:cs="Times New Roman"/>
          <w:i/>
          <w:color w:val="000000" w:themeColor="text1"/>
          <w:sz w:val="24"/>
          <w:szCs w:val="24"/>
        </w:rPr>
        <w:t>in alternation or non-repeating order</w:t>
      </w:r>
      <w:r w:rsidRPr="001A44EF">
        <w:rPr>
          <w:rFonts w:ascii="Times New Roman" w:hAnsi="Times New Roman" w:cs="Times New Roman"/>
          <w:color w:val="000000" w:themeColor="text1"/>
          <w:sz w:val="24"/>
          <w:szCs w:val="24"/>
        </w:rPr>
        <w:t xml:space="preserve">.  This “non-repeating rule” stipulates that once the participant responds to the target “x”, the WM target set is “y” and the WM lure set is “x.”  After they respond to a “y”, then the set is shifted - the WM target set is “x” and the WM lure set is “y”.  Level 2 requires sustained attention, inhibitory control, and </w:t>
      </w:r>
      <w:proofErr w:type="gramStart"/>
      <w:r w:rsidRPr="001A44EF">
        <w:rPr>
          <w:rFonts w:ascii="Times New Roman" w:hAnsi="Times New Roman" w:cs="Times New Roman"/>
          <w:color w:val="000000" w:themeColor="text1"/>
          <w:sz w:val="24"/>
          <w:szCs w:val="24"/>
        </w:rPr>
        <w:t>set-shifting</w:t>
      </w:r>
      <w:proofErr w:type="gramEnd"/>
      <w:r w:rsidRPr="001A44EF">
        <w:rPr>
          <w:rFonts w:ascii="Times New Roman" w:hAnsi="Times New Roman" w:cs="Times New Roman"/>
          <w:color w:val="000000" w:themeColor="text1"/>
          <w:sz w:val="24"/>
          <w:szCs w:val="24"/>
        </w:rPr>
        <w:t>. The task is designed so that only two targets need to be tracked and the subject is instructed to start over if they become confused about the current WM target or WM lure set.  The WM target load</w:t>
      </w:r>
      <w:r w:rsidR="00750E54" w:rsidRPr="001A44EF">
        <w:rPr>
          <w:rFonts w:ascii="Times New Roman" w:hAnsi="Times New Roman" w:cs="Times New Roman"/>
          <w:color w:val="000000" w:themeColor="text1"/>
          <w:sz w:val="24"/>
          <w:szCs w:val="24"/>
        </w:rPr>
        <w:t xml:space="preserve"> is always 1 target letter of 2 possible. </w:t>
      </w:r>
      <w:r w:rsidRPr="001A44EF">
        <w:rPr>
          <w:rFonts w:ascii="Times New Roman" w:hAnsi="Times New Roman" w:cs="Times New Roman"/>
          <w:color w:val="000000" w:themeColor="text1"/>
          <w:sz w:val="24"/>
          <w:szCs w:val="24"/>
        </w:rPr>
        <w:t xml:space="preserve">Level 3 requires sustained attention, inhibitory control, and </w:t>
      </w:r>
      <w:proofErr w:type="gramStart"/>
      <w:r w:rsidR="001F3D54" w:rsidRPr="001A44EF">
        <w:rPr>
          <w:rFonts w:ascii="Times New Roman" w:hAnsi="Times New Roman" w:cs="Times New Roman"/>
          <w:color w:val="000000" w:themeColor="text1"/>
          <w:sz w:val="24"/>
          <w:szCs w:val="24"/>
        </w:rPr>
        <w:t>set-shifting</w:t>
      </w:r>
      <w:proofErr w:type="gramEnd"/>
      <w:r w:rsidR="001F3D54" w:rsidRPr="001A44EF">
        <w:rPr>
          <w:rFonts w:ascii="Times New Roman" w:hAnsi="Times New Roman" w:cs="Times New Roman"/>
          <w:color w:val="000000" w:themeColor="text1"/>
          <w:sz w:val="24"/>
          <w:szCs w:val="24"/>
        </w:rPr>
        <w:t>, much as Level 2</w:t>
      </w:r>
      <w:r w:rsidR="00260F6E" w:rsidRPr="001A44EF">
        <w:rPr>
          <w:rFonts w:ascii="Times New Roman" w:hAnsi="Times New Roman" w:cs="Times New Roman"/>
          <w:color w:val="000000" w:themeColor="text1"/>
          <w:sz w:val="24"/>
          <w:szCs w:val="24"/>
        </w:rPr>
        <w:t>, with three targets, and switching between 2 WM targets and 1 WM lure set.</w:t>
      </w:r>
    </w:p>
    <w:p w:rsidR="001A3D7A" w:rsidRPr="001A44EF" w:rsidRDefault="00D02A47" w:rsidP="001A3D7A">
      <w:pPr>
        <w:pStyle w:val="NoSpacing"/>
        <w:spacing w:line="360" w:lineRule="auto"/>
        <w:rPr>
          <w:rFonts w:ascii="Times New Roman" w:hAnsi="Times New Roman" w:cs="Times New Roman"/>
          <w:b/>
          <w:color w:val="000000" w:themeColor="text1"/>
          <w:sz w:val="24"/>
          <w:szCs w:val="24"/>
        </w:rPr>
      </w:pPr>
      <w:r w:rsidRPr="001A44EF">
        <w:rPr>
          <w:rFonts w:ascii="Times New Roman" w:hAnsi="Times New Roman" w:cs="Times New Roman"/>
          <w:b/>
          <w:color w:val="000000" w:themeColor="text1"/>
          <w:sz w:val="24"/>
          <w:szCs w:val="24"/>
        </w:rPr>
        <w:lastRenderedPageBreak/>
        <w:t xml:space="preserve">2.1.3 </w:t>
      </w:r>
      <w:r w:rsidR="001A3D7A" w:rsidRPr="001A44EF">
        <w:rPr>
          <w:rFonts w:ascii="Times New Roman" w:hAnsi="Times New Roman" w:cs="Times New Roman"/>
          <w:b/>
          <w:color w:val="000000" w:themeColor="text1"/>
          <w:sz w:val="24"/>
          <w:szCs w:val="24"/>
        </w:rPr>
        <w:t>Procedures</w:t>
      </w:r>
    </w:p>
    <w:p w:rsidR="006969C5" w:rsidRPr="001A44EF" w:rsidRDefault="00DA69C0" w:rsidP="00544B45">
      <w:pPr>
        <w:pStyle w:val="NoSpacing"/>
        <w:spacing w:line="360" w:lineRule="auto"/>
        <w:ind w:firstLine="720"/>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 xml:space="preserve">Research participants were provided with a complete description of the study and informed consent was obtained. The data obtained from clinic patients was </w:t>
      </w:r>
      <w:proofErr w:type="spellStart"/>
      <w:r w:rsidRPr="001A44EF">
        <w:rPr>
          <w:rFonts w:ascii="Times New Roman" w:hAnsi="Times New Roman" w:cs="Times New Roman"/>
          <w:color w:val="000000" w:themeColor="text1"/>
          <w:sz w:val="24"/>
          <w:szCs w:val="24"/>
        </w:rPr>
        <w:t>deidentified</w:t>
      </w:r>
      <w:proofErr w:type="spellEnd"/>
      <w:r w:rsidRPr="001A44EF">
        <w:rPr>
          <w:rFonts w:ascii="Times New Roman" w:hAnsi="Times New Roman" w:cs="Times New Roman"/>
          <w:color w:val="000000" w:themeColor="text1"/>
          <w:sz w:val="24"/>
          <w:szCs w:val="24"/>
        </w:rPr>
        <w:t xml:space="preserve"> with an IRB approved waiver of informed consent. </w:t>
      </w:r>
      <w:r w:rsidR="00546379" w:rsidRPr="001A44EF">
        <w:rPr>
          <w:rFonts w:ascii="Times New Roman" w:hAnsi="Times New Roman" w:cs="Times New Roman"/>
          <w:color w:val="000000" w:themeColor="text1"/>
          <w:sz w:val="24"/>
          <w:szCs w:val="24"/>
        </w:rPr>
        <w:t>Both MDD and HC underwent a clinical interview to confirm presence or absence of psychiatric conditions. HC status was confirmed with the SCID-IV non-patient version</w:t>
      </w:r>
      <w:r w:rsidR="006969C5" w:rsidRPr="001A44EF">
        <w:rPr>
          <w:rFonts w:ascii="Times New Roman" w:hAnsi="Times New Roman" w:cs="Times New Roman"/>
          <w:color w:val="000000" w:themeColor="text1"/>
          <w:sz w:val="24"/>
          <w:szCs w:val="24"/>
        </w:rPr>
        <w:t xml:space="preserve"> or DIGS</w:t>
      </w:r>
      <w:r w:rsidR="00546379" w:rsidRPr="001A44EF">
        <w:rPr>
          <w:rFonts w:ascii="Times New Roman" w:hAnsi="Times New Roman" w:cs="Times New Roman"/>
          <w:color w:val="000000" w:themeColor="text1"/>
          <w:sz w:val="24"/>
          <w:szCs w:val="24"/>
        </w:rPr>
        <w:t>. For a subset of participants MDD diagnosis was confirmed with the SCID-IV patient version</w:t>
      </w:r>
      <w:r w:rsidR="005F51AD" w:rsidRPr="001A44EF">
        <w:rPr>
          <w:rFonts w:ascii="Times New Roman" w:hAnsi="Times New Roman" w:cs="Times New Roman"/>
          <w:color w:val="000000" w:themeColor="text1"/>
          <w:sz w:val="24"/>
          <w:szCs w:val="24"/>
        </w:rPr>
        <w:t xml:space="preserve"> (</w:t>
      </w:r>
      <w:r w:rsidR="005F51AD" w:rsidRPr="001A44EF">
        <w:rPr>
          <w:rFonts w:ascii="Times New Roman" w:hAnsi="Times New Roman" w:cs="Times New Roman"/>
          <w:i/>
          <w:color w:val="000000" w:themeColor="text1"/>
          <w:sz w:val="24"/>
          <w:szCs w:val="24"/>
        </w:rPr>
        <w:t xml:space="preserve">n </w:t>
      </w:r>
      <w:r w:rsidR="005F51AD" w:rsidRPr="001A44EF">
        <w:rPr>
          <w:rFonts w:ascii="Times New Roman" w:hAnsi="Times New Roman" w:cs="Times New Roman"/>
          <w:color w:val="000000" w:themeColor="text1"/>
          <w:sz w:val="24"/>
          <w:szCs w:val="24"/>
        </w:rPr>
        <w:t xml:space="preserve">= </w:t>
      </w:r>
      <w:r w:rsidR="00470C0B" w:rsidRPr="001A44EF">
        <w:rPr>
          <w:rFonts w:ascii="Times New Roman" w:hAnsi="Times New Roman" w:cs="Times New Roman"/>
          <w:color w:val="000000" w:themeColor="text1"/>
          <w:sz w:val="24"/>
          <w:szCs w:val="24"/>
        </w:rPr>
        <w:t>15) or with the DIGS (</w:t>
      </w:r>
      <w:r w:rsidR="00470C0B" w:rsidRPr="001A44EF">
        <w:rPr>
          <w:rFonts w:ascii="Times New Roman" w:hAnsi="Times New Roman" w:cs="Times New Roman"/>
          <w:i/>
          <w:color w:val="000000" w:themeColor="text1"/>
          <w:sz w:val="24"/>
          <w:szCs w:val="24"/>
        </w:rPr>
        <w:t xml:space="preserve">n </w:t>
      </w:r>
      <w:r w:rsidR="00470C0B" w:rsidRPr="001A44EF">
        <w:rPr>
          <w:rFonts w:ascii="Times New Roman" w:hAnsi="Times New Roman" w:cs="Times New Roman"/>
          <w:color w:val="000000" w:themeColor="text1"/>
          <w:sz w:val="24"/>
          <w:szCs w:val="24"/>
        </w:rPr>
        <w:t xml:space="preserve">= 8). The remaining MDD participants </w:t>
      </w:r>
      <w:r w:rsidR="00546379" w:rsidRPr="001A44EF">
        <w:rPr>
          <w:rFonts w:ascii="Times New Roman" w:hAnsi="Times New Roman" w:cs="Times New Roman"/>
          <w:color w:val="000000" w:themeColor="text1"/>
          <w:sz w:val="24"/>
          <w:szCs w:val="24"/>
        </w:rPr>
        <w:t>(</w:t>
      </w:r>
      <w:r w:rsidR="00546379" w:rsidRPr="001A44EF">
        <w:rPr>
          <w:rFonts w:ascii="Times New Roman" w:hAnsi="Times New Roman" w:cs="Times New Roman"/>
          <w:i/>
          <w:color w:val="000000" w:themeColor="text1"/>
          <w:sz w:val="24"/>
          <w:szCs w:val="24"/>
        </w:rPr>
        <w:t>n</w:t>
      </w:r>
      <w:r w:rsidR="005F51AD" w:rsidRPr="001A44EF">
        <w:rPr>
          <w:rFonts w:ascii="Times New Roman" w:hAnsi="Times New Roman" w:cs="Times New Roman"/>
          <w:color w:val="000000" w:themeColor="text1"/>
          <w:sz w:val="24"/>
          <w:szCs w:val="24"/>
        </w:rPr>
        <w:t xml:space="preserve"> = 93</w:t>
      </w:r>
      <w:r w:rsidR="00546379" w:rsidRPr="001A44EF">
        <w:rPr>
          <w:rFonts w:ascii="Times New Roman" w:hAnsi="Times New Roman" w:cs="Times New Roman"/>
          <w:color w:val="000000" w:themeColor="text1"/>
          <w:sz w:val="24"/>
          <w:szCs w:val="24"/>
        </w:rPr>
        <w:t xml:space="preserve">) underwent diagnostic interview by board-certified psychiatrists during </w:t>
      </w:r>
      <w:r w:rsidR="008E52FC" w:rsidRPr="001A44EF">
        <w:rPr>
          <w:rFonts w:ascii="Times New Roman" w:hAnsi="Times New Roman" w:cs="Times New Roman"/>
          <w:color w:val="000000" w:themeColor="text1"/>
          <w:sz w:val="24"/>
          <w:szCs w:val="24"/>
        </w:rPr>
        <w:t xml:space="preserve">intake sessions at the University of Michigan’s Department of Psychiatry. </w:t>
      </w:r>
    </w:p>
    <w:p w:rsidR="00F90660" w:rsidRPr="001A44EF" w:rsidRDefault="008E52FC" w:rsidP="00F90660">
      <w:pPr>
        <w:pStyle w:val="NoSpacing"/>
        <w:spacing w:line="360" w:lineRule="auto"/>
        <w:ind w:firstLine="720"/>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 xml:space="preserve">For MDD patients recruited at intake, </w:t>
      </w:r>
      <w:r w:rsidR="00265A4C" w:rsidRPr="001A44EF">
        <w:rPr>
          <w:rFonts w:ascii="Times New Roman" w:hAnsi="Times New Roman" w:cs="Times New Roman"/>
          <w:color w:val="000000" w:themeColor="text1"/>
          <w:sz w:val="24"/>
          <w:szCs w:val="24"/>
        </w:rPr>
        <w:t xml:space="preserve">a medical </w:t>
      </w:r>
      <w:r w:rsidR="001A3D7A" w:rsidRPr="001A44EF">
        <w:rPr>
          <w:rFonts w:ascii="Times New Roman" w:hAnsi="Times New Roman" w:cs="Times New Roman"/>
          <w:color w:val="000000" w:themeColor="text1"/>
          <w:sz w:val="24"/>
          <w:szCs w:val="24"/>
        </w:rPr>
        <w:t xml:space="preserve">assistant </w:t>
      </w:r>
      <w:r w:rsidRPr="001A44EF">
        <w:rPr>
          <w:rFonts w:ascii="Times New Roman" w:hAnsi="Times New Roman" w:cs="Times New Roman"/>
          <w:color w:val="000000" w:themeColor="text1"/>
          <w:sz w:val="24"/>
          <w:szCs w:val="24"/>
        </w:rPr>
        <w:t xml:space="preserve">greeted the participant </w:t>
      </w:r>
      <w:r w:rsidR="006969C5" w:rsidRPr="001A44EF">
        <w:rPr>
          <w:rFonts w:ascii="Times New Roman" w:hAnsi="Times New Roman" w:cs="Times New Roman"/>
          <w:color w:val="000000" w:themeColor="text1"/>
          <w:sz w:val="24"/>
          <w:szCs w:val="24"/>
        </w:rPr>
        <w:t>prior to</w:t>
      </w:r>
      <w:r w:rsidRPr="001A44EF">
        <w:rPr>
          <w:rFonts w:ascii="Times New Roman" w:hAnsi="Times New Roman" w:cs="Times New Roman"/>
          <w:color w:val="000000" w:themeColor="text1"/>
          <w:sz w:val="24"/>
          <w:szCs w:val="24"/>
        </w:rPr>
        <w:t xml:space="preserve"> the diagnostic interview and </w:t>
      </w:r>
      <w:r w:rsidR="001A3D7A" w:rsidRPr="001A44EF">
        <w:rPr>
          <w:rFonts w:ascii="Times New Roman" w:hAnsi="Times New Roman" w:cs="Times New Roman"/>
          <w:color w:val="000000" w:themeColor="text1"/>
          <w:sz w:val="24"/>
          <w:szCs w:val="24"/>
        </w:rPr>
        <w:t xml:space="preserve">explained </w:t>
      </w:r>
      <w:r w:rsidR="00260F6E" w:rsidRPr="001A44EF">
        <w:rPr>
          <w:rFonts w:ascii="Times New Roman" w:hAnsi="Times New Roman" w:cs="Times New Roman"/>
          <w:color w:val="000000" w:themeColor="text1"/>
          <w:sz w:val="24"/>
          <w:szCs w:val="24"/>
        </w:rPr>
        <w:t>the purposes of the testing</w:t>
      </w:r>
      <w:r w:rsidR="00544B45" w:rsidRPr="001A44EF">
        <w:rPr>
          <w:rFonts w:ascii="Times New Roman" w:hAnsi="Times New Roman" w:cs="Times New Roman"/>
          <w:color w:val="000000" w:themeColor="text1"/>
          <w:sz w:val="24"/>
          <w:szCs w:val="24"/>
        </w:rPr>
        <w:t>.</w:t>
      </w:r>
      <w:r w:rsidR="00260F6E" w:rsidRPr="001A44EF">
        <w:rPr>
          <w:rFonts w:ascii="Times New Roman" w:hAnsi="Times New Roman" w:cs="Times New Roman"/>
          <w:color w:val="000000" w:themeColor="text1"/>
          <w:sz w:val="24"/>
          <w:szCs w:val="24"/>
        </w:rPr>
        <w:t xml:space="preserve"> </w:t>
      </w:r>
      <w:r w:rsidRPr="001A44EF">
        <w:rPr>
          <w:rFonts w:ascii="Times New Roman" w:hAnsi="Times New Roman" w:cs="Times New Roman"/>
          <w:color w:val="000000" w:themeColor="text1"/>
          <w:sz w:val="24"/>
          <w:szCs w:val="24"/>
        </w:rPr>
        <w:t xml:space="preserve">The assistant </w:t>
      </w:r>
      <w:r w:rsidR="00544B45" w:rsidRPr="001A44EF">
        <w:rPr>
          <w:rFonts w:ascii="Times New Roman" w:hAnsi="Times New Roman" w:cs="Times New Roman"/>
          <w:color w:val="000000" w:themeColor="text1"/>
          <w:sz w:val="24"/>
          <w:szCs w:val="24"/>
        </w:rPr>
        <w:t>indicated</w:t>
      </w:r>
      <w:r w:rsidRPr="001A44EF">
        <w:rPr>
          <w:rFonts w:ascii="Times New Roman" w:hAnsi="Times New Roman" w:cs="Times New Roman"/>
          <w:color w:val="000000" w:themeColor="text1"/>
          <w:sz w:val="24"/>
          <w:szCs w:val="24"/>
        </w:rPr>
        <w:t xml:space="preserve"> that certain </w:t>
      </w:r>
      <w:r w:rsidR="001A3D7A" w:rsidRPr="001A44EF">
        <w:rPr>
          <w:rFonts w:ascii="Times New Roman" w:hAnsi="Times New Roman" w:cs="Times New Roman"/>
          <w:color w:val="000000" w:themeColor="text1"/>
          <w:sz w:val="24"/>
          <w:szCs w:val="24"/>
        </w:rPr>
        <w:t xml:space="preserve">cognitive problems </w:t>
      </w:r>
      <w:r w:rsidRPr="001A44EF">
        <w:rPr>
          <w:rFonts w:ascii="Times New Roman" w:hAnsi="Times New Roman" w:cs="Times New Roman"/>
          <w:color w:val="000000" w:themeColor="text1"/>
          <w:sz w:val="24"/>
          <w:szCs w:val="24"/>
        </w:rPr>
        <w:t xml:space="preserve">may </w:t>
      </w:r>
      <w:r w:rsidR="001A3D7A" w:rsidRPr="001A44EF">
        <w:rPr>
          <w:rFonts w:ascii="Times New Roman" w:hAnsi="Times New Roman" w:cs="Times New Roman"/>
          <w:color w:val="000000" w:themeColor="text1"/>
          <w:sz w:val="24"/>
          <w:szCs w:val="24"/>
        </w:rPr>
        <w:t xml:space="preserve">often </w:t>
      </w:r>
      <w:r w:rsidRPr="001A44EF">
        <w:rPr>
          <w:rFonts w:ascii="Times New Roman" w:hAnsi="Times New Roman" w:cs="Times New Roman"/>
          <w:color w:val="000000" w:themeColor="text1"/>
          <w:sz w:val="24"/>
          <w:szCs w:val="24"/>
        </w:rPr>
        <w:t xml:space="preserve">be </w:t>
      </w:r>
      <w:r w:rsidR="001A3D7A" w:rsidRPr="001A44EF">
        <w:rPr>
          <w:rFonts w:ascii="Times New Roman" w:hAnsi="Times New Roman" w:cs="Times New Roman"/>
          <w:color w:val="000000" w:themeColor="text1"/>
          <w:sz w:val="24"/>
          <w:szCs w:val="24"/>
        </w:rPr>
        <w:t>found in depression</w:t>
      </w:r>
      <w:r w:rsidRPr="001A44EF">
        <w:rPr>
          <w:rFonts w:ascii="Times New Roman" w:hAnsi="Times New Roman" w:cs="Times New Roman"/>
          <w:color w:val="000000" w:themeColor="text1"/>
          <w:sz w:val="24"/>
          <w:szCs w:val="24"/>
        </w:rPr>
        <w:t xml:space="preserve"> and may differ based upon</w:t>
      </w:r>
      <w:r w:rsidR="001A3D7A" w:rsidRPr="001A44EF">
        <w:rPr>
          <w:rFonts w:ascii="Times New Roman" w:hAnsi="Times New Roman" w:cs="Times New Roman"/>
          <w:color w:val="000000" w:themeColor="text1"/>
          <w:sz w:val="24"/>
          <w:szCs w:val="24"/>
        </w:rPr>
        <w:t xml:space="preserve"> smoking status. </w:t>
      </w:r>
      <w:r w:rsidR="006969C5" w:rsidRPr="001A44EF">
        <w:rPr>
          <w:rFonts w:ascii="Times New Roman" w:hAnsi="Times New Roman" w:cs="Times New Roman"/>
          <w:color w:val="000000" w:themeColor="text1"/>
          <w:sz w:val="24"/>
          <w:szCs w:val="24"/>
        </w:rPr>
        <w:t xml:space="preserve"> The normative performance data were then provided to the diagnostic and treating clinician to assist with treatment planning, typically at the end of the visit. HC and MDD p</w:t>
      </w:r>
      <w:r w:rsidR="00544B45" w:rsidRPr="001A44EF">
        <w:rPr>
          <w:rFonts w:ascii="Times New Roman" w:hAnsi="Times New Roman" w:cs="Times New Roman"/>
          <w:color w:val="000000" w:themeColor="text1"/>
          <w:sz w:val="24"/>
          <w:szCs w:val="24"/>
        </w:rPr>
        <w:t>articipants recruited through research studies completed the clinical interview and</w:t>
      </w:r>
      <w:r w:rsidR="00870EB8" w:rsidRPr="001A44EF">
        <w:rPr>
          <w:rFonts w:ascii="Times New Roman" w:hAnsi="Times New Roman" w:cs="Times New Roman"/>
          <w:color w:val="000000" w:themeColor="text1"/>
          <w:sz w:val="24"/>
          <w:szCs w:val="24"/>
        </w:rPr>
        <w:t xml:space="preserve"> were then administered</w:t>
      </w:r>
      <w:r w:rsidR="00544B45" w:rsidRPr="001A44EF">
        <w:rPr>
          <w:rFonts w:ascii="Times New Roman" w:hAnsi="Times New Roman" w:cs="Times New Roman"/>
          <w:color w:val="000000" w:themeColor="text1"/>
          <w:sz w:val="24"/>
          <w:szCs w:val="24"/>
        </w:rPr>
        <w:t xml:space="preserve"> the neuropsychological and self-report measures</w:t>
      </w:r>
      <w:r w:rsidR="00870EB8" w:rsidRPr="001A44EF">
        <w:rPr>
          <w:rFonts w:ascii="Times New Roman" w:hAnsi="Times New Roman" w:cs="Times New Roman"/>
          <w:color w:val="000000" w:themeColor="text1"/>
          <w:sz w:val="24"/>
          <w:szCs w:val="24"/>
        </w:rPr>
        <w:t>, typically on the same day</w:t>
      </w:r>
      <w:r w:rsidR="00544B45" w:rsidRPr="001A44EF">
        <w:rPr>
          <w:rFonts w:ascii="Times New Roman" w:hAnsi="Times New Roman" w:cs="Times New Roman"/>
          <w:color w:val="000000" w:themeColor="text1"/>
          <w:sz w:val="24"/>
          <w:szCs w:val="24"/>
        </w:rPr>
        <w:t xml:space="preserve">. </w:t>
      </w:r>
      <w:r w:rsidR="006969C5" w:rsidRPr="001A44EF">
        <w:rPr>
          <w:rFonts w:ascii="Times New Roman" w:hAnsi="Times New Roman" w:cs="Times New Roman"/>
          <w:color w:val="000000" w:themeColor="text1"/>
          <w:sz w:val="24"/>
          <w:szCs w:val="24"/>
        </w:rPr>
        <w:t>For</w:t>
      </w:r>
      <w:r w:rsidR="00544B45" w:rsidRPr="001A44EF">
        <w:rPr>
          <w:rFonts w:ascii="Times New Roman" w:hAnsi="Times New Roman" w:cs="Times New Roman"/>
          <w:color w:val="000000" w:themeColor="text1"/>
          <w:sz w:val="24"/>
          <w:szCs w:val="24"/>
        </w:rPr>
        <w:t xml:space="preserve"> </w:t>
      </w:r>
      <w:r w:rsidR="006969C5" w:rsidRPr="001A44EF">
        <w:rPr>
          <w:rFonts w:ascii="Times New Roman" w:hAnsi="Times New Roman" w:cs="Times New Roman"/>
          <w:color w:val="000000" w:themeColor="text1"/>
          <w:sz w:val="24"/>
          <w:szCs w:val="24"/>
        </w:rPr>
        <w:t>all</w:t>
      </w:r>
      <w:r w:rsidR="00544B45" w:rsidRPr="001A44EF">
        <w:rPr>
          <w:rFonts w:ascii="Times New Roman" w:hAnsi="Times New Roman" w:cs="Times New Roman"/>
          <w:color w:val="000000" w:themeColor="text1"/>
          <w:sz w:val="24"/>
          <w:szCs w:val="24"/>
        </w:rPr>
        <w:t xml:space="preserve"> </w:t>
      </w:r>
      <w:r w:rsidR="006969C5" w:rsidRPr="001A44EF">
        <w:rPr>
          <w:rFonts w:ascii="Times New Roman" w:hAnsi="Times New Roman" w:cs="Times New Roman"/>
          <w:color w:val="000000" w:themeColor="text1"/>
          <w:sz w:val="24"/>
          <w:szCs w:val="24"/>
        </w:rPr>
        <w:t>participants and patients</w:t>
      </w:r>
      <w:r w:rsidR="00544B45" w:rsidRPr="001A44EF">
        <w:rPr>
          <w:rFonts w:ascii="Times New Roman" w:hAnsi="Times New Roman" w:cs="Times New Roman"/>
          <w:color w:val="000000" w:themeColor="text1"/>
          <w:sz w:val="24"/>
          <w:szCs w:val="24"/>
        </w:rPr>
        <w:t>, t</w:t>
      </w:r>
      <w:r w:rsidR="001A3D7A" w:rsidRPr="001A44EF">
        <w:rPr>
          <w:rFonts w:ascii="Times New Roman" w:hAnsi="Times New Roman" w:cs="Times New Roman"/>
          <w:color w:val="000000" w:themeColor="text1"/>
          <w:sz w:val="24"/>
          <w:szCs w:val="24"/>
        </w:rPr>
        <w:t xml:space="preserve">he assistant assured the participant that the </w:t>
      </w:r>
      <w:r w:rsidRPr="001A44EF">
        <w:rPr>
          <w:rFonts w:ascii="Times New Roman" w:hAnsi="Times New Roman" w:cs="Times New Roman"/>
          <w:color w:val="000000" w:themeColor="text1"/>
          <w:sz w:val="24"/>
          <w:szCs w:val="24"/>
        </w:rPr>
        <w:t xml:space="preserve">cognitive </w:t>
      </w:r>
      <w:r w:rsidR="001A3D7A" w:rsidRPr="001A44EF">
        <w:rPr>
          <w:rFonts w:ascii="Times New Roman" w:hAnsi="Times New Roman" w:cs="Times New Roman"/>
          <w:color w:val="000000" w:themeColor="text1"/>
          <w:sz w:val="24"/>
          <w:szCs w:val="24"/>
        </w:rPr>
        <w:t>task</w:t>
      </w:r>
      <w:r w:rsidRPr="001A44EF">
        <w:rPr>
          <w:rFonts w:ascii="Times New Roman" w:hAnsi="Times New Roman" w:cs="Times New Roman"/>
          <w:color w:val="000000" w:themeColor="text1"/>
          <w:sz w:val="24"/>
          <w:szCs w:val="24"/>
        </w:rPr>
        <w:t>s</w:t>
      </w:r>
      <w:r w:rsidR="001A3D7A" w:rsidRPr="001A44EF">
        <w:rPr>
          <w:rFonts w:ascii="Times New Roman" w:hAnsi="Times New Roman" w:cs="Times New Roman"/>
          <w:color w:val="000000" w:themeColor="text1"/>
          <w:sz w:val="24"/>
          <w:szCs w:val="24"/>
        </w:rPr>
        <w:t xml:space="preserve"> w</w:t>
      </w:r>
      <w:r w:rsidRPr="001A44EF">
        <w:rPr>
          <w:rFonts w:ascii="Times New Roman" w:hAnsi="Times New Roman" w:cs="Times New Roman"/>
          <w:color w:val="000000" w:themeColor="text1"/>
          <w:sz w:val="24"/>
          <w:szCs w:val="24"/>
        </w:rPr>
        <w:t>ere</w:t>
      </w:r>
      <w:r w:rsidR="001A3D7A" w:rsidRPr="001A44EF">
        <w:rPr>
          <w:rFonts w:ascii="Times New Roman" w:hAnsi="Times New Roman" w:cs="Times New Roman"/>
          <w:color w:val="000000" w:themeColor="text1"/>
          <w:sz w:val="24"/>
          <w:szCs w:val="24"/>
        </w:rPr>
        <w:t xml:space="preserve"> not </w:t>
      </w:r>
      <w:proofErr w:type="gramStart"/>
      <w:r w:rsidR="001A3D7A" w:rsidRPr="001A44EF">
        <w:rPr>
          <w:rFonts w:ascii="Times New Roman" w:hAnsi="Times New Roman" w:cs="Times New Roman"/>
          <w:color w:val="000000" w:themeColor="text1"/>
          <w:sz w:val="24"/>
          <w:szCs w:val="24"/>
        </w:rPr>
        <w:t>designed</w:t>
      </w:r>
      <w:proofErr w:type="gramEnd"/>
      <w:r w:rsidR="001A3D7A" w:rsidRPr="001A44EF">
        <w:rPr>
          <w:rFonts w:ascii="Times New Roman" w:hAnsi="Times New Roman" w:cs="Times New Roman"/>
          <w:color w:val="000000" w:themeColor="text1"/>
          <w:sz w:val="24"/>
          <w:szCs w:val="24"/>
        </w:rPr>
        <w:t xml:space="preserve"> for perfect performance, nor was the screen designed as a thorough measure of cognitive functioning. </w:t>
      </w:r>
      <w:r w:rsidR="00750E54" w:rsidRPr="001A44EF">
        <w:rPr>
          <w:rFonts w:ascii="Times New Roman" w:hAnsi="Times New Roman" w:cs="Times New Roman"/>
          <w:color w:val="000000" w:themeColor="text1"/>
          <w:sz w:val="24"/>
          <w:szCs w:val="24"/>
        </w:rPr>
        <w:t>T</w:t>
      </w:r>
      <w:r w:rsidR="001A3D7A" w:rsidRPr="001A44EF">
        <w:rPr>
          <w:rFonts w:ascii="Times New Roman" w:hAnsi="Times New Roman" w:cs="Times New Roman"/>
          <w:color w:val="000000" w:themeColor="text1"/>
          <w:sz w:val="24"/>
          <w:szCs w:val="24"/>
        </w:rPr>
        <w:t>he assistant then administered the three computer-based tasks</w:t>
      </w:r>
      <w:r w:rsidR="00F90660" w:rsidRPr="001A44EF">
        <w:rPr>
          <w:rFonts w:ascii="Times New Roman" w:hAnsi="Times New Roman" w:cs="Times New Roman"/>
          <w:color w:val="000000" w:themeColor="text1"/>
          <w:sz w:val="24"/>
          <w:szCs w:val="24"/>
        </w:rPr>
        <w:t xml:space="preserve">. </w:t>
      </w:r>
      <w:r w:rsidR="001A3D7A" w:rsidRPr="001A44EF">
        <w:rPr>
          <w:rFonts w:ascii="Times New Roman" w:hAnsi="Times New Roman" w:cs="Times New Roman"/>
          <w:color w:val="000000" w:themeColor="text1"/>
          <w:sz w:val="24"/>
          <w:szCs w:val="24"/>
        </w:rPr>
        <w:t xml:space="preserve">Finally, participants completed a packet of questionnaires that included the </w:t>
      </w:r>
      <w:r w:rsidR="00546379" w:rsidRPr="001A44EF">
        <w:rPr>
          <w:rFonts w:ascii="Times New Roman" w:hAnsi="Times New Roman" w:cs="Times New Roman"/>
          <w:color w:val="000000" w:themeColor="text1"/>
          <w:sz w:val="24"/>
          <w:szCs w:val="24"/>
        </w:rPr>
        <w:t xml:space="preserve">PHQ-8 or PHQ-9, </w:t>
      </w:r>
      <w:r w:rsidR="001A3D7A" w:rsidRPr="001A44EF">
        <w:rPr>
          <w:rFonts w:ascii="Times New Roman" w:hAnsi="Times New Roman" w:cs="Times New Roman"/>
          <w:color w:val="000000" w:themeColor="text1"/>
          <w:sz w:val="24"/>
          <w:szCs w:val="24"/>
        </w:rPr>
        <w:t>FTND</w:t>
      </w:r>
      <w:r w:rsidR="00F90660" w:rsidRPr="001A44EF">
        <w:rPr>
          <w:rFonts w:ascii="Times New Roman" w:hAnsi="Times New Roman" w:cs="Times New Roman"/>
          <w:color w:val="000000" w:themeColor="text1"/>
          <w:sz w:val="24"/>
          <w:szCs w:val="24"/>
        </w:rPr>
        <w:t xml:space="preserve">, </w:t>
      </w:r>
      <w:r w:rsidR="001A3D7A" w:rsidRPr="001A44EF">
        <w:rPr>
          <w:rFonts w:ascii="Times New Roman" w:hAnsi="Times New Roman" w:cs="Times New Roman"/>
          <w:color w:val="000000" w:themeColor="text1"/>
          <w:sz w:val="24"/>
          <w:szCs w:val="24"/>
        </w:rPr>
        <w:t>and</w:t>
      </w:r>
      <w:r w:rsidR="00F90660" w:rsidRPr="001A44EF">
        <w:rPr>
          <w:rFonts w:ascii="Times New Roman" w:hAnsi="Times New Roman" w:cs="Times New Roman"/>
          <w:color w:val="000000" w:themeColor="text1"/>
          <w:sz w:val="24"/>
          <w:szCs w:val="24"/>
        </w:rPr>
        <w:t xml:space="preserve"> SHQ.</w:t>
      </w:r>
    </w:p>
    <w:p w:rsidR="001A3D7A" w:rsidRPr="001A44EF" w:rsidRDefault="006969C5" w:rsidP="00F90660">
      <w:pPr>
        <w:pStyle w:val="NoSpacing"/>
        <w:spacing w:line="360" w:lineRule="auto"/>
        <w:ind w:firstLine="720"/>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Research participants were compensated with monetary payment for their participation at the end of the study visit, typically at $15 per hour. Clinical patients were not compensated, and received the clinical screening evaluation free o</w:t>
      </w:r>
      <w:r w:rsidR="00F90660" w:rsidRPr="001A44EF">
        <w:rPr>
          <w:rFonts w:ascii="Times New Roman" w:hAnsi="Times New Roman" w:cs="Times New Roman"/>
          <w:color w:val="000000" w:themeColor="text1"/>
          <w:sz w:val="24"/>
          <w:szCs w:val="24"/>
        </w:rPr>
        <w:t xml:space="preserve">f charge through the University </w:t>
      </w:r>
      <w:r w:rsidRPr="001A44EF">
        <w:rPr>
          <w:rFonts w:ascii="Times New Roman" w:hAnsi="Times New Roman" w:cs="Times New Roman"/>
          <w:color w:val="000000" w:themeColor="text1"/>
          <w:sz w:val="24"/>
          <w:szCs w:val="24"/>
        </w:rPr>
        <w:t>of Michigan Depression Center.</w:t>
      </w:r>
    </w:p>
    <w:p w:rsidR="001A3D7A" w:rsidRPr="001A44EF" w:rsidRDefault="00D02A47" w:rsidP="001A3D7A">
      <w:pPr>
        <w:pStyle w:val="NoSpacing"/>
        <w:spacing w:line="360" w:lineRule="auto"/>
        <w:rPr>
          <w:rFonts w:ascii="Times New Roman" w:hAnsi="Times New Roman" w:cs="Times New Roman"/>
          <w:b/>
          <w:color w:val="000000" w:themeColor="text1"/>
          <w:sz w:val="24"/>
          <w:szCs w:val="24"/>
        </w:rPr>
      </w:pPr>
      <w:r w:rsidRPr="001A44EF">
        <w:rPr>
          <w:rFonts w:ascii="Times New Roman" w:hAnsi="Times New Roman" w:cs="Times New Roman"/>
          <w:b/>
          <w:color w:val="000000" w:themeColor="text1"/>
          <w:sz w:val="24"/>
          <w:szCs w:val="24"/>
        </w:rPr>
        <w:t xml:space="preserve">2.1.4 </w:t>
      </w:r>
      <w:r w:rsidR="001A3D7A" w:rsidRPr="001A44EF">
        <w:rPr>
          <w:rFonts w:ascii="Times New Roman" w:hAnsi="Times New Roman" w:cs="Times New Roman"/>
          <w:b/>
          <w:color w:val="000000" w:themeColor="text1"/>
          <w:sz w:val="24"/>
          <w:szCs w:val="24"/>
        </w:rPr>
        <w:t>Statistical Analyses and Covariates</w:t>
      </w:r>
    </w:p>
    <w:p w:rsidR="001A3D7A" w:rsidRPr="001A44EF" w:rsidRDefault="001A3D7A" w:rsidP="001A3D7A">
      <w:pPr>
        <w:pStyle w:val="NoSpacing"/>
        <w:spacing w:line="360" w:lineRule="auto"/>
        <w:ind w:firstLine="720"/>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As we were interested in the lifetime impact of smoking history on cognitive function, rather than the state-based characteristics, current and ex-smokers were combined into an ever-smoking group</w:t>
      </w:r>
      <w:r w:rsidR="00265A4C" w:rsidRPr="001A44EF">
        <w:rPr>
          <w:rFonts w:ascii="Times New Roman" w:hAnsi="Times New Roman" w:cs="Times New Roman"/>
          <w:color w:val="000000" w:themeColor="text1"/>
          <w:sz w:val="24"/>
          <w:szCs w:val="24"/>
        </w:rPr>
        <w:t xml:space="preserve">. </w:t>
      </w:r>
      <w:proofErr w:type="gramStart"/>
      <w:r w:rsidR="00265A4C" w:rsidRPr="001A44EF">
        <w:rPr>
          <w:rFonts w:ascii="Times New Roman" w:hAnsi="Times New Roman" w:cs="Times New Roman"/>
          <w:color w:val="000000" w:themeColor="text1"/>
          <w:sz w:val="24"/>
          <w:szCs w:val="24"/>
        </w:rPr>
        <w:t>E</w:t>
      </w:r>
      <w:r w:rsidRPr="001A44EF">
        <w:rPr>
          <w:rFonts w:ascii="Times New Roman" w:hAnsi="Times New Roman" w:cs="Times New Roman"/>
          <w:color w:val="000000" w:themeColor="text1"/>
          <w:sz w:val="24"/>
          <w:szCs w:val="24"/>
        </w:rPr>
        <w:t>ver-smoking</w:t>
      </w:r>
      <w:proofErr w:type="gramEnd"/>
      <w:r w:rsidRPr="001A44EF">
        <w:rPr>
          <w:rFonts w:ascii="Times New Roman" w:hAnsi="Times New Roman" w:cs="Times New Roman"/>
          <w:color w:val="000000" w:themeColor="text1"/>
          <w:sz w:val="24"/>
          <w:szCs w:val="24"/>
        </w:rPr>
        <w:t xml:space="preserve"> is by standard criteria of greate</w:t>
      </w:r>
      <w:r w:rsidR="00F73B45" w:rsidRPr="001A44EF">
        <w:rPr>
          <w:rFonts w:ascii="Times New Roman" w:hAnsi="Times New Roman" w:cs="Times New Roman"/>
          <w:color w:val="000000" w:themeColor="text1"/>
          <w:sz w:val="24"/>
          <w:szCs w:val="24"/>
        </w:rPr>
        <w:t xml:space="preserve">r than 100 cigarettes lifetime </w:t>
      </w:r>
      <w:sdt>
        <w:sdtPr>
          <w:rPr>
            <w:rFonts w:ascii="Times New Roman" w:hAnsi="Times New Roman" w:cs="Times New Roman"/>
            <w:color w:val="000000" w:themeColor="text1"/>
            <w:sz w:val="24"/>
            <w:szCs w:val="24"/>
          </w:rPr>
          <w:id w:val="86648387"/>
          <w:citation/>
        </w:sdtPr>
        <w:sdtEndPr/>
        <w:sdtContent>
          <w:r w:rsidR="00E03375" w:rsidRPr="001A44EF">
            <w:rPr>
              <w:rFonts w:ascii="Times New Roman" w:hAnsi="Times New Roman" w:cs="Times New Roman"/>
              <w:color w:val="000000" w:themeColor="text1"/>
              <w:sz w:val="24"/>
              <w:szCs w:val="24"/>
            </w:rPr>
            <w:fldChar w:fldCharType="begin"/>
          </w:r>
          <w:r w:rsidR="00A10684" w:rsidRPr="001A44EF">
            <w:rPr>
              <w:rFonts w:ascii="Times New Roman" w:hAnsi="Times New Roman" w:cs="Times New Roman"/>
              <w:color w:val="000000" w:themeColor="text1"/>
              <w:sz w:val="24"/>
              <w:szCs w:val="24"/>
            </w:rPr>
            <w:instrText xml:space="preserve"> CITATION Bon09 \l 1033 </w:instrText>
          </w:r>
          <w:r w:rsidR="00E03375" w:rsidRPr="001A44EF">
            <w:rPr>
              <w:rFonts w:ascii="Times New Roman" w:hAnsi="Times New Roman" w:cs="Times New Roman"/>
              <w:color w:val="000000" w:themeColor="text1"/>
              <w:sz w:val="24"/>
              <w:szCs w:val="24"/>
            </w:rPr>
            <w:fldChar w:fldCharType="separate"/>
          </w:r>
          <w:r w:rsidR="000451F7" w:rsidRPr="001A44EF">
            <w:rPr>
              <w:rFonts w:ascii="Times New Roman" w:hAnsi="Times New Roman" w:cs="Times New Roman"/>
              <w:noProof/>
              <w:color w:val="000000" w:themeColor="text1"/>
              <w:sz w:val="24"/>
              <w:szCs w:val="24"/>
            </w:rPr>
            <w:t>(Bondy, Victor, &amp; Diemert, 2009)</w:t>
          </w:r>
          <w:r w:rsidR="00E03375" w:rsidRPr="001A44EF">
            <w:rPr>
              <w:rFonts w:ascii="Times New Roman" w:hAnsi="Times New Roman" w:cs="Times New Roman"/>
              <w:color w:val="000000" w:themeColor="text1"/>
              <w:sz w:val="24"/>
              <w:szCs w:val="24"/>
            </w:rPr>
            <w:fldChar w:fldCharType="end"/>
          </w:r>
        </w:sdtContent>
      </w:sdt>
      <w:r w:rsidRPr="001A44EF">
        <w:rPr>
          <w:rFonts w:ascii="Times New Roman" w:hAnsi="Times New Roman" w:cs="Times New Roman"/>
          <w:color w:val="000000" w:themeColor="text1"/>
          <w:sz w:val="24"/>
          <w:szCs w:val="24"/>
        </w:rPr>
        <w:t xml:space="preserve">. The never smokers </w:t>
      </w:r>
      <w:r w:rsidR="00A770C8" w:rsidRPr="001A44EF">
        <w:rPr>
          <w:rFonts w:ascii="Times New Roman" w:hAnsi="Times New Roman" w:cs="Times New Roman"/>
          <w:color w:val="000000" w:themeColor="text1"/>
          <w:sz w:val="24"/>
          <w:szCs w:val="24"/>
        </w:rPr>
        <w:t xml:space="preserve">(NS) </w:t>
      </w:r>
      <w:r w:rsidRPr="001A44EF">
        <w:rPr>
          <w:rFonts w:ascii="Times New Roman" w:hAnsi="Times New Roman" w:cs="Times New Roman"/>
          <w:color w:val="000000" w:themeColor="text1"/>
          <w:sz w:val="24"/>
          <w:szCs w:val="24"/>
        </w:rPr>
        <w:t xml:space="preserve">were the comparison group. </w:t>
      </w:r>
      <w:proofErr w:type="gramStart"/>
      <w:r w:rsidRPr="001A44EF">
        <w:rPr>
          <w:rFonts w:ascii="Times New Roman" w:hAnsi="Times New Roman" w:cs="Times New Roman"/>
          <w:color w:val="000000" w:themeColor="text1"/>
          <w:sz w:val="24"/>
          <w:szCs w:val="24"/>
        </w:rPr>
        <w:t>A repeated measures</w:t>
      </w:r>
      <w:proofErr w:type="gramEnd"/>
      <w:r w:rsidRPr="001A44EF">
        <w:rPr>
          <w:rFonts w:ascii="Times New Roman" w:hAnsi="Times New Roman" w:cs="Times New Roman"/>
          <w:color w:val="000000" w:themeColor="text1"/>
          <w:sz w:val="24"/>
          <w:szCs w:val="24"/>
        </w:rPr>
        <w:t xml:space="preserve"> MANCOVA was run with smoking history (ever</w:t>
      </w:r>
      <w:r w:rsidR="00A770C8" w:rsidRPr="001A44EF">
        <w:rPr>
          <w:rFonts w:ascii="Times New Roman" w:hAnsi="Times New Roman" w:cs="Times New Roman"/>
          <w:color w:val="000000" w:themeColor="text1"/>
          <w:sz w:val="24"/>
          <w:szCs w:val="24"/>
        </w:rPr>
        <w:t xml:space="preserve"> smokers (ES)</w:t>
      </w:r>
      <w:r w:rsidRPr="001A44EF">
        <w:rPr>
          <w:rFonts w:ascii="Times New Roman" w:hAnsi="Times New Roman" w:cs="Times New Roman"/>
          <w:color w:val="000000" w:themeColor="text1"/>
          <w:sz w:val="24"/>
          <w:szCs w:val="24"/>
        </w:rPr>
        <w:t xml:space="preserve"> vs</w:t>
      </w:r>
      <w:r w:rsidR="001F3D54" w:rsidRPr="001A44EF">
        <w:rPr>
          <w:rFonts w:ascii="Times New Roman" w:hAnsi="Times New Roman" w:cs="Times New Roman"/>
          <w:color w:val="000000" w:themeColor="text1"/>
          <w:sz w:val="24"/>
          <w:szCs w:val="24"/>
        </w:rPr>
        <w:t>.</w:t>
      </w:r>
      <w:r w:rsidRPr="001A44EF">
        <w:rPr>
          <w:rFonts w:ascii="Times New Roman" w:hAnsi="Times New Roman" w:cs="Times New Roman"/>
          <w:color w:val="000000" w:themeColor="text1"/>
          <w:sz w:val="24"/>
          <w:szCs w:val="24"/>
        </w:rPr>
        <w:t xml:space="preserve"> </w:t>
      </w:r>
      <w:r w:rsidR="00A770C8" w:rsidRPr="001A44EF">
        <w:rPr>
          <w:rFonts w:ascii="Times New Roman" w:hAnsi="Times New Roman" w:cs="Times New Roman"/>
          <w:color w:val="000000" w:themeColor="text1"/>
          <w:sz w:val="24"/>
          <w:szCs w:val="24"/>
        </w:rPr>
        <w:t>NS</w:t>
      </w:r>
      <w:r w:rsidRPr="001A44EF">
        <w:rPr>
          <w:rFonts w:ascii="Times New Roman" w:hAnsi="Times New Roman" w:cs="Times New Roman"/>
          <w:color w:val="000000" w:themeColor="text1"/>
          <w:sz w:val="24"/>
          <w:szCs w:val="24"/>
        </w:rPr>
        <w:t xml:space="preserve">) and </w:t>
      </w:r>
      <w:r w:rsidRPr="001A44EF">
        <w:rPr>
          <w:rFonts w:ascii="Times New Roman" w:hAnsi="Times New Roman" w:cs="Times New Roman"/>
          <w:color w:val="000000" w:themeColor="text1"/>
          <w:sz w:val="24"/>
          <w:szCs w:val="24"/>
        </w:rPr>
        <w:lastRenderedPageBreak/>
        <w:t xml:space="preserve">diagnostic group (MDD </w:t>
      </w:r>
      <w:proofErr w:type="spellStart"/>
      <w:r w:rsidRPr="001A44EF">
        <w:rPr>
          <w:rFonts w:ascii="Times New Roman" w:hAnsi="Times New Roman" w:cs="Times New Roman"/>
          <w:color w:val="000000" w:themeColor="text1"/>
          <w:sz w:val="24"/>
          <w:szCs w:val="24"/>
        </w:rPr>
        <w:t>vs</w:t>
      </w:r>
      <w:proofErr w:type="spellEnd"/>
      <w:r w:rsidRPr="001A44EF">
        <w:rPr>
          <w:rFonts w:ascii="Times New Roman" w:hAnsi="Times New Roman" w:cs="Times New Roman"/>
          <w:color w:val="000000" w:themeColor="text1"/>
          <w:sz w:val="24"/>
          <w:szCs w:val="24"/>
        </w:rPr>
        <w:t xml:space="preserve"> HC) as the independent variables and executive measures as the dependent variables, with gender as a covariate. The executive functioning variables were attention and </w:t>
      </w:r>
      <w:proofErr w:type="gramStart"/>
      <w:r w:rsidRPr="001A44EF">
        <w:rPr>
          <w:rFonts w:ascii="Times New Roman" w:hAnsi="Times New Roman" w:cs="Times New Roman"/>
          <w:color w:val="000000" w:themeColor="text1"/>
          <w:sz w:val="24"/>
          <w:szCs w:val="24"/>
        </w:rPr>
        <w:t>set-shifting</w:t>
      </w:r>
      <w:proofErr w:type="gramEnd"/>
      <w:r w:rsidRPr="001A44EF">
        <w:rPr>
          <w:rFonts w:ascii="Times New Roman" w:hAnsi="Times New Roman" w:cs="Times New Roman"/>
          <w:color w:val="000000" w:themeColor="text1"/>
          <w:sz w:val="24"/>
          <w:szCs w:val="24"/>
        </w:rPr>
        <w:t>, inhibitory control, inhibitory processing speed for each level of the PGNG task. An MANCOVA was computed with smoking history (</w:t>
      </w:r>
      <w:r w:rsidR="00A770C8" w:rsidRPr="001A44EF">
        <w:rPr>
          <w:rFonts w:ascii="Times New Roman" w:hAnsi="Times New Roman" w:cs="Times New Roman"/>
          <w:color w:val="000000" w:themeColor="text1"/>
          <w:sz w:val="24"/>
          <w:szCs w:val="24"/>
        </w:rPr>
        <w:t xml:space="preserve">ES </w:t>
      </w:r>
      <w:proofErr w:type="spellStart"/>
      <w:r w:rsidRPr="001A44EF">
        <w:rPr>
          <w:rFonts w:ascii="Times New Roman" w:hAnsi="Times New Roman" w:cs="Times New Roman"/>
          <w:color w:val="000000" w:themeColor="text1"/>
          <w:sz w:val="24"/>
          <w:szCs w:val="24"/>
        </w:rPr>
        <w:t>vs</w:t>
      </w:r>
      <w:proofErr w:type="spellEnd"/>
      <w:r w:rsidRPr="001A44EF">
        <w:rPr>
          <w:rFonts w:ascii="Times New Roman" w:hAnsi="Times New Roman" w:cs="Times New Roman"/>
          <w:color w:val="000000" w:themeColor="text1"/>
          <w:sz w:val="24"/>
          <w:szCs w:val="24"/>
        </w:rPr>
        <w:t xml:space="preserve"> </w:t>
      </w:r>
      <w:r w:rsidR="00A770C8" w:rsidRPr="001A44EF">
        <w:rPr>
          <w:rFonts w:ascii="Times New Roman" w:hAnsi="Times New Roman" w:cs="Times New Roman"/>
          <w:color w:val="000000" w:themeColor="text1"/>
          <w:sz w:val="24"/>
          <w:szCs w:val="24"/>
        </w:rPr>
        <w:t>NS</w:t>
      </w:r>
      <w:r w:rsidRPr="001A44EF">
        <w:rPr>
          <w:rFonts w:ascii="Times New Roman" w:hAnsi="Times New Roman" w:cs="Times New Roman"/>
          <w:color w:val="000000" w:themeColor="text1"/>
          <w:sz w:val="24"/>
          <w:szCs w:val="24"/>
        </w:rPr>
        <w:t xml:space="preserve">) and diagnostic group (MDD </w:t>
      </w:r>
      <w:proofErr w:type="spellStart"/>
      <w:r w:rsidRPr="001A44EF">
        <w:rPr>
          <w:rFonts w:ascii="Times New Roman" w:hAnsi="Times New Roman" w:cs="Times New Roman"/>
          <w:color w:val="000000" w:themeColor="text1"/>
          <w:sz w:val="24"/>
          <w:szCs w:val="24"/>
        </w:rPr>
        <w:t>vs</w:t>
      </w:r>
      <w:proofErr w:type="spellEnd"/>
      <w:r w:rsidRPr="001A44EF">
        <w:rPr>
          <w:rFonts w:ascii="Times New Roman" w:hAnsi="Times New Roman" w:cs="Times New Roman"/>
          <w:color w:val="000000" w:themeColor="text1"/>
          <w:sz w:val="24"/>
          <w:szCs w:val="24"/>
        </w:rPr>
        <w:t xml:space="preserve"> HC) as the independent variables and emotional processing as the dependent variables, with gender as a covariate. The emotional processing variables were accuracy of face detection and reaction time of </w:t>
      </w:r>
      <w:r w:rsidR="00996424" w:rsidRPr="001A44EF">
        <w:rPr>
          <w:rFonts w:ascii="Times New Roman" w:hAnsi="Times New Roman" w:cs="Times New Roman"/>
          <w:color w:val="000000" w:themeColor="text1"/>
          <w:sz w:val="24"/>
          <w:szCs w:val="24"/>
        </w:rPr>
        <w:t>accurately</w:t>
      </w:r>
      <w:r w:rsidRPr="001A44EF">
        <w:rPr>
          <w:rFonts w:ascii="Times New Roman" w:hAnsi="Times New Roman" w:cs="Times New Roman"/>
          <w:color w:val="000000" w:themeColor="text1"/>
          <w:sz w:val="24"/>
          <w:szCs w:val="24"/>
        </w:rPr>
        <w:t xml:space="preserve"> detecting faces on the FEPT task. </w:t>
      </w:r>
      <w:proofErr w:type="spellStart"/>
      <w:r w:rsidRPr="001A44EF">
        <w:rPr>
          <w:rFonts w:ascii="Times New Roman" w:hAnsi="Times New Roman" w:cs="Times New Roman"/>
          <w:color w:val="000000" w:themeColor="text1"/>
          <w:sz w:val="24"/>
          <w:szCs w:val="24"/>
        </w:rPr>
        <w:t>Posthoc</w:t>
      </w:r>
      <w:proofErr w:type="spellEnd"/>
      <w:r w:rsidRPr="001A44EF">
        <w:rPr>
          <w:rFonts w:ascii="Times New Roman" w:hAnsi="Times New Roman" w:cs="Times New Roman"/>
          <w:color w:val="000000" w:themeColor="text1"/>
          <w:sz w:val="24"/>
          <w:szCs w:val="24"/>
        </w:rPr>
        <w:t xml:space="preserve"> analyses were run on cognitive variables with smoking-related variables. All analyses were computed with current and ex-smokers combined into the </w:t>
      </w:r>
      <w:r w:rsidR="00A770C8" w:rsidRPr="001A44EF">
        <w:rPr>
          <w:rFonts w:ascii="Times New Roman" w:hAnsi="Times New Roman" w:cs="Times New Roman"/>
          <w:color w:val="000000" w:themeColor="text1"/>
          <w:sz w:val="24"/>
          <w:szCs w:val="24"/>
        </w:rPr>
        <w:t>ES</w:t>
      </w:r>
      <w:r w:rsidRPr="001A44EF">
        <w:rPr>
          <w:rFonts w:ascii="Times New Roman" w:hAnsi="Times New Roman" w:cs="Times New Roman"/>
          <w:color w:val="000000" w:themeColor="text1"/>
          <w:sz w:val="24"/>
          <w:szCs w:val="24"/>
        </w:rPr>
        <w:t xml:space="preserve"> group. Comparisons between the current and ex-smoker groups on the dependent variables of interest were non-significant (</w:t>
      </w:r>
      <w:r w:rsidRPr="001A44EF">
        <w:rPr>
          <w:rFonts w:ascii="Times New Roman" w:hAnsi="Times New Roman" w:cs="Times New Roman"/>
          <w:i/>
          <w:color w:val="000000" w:themeColor="text1"/>
          <w:sz w:val="24"/>
          <w:szCs w:val="24"/>
        </w:rPr>
        <w:t>F</w:t>
      </w:r>
      <w:r w:rsidR="00D52A7F" w:rsidRPr="001A44EF">
        <w:rPr>
          <w:rFonts w:ascii="Times New Roman" w:hAnsi="Times New Roman" w:cs="Times New Roman"/>
          <w:color w:val="000000" w:themeColor="text1"/>
          <w:sz w:val="24"/>
          <w:szCs w:val="24"/>
        </w:rPr>
        <w:t>’</w:t>
      </w:r>
      <w:r w:rsidRPr="001A44EF">
        <w:rPr>
          <w:rFonts w:ascii="Times New Roman" w:hAnsi="Times New Roman" w:cs="Times New Roman"/>
          <w:color w:val="000000" w:themeColor="text1"/>
          <w:sz w:val="24"/>
          <w:szCs w:val="24"/>
        </w:rPr>
        <w:t xml:space="preserve">s (1,47) &lt; 3.0, </w:t>
      </w:r>
      <w:r w:rsidRPr="001A44EF">
        <w:rPr>
          <w:rFonts w:ascii="Times New Roman" w:hAnsi="Times New Roman" w:cs="Times New Roman"/>
          <w:i/>
          <w:color w:val="000000" w:themeColor="text1"/>
          <w:sz w:val="24"/>
          <w:szCs w:val="24"/>
        </w:rPr>
        <w:t>p</w:t>
      </w:r>
      <w:r w:rsidRPr="001A44EF">
        <w:rPr>
          <w:rFonts w:ascii="Times New Roman" w:hAnsi="Times New Roman" w:cs="Times New Roman"/>
          <w:color w:val="000000" w:themeColor="text1"/>
          <w:sz w:val="24"/>
          <w:szCs w:val="24"/>
        </w:rPr>
        <w:t>’s &gt;.05)</w:t>
      </w:r>
      <w:r w:rsidR="006866DA" w:rsidRPr="001A44EF">
        <w:rPr>
          <w:rFonts w:ascii="Times New Roman" w:hAnsi="Times New Roman" w:cs="Times New Roman"/>
          <w:color w:val="000000" w:themeColor="text1"/>
          <w:sz w:val="24"/>
          <w:szCs w:val="24"/>
        </w:rPr>
        <w:t xml:space="preserve">, supporting collapsing </w:t>
      </w:r>
      <w:r w:rsidR="00A770C8" w:rsidRPr="001A44EF">
        <w:rPr>
          <w:rFonts w:ascii="Times New Roman" w:hAnsi="Times New Roman" w:cs="Times New Roman"/>
          <w:color w:val="000000" w:themeColor="text1"/>
          <w:sz w:val="24"/>
          <w:szCs w:val="24"/>
        </w:rPr>
        <w:t>these groups into one ES group</w:t>
      </w:r>
      <w:r w:rsidRPr="001A44EF">
        <w:rPr>
          <w:rFonts w:ascii="Times New Roman" w:hAnsi="Times New Roman" w:cs="Times New Roman"/>
          <w:color w:val="000000" w:themeColor="text1"/>
          <w:sz w:val="24"/>
          <w:szCs w:val="24"/>
        </w:rPr>
        <w:t>. In addition, current and ex-smokers did not differ on IQ, age, education, or gender (% female).</w:t>
      </w:r>
    </w:p>
    <w:p w:rsidR="001A3D7A" w:rsidRPr="001A44EF" w:rsidRDefault="001A3D7A" w:rsidP="001A3D7A">
      <w:pPr>
        <w:pStyle w:val="NoSpacing"/>
        <w:spacing w:line="36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t xml:space="preserve">The effects of medication were also analyzed, if in a limited fashion. The sample size was small, and medications were not randomly administered. </w:t>
      </w:r>
      <w:r w:rsidR="00260F6E" w:rsidRPr="001A44EF">
        <w:rPr>
          <w:rFonts w:ascii="Times New Roman" w:hAnsi="Times New Roman" w:cs="Times New Roman"/>
          <w:color w:val="000000" w:themeColor="text1"/>
          <w:sz w:val="24"/>
          <w:szCs w:val="24"/>
        </w:rPr>
        <w:t xml:space="preserve">We investigated </w:t>
      </w:r>
      <w:r w:rsidRPr="001A44EF">
        <w:rPr>
          <w:rFonts w:ascii="Times New Roman" w:hAnsi="Times New Roman" w:cs="Times New Roman"/>
          <w:color w:val="000000" w:themeColor="text1"/>
          <w:sz w:val="24"/>
          <w:szCs w:val="24"/>
        </w:rPr>
        <w:t xml:space="preserve">the relationship between number of psychotropic medications and cognitive performance, to assess any severity by performance effects. The number of psychotropic medications was not a significant covariate for any of the cognitive variables, </w:t>
      </w:r>
      <w:r w:rsidRPr="001A44EF">
        <w:rPr>
          <w:rFonts w:ascii="Times New Roman" w:hAnsi="Times New Roman" w:cs="Times New Roman"/>
          <w:i/>
          <w:color w:val="000000" w:themeColor="text1"/>
          <w:sz w:val="24"/>
          <w:szCs w:val="24"/>
        </w:rPr>
        <w:t>p</w:t>
      </w:r>
      <w:r w:rsidRPr="001A44EF">
        <w:rPr>
          <w:rFonts w:ascii="Times New Roman" w:hAnsi="Times New Roman" w:cs="Times New Roman"/>
          <w:color w:val="000000" w:themeColor="text1"/>
          <w:sz w:val="24"/>
          <w:szCs w:val="24"/>
        </w:rPr>
        <w:t>-values &gt; .15.</w:t>
      </w:r>
    </w:p>
    <w:p w:rsidR="001A3D7A" w:rsidRPr="001A44EF" w:rsidRDefault="00D02A47" w:rsidP="00D02A47">
      <w:pPr>
        <w:pStyle w:val="NoSpacing"/>
        <w:spacing w:line="360" w:lineRule="auto"/>
        <w:rPr>
          <w:rFonts w:ascii="Times New Roman" w:hAnsi="Times New Roman" w:cs="Times New Roman"/>
          <w:b/>
          <w:color w:val="000000" w:themeColor="text1"/>
          <w:sz w:val="24"/>
          <w:szCs w:val="24"/>
        </w:rPr>
      </w:pPr>
      <w:r w:rsidRPr="001A44EF">
        <w:rPr>
          <w:rFonts w:ascii="Times New Roman" w:hAnsi="Times New Roman" w:cs="Times New Roman"/>
          <w:b/>
          <w:color w:val="000000" w:themeColor="text1"/>
          <w:sz w:val="24"/>
          <w:szCs w:val="24"/>
        </w:rPr>
        <w:t xml:space="preserve">3.1 </w:t>
      </w:r>
      <w:r w:rsidR="001A3D7A" w:rsidRPr="001A44EF">
        <w:rPr>
          <w:rFonts w:ascii="Times New Roman" w:hAnsi="Times New Roman" w:cs="Times New Roman"/>
          <w:b/>
          <w:color w:val="000000" w:themeColor="text1"/>
          <w:sz w:val="24"/>
          <w:szCs w:val="24"/>
        </w:rPr>
        <w:t>Results</w:t>
      </w:r>
    </w:p>
    <w:p w:rsidR="001A3D7A" w:rsidRPr="001A44EF" w:rsidRDefault="00D02A47" w:rsidP="001A3D7A">
      <w:pPr>
        <w:pStyle w:val="NoSpacing"/>
        <w:spacing w:line="360" w:lineRule="auto"/>
        <w:rPr>
          <w:rFonts w:ascii="Times New Roman" w:hAnsi="Times New Roman" w:cs="Times New Roman"/>
          <w:b/>
          <w:color w:val="000000" w:themeColor="text1"/>
          <w:sz w:val="24"/>
          <w:szCs w:val="24"/>
        </w:rPr>
      </w:pPr>
      <w:r w:rsidRPr="001A44EF">
        <w:rPr>
          <w:rFonts w:ascii="Times New Roman" w:hAnsi="Times New Roman" w:cs="Times New Roman"/>
          <w:b/>
          <w:color w:val="000000" w:themeColor="text1"/>
          <w:sz w:val="24"/>
          <w:szCs w:val="24"/>
        </w:rPr>
        <w:t xml:space="preserve">3.1.1 </w:t>
      </w:r>
      <w:r w:rsidR="001A3D7A" w:rsidRPr="001A44EF">
        <w:rPr>
          <w:rFonts w:ascii="Times New Roman" w:hAnsi="Times New Roman" w:cs="Times New Roman"/>
          <w:b/>
          <w:color w:val="000000" w:themeColor="text1"/>
          <w:sz w:val="24"/>
          <w:szCs w:val="24"/>
        </w:rPr>
        <w:t>Executive functioning performance</w:t>
      </w:r>
    </w:p>
    <w:p w:rsidR="001A3D7A" w:rsidRPr="001A44EF" w:rsidRDefault="001A3D7A" w:rsidP="00D50C76">
      <w:pPr>
        <w:pStyle w:val="NoSpacing"/>
        <w:spacing w:line="360" w:lineRule="auto"/>
        <w:ind w:firstLine="720"/>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 repeated measures MANCOVA was</w:t>
      </w:r>
      <w:r w:rsidR="003611F1" w:rsidRPr="001A44EF">
        <w:rPr>
          <w:rFonts w:ascii="Times New Roman" w:hAnsi="Times New Roman" w:cs="Times New Roman"/>
          <w:color w:val="000000" w:themeColor="text1"/>
          <w:sz w:val="24"/>
          <w:szCs w:val="24"/>
        </w:rPr>
        <w:t xml:space="preserve"> computed with the type of PGNG</w:t>
      </w:r>
      <w:r w:rsidRPr="001A44EF">
        <w:rPr>
          <w:rFonts w:ascii="Times New Roman" w:hAnsi="Times New Roman" w:cs="Times New Roman"/>
          <w:color w:val="000000" w:themeColor="text1"/>
          <w:sz w:val="24"/>
          <w:szCs w:val="24"/>
        </w:rPr>
        <w:t xml:space="preserve"> measure (sustained attention, inhibitory control, and processing speed) and level of cognitive load (level 1, level 2, and level 3) as the within-subject dependent variables, and diagnostic group (MDD, HC), as well as smoking group (ES, NS) as the independent variables, controlling for gender. The </w:t>
      </w:r>
      <w:proofErr w:type="spellStart"/>
      <w:r w:rsidRPr="001A44EF">
        <w:rPr>
          <w:rFonts w:ascii="Times New Roman" w:hAnsi="Times New Roman" w:cs="Times New Roman"/>
          <w:color w:val="000000" w:themeColor="text1"/>
          <w:sz w:val="24"/>
          <w:szCs w:val="24"/>
        </w:rPr>
        <w:t>Wilks</w:t>
      </w:r>
      <w:proofErr w:type="spellEnd"/>
      <w:r w:rsidRPr="001A44EF">
        <w:rPr>
          <w:rFonts w:ascii="Times New Roman" w:hAnsi="Times New Roman" w:cs="Times New Roman"/>
          <w:color w:val="000000" w:themeColor="text1"/>
          <w:sz w:val="24"/>
          <w:szCs w:val="24"/>
        </w:rPr>
        <w:t xml:space="preserve"> Lambda multivariate test of overall differences was significant for the interaction between diagnostic group and type of PGNG measure (</w:t>
      </w:r>
      <w:proofErr w:type="gramStart"/>
      <w:r w:rsidRPr="001A44EF">
        <w:rPr>
          <w:rFonts w:ascii="Times New Roman" w:hAnsi="Times New Roman" w:cs="Times New Roman"/>
          <w:i/>
          <w:color w:val="000000" w:themeColor="text1"/>
          <w:sz w:val="24"/>
          <w:szCs w:val="24"/>
        </w:rPr>
        <w:t>F</w:t>
      </w:r>
      <w:r w:rsidRPr="001A44EF">
        <w:rPr>
          <w:rFonts w:ascii="Times New Roman" w:hAnsi="Times New Roman" w:cs="Times New Roman"/>
          <w:color w:val="000000" w:themeColor="text1"/>
          <w:sz w:val="24"/>
          <w:szCs w:val="24"/>
        </w:rPr>
        <w:t>(</w:t>
      </w:r>
      <w:proofErr w:type="gramEnd"/>
      <w:r w:rsidRPr="001A44EF">
        <w:rPr>
          <w:rFonts w:ascii="Times New Roman" w:hAnsi="Times New Roman" w:cs="Times New Roman"/>
          <w:color w:val="000000" w:themeColor="text1"/>
          <w:sz w:val="24"/>
          <w:szCs w:val="24"/>
        </w:rPr>
        <w:t xml:space="preserve">2,184) = 3.36, </w:t>
      </w:r>
      <w:r w:rsidRPr="001A44EF">
        <w:rPr>
          <w:rFonts w:ascii="Times New Roman" w:hAnsi="Times New Roman" w:cs="Times New Roman"/>
          <w:i/>
          <w:color w:val="000000" w:themeColor="text1"/>
          <w:sz w:val="24"/>
          <w:szCs w:val="24"/>
        </w:rPr>
        <w:t>p</w:t>
      </w:r>
      <w:r w:rsidRPr="001A44EF">
        <w:rPr>
          <w:rFonts w:ascii="Times New Roman" w:hAnsi="Times New Roman" w:cs="Times New Roman"/>
          <w:color w:val="000000" w:themeColor="text1"/>
          <w:sz w:val="24"/>
          <w:szCs w:val="24"/>
        </w:rPr>
        <w:t xml:space="preserve"> = .04), but was not significant for the interaction between</w:t>
      </w:r>
      <w:r w:rsidR="003611F1" w:rsidRPr="001A44EF">
        <w:rPr>
          <w:rFonts w:ascii="Times New Roman" w:hAnsi="Times New Roman" w:cs="Times New Roman"/>
          <w:color w:val="000000" w:themeColor="text1"/>
          <w:sz w:val="24"/>
          <w:szCs w:val="24"/>
        </w:rPr>
        <w:t xml:space="preserve"> smoking group and type of PGNG</w:t>
      </w:r>
      <w:r w:rsidRPr="001A44EF">
        <w:rPr>
          <w:rFonts w:ascii="Times New Roman" w:hAnsi="Times New Roman" w:cs="Times New Roman"/>
          <w:color w:val="000000" w:themeColor="text1"/>
          <w:sz w:val="24"/>
          <w:szCs w:val="24"/>
        </w:rPr>
        <w:t xml:space="preserve"> measure (</w:t>
      </w:r>
      <w:r w:rsidRPr="001A44EF">
        <w:rPr>
          <w:rFonts w:ascii="Times New Roman" w:hAnsi="Times New Roman" w:cs="Times New Roman"/>
          <w:i/>
          <w:color w:val="000000" w:themeColor="text1"/>
          <w:sz w:val="24"/>
          <w:szCs w:val="24"/>
        </w:rPr>
        <w:t>F</w:t>
      </w:r>
      <w:r w:rsidRPr="001A44EF">
        <w:rPr>
          <w:rFonts w:ascii="Times New Roman" w:hAnsi="Times New Roman" w:cs="Times New Roman"/>
          <w:color w:val="000000" w:themeColor="text1"/>
          <w:sz w:val="24"/>
          <w:szCs w:val="24"/>
        </w:rPr>
        <w:t xml:space="preserve">(2,184) = 0.34, </w:t>
      </w:r>
      <w:r w:rsidRPr="001A44EF">
        <w:rPr>
          <w:rFonts w:ascii="Times New Roman" w:hAnsi="Times New Roman" w:cs="Times New Roman"/>
          <w:i/>
          <w:color w:val="000000" w:themeColor="text1"/>
          <w:sz w:val="24"/>
          <w:szCs w:val="24"/>
        </w:rPr>
        <w:t>p</w:t>
      </w:r>
      <w:r w:rsidRPr="001A44EF">
        <w:rPr>
          <w:rFonts w:ascii="Times New Roman" w:hAnsi="Times New Roman" w:cs="Times New Roman"/>
          <w:color w:val="000000" w:themeColor="text1"/>
          <w:sz w:val="24"/>
          <w:szCs w:val="24"/>
        </w:rPr>
        <w:t xml:space="preserve"> = .72), nor for the interaction of diagnostic group, smoking group, and type of PGNG measure (</w:t>
      </w:r>
      <w:r w:rsidRPr="001A44EF">
        <w:rPr>
          <w:rFonts w:ascii="Times New Roman" w:hAnsi="Times New Roman" w:cs="Times New Roman"/>
          <w:i/>
          <w:color w:val="000000" w:themeColor="text1"/>
          <w:sz w:val="24"/>
          <w:szCs w:val="24"/>
        </w:rPr>
        <w:t>F</w:t>
      </w:r>
      <w:r w:rsidRPr="001A44EF">
        <w:rPr>
          <w:rFonts w:ascii="Times New Roman" w:hAnsi="Times New Roman" w:cs="Times New Roman"/>
          <w:color w:val="000000" w:themeColor="text1"/>
          <w:sz w:val="24"/>
          <w:szCs w:val="24"/>
        </w:rPr>
        <w:t xml:space="preserve">(2,184) = 0.05, </w:t>
      </w:r>
      <w:r w:rsidRPr="001A44EF">
        <w:rPr>
          <w:rFonts w:ascii="Times New Roman" w:hAnsi="Times New Roman" w:cs="Times New Roman"/>
          <w:i/>
          <w:color w:val="000000" w:themeColor="text1"/>
          <w:sz w:val="24"/>
          <w:szCs w:val="24"/>
        </w:rPr>
        <w:t>p</w:t>
      </w:r>
      <w:r w:rsidRPr="001A44EF">
        <w:rPr>
          <w:rFonts w:ascii="Times New Roman" w:hAnsi="Times New Roman" w:cs="Times New Roman"/>
          <w:color w:val="000000" w:themeColor="text1"/>
          <w:sz w:val="24"/>
          <w:szCs w:val="24"/>
        </w:rPr>
        <w:t xml:space="preserve"> = .95). Similarly, the </w:t>
      </w:r>
      <w:proofErr w:type="spellStart"/>
      <w:r w:rsidRPr="001A44EF">
        <w:rPr>
          <w:rFonts w:ascii="Times New Roman" w:hAnsi="Times New Roman" w:cs="Times New Roman"/>
          <w:color w:val="000000" w:themeColor="text1"/>
          <w:sz w:val="24"/>
          <w:szCs w:val="24"/>
        </w:rPr>
        <w:t>Wilks</w:t>
      </w:r>
      <w:proofErr w:type="spellEnd"/>
      <w:r w:rsidRPr="001A44EF">
        <w:rPr>
          <w:rFonts w:ascii="Times New Roman" w:hAnsi="Times New Roman" w:cs="Times New Roman"/>
          <w:color w:val="000000" w:themeColor="text1"/>
          <w:sz w:val="24"/>
          <w:szCs w:val="24"/>
        </w:rPr>
        <w:t xml:space="preserve"> Lambda multivariate test of overall differences were not significant for the interaction between cognitive load and diagnostic group (</w:t>
      </w:r>
      <w:proofErr w:type="gramStart"/>
      <w:r w:rsidRPr="001A44EF">
        <w:rPr>
          <w:rFonts w:ascii="Times New Roman" w:hAnsi="Times New Roman" w:cs="Times New Roman"/>
          <w:i/>
          <w:color w:val="000000" w:themeColor="text1"/>
          <w:sz w:val="24"/>
          <w:szCs w:val="24"/>
        </w:rPr>
        <w:t>F</w:t>
      </w:r>
      <w:r w:rsidRPr="001A44EF">
        <w:rPr>
          <w:rFonts w:ascii="Times New Roman" w:hAnsi="Times New Roman" w:cs="Times New Roman"/>
          <w:color w:val="000000" w:themeColor="text1"/>
          <w:sz w:val="24"/>
          <w:szCs w:val="24"/>
        </w:rPr>
        <w:t>(</w:t>
      </w:r>
      <w:proofErr w:type="gramEnd"/>
      <w:r w:rsidRPr="001A44EF">
        <w:rPr>
          <w:rFonts w:ascii="Times New Roman" w:hAnsi="Times New Roman" w:cs="Times New Roman"/>
          <w:color w:val="000000" w:themeColor="text1"/>
          <w:sz w:val="24"/>
          <w:szCs w:val="24"/>
        </w:rPr>
        <w:t xml:space="preserve">2,184) = 1.33, </w:t>
      </w:r>
      <w:r w:rsidRPr="001A44EF">
        <w:rPr>
          <w:rFonts w:ascii="Times New Roman" w:hAnsi="Times New Roman" w:cs="Times New Roman"/>
          <w:i/>
          <w:color w:val="000000" w:themeColor="text1"/>
          <w:sz w:val="24"/>
          <w:szCs w:val="24"/>
        </w:rPr>
        <w:t xml:space="preserve">p </w:t>
      </w:r>
      <w:r w:rsidRPr="001A44EF">
        <w:rPr>
          <w:rFonts w:ascii="Times New Roman" w:hAnsi="Times New Roman" w:cs="Times New Roman"/>
          <w:color w:val="000000" w:themeColor="text1"/>
          <w:sz w:val="24"/>
          <w:szCs w:val="24"/>
        </w:rPr>
        <w:t>= .27) or smoking group (</w:t>
      </w:r>
      <w:r w:rsidRPr="001A44EF">
        <w:rPr>
          <w:rFonts w:ascii="Times New Roman" w:hAnsi="Times New Roman" w:cs="Times New Roman"/>
          <w:i/>
          <w:color w:val="000000" w:themeColor="text1"/>
          <w:sz w:val="24"/>
          <w:szCs w:val="24"/>
        </w:rPr>
        <w:t>F</w:t>
      </w:r>
      <w:r w:rsidRPr="001A44EF">
        <w:rPr>
          <w:rFonts w:ascii="Times New Roman" w:hAnsi="Times New Roman" w:cs="Times New Roman"/>
          <w:color w:val="000000" w:themeColor="text1"/>
          <w:sz w:val="24"/>
          <w:szCs w:val="24"/>
        </w:rPr>
        <w:t xml:space="preserve">(2,184) = 0.07, </w:t>
      </w:r>
      <w:r w:rsidRPr="001A44EF">
        <w:rPr>
          <w:rFonts w:ascii="Times New Roman" w:hAnsi="Times New Roman" w:cs="Times New Roman"/>
          <w:i/>
          <w:color w:val="000000" w:themeColor="text1"/>
          <w:sz w:val="24"/>
          <w:szCs w:val="24"/>
        </w:rPr>
        <w:t xml:space="preserve">p </w:t>
      </w:r>
      <w:r w:rsidRPr="001A44EF">
        <w:rPr>
          <w:rFonts w:ascii="Times New Roman" w:hAnsi="Times New Roman" w:cs="Times New Roman"/>
          <w:color w:val="000000" w:themeColor="text1"/>
          <w:sz w:val="24"/>
          <w:szCs w:val="24"/>
        </w:rPr>
        <w:t xml:space="preserve">= .93). Nor was there an interaction between cognitive load, diagnostic group, and smoking group, </w:t>
      </w:r>
      <w:proofErr w:type="gramStart"/>
      <w:r w:rsidRPr="001A44EF">
        <w:rPr>
          <w:rFonts w:ascii="Times New Roman" w:hAnsi="Times New Roman" w:cs="Times New Roman"/>
          <w:i/>
          <w:color w:val="000000" w:themeColor="text1"/>
          <w:sz w:val="24"/>
          <w:szCs w:val="24"/>
        </w:rPr>
        <w:t>F</w:t>
      </w:r>
      <w:r w:rsidRPr="001A44EF">
        <w:rPr>
          <w:rFonts w:ascii="Times New Roman" w:hAnsi="Times New Roman" w:cs="Times New Roman"/>
          <w:color w:val="000000" w:themeColor="text1"/>
          <w:sz w:val="24"/>
          <w:szCs w:val="24"/>
        </w:rPr>
        <w:t>(</w:t>
      </w:r>
      <w:proofErr w:type="gramEnd"/>
      <w:r w:rsidRPr="001A44EF">
        <w:rPr>
          <w:rFonts w:ascii="Times New Roman" w:hAnsi="Times New Roman" w:cs="Times New Roman"/>
          <w:color w:val="000000" w:themeColor="text1"/>
          <w:sz w:val="24"/>
          <w:szCs w:val="24"/>
        </w:rPr>
        <w:t xml:space="preserve">2,184) = 0.68, </w:t>
      </w:r>
      <w:r w:rsidRPr="001A44EF">
        <w:rPr>
          <w:rFonts w:ascii="Times New Roman" w:hAnsi="Times New Roman" w:cs="Times New Roman"/>
          <w:i/>
          <w:color w:val="000000" w:themeColor="text1"/>
          <w:sz w:val="24"/>
          <w:szCs w:val="24"/>
        </w:rPr>
        <w:t xml:space="preserve">p </w:t>
      </w:r>
      <w:r w:rsidRPr="001A44EF">
        <w:rPr>
          <w:rFonts w:ascii="Times New Roman" w:hAnsi="Times New Roman" w:cs="Times New Roman"/>
          <w:color w:val="000000" w:themeColor="text1"/>
          <w:sz w:val="24"/>
          <w:szCs w:val="24"/>
        </w:rPr>
        <w:t xml:space="preserve">= </w:t>
      </w:r>
      <w:r w:rsidRPr="001A44EF">
        <w:rPr>
          <w:rFonts w:ascii="Times New Roman" w:hAnsi="Times New Roman" w:cs="Times New Roman"/>
          <w:color w:val="000000" w:themeColor="text1"/>
          <w:sz w:val="24"/>
          <w:szCs w:val="24"/>
        </w:rPr>
        <w:lastRenderedPageBreak/>
        <w:t xml:space="preserve">.51. </w:t>
      </w:r>
      <w:proofErr w:type="spellStart"/>
      <w:r w:rsidRPr="001A44EF">
        <w:rPr>
          <w:rFonts w:ascii="Times New Roman" w:hAnsi="Times New Roman" w:cs="Times New Roman"/>
          <w:color w:val="000000" w:themeColor="text1"/>
          <w:sz w:val="24"/>
          <w:szCs w:val="24"/>
        </w:rPr>
        <w:t>Univariate</w:t>
      </w:r>
      <w:proofErr w:type="spellEnd"/>
      <w:r w:rsidRPr="001A44EF">
        <w:rPr>
          <w:rFonts w:ascii="Times New Roman" w:hAnsi="Times New Roman" w:cs="Times New Roman"/>
          <w:color w:val="000000" w:themeColor="text1"/>
          <w:sz w:val="24"/>
          <w:szCs w:val="24"/>
        </w:rPr>
        <w:t xml:space="preserve"> between-subjects tests indicated that MDD performed significantly more poorly overall than HC (</w:t>
      </w:r>
      <w:proofErr w:type="gramStart"/>
      <w:r w:rsidRPr="001A44EF">
        <w:rPr>
          <w:rFonts w:ascii="Times New Roman" w:hAnsi="Times New Roman" w:cs="Times New Roman"/>
          <w:i/>
          <w:color w:val="000000" w:themeColor="text1"/>
          <w:sz w:val="24"/>
          <w:szCs w:val="24"/>
        </w:rPr>
        <w:t>F</w:t>
      </w:r>
      <w:r w:rsidRPr="001A44EF">
        <w:rPr>
          <w:rFonts w:ascii="Times New Roman" w:hAnsi="Times New Roman" w:cs="Times New Roman"/>
          <w:color w:val="000000" w:themeColor="text1"/>
          <w:sz w:val="24"/>
          <w:szCs w:val="24"/>
        </w:rPr>
        <w:t>(</w:t>
      </w:r>
      <w:proofErr w:type="gramEnd"/>
      <w:r w:rsidRPr="001A44EF">
        <w:rPr>
          <w:rFonts w:ascii="Times New Roman" w:hAnsi="Times New Roman" w:cs="Times New Roman"/>
          <w:color w:val="000000" w:themeColor="text1"/>
          <w:sz w:val="24"/>
          <w:szCs w:val="24"/>
        </w:rPr>
        <w:t xml:space="preserve">1,185) = 6.20, </w:t>
      </w:r>
      <w:r w:rsidRPr="001A44EF">
        <w:rPr>
          <w:rFonts w:ascii="Times New Roman" w:hAnsi="Times New Roman" w:cs="Times New Roman"/>
          <w:i/>
          <w:color w:val="000000" w:themeColor="text1"/>
          <w:sz w:val="24"/>
          <w:szCs w:val="24"/>
        </w:rPr>
        <w:t xml:space="preserve">p </w:t>
      </w:r>
      <w:r w:rsidRPr="001A44EF">
        <w:rPr>
          <w:rFonts w:ascii="Times New Roman" w:hAnsi="Times New Roman" w:cs="Times New Roman"/>
          <w:color w:val="000000" w:themeColor="text1"/>
          <w:sz w:val="24"/>
          <w:szCs w:val="24"/>
        </w:rPr>
        <w:t xml:space="preserve">= .01), but </w:t>
      </w:r>
      <w:r w:rsidR="006866DA" w:rsidRPr="001A44EF">
        <w:rPr>
          <w:rFonts w:ascii="Times New Roman" w:hAnsi="Times New Roman" w:cs="Times New Roman"/>
          <w:color w:val="000000" w:themeColor="text1"/>
          <w:sz w:val="24"/>
          <w:szCs w:val="24"/>
        </w:rPr>
        <w:t xml:space="preserve">that </w:t>
      </w:r>
      <w:r w:rsidRPr="001A44EF">
        <w:rPr>
          <w:rFonts w:ascii="Times New Roman" w:hAnsi="Times New Roman" w:cs="Times New Roman"/>
          <w:color w:val="000000" w:themeColor="text1"/>
          <w:sz w:val="24"/>
          <w:szCs w:val="24"/>
        </w:rPr>
        <w:t xml:space="preserve">ES and NS had </w:t>
      </w:r>
      <w:r w:rsidR="006866DA" w:rsidRPr="001A44EF">
        <w:rPr>
          <w:rFonts w:ascii="Times New Roman" w:hAnsi="Times New Roman" w:cs="Times New Roman"/>
          <w:color w:val="000000" w:themeColor="text1"/>
          <w:sz w:val="24"/>
          <w:szCs w:val="24"/>
        </w:rPr>
        <w:t>non-significant differences in</w:t>
      </w:r>
      <w:r w:rsidRPr="001A44EF">
        <w:rPr>
          <w:rFonts w:ascii="Times New Roman" w:hAnsi="Times New Roman" w:cs="Times New Roman"/>
          <w:color w:val="000000" w:themeColor="text1"/>
          <w:sz w:val="24"/>
          <w:szCs w:val="24"/>
        </w:rPr>
        <w:t xml:space="preserve"> performance, </w:t>
      </w:r>
      <w:r w:rsidRPr="001A44EF">
        <w:rPr>
          <w:rFonts w:ascii="Times New Roman" w:hAnsi="Times New Roman" w:cs="Times New Roman"/>
          <w:i/>
          <w:color w:val="000000" w:themeColor="text1"/>
          <w:sz w:val="24"/>
          <w:szCs w:val="24"/>
        </w:rPr>
        <w:t>F</w:t>
      </w:r>
      <w:r w:rsidRPr="001A44EF">
        <w:rPr>
          <w:rFonts w:ascii="Times New Roman" w:hAnsi="Times New Roman" w:cs="Times New Roman"/>
          <w:color w:val="000000" w:themeColor="text1"/>
          <w:sz w:val="24"/>
          <w:szCs w:val="24"/>
        </w:rPr>
        <w:t xml:space="preserve">(1,185) = 0.03, </w:t>
      </w:r>
      <w:r w:rsidRPr="001A44EF">
        <w:rPr>
          <w:rFonts w:ascii="Times New Roman" w:hAnsi="Times New Roman" w:cs="Times New Roman"/>
          <w:i/>
          <w:color w:val="000000" w:themeColor="text1"/>
          <w:sz w:val="24"/>
          <w:szCs w:val="24"/>
        </w:rPr>
        <w:t xml:space="preserve">p </w:t>
      </w:r>
      <w:r w:rsidRPr="001A44EF">
        <w:rPr>
          <w:rFonts w:ascii="Times New Roman" w:hAnsi="Times New Roman" w:cs="Times New Roman"/>
          <w:color w:val="000000" w:themeColor="text1"/>
          <w:sz w:val="24"/>
          <w:szCs w:val="24"/>
        </w:rPr>
        <w:t xml:space="preserve">= .86. There was no significant interaction between diagnostic group and smoking group on overall performance, </w:t>
      </w:r>
      <w:proofErr w:type="gramStart"/>
      <w:r w:rsidRPr="001A44EF">
        <w:rPr>
          <w:rFonts w:ascii="Times New Roman" w:hAnsi="Times New Roman" w:cs="Times New Roman"/>
          <w:i/>
          <w:color w:val="000000" w:themeColor="text1"/>
          <w:sz w:val="24"/>
          <w:szCs w:val="24"/>
        </w:rPr>
        <w:t>F</w:t>
      </w:r>
      <w:r w:rsidRPr="001A44EF">
        <w:rPr>
          <w:rFonts w:ascii="Times New Roman" w:hAnsi="Times New Roman" w:cs="Times New Roman"/>
          <w:color w:val="000000" w:themeColor="text1"/>
          <w:sz w:val="24"/>
          <w:szCs w:val="24"/>
        </w:rPr>
        <w:t>(</w:t>
      </w:r>
      <w:proofErr w:type="gramEnd"/>
      <w:r w:rsidRPr="001A44EF">
        <w:rPr>
          <w:rFonts w:ascii="Times New Roman" w:hAnsi="Times New Roman" w:cs="Times New Roman"/>
          <w:color w:val="000000" w:themeColor="text1"/>
          <w:sz w:val="24"/>
          <w:szCs w:val="24"/>
        </w:rPr>
        <w:t xml:space="preserve">1,185) = 0.08, </w:t>
      </w:r>
      <w:r w:rsidRPr="001A44EF">
        <w:rPr>
          <w:rFonts w:ascii="Times New Roman" w:hAnsi="Times New Roman" w:cs="Times New Roman"/>
          <w:i/>
          <w:color w:val="000000" w:themeColor="text1"/>
          <w:sz w:val="24"/>
          <w:szCs w:val="24"/>
        </w:rPr>
        <w:t xml:space="preserve">p </w:t>
      </w:r>
      <w:r w:rsidRPr="001A44EF">
        <w:rPr>
          <w:rFonts w:ascii="Times New Roman" w:hAnsi="Times New Roman" w:cs="Times New Roman"/>
          <w:color w:val="000000" w:themeColor="text1"/>
          <w:sz w:val="24"/>
          <w:szCs w:val="24"/>
        </w:rPr>
        <w:t>= .77. Follow-up ANOVAs revealed that mean response time for targets on the PGNG task was significantly slower in MDD than HC (</w:t>
      </w:r>
      <w:proofErr w:type="gramStart"/>
      <w:r w:rsidRPr="001A44EF">
        <w:rPr>
          <w:rFonts w:ascii="Times New Roman" w:hAnsi="Times New Roman" w:cs="Times New Roman"/>
          <w:i/>
          <w:color w:val="000000" w:themeColor="text1"/>
          <w:sz w:val="24"/>
          <w:szCs w:val="24"/>
        </w:rPr>
        <w:t>F</w:t>
      </w:r>
      <w:r w:rsidRPr="001A44EF">
        <w:rPr>
          <w:rFonts w:ascii="Times New Roman" w:hAnsi="Times New Roman" w:cs="Times New Roman"/>
          <w:color w:val="000000" w:themeColor="text1"/>
          <w:sz w:val="24"/>
          <w:szCs w:val="24"/>
        </w:rPr>
        <w:t>(</w:t>
      </w:r>
      <w:proofErr w:type="gramEnd"/>
      <w:r w:rsidRPr="001A44EF">
        <w:rPr>
          <w:rFonts w:ascii="Times New Roman" w:hAnsi="Times New Roman" w:cs="Times New Roman"/>
          <w:color w:val="000000" w:themeColor="text1"/>
          <w:sz w:val="24"/>
          <w:szCs w:val="24"/>
        </w:rPr>
        <w:t xml:space="preserve">2,189) = 10.38, </w:t>
      </w:r>
      <w:r w:rsidRPr="001A44EF">
        <w:rPr>
          <w:rFonts w:ascii="Times New Roman" w:hAnsi="Times New Roman" w:cs="Times New Roman"/>
          <w:i/>
          <w:color w:val="000000" w:themeColor="text1"/>
          <w:sz w:val="24"/>
          <w:szCs w:val="24"/>
        </w:rPr>
        <w:t xml:space="preserve">p </w:t>
      </w:r>
      <w:r w:rsidRPr="001A44EF">
        <w:rPr>
          <w:rFonts w:ascii="Times New Roman" w:hAnsi="Times New Roman" w:cs="Times New Roman"/>
          <w:color w:val="000000" w:themeColor="text1"/>
          <w:sz w:val="24"/>
          <w:szCs w:val="24"/>
        </w:rPr>
        <w:t xml:space="preserve">= .002, </w:t>
      </w:r>
      <w:r w:rsidRPr="001A44EF">
        <w:rPr>
          <w:rFonts w:ascii="Times New Roman" w:hAnsi="Times New Roman" w:cs="Times New Roman"/>
          <w:i/>
          <w:color w:val="000000" w:themeColor="text1"/>
          <w:sz w:val="24"/>
          <w:szCs w:val="24"/>
        </w:rPr>
        <w:t>n</w:t>
      </w:r>
      <w:r w:rsidRPr="001A44EF">
        <w:rPr>
          <w:rFonts w:ascii="Times New Roman" w:hAnsi="Times New Roman" w:cs="Times New Roman"/>
          <w:i/>
          <w:color w:val="000000" w:themeColor="text1"/>
          <w:sz w:val="24"/>
          <w:szCs w:val="24"/>
          <w:vertAlign w:val="superscript"/>
        </w:rPr>
        <w:t>2</w:t>
      </w:r>
      <w:r w:rsidRPr="001A44EF">
        <w:rPr>
          <w:rFonts w:ascii="Times New Roman" w:hAnsi="Times New Roman" w:cs="Times New Roman"/>
          <w:i/>
          <w:color w:val="000000" w:themeColor="text1"/>
          <w:sz w:val="24"/>
          <w:szCs w:val="24"/>
        </w:rPr>
        <w:t xml:space="preserve"> </w:t>
      </w:r>
      <w:r w:rsidRPr="001A44EF">
        <w:rPr>
          <w:rFonts w:ascii="Times New Roman" w:hAnsi="Times New Roman" w:cs="Times New Roman"/>
          <w:color w:val="000000" w:themeColor="text1"/>
          <w:sz w:val="24"/>
          <w:szCs w:val="24"/>
        </w:rPr>
        <w:t>= .05), but performance did not differ between groups on inhibitory control accuracy (</w:t>
      </w:r>
      <w:r w:rsidRPr="001A44EF">
        <w:rPr>
          <w:rFonts w:ascii="Times New Roman" w:hAnsi="Times New Roman" w:cs="Times New Roman"/>
          <w:i/>
          <w:color w:val="000000" w:themeColor="text1"/>
          <w:sz w:val="24"/>
          <w:szCs w:val="24"/>
        </w:rPr>
        <w:t>F</w:t>
      </w:r>
      <w:r w:rsidRPr="001A44EF">
        <w:rPr>
          <w:rFonts w:ascii="Times New Roman" w:hAnsi="Times New Roman" w:cs="Times New Roman"/>
          <w:color w:val="000000" w:themeColor="text1"/>
          <w:sz w:val="24"/>
          <w:szCs w:val="24"/>
        </w:rPr>
        <w:t xml:space="preserve">(2,190) = 1.42, </w:t>
      </w:r>
      <w:r w:rsidRPr="001A44EF">
        <w:rPr>
          <w:rFonts w:ascii="Times New Roman" w:hAnsi="Times New Roman" w:cs="Times New Roman"/>
          <w:i/>
          <w:color w:val="000000" w:themeColor="text1"/>
          <w:sz w:val="24"/>
          <w:szCs w:val="24"/>
        </w:rPr>
        <w:t xml:space="preserve">p </w:t>
      </w:r>
      <w:r w:rsidRPr="001A44EF">
        <w:rPr>
          <w:rFonts w:ascii="Times New Roman" w:hAnsi="Times New Roman" w:cs="Times New Roman"/>
          <w:color w:val="000000" w:themeColor="text1"/>
          <w:sz w:val="24"/>
          <w:szCs w:val="24"/>
        </w:rPr>
        <w:t xml:space="preserve">= .24) or attention accuracy, </w:t>
      </w:r>
      <w:r w:rsidRPr="001A44EF">
        <w:rPr>
          <w:rFonts w:ascii="Times New Roman" w:hAnsi="Times New Roman" w:cs="Times New Roman"/>
          <w:i/>
          <w:color w:val="000000" w:themeColor="text1"/>
          <w:sz w:val="24"/>
          <w:szCs w:val="24"/>
        </w:rPr>
        <w:t>F</w:t>
      </w:r>
      <w:r w:rsidRPr="001A44EF">
        <w:rPr>
          <w:rFonts w:ascii="Times New Roman" w:hAnsi="Times New Roman" w:cs="Times New Roman"/>
          <w:color w:val="000000" w:themeColor="text1"/>
          <w:sz w:val="24"/>
          <w:szCs w:val="24"/>
        </w:rPr>
        <w:t xml:space="preserve">(2,190) = 2.49, </w:t>
      </w:r>
      <w:r w:rsidRPr="001A44EF">
        <w:rPr>
          <w:rFonts w:ascii="Times New Roman" w:hAnsi="Times New Roman" w:cs="Times New Roman"/>
          <w:i/>
          <w:color w:val="000000" w:themeColor="text1"/>
          <w:sz w:val="24"/>
          <w:szCs w:val="24"/>
        </w:rPr>
        <w:t xml:space="preserve">p </w:t>
      </w:r>
      <w:r w:rsidRPr="001A44EF">
        <w:rPr>
          <w:rFonts w:ascii="Times New Roman" w:hAnsi="Times New Roman" w:cs="Times New Roman"/>
          <w:color w:val="000000" w:themeColor="text1"/>
          <w:sz w:val="24"/>
          <w:szCs w:val="24"/>
        </w:rPr>
        <w:t>= .12.</w:t>
      </w:r>
    </w:p>
    <w:p w:rsidR="001A3D7A" w:rsidRPr="001A44EF" w:rsidRDefault="00D02A47" w:rsidP="001A3D7A">
      <w:pPr>
        <w:pStyle w:val="NoSpacing"/>
        <w:spacing w:line="360" w:lineRule="auto"/>
        <w:rPr>
          <w:rFonts w:ascii="Times New Roman" w:hAnsi="Times New Roman" w:cs="Times New Roman"/>
          <w:b/>
          <w:color w:val="000000" w:themeColor="text1"/>
          <w:sz w:val="24"/>
          <w:szCs w:val="24"/>
        </w:rPr>
      </w:pPr>
      <w:r w:rsidRPr="001A44EF">
        <w:rPr>
          <w:rFonts w:ascii="Times New Roman" w:hAnsi="Times New Roman" w:cs="Times New Roman"/>
          <w:b/>
          <w:color w:val="000000" w:themeColor="text1"/>
          <w:sz w:val="24"/>
          <w:szCs w:val="24"/>
        </w:rPr>
        <w:t xml:space="preserve">3.1.2 </w:t>
      </w:r>
      <w:r w:rsidR="001A3D7A" w:rsidRPr="001A44EF">
        <w:rPr>
          <w:rFonts w:ascii="Times New Roman" w:hAnsi="Times New Roman" w:cs="Times New Roman"/>
          <w:b/>
          <w:color w:val="000000" w:themeColor="text1"/>
          <w:sz w:val="24"/>
          <w:szCs w:val="24"/>
        </w:rPr>
        <w:t xml:space="preserve">Emotional processing performance </w:t>
      </w:r>
    </w:p>
    <w:p w:rsidR="00A004D0" w:rsidRPr="001A44EF" w:rsidRDefault="001A3D7A" w:rsidP="00852E7D">
      <w:pPr>
        <w:pStyle w:val="NoSpacing"/>
        <w:spacing w:line="360" w:lineRule="auto"/>
        <w:ind w:firstLine="720"/>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 xml:space="preserve">ANCOVAs were computed with face accuracy and reaction time to correct faces as separate dependent variables and diagnostic group (MDD, HC), as well as smoking group (ES, NS) as the independent variables, controlling for gender, in each analysis. Results indicated that in general, HC and MDD did not differ on accuracy of identifying emotions, </w:t>
      </w:r>
      <w:proofErr w:type="gramStart"/>
      <w:r w:rsidRPr="001A44EF">
        <w:rPr>
          <w:rFonts w:ascii="Times New Roman" w:hAnsi="Times New Roman" w:cs="Times New Roman"/>
          <w:i/>
          <w:color w:val="000000" w:themeColor="text1"/>
          <w:sz w:val="24"/>
          <w:szCs w:val="24"/>
        </w:rPr>
        <w:t>F</w:t>
      </w:r>
      <w:r w:rsidRPr="001A44EF">
        <w:rPr>
          <w:rFonts w:ascii="Times New Roman" w:hAnsi="Times New Roman" w:cs="Times New Roman"/>
          <w:color w:val="000000" w:themeColor="text1"/>
          <w:sz w:val="24"/>
          <w:szCs w:val="24"/>
        </w:rPr>
        <w:t>(</w:t>
      </w:r>
      <w:proofErr w:type="gramEnd"/>
      <w:r w:rsidRPr="001A44EF">
        <w:rPr>
          <w:rFonts w:ascii="Times New Roman" w:hAnsi="Times New Roman" w:cs="Times New Roman"/>
          <w:color w:val="000000" w:themeColor="text1"/>
          <w:sz w:val="24"/>
          <w:szCs w:val="24"/>
        </w:rPr>
        <w:t xml:space="preserve">4,186) = 0.001, </w:t>
      </w:r>
      <w:r w:rsidRPr="001A44EF">
        <w:rPr>
          <w:rFonts w:ascii="Times New Roman" w:hAnsi="Times New Roman" w:cs="Times New Roman"/>
          <w:i/>
          <w:color w:val="000000" w:themeColor="text1"/>
          <w:sz w:val="24"/>
          <w:szCs w:val="24"/>
        </w:rPr>
        <w:t xml:space="preserve">p </w:t>
      </w:r>
      <w:r w:rsidRPr="001A44EF">
        <w:rPr>
          <w:rFonts w:ascii="Times New Roman" w:hAnsi="Times New Roman" w:cs="Times New Roman"/>
          <w:color w:val="000000" w:themeColor="text1"/>
          <w:sz w:val="24"/>
          <w:szCs w:val="24"/>
        </w:rPr>
        <w:t>= .98. On the other hand, ES were significantly worse at identifying emotions in general than NS</w:t>
      </w:r>
      <w:r w:rsidR="00E81DFF" w:rsidRPr="001A44EF">
        <w:rPr>
          <w:rFonts w:ascii="Times New Roman" w:hAnsi="Times New Roman" w:cs="Times New Roman"/>
          <w:color w:val="000000" w:themeColor="text1"/>
          <w:sz w:val="24"/>
          <w:szCs w:val="24"/>
        </w:rPr>
        <w:t xml:space="preserve"> (see Figure 2)</w:t>
      </w:r>
      <w:r w:rsidRPr="001A44EF">
        <w:rPr>
          <w:rFonts w:ascii="Times New Roman" w:hAnsi="Times New Roman" w:cs="Times New Roman"/>
          <w:color w:val="000000" w:themeColor="text1"/>
          <w:sz w:val="24"/>
          <w:szCs w:val="24"/>
        </w:rPr>
        <w:t xml:space="preserve">, </w:t>
      </w:r>
      <w:proofErr w:type="gramStart"/>
      <w:r w:rsidRPr="001A44EF">
        <w:rPr>
          <w:rFonts w:ascii="Times New Roman" w:hAnsi="Times New Roman" w:cs="Times New Roman"/>
          <w:i/>
          <w:color w:val="000000" w:themeColor="text1"/>
          <w:sz w:val="24"/>
          <w:szCs w:val="24"/>
        </w:rPr>
        <w:t>F</w:t>
      </w:r>
      <w:r w:rsidRPr="001A44EF">
        <w:rPr>
          <w:rFonts w:ascii="Times New Roman" w:hAnsi="Times New Roman" w:cs="Times New Roman"/>
          <w:color w:val="000000" w:themeColor="text1"/>
          <w:sz w:val="24"/>
          <w:szCs w:val="24"/>
        </w:rPr>
        <w:t>(</w:t>
      </w:r>
      <w:proofErr w:type="gramEnd"/>
      <w:r w:rsidRPr="001A44EF">
        <w:rPr>
          <w:rFonts w:ascii="Times New Roman" w:hAnsi="Times New Roman" w:cs="Times New Roman"/>
          <w:color w:val="000000" w:themeColor="text1"/>
          <w:sz w:val="24"/>
          <w:szCs w:val="24"/>
        </w:rPr>
        <w:t xml:space="preserve">4,186) = 7.12, </w:t>
      </w:r>
      <w:r w:rsidRPr="001A44EF">
        <w:rPr>
          <w:rFonts w:ascii="Times New Roman" w:hAnsi="Times New Roman" w:cs="Times New Roman"/>
          <w:i/>
          <w:color w:val="000000" w:themeColor="text1"/>
          <w:sz w:val="24"/>
          <w:szCs w:val="24"/>
        </w:rPr>
        <w:t xml:space="preserve">p </w:t>
      </w:r>
      <w:r w:rsidRPr="001A44EF">
        <w:rPr>
          <w:rFonts w:ascii="Times New Roman" w:hAnsi="Times New Roman" w:cs="Times New Roman"/>
          <w:color w:val="000000" w:themeColor="text1"/>
          <w:sz w:val="24"/>
          <w:szCs w:val="24"/>
        </w:rPr>
        <w:t>&lt; .01. Post-hoc analyses indicated that ES were significantly poorer at accurately detecting happy and sad faces</w:t>
      </w:r>
      <w:r w:rsidR="00E81DFF" w:rsidRPr="001A44EF">
        <w:rPr>
          <w:rFonts w:ascii="Times New Roman" w:hAnsi="Times New Roman" w:cs="Times New Roman"/>
          <w:color w:val="000000" w:themeColor="text1"/>
          <w:sz w:val="24"/>
          <w:szCs w:val="24"/>
        </w:rPr>
        <w:t xml:space="preserve"> (see Figure 3)</w:t>
      </w:r>
      <w:r w:rsidRPr="001A44EF">
        <w:rPr>
          <w:rFonts w:ascii="Times New Roman" w:hAnsi="Times New Roman" w:cs="Times New Roman"/>
          <w:color w:val="000000" w:themeColor="text1"/>
          <w:sz w:val="24"/>
          <w:szCs w:val="24"/>
        </w:rPr>
        <w:t xml:space="preserve">, but not fearful or angry faces (see Table 2). </w:t>
      </w:r>
    </w:p>
    <w:p w:rsidR="0066743C" w:rsidRPr="001A44EF" w:rsidRDefault="0066743C" w:rsidP="0066743C">
      <w:pPr>
        <w:rPr>
          <w:rFonts w:ascii="Times New Roman" w:hAnsi="Times New Roman" w:cs="Times New Roman"/>
          <w:color w:val="000000" w:themeColor="text1"/>
          <w:sz w:val="24"/>
          <w:szCs w:val="24"/>
        </w:rPr>
      </w:pPr>
      <w:r w:rsidRPr="001A44EF">
        <w:rPr>
          <w:rFonts w:ascii="Times New Roman" w:hAnsi="Times New Roman" w:cs="Times New Roman"/>
          <w:noProof/>
          <w:color w:val="000000" w:themeColor="text1"/>
          <w:sz w:val="24"/>
          <w:szCs w:val="24"/>
        </w:rPr>
        <w:drawing>
          <wp:inline distT="0" distB="0" distL="0" distR="0" wp14:anchorId="2354717F" wp14:editId="7992CDB4">
            <wp:extent cx="3835021" cy="3671248"/>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6743C" w:rsidRPr="001A44EF" w:rsidRDefault="00B242C5" w:rsidP="0066743C">
      <w:pPr>
        <w:tabs>
          <w:tab w:val="left" w:pos="1222"/>
        </w:tabs>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lastRenderedPageBreak/>
        <w:t xml:space="preserve">Figure 2. </w:t>
      </w:r>
      <w:proofErr w:type="gramStart"/>
      <w:r w:rsidRPr="001A44EF">
        <w:rPr>
          <w:rFonts w:ascii="Times New Roman" w:hAnsi="Times New Roman" w:cs="Times New Roman"/>
          <w:color w:val="000000" w:themeColor="text1"/>
          <w:sz w:val="24"/>
          <w:szCs w:val="24"/>
        </w:rPr>
        <w:t>Facial Emotion Perception Test overall accuracy of affect perception.</w:t>
      </w:r>
      <w:proofErr w:type="gramEnd"/>
      <w:r w:rsidRPr="001A44EF">
        <w:rPr>
          <w:rFonts w:ascii="Times New Roman" w:hAnsi="Times New Roman" w:cs="Times New Roman"/>
          <w:color w:val="000000" w:themeColor="text1"/>
          <w:sz w:val="24"/>
          <w:szCs w:val="24"/>
        </w:rPr>
        <w:t xml:space="preserve"> ES were significantly worse at identifying emotions than NS when controlling for gender.</w:t>
      </w:r>
    </w:p>
    <w:p w:rsidR="0066743C" w:rsidRPr="001A44EF" w:rsidRDefault="0066743C" w:rsidP="0066743C">
      <w:pPr>
        <w:rPr>
          <w:rFonts w:ascii="Times New Roman" w:hAnsi="Times New Roman" w:cs="Times New Roman"/>
          <w:color w:val="000000" w:themeColor="text1"/>
          <w:sz w:val="24"/>
          <w:szCs w:val="24"/>
        </w:rPr>
      </w:pPr>
      <w:r w:rsidRPr="001A44EF">
        <w:rPr>
          <w:rFonts w:ascii="Times New Roman" w:hAnsi="Times New Roman" w:cs="Times New Roman"/>
          <w:noProof/>
          <w:color w:val="000000" w:themeColor="text1"/>
          <w:sz w:val="24"/>
          <w:szCs w:val="24"/>
        </w:rPr>
        <w:t xml:space="preserve"> </w:t>
      </w:r>
      <w:r w:rsidRPr="001A44EF">
        <w:rPr>
          <w:rFonts w:ascii="Times New Roman" w:hAnsi="Times New Roman" w:cs="Times New Roman"/>
          <w:noProof/>
          <w:color w:val="000000" w:themeColor="text1"/>
          <w:sz w:val="24"/>
          <w:szCs w:val="24"/>
        </w:rPr>
        <w:drawing>
          <wp:inline distT="0" distB="0" distL="0" distR="0" wp14:anchorId="0FEA77EB" wp14:editId="310719DC">
            <wp:extent cx="5372100" cy="3305175"/>
            <wp:effectExtent l="0" t="0" r="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50E54" w:rsidRPr="001A44EF" w:rsidRDefault="00B242C5" w:rsidP="0066743C">
      <w:pPr>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 xml:space="preserve">Figure </w:t>
      </w:r>
      <w:r w:rsidR="00F90660" w:rsidRPr="001A44EF">
        <w:rPr>
          <w:rFonts w:ascii="Times New Roman" w:hAnsi="Times New Roman" w:cs="Times New Roman"/>
          <w:color w:val="000000" w:themeColor="text1"/>
          <w:sz w:val="24"/>
          <w:szCs w:val="24"/>
        </w:rPr>
        <w:t xml:space="preserve">3. </w:t>
      </w:r>
      <w:proofErr w:type="gramStart"/>
      <w:r w:rsidRPr="001A44EF">
        <w:rPr>
          <w:rFonts w:ascii="Times New Roman" w:hAnsi="Times New Roman" w:cs="Times New Roman"/>
          <w:color w:val="000000" w:themeColor="text1"/>
          <w:sz w:val="24"/>
          <w:szCs w:val="24"/>
        </w:rPr>
        <w:t>Facial Emotion Perception Test accuracy by emotion.</w:t>
      </w:r>
      <w:proofErr w:type="gramEnd"/>
      <w:r w:rsidRPr="001A44EF">
        <w:rPr>
          <w:rFonts w:ascii="Times New Roman" w:hAnsi="Times New Roman" w:cs="Times New Roman"/>
          <w:color w:val="000000" w:themeColor="text1"/>
          <w:sz w:val="24"/>
          <w:szCs w:val="24"/>
        </w:rPr>
        <w:t xml:space="preserve"> ES were significantly </w:t>
      </w:r>
      <w:r w:rsidR="003448EB" w:rsidRPr="001A44EF">
        <w:rPr>
          <w:rFonts w:ascii="Times New Roman" w:hAnsi="Times New Roman" w:cs="Times New Roman"/>
          <w:color w:val="000000" w:themeColor="text1"/>
          <w:sz w:val="24"/>
          <w:szCs w:val="24"/>
        </w:rPr>
        <w:t>worse</w:t>
      </w:r>
      <w:r w:rsidRPr="001A44EF">
        <w:rPr>
          <w:rFonts w:ascii="Times New Roman" w:hAnsi="Times New Roman" w:cs="Times New Roman"/>
          <w:color w:val="000000" w:themeColor="text1"/>
          <w:sz w:val="24"/>
          <w:szCs w:val="24"/>
        </w:rPr>
        <w:t xml:space="preserve"> at accurately detecting happy and sad faces</w:t>
      </w:r>
      <w:r w:rsidR="00277BAE" w:rsidRPr="001A44EF">
        <w:rPr>
          <w:rFonts w:ascii="Times New Roman" w:hAnsi="Times New Roman" w:cs="Times New Roman"/>
          <w:color w:val="000000" w:themeColor="text1"/>
          <w:sz w:val="24"/>
          <w:szCs w:val="24"/>
        </w:rPr>
        <w:t xml:space="preserve">, including </w:t>
      </w:r>
      <w:r w:rsidR="003448EB" w:rsidRPr="001A44EF">
        <w:rPr>
          <w:rFonts w:ascii="Times New Roman" w:hAnsi="Times New Roman" w:cs="Times New Roman"/>
          <w:color w:val="000000" w:themeColor="text1"/>
          <w:sz w:val="24"/>
          <w:szCs w:val="24"/>
        </w:rPr>
        <w:t>controlling for gender.</w:t>
      </w:r>
    </w:p>
    <w:p w:rsidR="0066743C" w:rsidRPr="001A44EF" w:rsidRDefault="0066743C" w:rsidP="0066743C">
      <w:pPr>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Table 2</w:t>
      </w:r>
    </w:p>
    <w:p w:rsidR="00975B17" w:rsidRPr="001A44EF" w:rsidRDefault="00975B17" w:rsidP="0066743C">
      <w:pPr>
        <w:rPr>
          <w:rFonts w:ascii="Times New Roman" w:hAnsi="Times New Roman" w:cs="Times New Roman"/>
          <w:color w:val="000000" w:themeColor="text1"/>
          <w:sz w:val="24"/>
          <w:szCs w:val="24"/>
        </w:rPr>
      </w:pPr>
    </w:p>
    <w:p w:rsidR="0066743C" w:rsidRPr="001A44EF" w:rsidRDefault="0066743C" w:rsidP="00975B17">
      <w:pPr>
        <w:rPr>
          <w:rFonts w:ascii="Times New Roman" w:hAnsi="Times New Roman" w:cs="Times New Roman"/>
          <w:color w:val="000000" w:themeColor="text1"/>
          <w:sz w:val="24"/>
          <w:szCs w:val="24"/>
        </w:rPr>
      </w:pPr>
      <w:r w:rsidRPr="001A44EF">
        <w:rPr>
          <w:rFonts w:ascii="Times New Roman" w:hAnsi="Times New Roman" w:cs="Times New Roman"/>
          <w:i/>
          <w:color w:val="000000" w:themeColor="text1"/>
          <w:sz w:val="24"/>
          <w:szCs w:val="24"/>
        </w:rPr>
        <w:t>Post-hoc ANOVAs for accuracy of affect perception by smoking group</w:t>
      </w:r>
    </w:p>
    <w:tbl>
      <w:tblPr>
        <w:tblStyle w:val="TableGrid"/>
        <w:tblW w:w="693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1440"/>
        <w:gridCol w:w="1350"/>
        <w:gridCol w:w="990"/>
        <w:gridCol w:w="900"/>
      </w:tblGrid>
      <w:tr w:rsidR="0066743C" w:rsidRPr="001A44EF" w:rsidTr="0066743C">
        <w:tc>
          <w:tcPr>
            <w:tcW w:w="2250" w:type="dxa"/>
            <w:tcBorders>
              <w:top w:val="single" w:sz="4" w:space="0" w:color="auto"/>
            </w:tcBorders>
          </w:tcPr>
          <w:p w:rsidR="0066743C" w:rsidRPr="001A44EF" w:rsidRDefault="0066743C" w:rsidP="0066743C">
            <w:pPr>
              <w:spacing w:line="480" w:lineRule="auto"/>
              <w:rPr>
                <w:rFonts w:ascii="Times New Roman" w:hAnsi="Times New Roman" w:cs="Times New Roman"/>
                <w:color w:val="000000" w:themeColor="text1"/>
              </w:rPr>
            </w:pPr>
            <w:r w:rsidRPr="001A44EF">
              <w:rPr>
                <w:rFonts w:ascii="Times New Roman" w:hAnsi="Times New Roman" w:cs="Times New Roman"/>
                <w:color w:val="000000" w:themeColor="text1"/>
              </w:rPr>
              <w:t>Emotion</w:t>
            </w:r>
          </w:p>
        </w:tc>
        <w:tc>
          <w:tcPr>
            <w:tcW w:w="1440" w:type="dxa"/>
            <w:tcBorders>
              <w:top w:val="single" w:sz="4" w:space="0" w:color="auto"/>
            </w:tcBorders>
          </w:tcPr>
          <w:p w:rsidR="0066743C" w:rsidRPr="001A44EF" w:rsidRDefault="0066743C" w:rsidP="0066743C">
            <w:pPr>
              <w:spacing w:line="480" w:lineRule="auto"/>
              <w:rPr>
                <w:rFonts w:ascii="Times New Roman" w:hAnsi="Times New Roman" w:cs="Times New Roman"/>
                <w:i/>
                <w:color w:val="000000" w:themeColor="text1"/>
              </w:rPr>
            </w:pPr>
            <w:proofErr w:type="spellStart"/>
            <w:proofErr w:type="gramStart"/>
            <w:r w:rsidRPr="001A44EF">
              <w:rPr>
                <w:rFonts w:ascii="Times New Roman" w:hAnsi="Times New Roman" w:cs="Times New Roman"/>
                <w:i/>
                <w:color w:val="000000" w:themeColor="text1"/>
              </w:rPr>
              <w:t>df</w:t>
            </w:r>
            <w:proofErr w:type="spellEnd"/>
            <w:proofErr w:type="gramEnd"/>
          </w:p>
        </w:tc>
        <w:tc>
          <w:tcPr>
            <w:tcW w:w="1350" w:type="dxa"/>
            <w:tcBorders>
              <w:top w:val="single" w:sz="4" w:space="0" w:color="auto"/>
            </w:tcBorders>
          </w:tcPr>
          <w:p w:rsidR="0066743C" w:rsidRPr="001A44EF" w:rsidRDefault="0066743C" w:rsidP="0066743C">
            <w:pPr>
              <w:spacing w:line="480" w:lineRule="auto"/>
              <w:rPr>
                <w:rFonts w:ascii="Times New Roman" w:hAnsi="Times New Roman" w:cs="Times New Roman"/>
                <w:i/>
                <w:color w:val="000000" w:themeColor="text1"/>
              </w:rPr>
            </w:pPr>
            <w:r w:rsidRPr="001A44EF">
              <w:rPr>
                <w:rFonts w:ascii="Times New Roman" w:hAnsi="Times New Roman" w:cs="Times New Roman"/>
                <w:i/>
                <w:color w:val="000000" w:themeColor="text1"/>
              </w:rPr>
              <w:t>F</w:t>
            </w:r>
          </w:p>
        </w:tc>
        <w:tc>
          <w:tcPr>
            <w:tcW w:w="990" w:type="dxa"/>
            <w:tcBorders>
              <w:top w:val="single" w:sz="4" w:space="0" w:color="auto"/>
            </w:tcBorders>
          </w:tcPr>
          <w:p w:rsidR="0066743C" w:rsidRPr="001A44EF" w:rsidRDefault="0066743C" w:rsidP="0066743C">
            <w:pPr>
              <w:spacing w:line="480" w:lineRule="auto"/>
              <w:rPr>
                <w:rFonts w:ascii="Times New Roman" w:hAnsi="Times New Roman" w:cs="Times New Roman"/>
                <w:i/>
                <w:color w:val="000000" w:themeColor="text1"/>
                <w:vertAlign w:val="superscript"/>
              </w:rPr>
            </w:pPr>
            <w:proofErr w:type="gramStart"/>
            <w:r w:rsidRPr="001A44EF">
              <w:rPr>
                <w:rFonts w:ascii="Times New Roman" w:hAnsi="Times New Roman" w:cs="Times New Roman"/>
                <w:i/>
                <w:color w:val="000000" w:themeColor="text1"/>
              </w:rPr>
              <w:t>n</w:t>
            </w:r>
            <w:r w:rsidRPr="001A44EF">
              <w:rPr>
                <w:rFonts w:ascii="Times New Roman" w:hAnsi="Times New Roman" w:cs="Times New Roman"/>
                <w:i/>
                <w:color w:val="000000" w:themeColor="text1"/>
                <w:vertAlign w:val="superscript"/>
              </w:rPr>
              <w:t>2</w:t>
            </w:r>
            <w:proofErr w:type="gramEnd"/>
          </w:p>
        </w:tc>
        <w:tc>
          <w:tcPr>
            <w:tcW w:w="900" w:type="dxa"/>
            <w:tcBorders>
              <w:top w:val="single" w:sz="4" w:space="0" w:color="auto"/>
            </w:tcBorders>
          </w:tcPr>
          <w:p w:rsidR="0066743C" w:rsidRPr="001A44EF" w:rsidRDefault="0066743C" w:rsidP="0066743C">
            <w:pPr>
              <w:spacing w:line="480" w:lineRule="auto"/>
              <w:rPr>
                <w:rFonts w:ascii="Times New Roman" w:hAnsi="Times New Roman" w:cs="Times New Roman"/>
                <w:i/>
                <w:color w:val="000000" w:themeColor="text1"/>
              </w:rPr>
            </w:pPr>
            <w:proofErr w:type="gramStart"/>
            <w:r w:rsidRPr="001A44EF">
              <w:rPr>
                <w:rFonts w:ascii="Times New Roman" w:hAnsi="Times New Roman" w:cs="Times New Roman"/>
                <w:i/>
                <w:color w:val="000000" w:themeColor="text1"/>
              </w:rPr>
              <w:t>p</w:t>
            </w:r>
            <w:proofErr w:type="gramEnd"/>
          </w:p>
        </w:tc>
      </w:tr>
      <w:tr w:rsidR="0066743C" w:rsidRPr="001A44EF" w:rsidTr="0066743C">
        <w:tc>
          <w:tcPr>
            <w:tcW w:w="2250" w:type="dxa"/>
            <w:tcBorders>
              <w:top w:val="single" w:sz="4" w:space="0" w:color="auto"/>
            </w:tcBorders>
          </w:tcPr>
          <w:p w:rsidR="0066743C" w:rsidRPr="001A44EF" w:rsidRDefault="0066743C" w:rsidP="0066743C">
            <w:pPr>
              <w:spacing w:line="480" w:lineRule="auto"/>
              <w:rPr>
                <w:rFonts w:ascii="Times New Roman" w:hAnsi="Times New Roman" w:cs="Times New Roman"/>
                <w:color w:val="000000" w:themeColor="text1"/>
              </w:rPr>
            </w:pPr>
            <w:r w:rsidRPr="001A44EF">
              <w:rPr>
                <w:rFonts w:ascii="Times New Roman" w:hAnsi="Times New Roman" w:cs="Times New Roman"/>
                <w:color w:val="000000" w:themeColor="text1"/>
              </w:rPr>
              <w:t>1) Fear</w:t>
            </w:r>
          </w:p>
        </w:tc>
        <w:tc>
          <w:tcPr>
            <w:tcW w:w="1440" w:type="dxa"/>
            <w:tcBorders>
              <w:top w:val="single" w:sz="4" w:space="0" w:color="auto"/>
            </w:tcBorders>
          </w:tcPr>
          <w:p w:rsidR="0066743C" w:rsidRPr="001A44EF" w:rsidRDefault="0066743C" w:rsidP="0066743C">
            <w:pPr>
              <w:spacing w:line="480" w:lineRule="auto"/>
              <w:rPr>
                <w:rFonts w:ascii="Times New Roman" w:hAnsi="Times New Roman" w:cs="Times New Roman"/>
                <w:color w:val="000000" w:themeColor="text1"/>
              </w:rPr>
            </w:pPr>
            <w:r w:rsidRPr="001A44EF">
              <w:rPr>
                <w:rFonts w:ascii="Times New Roman" w:hAnsi="Times New Roman" w:cs="Times New Roman"/>
                <w:color w:val="000000" w:themeColor="text1"/>
              </w:rPr>
              <w:t>2</w:t>
            </w:r>
          </w:p>
        </w:tc>
        <w:tc>
          <w:tcPr>
            <w:tcW w:w="1350" w:type="dxa"/>
            <w:tcBorders>
              <w:top w:val="single" w:sz="4" w:space="0" w:color="auto"/>
            </w:tcBorders>
          </w:tcPr>
          <w:p w:rsidR="0066743C" w:rsidRPr="001A44EF" w:rsidRDefault="0066743C" w:rsidP="0066743C">
            <w:pPr>
              <w:spacing w:line="480" w:lineRule="auto"/>
              <w:rPr>
                <w:rFonts w:ascii="Times New Roman" w:hAnsi="Times New Roman" w:cs="Times New Roman"/>
                <w:color w:val="000000" w:themeColor="text1"/>
              </w:rPr>
            </w:pPr>
            <w:r w:rsidRPr="001A44EF">
              <w:rPr>
                <w:rFonts w:ascii="Times New Roman" w:hAnsi="Times New Roman" w:cs="Times New Roman"/>
                <w:color w:val="000000" w:themeColor="text1"/>
              </w:rPr>
              <w:t>2.35</w:t>
            </w:r>
          </w:p>
        </w:tc>
        <w:tc>
          <w:tcPr>
            <w:tcW w:w="990" w:type="dxa"/>
            <w:tcBorders>
              <w:top w:val="single" w:sz="4" w:space="0" w:color="auto"/>
            </w:tcBorders>
          </w:tcPr>
          <w:p w:rsidR="0066743C" w:rsidRPr="001A44EF" w:rsidRDefault="0066743C" w:rsidP="0066743C">
            <w:pPr>
              <w:spacing w:line="480" w:lineRule="auto"/>
              <w:rPr>
                <w:rFonts w:ascii="Times New Roman" w:hAnsi="Times New Roman" w:cs="Times New Roman"/>
                <w:color w:val="000000" w:themeColor="text1"/>
              </w:rPr>
            </w:pPr>
            <w:r w:rsidRPr="001A44EF">
              <w:rPr>
                <w:rFonts w:ascii="Times New Roman" w:hAnsi="Times New Roman" w:cs="Times New Roman"/>
                <w:color w:val="000000" w:themeColor="text1"/>
              </w:rPr>
              <w:t>0.01</w:t>
            </w:r>
          </w:p>
        </w:tc>
        <w:tc>
          <w:tcPr>
            <w:tcW w:w="900" w:type="dxa"/>
            <w:tcBorders>
              <w:top w:val="single" w:sz="4" w:space="0" w:color="auto"/>
            </w:tcBorders>
          </w:tcPr>
          <w:p w:rsidR="0066743C" w:rsidRPr="001A44EF" w:rsidRDefault="0066743C" w:rsidP="0066743C">
            <w:pPr>
              <w:spacing w:line="480" w:lineRule="auto"/>
              <w:rPr>
                <w:rFonts w:ascii="Times New Roman" w:hAnsi="Times New Roman" w:cs="Times New Roman"/>
                <w:color w:val="000000" w:themeColor="text1"/>
              </w:rPr>
            </w:pPr>
            <w:r w:rsidRPr="001A44EF">
              <w:rPr>
                <w:rFonts w:ascii="Times New Roman" w:hAnsi="Times New Roman" w:cs="Times New Roman"/>
                <w:color w:val="000000" w:themeColor="text1"/>
              </w:rPr>
              <w:t>.13</w:t>
            </w:r>
          </w:p>
        </w:tc>
      </w:tr>
      <w:tr w:rsidR="0066743C" w:rsidRPr="001A44EF" w:rsidTr="0066743C">
        <w:tc>
          <w:tcPr>
            <w:tcW w:w="2250" w:type="dxa"/>
          </w:tcPr>
          <w:p w:rsidR="0066743C" w:rsidRPr="001A44EF" w:rsidRDefault="0066743C" w:rsidP="0066743C">
            <w:pPr>
              <w:spacing w:line="480" w:lineRule="auto"/>
              <w:rPr>
                <w:rFonts w:ascii="Times New Roman" w:hAnsi="Times New Roman" w:cs="Times New Roman"/>
                <w:color w:val="000000" w:themeColor="text1"/>
              </w:rPr>
            </w:pPr>
            <w:r w:rsidRPr="001A44EF">
              <w:rPr>
                <w:rFonts w:ascii="Times New Roman" w:hAnsi="Times New Roman" w:cs="Times New Roman"/>
                <w:color w:val="000000" w:themeColor="text1"/>
              </w:rPr>
              <w:t>2) Anger</w:t>
            </w:r>
          </w:p>
        </w:tc>
        <w:tc>
          <w:tcPr>
            <w:tcW w:w="1440" w:type="dxa"/>
          </w:tcPr>
          <w:p w:rsidR="0066743C" w:rsidRPr="001A44EF" w:rsidRDefault="0066743C" w:rsidP="0066743C">
            <w:pPr>
              <w:spacing w:line="480" w:lineRule="auto"/>
              <w:rPr>
                <w:rFonts w:ascii="Times New Roman" w:hAnsi="Times New Roman" w:cs="Times New Roman"/>
                <w:color w:val="000000" w:themeColor="text1"/>
              </w:rPr>
            </w:pPr>
            <w:r w:rsidRPr="001A44EF">
              <w:rPr>
                <w:rFonts w:ascii="Times New Roman" w:hAnsi="Times New Roman" w:cs="Times New Roman"/>
                <w:color w:val="000000" w:themeColor="text1"/>
              </w:rPr>
              <w:t>2</w:t>
            </w:r>
          </w:p>
        </w:tc>
        <w:tc>
          <w:tcPr>
            <w:tcW w:w="1350" w:type="dxa"/>
          </w:tcPr>
          <w:p w:rsidR="0066743C" w:rsidRPr="001A44EF" w:rsidRDefault="0066743C" w:rsidP="0066743C">
            <w:pPr>
              <w:spacing w:line="480" w:lineRule="auto"/>
              <w:rPr>
                <w:rFonts w:ascii="Times New Roman" w:hAnsi="Times New Roman" w:cs="Times New Roman"/>
                <w:color w:val="000000" w:themeColor="text1"/>
              </w:rPr>
            </w:pPr>
            <w:r w:rsidRPr="001A44EF">
              <w:rPr>
                <w:rFonts w:ascii="Times New Roman" w:hAnsi="Times New Roman" w:cs="Times New Roman"/>
                <w:color w:val="000000" w:themeColor="text1"/>
              </w:rPr>
              <w:t>0.57</w:t>
            </w:r>
          </w:p>
        </w:tc>
        <w:tc>
          <w:tcPr>
            <w:tcW w:w="990" w:type="dxa"/>
          </w:tcPr>
          <w:p w:rsidR="0066743C" w:rsidRPr="001A44EF" w:rsidRDefault="0066743C" w:rsidP="0066743C">
            <w:pPr>
              <w:spacing w:line="480" w:lineRule="auto"/>
              <w:rPr>
                <w:rFonts w:ascii="Times New Roman" w:hAnsi="Times New Roman" w:cs="Times New Roman"/>
                <w:color w:val="000000" w:themeColor="text1"/>
              </w:rPr>
            </w:pPr>
            <w:r w:rsidRPr="001A44EF">
              <w:rPr>
                <w:rFonts w:ascii="Times New Roman" w:hAnsi="Times New Roman" w:cs="Times New Roman"/>
                <w:color w:val="000000" w:themeColor="text1"/>
              </w:rPr>
              <w:t>0.0</w:t>
            </w:r>
            <w:r w:rsidR="004D0B90" w:rsidRPr="001A44EF">
              <w:rPr>
                <w:rFonts w:ascii="Times New Roman" w:hAnsi="Times New Roman" w:cs="Times New Roman"/>
                <w:color w:val="000000" w:themeColor="text1"/>
              </w:rPr>
              <w:t>0</w:t>
            </w:r>
          </w:p>
        </w:tc>
        <w:tc>
          <w:tcPr>
            <w:tcW w:w="900" w:type="dxa"/>
          </w:tcPr>
          <w:p w:rsidR="0066743C" w:rsidRPr="001A44EF" w:rsidRDefault="0066743C" w:rsidP="0066743C">
            <w:pPr>
              <w:spacing w:line="480" w:lineRule="auto"/>
              <w:rPr>
                <w:rFonts w:ascii="Times New Roman" w:hAnsi="Times New Roman" w:cs="Times New Roman"/>
                <w:color w:val="000000" w:themeColor="text1"/>
              </w:rPr>
            </w:pPr>
            <w:r w:rsidRPr="001A44EF">
              <w:rPr>
                <w:rFonts w:ascii="Times New Roman" w:hAnsi="Times New Roman" w:cs="Times New Roman"/>
                <w:color w:val="000000" w:themeColor="text1"/>
              </w:rPr>
              <w:t>.45</w:t>
            </w:r>
          </w:p>
        </w:tc>
      </w:tr>
      <w:tr w:rsidR="0066743C" w:rsidRPr="001A44EF" w:rsidTr="0066743C">
        <w:tc>
          <w:tcPr>
            <w:tcW w:w="2250" w:type="dxa"/>
          </w:tcPr>
          <w:p w:rsidR="0066743C" w:rsidRPr="001A44EF" w:rsidRDefault="0066743C" w:rsidP="0066743C">
            <w:pPr>
              <w:spacing w:line="480" w:lineRule="auto"/>
              <w:rPr>
                <w:rFonts w:ascii="Times New Roman" w:hAnsi="Times New Roman" w:cs="Times New Roman"/>
                <w:color w:val="000000" w:themeColor="text1"/>
              </w:rPr>
            </w:pPr>
            <w:r w:rsidRPr="001A44EF">
              <w:rPr>
                <w:rFonts w:ascii="Times New Roman" w:hAnsi="Times New Roman" w:cs="Times New Roman"/>
                <w:color w:val="000000" w:themeColor="text1"/>
              </w:rPr>
              <w:t>3) Happy</w:t>
            </w:r>
          </w:p>
        </w:tc>
        <w:tc>
          <w:tcPr>
            <w:tcW w:w="1440" w:type="dxa"/>
          </w:tcPr>
          <w:p w:rsidR="0066743C" w:rsidRPr="001A44EF" w:rsidRDefault="0066743C" w:rsidP="0066743C">
            <w:pPr>
              <w:spacing w:line="480" w:lineRule="auto"/>
              <w:rPr>
                <w:rFonts w:ascii="Times New Roman" w:hAnsi="Times New Roman" w:cs="Times New Roman"/>
                <w:color w:val="000000" w:themeColor="text1"/>
              </w:rPr>
            </w:pPr>
            <w:r w:rsidRPr="001A44EF">
              <w:rPr>
                <w:rFonts w:ascii="Times New Roman" w:hAnsi="Times New Roman" w:cs="Times New Roman"/>
                <w:color w:val="000000" w:themeColor="text1"/>
              </w:rPr>
              <w:t>2</w:t>
            </w:r>
          </w:p>
        </w:tc>
        <w:tc>
          <w:tcPr>
            <w:tcW w:w="1350" w:type="dxa"/>
          </w:tcPr>
          <w:p w:rsidR="0066743C" w:rsidRPr="001A44EF" w:rsidRDefault="0066743C" w:rsidP="0066743C">
            <w:pPr>
              <w:spacing w:line="480" w:lineRule="auto"/>
              <w:rPr>
                <w:rFonts w:ascii="Times New Roman" w:hAnsi="Times New Roman" w:cs="Times New Roman"/>
                <w:color w:val="000000" w:themeColor="text1"/>
              </w:rPr>
            </w:pPr>
            <w:r w:rsidRPr="001A44EF">
              <w:rPr>
                <w:rFonts w:ascii="Times New Roman" w:hAnsi="Times New Roman" w:cs="Times New Roman"/>
                <w:color w:val="000000" w:themeColor="text1"/>
              </w:rPr>
              <w:t>4.53</w:t>
            </w:r>
          </w:p>
        </w:tc>
        <w:tc>
          <w:tcPr>
            <w:tcW w:w="990" w:type="dxa"/>
          </w:tcPr>
          <w:p w:rsidR="0066743C" w:rsidRPr="001A44EF" w:rsidRDefault="0066743C" w:rsidP="0066743C">
            <w:pPr>
              <w:spacing w:line="480" w:lineRule="auto"/>
              <w:rPr>
                <w:rFonts w:ascii="Times New Roman" w:hAnsi="Times New Roman" w:cs="Times New Roman"/>
                <w:color w:val="000000" w:themeColor="text1"/>
              </w:rPr>
            </w:pPr>
            <w:r w:rsidRPr="001A44EF">
              <w:rPr>
                <w:rFonts w:ascii="Times New Roman" w:hAnsi="Times New Roman" w:cs="Times New Roman"/>
                <w:color w:val="000000" w:themeColor="text1"/>
              </w:rPr>
              <w:t>0.02</w:t>
            </w:r>
          </w:p>
        </w:tc>
        <w:tc>
          <w:tcPr>
            <w:tcW w:w="900" w:type="dxa"/>
          </w:tcPr>
          <w:p w:rsidR="0066743C" w:rsidRPr="001A44EF" w:rsidRDefault="0066743C" w:rsidP="0066743C">
            <w:pPr>
              <w:spacing w:line="480" w:lineRule="auto"/>
              <w:rPr>
                <w:rFonts w:ascii="Times New Roman" w:hAnsi="Times New Roman" w:cs="Times New Roman"/>
                <w:color w:val="000000" w:themeColor="text1"/>
              </w:rPr>
            </w:pPr>
            <w:r w:rsidRPr="001A44EF">
              <w:rPr>
                <w:rFonts w:ascii="Times New Roman" w:hAnsi="Times New Roman" w:cs="Times New Roman"/>
                <w:color w:val="000000" w:themeColor="text1"/>
              </w:rPr>
              <w:t>.04</w:t>
            </w:r>
          </w:p>
        </w:tc>
      </w:tr>
      <w:tr w:rsidR="0066743C" w:rsidRPr="001A44EF" w:rsidTr="0066743C">
        <w:trPr>
          <w:trHeight w:val="323"/>
        </w:trPr>
        <w:tc>
          <w:tcPr>
            <w:tcW w:w="2250" w:type="dxa"/>
            <w:tcBorders>
              <w:bottom w:val="single" w:sz="4" w:space="0" w:color="auto"/>
            </w:tcBorders>
          </w:tcPr>
          <w:p w:rsidR="0066743C" w:rsidRPr="001A44EF" w:rsidRDefault="0066743C" w:rsidP="0066743C">
            <w:pPr>
              <w:spacing w:line="480" w:lineRule="auto"/>
              <w:rPr>
                <w:rFonts w:ascii="Times New Roman" w:hAnsi="Times New Roman" w:cs="Times New Roman"/>
                <w:color w:val="000000" w:themeColor="text1"/>
              </w:rPr>
            </w:pPr>
            <w:r w:rsidRPr="001A44EF">
              <w:rPr>
                <w:rFonts w:ascii="Times New Roman" w:hAnsi="Times New Roman" w:cs="Times New Roman"/>
                <w:color w:val="000000" w:themeColor="text1"/>
              </w:rPr>
              <w:t>4) Sad</w:t>
            </w:r>
          </w:p>
        </w:tc>
        <w:tc>
          <w:tcPr>
            <w:tcW w:w="1440" w:type="dxa"/>
            <w:tcBorders>
              <w:bottom w:val="single" w:sz="4" w:space="0" w:color="auto"/>
            </w:tcBorders>
          </w:tcPr>
          <w:p w:rsidR="0066743C" w:rsidRPr="001A44EF" w:rsidRDefault="0066743C" w:rsidP="0066743C">
            <w:pPr>
              <w:spacing w:line="480" w:lineRule="auto"/>
              <w:rPr>
                <w:rFonts w:ascii="Times New Roman" w:hAnsi="Times New Roman" w:cs="Times New Roman"/>
                <w:color w:val="000000" w:themeColor="text1"/>
              </w:rPr>
            </w:pPr>
            <w:r w:rsidRPr="001A44EF">
              <w:rPr>
                <w:rFonts w:ascii="Times New Roman" w:hAnsi="Times New Roman" w:cs="Times New Roman"/>
                <w:color w:val="000000" w:themeColor="text1"/>
              </w:rPr>
              <w:t>2</w:t>
            </w:r>
          </w:p>
        </w:tc>
        <w:tc>
          <w:tcPr>
            <w:tcW w:w="1350" w:type="dxa"/>
            <w:tcBorders>
              <w:bottom w:val="single" w:sz="4" w:space="0" w:color="auto"/>
            </w:tcBorders>
          </w:tcPr>
          <w:p w:rsidR="0066743C" w:rsidRPr="001A44EF" w:rsidRDefault="0066743C" w:rsidP="0066743C">
            <w:pPr>
              <w:spacing w:line="480" w:lineRule="auto"/>
              <w:rPr>
                <w:rFonts w:ascii="Times New Roman" w:hAnsi="Times New Roman" w:cs="Times New Roman"/>
                <w:color w:val="000000" w:themeColor="text1"/>
              </w:rPr>
            </w:pPr>
            <w:r w:rsidRPr="001A44EF">
              <w:rPr>
                <w:rFonts w:ascii="Times New Roman" w:hAnsi="Times New Roman" w:cs="Times New Roman"/>
                <w:color w:val="000000" w:themeColor="text1"/>
              </w:rPr>
              <w:t>4.31</w:t>
            </w:r>
          </w:p>
        </w:tc>
        <w:tc>
          <w:tcPr>
            <w:tcW w:w="990" w:type="dxa"/>
            <w:tcBorders>
              <w:bottom w:val="single" w:sz="4" w:space="0" w:color="auto"/>
            </w:tcBorders>
          </w:tcPr>
          <w:p w:rsidR="0066743C" w:rsidRPr="001A44EF" w:rsidRDefault="0066743C" w:rsidP="0066743C">
            <w:pPr>
              <w:spacing w:line="480" w:lineRule="auto"/>
              <w:rPr>
                <w:rFonts w:ascii="Times New Roman" w:hAnsi="Times New Roman" w:cs="Times New Roman"/>
                <w:color w:val="000000" w:themeColor="text1"/>
              </w:rPr>
            </w:pPr>
            <w:r w:rsidRPr="001A44EF">
              <w:rPr>
                <w:rFonts w:ascii="Times New Roman" w:hAnsi="Times New Roman" w:cs="Times New Roman"/>
                <w:color w:val="000000" w:themeColor="text1"/>
              </w:rPr>
              <w:t>0.02</w:t>
            </w:r>
          </w:p>
        </w:tc>
        <w:tc>
          <w:tcPr>
            <w:tcW w:w="900" w:type="dxa"/>
            <w:tcBorders>
              <w:bottom w:val="single" w:sz="4" w:space="0" w:color="auto"/>
            </w:tcBorders>
          </w:tcPr>
          <w:p w:rsidR="0066743C" w:rsidRPr="001A44EF" w:rsidRDefault="0066743C" w:rsidP="0066743C">
            <w:pPr>
              <w:spacing w:line="480" w:lineRule="auto"/>
              <w:rPr>
                <w:rFonts w:ascii="Times New Roman" w:hAnsi="Times New Roman" w:cs="Times New Roman"/>
                <w:color w:val="000000" w:themeColor="text1"/>
              </w:rPr>
            </w:pPr>
            <w:r w:rsidRPr="001A44EF">
              <w:rPr>
                <w:rFonts w:ascii="Times New Roman" w:hAnsi="Times New Roman" w:cs="Times New Roman"/>
                <w:color w:val="000000" w:themeColor="text1"/>
              </w:rPr>
              <w:t>.04</w:t>
            </w:r>
          </w:p>
        </w:tc>
      </w:tr>
    </w:tbl>
    <w:p w:rsidR="0066743C" w:rsidRPr="001A44EF" w:rsidRDefault="0066743C" w:rsidP="0066743C">
      <w:pPr>
        <w:spacing w:line="480" w:lineRule="auto"/>
        <w:rPr>
          <w:rFonts w:ascii="Times New Roman" w:hAnsi="Times New Roman" w:cs="Times New Roman"/>
          <w:color w:val="000000" w:themeColor="text1"/>
          <w:sz w:val="24"/>
          <w:szCs w:val="24"/>
        </w:rPr>
      </w:pPr>
    </w:p>
    <w:p w:rsidR="001A3D7A" w:rsidRPr="001A44EF" w:rsidRDefault="001F3D54" w:rsidP="0066743C">
      <w:pPr>
        <w:pStyle w:val="NoSpacing"/>
        <w:spacing w:line="36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T</w:t>
      </w:r>
      <w:r w:rsidR="001A3D7A" w:rsidRPr="001A44EF">
        <w:rPr>
          <w:rFonts w:ascii="Times New Roman" w:hAnsi="Times New Roman" w:cs="Times New Roman"/>
          <w:color w:val="000000" w:themeColor="text1"/>
          <w:sz w:val="24"/>
          <w:szCs w:val="24"/>
        </w:rPr>
        <w:t xml:space="preserve">here was no interaction between diagnostic group and smoking group on performance accuracy, </w:t>
      </w:r>
      <w:proofErr w:type="gramStart"/>
      <w:r w:rsidR="001A3D7A" w:rsidRPr="001A44EF">
        <w:rPr>
          <w:rFonts w:ascii="Times New Roman" w:hAnsi="Times New Roman" w:cs="Times New Roman"/>
          <w:i/>
          <w:color w:val="000000" w:themeColor="text1"/>
          <w:sz w:val="24"/>
          <w:szCs w:val="24"/>
        </w:rPr>
        <w:t>F</w:t>
      </w:r>
      <w:r w:rsidR="001A3D7A" w:rsidRPr="001A44EF">
        <w:rPr>
          <w:rFonts w:ascii="Times New Roman" w:hAnsi="Times New Roman" w:cs="Times New Roman"/>
          <w:color w:val="000000" w:themeColor="text1"/>
          <w:sz w:val="24"/>
          <w:szCs w:val="24"/>
        </w:rPr>
        <w:t>(</w:t>
      </w:r>
      <w:proofErr w:type="gramEnd"/>
      <w:r w:rsidR="001A3D7A" w:rsidRPr="001A44EF">
        <w:rPr>
          <w:rFonts w:ascii="Times New Roman" w:hAnsi="Times New Roman" w:cs="Times New Roman"/>
          <w:color w:val="000000" w:themeColor="text1"/>
          <w:sz w:val="24"/>
          <w:szCs w:val="24"/>
        </w:rPr>
        <w:t xml:space="preserve">4,186) = 0.16, </w:t>
      </w:r>
      <w:r w:rsidR="001A3D7A" w:rsidRPr="001A44EF">
        <w:rPr>
          <w:rFonts w:ascii="Times New Roman" w:hAnsi="Times New Roman" w:cs="Times New Roman"/>
          <w:i/>
          <w:color w:val="000000" w:themeColor="text1"/>
          <w:sz w:val="24"/>
          <w:szCs w:val="24"/>
        </w:rPr>
        <w:t xml:space="preserve">p </w:t>
      </w:r>
      <w:r w:rsidR="001A3D7A" w:rsidRPr="001A44EF">
        <w:rPr>
          <w:rFonts w:ascii="Times New Roman" w:hAnsi="Times New Roman" w:cs="Times New Roman"/>
          <w:color w:val="000000" w:themeColor="text1"/>
          <w:sz w:val="24"/>
          <w:szCs w:val="24"/>
        </w:rPr>
        <w:t xml:space="preserve">= .69. Further, HC and MDD did not differ on reaction time to </w:t>
      </w:r>
      <w:r w:rsidR="001A3D7A" w:rsidRPr="001A44EF">
        <w:rPr>
          <w:rFonts w:ascii="Times New Roman" w:hAnsi="Times New Roman" w:cs="Times New Roman"/>
          <w:color w:val="000000" w:themeColor="text1"/>
          <w:sz w:val="24"/>
          <w:szCs w:val="24"/>
        </w:rPr>
        <w:lastRenderedPageBreak/>
        <w:t>correct faces, (</w:t>
      </w:r>
      <w:proofErr w:type="gramStart"/>
      <w:r w:rsidR="001A3D7A" w:rsidRPr="001A44EF">
        <w:rPr>
          <w:rFonts w:ascii="Times New Roman" w:hAnsi="Times New Roman" w:cs="Times New Roman"/>
          <w:i/>
          <w:color w:val="000000" w:themeColor="text1"/>
          <w:sz w:val="24"/>
          <w:szCs w:val="24"/>
        </w:rPr>
        <w:t>F</w:t>
      </w:r>
      <w:r w:rsidR="001A3D7A" w:rsidRPr="001A44EF">
        <w:rPr>
          <w:rFonts w:ascii="Times New Roman" w:hAnsi="Times New Roman" w:cs="Times New Roman"/>
          <w:color w:val="000000" w:themeColor="text1"/>
          <w:sz w:val="24"/>
          <w:szCs w:val="24"/>
        </w:rPr>
        <w:t>(</w:t>
      </w:r>
      <w:proofErr w:type="gramEnd"/>
      <w:r w:rsidR="001A3D7A" w:rsidRPr="001A44EF">
        <w:rPr>
          <w:rFonts w:ascii="Times New Roman" w:hAnsi="Times New Roman" w:cs="Times New Roman"/>
          <w:color w:val="000000" w:themeColor="text1"/>
          <w:sz w:val="24"/>
          <w:szCs w:val="24"/>
        </w:rPr>
        <w:t xml:space="preserve">4,166) = 0.84, </w:t>
      </w:r>
      <w:r w:rsidR="001A3D7A" w:rsidRPr="001A44EF">
        <w:rPr>
          <w:rFonts w:ascii="Times New Roman" w:hAnsi="Times New Roman" w:cs="Times New Roman"/>
          <w:i/>
          <w:color w:val="000000" w:themeColor="text1"/>
          <w:sz w:val="24"/>
          <w:szCs w:val="24"/>
        </w:rPr>
        <w:t xml:space="preserve">p </w:t>
      </w:r>
      <w:r w:rsidR="001A3D7A" w:rsidRPr="001A44EF">
        <w:rPr>
          <w:rFonts w:ascii="Times New Roman" w:hAnsi="Times New Roman" w:cs="Times New Roman"/>
          <w:color w:val="000000" w:themeColor="text1"/>
          <w:sz w:val="24"/>
          <w:szCs w:val="24"/>
        </w:rPr>
        <w:t xml:space="preserve">= .36), nor did NS and ES, </w:t>
      </w:r>
      <w:r w:rsidR="001A3D7A" w:rsidRPr="001A44EF">
        <w:rPr>
          <w:rFonts w:ascii="Times New Roman" w:hAnsi="Times New Roman" w:cs="Times New Roman"/>
          <w:i/>
          <w:color w:val="000000" w:themeColor="text1"/>
          <w:sz w:val="24"/>
          <w:szCs w:val="24"/>
        </w:rPr>
        <w:t>F</w:t>
      </w:r>
      <w:r w:rsidR="001A3D7A" w:rsidRPr="001A44EF">
        <w:rPr>
          <w:rFonts w:ascii="Times New Roman" w:hAnsi="Times New Roman" w:cs="Times New Roman"/>
          <w:color w:val="000000" w:themeColor="text1"/>
          <w:sz w:val="24"/>
          <w:szCs w:val="24"/>
        </w:rPr>
        <w:t xml:space="preserve">(4,166) = 0.43, </w:t>
      </w:r>
      <w:r w:rsidR="001A3D7A" w:rsidRPr="001A44EF">
        <w:rPr>
          <w:rFonts w:ascii="Times New Roman" w:hAnsi="Times New Roman" w:cs="Times New Roman"/>
          <w:i/>
          <w:color w:val="000000" w:themeColor="text1"/>
          <w:sz w:val="24"/>
          <w:szCs w:val="24"/>
        </w:rPr>
        <w:t xml:space="preserve">p </w:t>
      </w:r>
      <w:r w:rsidR="001A3D7A" w:rsidRPr="001A44EF">
        <w:rPr>
          <w:rFonts w:ascii="Times New Roman" w:hAnsi="Times New Roman" w:cs="Times New Roman"/>
          <w:color w:val="000000" w:themeColor="text1"/>
          <w:sz w:val="24"/>
          <w:szCs w:val="24"/>
        </w:rPr>
        <w:t xml:space="preserve">= .51. There was no interaction between diagnostic group and smoking group on reaction time to correct faces, </w:t>
      </w:r>
      <w:proofErr w:type="gramStart"/>
      <w:r w:rsidR="001A3D7A" w:rsidRPr="001A44EF">
        <w:rPr>
          <w:rFonts w:ascii="Times New Roman" w:hAnsi="Times New Roman" w:cs="Times New Roman"/>
          <w:i/>
          <w:color w:val="000000" w:themeColor="text1"/>
          <w:sz w:val="24"/>
          <w:szCs w:val="24"/>
        </w:rPr>
        <w:t>F</w:t>
      </w:r>
      <w:r w:rsidR="001A3D7A" w:rsidRPr="001A44EF">
        <w:rPr>
          <w:rFonts w:ascii="Times New Roman" w:hAnsi="Times New Roman" w:cs="Times New Roman"/>
          <w:color w:val="000000" w:themeColor="text1"/>
          <w:sz w:val="24"/>
          <w:szCs w:val="24"/>
        </w:rPr>
        <w:t>(</w:t>
      </w:r>
      <w:proofErr w:type="gramEnd"/>
      <w:r w:rsidR="001A3D7A" w:rsidRPr="001A44EF">
        <w:rPr>
          <w:rFonts w:ascii="Times New Roman" w:hAnsi="Times New Roman" w:cs="Times New Roman"/>
          <w:color w:val="000000" w:themeColor="text1"/>
          <w:sz w:val="24"/>
          <w:szCs w:val="24"/>
        </w:rPr>
        <w:t xml:space="preserve">4,166) = 0.04, </w:t>
      </w:r>
      <w:r w:rsidR="001A3D7A" w:rsidRPr="001A44EF">
        <w:rPr>
          <w:rFonts w:ascii="Times New Roman" w:hAnsi="Times New Roman" w:cs="Times New Roman"/>
          <w:i/>
          <w:color w:val="000000" w:themeColor="text1"/>
          <w:sz w:val="24"/>
          <w:szCs w:val="24"/>
        </w:rPr>
        <w:t xml:space="preserve">p </w:t>
      </w:r>
      <w:r w:rsidR="001A3D7A" w:rsidRPr="001A44EF">
        <w:rPr>
          <w:rFonts w:ascii="Times New Roman" w:hAnsi="Times New Roman" w:cs="Times New Roman"/>
          <w:color w:val="000000" w:themeColor="text1"/>
          <w:sz w:val="24"/>
          <w:szCs w:val="24"/>
        </w:rPr>
        <w:t xml:space="preserve">= .84. </w:t>
      </w:r>
    </w:p>
    <w:p w:rsidR="00975B17" w:rsidRPr="001A44EF" w:rsidRDefault="001A3D7A" w:rsidP="00750E54">
      <w:pPr>
        <w:pStyle w:val="NoSpacing"/>
        <w:spacing w:line="36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t xml:space="preserve">We used a MANCOVA to examine participants’ </w:t>
      </w:r>
      <w:r w:rsidR="00265A4C" w:rsidRPr="001A44EF">
        <w:rPr>
          <w:rFonts w:ascii="Times New Roman" w:hAnsi="Times New Roman" w:cs="Times New Roman"/>
          <w:color w:val="000000" w:themeColor="text1"/>
          <w:sz w:val="24"/>
          <w:szCs w:val="24"/>
        </w:rPr>
        <w:t>bias in responding to</w:t>
      </w:r>
      <w:r w:rsidRPr="001A44EF">
        <w:rPr>
          <w:rFonts w:ascii="Times New Roman" w:hAnsi="Times New Roman" w:cs="Times New Roman"/>
          <w:color w:val="000000" w:themeColor="text1"/>
          <w:sz w:val="24"/>
          <w:szCs w:val="24"/>
        </w:rPr>
        <w:t xml:space="preserve"> neutral faces</w:t>
      </w:r>
      <w:r w:rsidR="0066743C" w:rsidRPr="001A44EF">
        <w:rPr>
          <w:rFonts w:ascii="Times New Roman" w:hAnsi="Times New Roman" w:cs="Times New Roman"/>
          <w:color w:val="000000" w:themeColor="text1"/>
          <w:sz w:val="24"/>
          <w:szCs w:val="24"/>
        </w:rPr>
        <w:t xml:space="preserve"> </w:t>
      </w:r>
      <w:r w:rsidR="00265A4C" w:rsidRPr="001A44EF">
        <w:rPr>
          <w:rFonts w:ascii="Times New Roman" w:hAnsi="Times New Roman" w:cs="Times New Roman"/>
          <w:color w:val="000000" w:themeColor="text1"/>
          <w:sz w:val="24"/>
          <w:szCs w:val="24"/>
        </w:rPr>
        <w:t>(when neutral is not a choice)</w:t>
      </w:r>
      <w:r w:rsidRPr="001A44EF">
        <w:rPr>
          <w:rFonts w:ascii="Times New Roman" w:hAnsi="Times New Roman" w:cs="Times New Roman"/>
          <w:color w:val="000000" w:themeColor="text1"/>
          <w:sz w:val="24"/>
          <w:szCs w:val="24"/>
        </w:rPr>
        <w:t xml:space="preserve">. The percent of neutral faces that participants identified as fearful, angry, happy, sad, other, or faces that were not responded to were entered as separate dependent variables and diagnostic group (MDD, HC), as well as smoking group (ES, NS) served as the independent variables, controlling for gender. The </w:t>
      </w:r>
      <w:proofErr w:type="spellStart"/>
      <w:r w:rsidRPr="001A44EF">
        <w:rPr>
          <w:rFonts w:ascii="Times New Roman" w:hAnsi="Times New Roman" w:cs="Times New Roman"/>
          <w:color w:val="000000" w:themeColor="text1"/>
          <w:sz w:val="24"/>
          <w:szCs w:val="24"/>
        </w:rPr>
        <w:t>Wilks</w:t>
      </w:r>
      <w:proofErr w:type="spellEnd"/>
      <w:r w:rsidRPr="001A44EF">
        <w:rPr>
          <w:rFonts w:ascii="Times New Roman" w:hAnsi="Times New Roman" w:cs="Times New Roman"/>
          <w:color w:val="000000" w:themeColor="text1"/>
          <w:sz w:val="24"/>
          <w:szCs w:val="24"/>
        </w:rPr>
        <w:t xml:space="preserve"> Lambda multivariate test of overall differences were significant for diagnostic group (</w:t>
      </w:r>
      <w:proofErr w:type="gramStart"/>
      <w:r w:rsidRPr="001A44EF">
        <w:rPr>
          <w:rFonts w:ascii="Times New Roman" w:hAnsi="Times New Roman" w:cs="Times New Roman"/>
          <w:i/>
          <w:color w:val="000000" w:themeColor="text1"/>
          <w:sz w:val="24"/>
          <w:szCs w:val="24"/>
        </w:rPr>
        <w:t>F</w:t>
      </w:r>
      <w:r w:rsidRPr="001A44EF">
        <w:rPr>
          <w:rFonts w:ascii="Times New Roman" w:hAnsi="Times New Roman" w:cs="Times New Roman"/>
          <w:color w:val="000000" w:themeColor="text1"/>
          <w:sz w:val="24"/>
          <w:szCs w:val="24"/>
        </w:rPr>
        <w:t>(</w:t>
      </w:r>
      <w:proofErr w:type="gramEnd"/>
      <w:r w:rsidRPr="001A44EF">
        <w:rPr>
          <w:rFonts w:ascii="Times New Roman" w:hAnsi="Times New Roman" w:cs="Times New Roman"/>
          <w:color w:val="000000" w:themeColor="text1"/>
          <w:sz w:val="24"/>
          <w:szCs w:val="24"/>
        </w:rPr>
        <w:t xml:space="preserve">6,161) = 6.84, </w:t>
      </w:r>
      <w:r w:rsidRPr="001A44EF">
        <w:rPr>
          <w:rFonts w:ascii="Times New Roman" w:hAnsi="Times New Roman" w:cs="Times New Roman"/>
          <w:i/>
          <w:color w:val="000000" w:themeColor="text1"/>
          <w:sz w:val="24"/>
          <w:szCs w:val="24"/>
        </w:rPr>
        <w:t>p</w:t>
      </w:r>
      <w:r w:rsidRPr="001A44EF">
        <w:rPr>
          <w:rFonts w:ascii="Times New Roman" w:hAnsi="Times New Roman" w:cs="Times New Roman"/>
          <w:color w:val="000000" w:themeColor="text1"/>
          <w:sz w:val="24"/>
          <w:szCs w:val="24"/>
        </w:rPr>
        <w:t xml:space="preserve"> &lt; .001) and smoking group (</w:t>
      </w:r>
      <w:r w:rsidRPr="001A44EF">
        <w:rPr>
          <w:rFonts w:ascii="Times New Roman" w:hAnsi="Times New Roman" w:cs="Times New Roman"/>
          <w:i/>
          <w:color w:val="000000" w:themeColor="text1"/>
          <w:sz w:val="24"/>
          <w:szCs w:val="24"/>
        </w:rPr>
        <w:t>F</w:t>
      </w:r>
      <w:r w:rsidRPr="001A44EF">
        <w:rPr>
          <w:rFonts w:ascii="Times New Roman" w:hAnsi="Times New Roman" w:cs="Times New Roman"/>
          <w:color w:val="000000" w:themeColor="text1"/>
          <w:sz w:val="24"/>
          <w:szCs w:val="24"/>
        </w:rPr>
        <w:t xml:space="preserve">(6,161) = 4.51, </w:t>
      </w:r>
      <w:r w:rsidRPr="001A44EF">
        <w:rPr>
          <w:rFonts w:ascii="Times New Roman" w:hAnsi="Times New Roman" w:cs="Times New Roman"/>
          <w:i/>
          <w:color w:val="000000" w:themeColor="text1"/>
          <w:sz w:val="24"/>
          <w:szCs w:val="24"/>
        </w:rPr>
        <w:t>p</w:t>
      </w:r>
      <w:r w:rsidRPr="001A44EF">
        <w:rPr>
          <w:rFonts w:ascii="Times New Roman" w:hAnsi="Times New Roman" w:cs="Times New Roman"/>
          <w:color w:val="000000" w:themeColor="text1"/>
          <w:sz w:val="24"/>
          <w:szCs w:val="24"/>
        </w:rPr>
        <w:t xml:space="preserve"> &lt; .001) and the interaction between diagnostic group and smoking group trended toward significance, </w:t>
      </w:r>
      <w:r w:rsidRPr="001A44EF">
        <w:rPr>
          <w:rFonts w:ascii="Times New Roman" w:hAnsi="Times New Roman" w:cs="Times New Roman"/>
          <w:i/>
          <w:color w:val="000000" w:themeColor="text1"/>
          <w:sz w:val="24"/>
          <w:szCs w:val="24"/>
        </w:rPr>
        <w:t>F</w:t>
      </w:r>
      <w:r w:rsidRPr="001A44EF">
        <w:rPr>
          <w:rFonts w:ascii="Times New Roman" w:hAnsi="Times New Roman" w:cs="Times New Roman"/>
          <w:color w:val="000000" w:themeColor="text1"/>
          <w:sz w:val="24"/>
          <w:szCs w:val="24"/>
        </w:rPr>
        <w:t xml:space="preserve">(6,161) = 2.05, </w:t>
      </w:r>
      <w:r w:rsidRPr="001A44EF">
        <w:rPr>
          <w:rFonts w:ascii="Times New Roman" w:hAnsi="Times New Roman" w:cs="Times New Roman"/>
          <w:i/>
          <w:color w:val="000000" w:themeColor="text1"/>
          <w:sz w:val="24"/>
          <w:szCs w:val="24"/>
        </w:rPr>
        <w:t>p</w:t>
      </w:r>
      <w:r w:rsidRPr="001A44EF">
        <w:rPr>
          <w:rFonts w:ascii="Times New Roman" w:hAnsi="Times New Roman" w:cs="Times New Roman"/>
          <w:color w:val="000000" w:themeColor="text1"/>
          <w:sz w:val="24"/>
          <w:szCs w:val="24"/>
        </w:rPr>
        <w:t xml:space="preserve"> = .06. </w:t>
      </w:r>
      <w:proofErr w:type="spellStart"/>
      <w:r w:rsidRPr="001A44EF">
        <w:rPr>
          <w:rFonts w:ascii="Times New Roman" w:hAnsi="Times New Roman" w:cs="Times New Roman"/>
          <w:color w:val="000000" w:themeColor="text1"/>
          <w:sz w:val="24"/>
          <w:szCs w:val="24"/>
        </w:rPr>
        <w:t>Univariate</w:t>
      </w:r>
      <w:proofErr w:type="spellEnd"/>
      <w:r w:rsidRPr="001A44EF">
        <w:rPr>
          <w:rFonts w:ascii="Times New Roman" w:hAnsi="Times New Roman" w:cs="Times New Roman"/>
          <w:color w:val="000000" w:themeColor="text1"/>
          <w:sz w:val="24"/>
          <w:szCs w:val="24"/>
        </w:rPr>
        <w:t xml:space="preserve"> between-subjects tests indicated that MDD and HC did not differ on percent of neutral faces identified as fear, anger, happy, sad, or no response, </w:t>
      </w:r>
      <w:r w:rsidRPr="001A44EF">
        <w:rPr>
          <w:rFonts w:ascii="Times New Roman" w:hAnsi="Times New Roman" w:cs="Times New Roman"/>
          <w:i/>
          <w:color w:val="000000" w:themeColor="text1"/>
          <w:sz w:val="24"/>
          <w:szCs w:val="24"/>
        </w:rPr>
        <w:t xml:space="preserve">p’s </w:t>
      </w:r>
      <w:r w:rsidRPr="001A44EF">
        <w:rPr>
          <w:rFonts w:ascii="Times New Roman" w:hAnsi="Times New Roman" w:cs="Times New Roman"/>
          <w:color w:val="000000" w:themeColor="text1"/>
          <w:sz w:val="24"/>
          <w:szCs w:val="24"/>
        </w:rPr>
        <w:t>≥</w:t>
      </w:r>
      <w:r w:rsidRPr="001A44EF">
        <w:rPr>
          <w:rFonts w:ascii="Times New Roman" w:hAnsi="Times New Roman" w:cs="Times New Roman"/>
          <w:color w:val="000000" w:themeColor="text1"/>
          <w:sz w:val="24"/>
          <w:szCs w:val="24"/>
          <w:u w:val="single"/>
        </w:rPr>
        <w:t xml:space="preserve"> </w:t>
      </w:r>
      <w:r w:rsidRPr="001A44EF">
        <w:rPr>
          <w:rFonts w:ascii="Times New Roman" w:hAnsi="Times New Roman" w:cs="Times New Roman"/>
          <w:color w:val="000000" w:themeColor="text1"/>
          <w:sz w:val="24"/>
          <w:szCs w:val="24"/>
        </w:rPr>
        <w:t>.10. On the other hand, ES had a significantly higher non-response rate to neutral faces than NS (</w:t>
      </w:r>
      <w:proofErr w:type="gramStart"/>
      <w:r w:rsidRPr="001A44EF">
        <w:rPr>
          <w:rFonts w:ascii="Times New Roman" w:hAnsi="Times New Roman" w:cs="Times New Roman"/>
          <w:i/>
          <w:color w:val="000000" w:themeColor="text1"/>
          <w:sz w:val="24"/>
          <w:szCs w:val="24"/>
        </w:rPr>
        <w:t>F</w:t>
      </w:r>
      <w:r w:rsidRPr="001A44EF">
        <w:rPr>
          <w:rFonts w:ascii="Times New Roman" w:hAnsi="Times New Roman" w:cs="Times New Roman"/>
          <w:color w:val="000000" w:themeColor="text1"/>
          <w:sz w:val="24"/>
          <w:szCs w:val="24"/>
        </w:rPr>
        <w:t>(</w:t>
      </w:r>
      <w:proofErr w:type="gramEnd"/>
      <w:r w:rsidRPr="001A44EF">
        <w:rPr>
          <w:rFonts w:ascii="Times New Roman" w:hAnsi="Times New Roman" w:cs="Times New Roman"/>
          <w:color w:val="000000" w:themeColor="text1"/>
          <w:sz w:val="24"/>
          <w:szCs w:val="24"/>
        </w:rPr>
        <w:t xml:space="preserve">1,166) = 22.88, </w:t>
      </w:r>
      <w:r w:rsidRPr="001A44EF">
        <w:rPr>
          <w:rFonts w:ascii="Times New Roman" w:hAnsi="Times New Roman" w:cs="Times New Roman"/>
          <w:i/>
          <w:color w:val="000000" w:themeColor="text1"/>
          <w:sz w:val="24"/>
          <w:szCs w:val="24"/>
        </w:rPr>
        <w:t>p</w:t>
      </w:r>
      <w:r w:rsidRPr="001A44EF">
        <w:rPr>
          <w:rFonts w:ascii="Times New Roman" w:hAnsi="Times New Roman" w:cs="Times New Roman"/>
          <w:color w:val="000000" w:themeColor="text1"/>
          <w:sz w:val="24"/>
          <w:szCs w:val="24"/>
        </w:rPr>
        <w:t xml:space="preserve"> &lt; .001, </w:t>
      </w:r>
      <w:r w:rsidRPr="001A44EF">
        <w:rPr>
          <w:rFonts w:ascii="Times New Roman" w:hAnsi="Times New Roman" w:cs="Times New Roman"/>
          <w:i/>
          <w:color w:val="000000" w:themeColor="text1"/>
          <w:sz w:val="24"/>
          <w:szCs w:val="24"/>
        </w:rPr>
        <w:t>n</w:t>
      </w:r>
      <w:r w:rsidRPr="001A44EF">
        <w:rPr>
          <w:rFonts w:ascii="Times New Roman" w:hAnsi="Times New Roman" w:cs="Times New Roman"/>
          <w:i/>
          <w:color w:val="000000" w:themeColor="text1"/>
          <w:sz w:val="24"/>
          <w:szCs w:val="24"/>
          <w:vertAlign w:val="superscript"/>
        </w:rPr>
        <w:t>2</w:t>
      </w:r>
      <w:r w:rsidRPr="001A44EF">
        <w:rPr>
          <w:rFonts w:ascii="Times New Roman" w:hAnsi="Times New Roman" w:cs="Times New Roman"/>
          <w:i/>
          <w:color w:val="000000" w:themeColor="text1"/>
          <w:sz w:val="24"/>
          <w:szCs w:val="24"/>
        </w:rPr>
        <w:t xml:space="preserve"> </w:t>
      </w:r>
      <w:r w:rsidRPr="001A44EF">
        <w:rPr>
          <w:rFonts w:ascii="Times New Roman" w:hAnsi="Times New Roman" w:cs="Times New Roman"/>
          <w:color w:val="000000" w:themeColor="text1"/>
          <w:sz w:val="24"/>
          <w:szCs w:val="24"/>
        </w:rPr>
        <w:t xml:space="preserve">= .12), but no other group differences were found between ES and NS, </w:t>
      </w:r>
      <w:r w:rsidRPr="001A44EF">
        <w:rPr>
          <w:rFonts w:ascii="Times New Roman" w:hAnsi="Times New Roman" w:cs="Times New Roman"/>
          <w:i/>
          <w:color w:val="000000" w:themeColor="text1"/>
          <w:sz w:val="24"/>
          <w:szCs w:val="24"/>
        </w:rPr>
        <w:t xml:space="preserve">p-value’s </w:t>
      </w:r>
      <w:r w:rsidRPr="001A44EF">
        <w:rPr>
          <w:rFonts w:ascii="Times New Roman" w:hAnsi="Times New Roman" w:cs="Times New Roman"/>
          <w:color w:val="000000" w:themeColor="text1"/>
          <w:sz w:val="24"/>
          <w:szCs w:val="24"/>
        </w:rPr>
        <w:t>≥</w:t>
      </w:r>
      <w:r w:rsidR="004271F9" w:rsidRPr="001A44EF">
        <w:rPr>
          <w:rFonts w:ascii="Times New Roman" w:hAnsi="Times New Roman" w:cs="Times New Roman"/>
          <w:color w:val="000000" w:themeColor="text1"/>
          <w:sz w:val="24"/>
          <w:szCs w:val="24"/>
        </w:rPr>
        <w:t xml:space="preserve"> </w:t>
      </w:r>
      <w:r w:rsidRPr="001A44EF">
        <w:rPr>
          <w:rFonts w:ascii="Times New Roman" w:hAnsi="Times New Roman" w:cs="Times New Roman"/>
          <w:color w:val="000000" w:themeColor="text1"/>
          <w:sz w:val="24"/>
          <w:szCs w:val="24"/>
        </w:rPr>
        <w:t>.10.</w:t>
      </w:r>
    </w:p>
    <w:p w:rsidR="00E06F25" w:rsidRPr="001A44EF" w:rsidRDefault="00E06F25" w:rsidP="00D02A47">
      <w:pPr>
        <w:pStyle w:val="NoSpacing"/>
        <w:spacing w:line="360" w:lineRule="auto"/>
        <w:rPr>
          <w:rFonts w:ascii="Times New Roman" w:hAnsi="Times New Roman" w:cs="Times New Roman"/>
          <w:b/>
          <w:color w:val="000000" w:themeColor="text1"/>
          <w:sz w:val="24"/>
          <w:szCs w:val="24"/>
        </w:rPr>
      </w:pPr>
    </w:p>
    <w:p w:rsidR="00172A31" w:rsidRPr="001A44EF" w:rsidRDefault="00D02A47" w:rsidP="00D02A47">
      <w:pPr>
        <w:pStyle w:val="NoSpacing"/>
        <w:spacing w:line="360" w:lineRule="auto"/>
        <w:rPr>
          <w:rFonts w:ascii="Times New Roman" w:hAnsi="Times New Roman" w:cs="Times New Roman"/>
          <w:b/>
          <w:color w:val="000000" w:themeColor="text1"/>
          <w:sz w:val="24"/>
          <w:szCs w:val="24"/>
        </w:rPr>
      </w:pPr>
      <w:r w:rsidRPr="001A44EF">
        <w:rPr>
          <w:rFonts w:ascii="Times New Roman" w:hAnsi="Times New Roman" w:cs="Times New Roman"/>
          <w:b/>
          <w:color w:val="000000" w:themeColor="text1"/>
          <w:sz w:val="24"/>
          <w:szCs w:val="24"/>
        </w:rPr>
        <w:t xml:space="preserve">4.1 </w:t>
      </w:r>
      <w:r w:rsidR="00172A31" w:rsidRPr="001A44EF">
        <w:rPr>
          <w:rFonts w:ascii="Times New Roman" w:hAnsi="Times New Roman" w:cs="Times New Roman"/>
          <w:b/>
          <w:color w:val="000000" w:themeColor="text1"/>
          <w:sz w:val="24"/>
          <w:szCs w:val="24"/>
        </w:rPr>
        <w:t>Discussion</w:t>
      </w:r>
    </w:p>
    <w:p w:rsidR="00FD365B" w:rsidRPr="001A44EF" w:rsidRDefault="00172A31" w:rsidP="0010774B">
      <w:pPr>
        <w:pStyle w:val="NoSpacing"/>
        <w:spacing w:line="360" w:lineRule="auto"/>
        <w:ind w:firstLine="720"/>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The present study provides evidence for distinctive cognitive and affective decrements in depression and cigarette smoking. Surprisi</w:t>
      </w:r>
      <w:r w:rsidR="004446A4" w:rsidRPr="001A44EF">
        <w:rPr>
          <w:rFonts w:ascii="Times New Roman" w:hAnsi="Times New Roman" w:cs="Times New Roman"/>
          <w:color w:val="000000" w:themeColor="text1"/>
          <w:sz w:val="24"/>
          <w:szCs w:val="24"/>
        </w:rPr>
        <w:t xml:space="preserve">ngly, our hypotheses of shared </w:t>
      </w:r>
      <w:r w:rsidRPr="001A44EF">
        <w:rPr>
          <w:rFonts w:ascii="Times New Roman" w:hAnsi="Times New Roman" w:cs="Times New Roman"/>
          <w:color w:val="000000" w:themeColor="text1"/>
          <w:sz w:val="24"/>
          <w:szCs w:val="24"/>
        </w:rPr>
        <w:t xml:space="preserve">dysfunction in MDD and smoking were not observed.  MDD was associated with executive functioning decrements, with slower inhibitory processing speed in MDD irrespective of smoking status.  Emotion processing was impacted by </w:t>
      </w:r>
      <w:r w:rsidR="0091331D" w:rsidRPr="001A44EF">
        <w:rPr>
          <w:rFonts w:ascii="Times New Roman" w:hAnsi="Times New Roman" w:cs="Times New Roman"/>
          <w:color w:val="000000" w:themeColor="text1"/>
          <w:sz w:val="24"/>
          <w:szCs w:val="24"/>
        </w:rPr>
        <w:t xml:space="preserve">a </w:t>
      </w:r>
      <w:r w:rsidRPr="001A44EF">
        <w:rPr>
          <w:rFonts w:ascii="Times New Roman" w:hAnsi="Times New Roman" w:cs="Times New Roman"/>
          <w:color w:val="000000" w:themeColor="text1"/>
          <w:sz w:val="24"/>
          <w:szCs w:val="24"/>
        </w:rPr>
        <w:t xml:space="preserve">positive smoking history.  These effects did not overlap across diagnostic groups, providing no support for our hypothesis that there may be shared effects of </w:t>
      </w:r>
      <w:r w:rsidR="004446A4" w:rsidRPr="001A44EF">
        <w:rPr>
          <w:rFonts w:ascii="Times New Roman" w:hAnsi="Times New Roman" w:cs="Times New Roman"/>
          <w:color w:val="000000" w:themeColor="text1"/>
          <w:sz w:val="24"/>
          <w:szCs w:val="24"/>
        </w:rPr>
        <w:t xml:space="preserve">or risk factors for illness. </w:t>
      </w:r>
    </w:p>
    <w:p w:rsidR="00F90660" w:rsidRPr="001A44EF" w:rsidRDefault="00172A31" w:rsidP="00F90660">
      <w:pPr>
        <w:pStyle w:val="NoSpacing"/>
        <w:spacing w:line="360" w:lineRule="auto"/>
        <w:ind w:firstLine="720"/>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 xml:space="preserve">The intriguing finding from this </w:t>
      </w:r>
      <w:r w:rsidR="0091331D" w:rsidRPr="001A44EF">
        <w:rPr>
          <w:rFonts w:ascii="Times New Roman" w:hAnsi="Times New Roman" w:cs="Times New Roman"/>
          <w:color w:val="000000" w:themeColor="text1"/>
          <w:sz w:val="24"/>
          <w:szCs w:val="24"/>
        </w:rPr>
        <w:t>study was that</w:t>
      </w:r>
      <w:r w:rsidRPr="001A44EF">
        <w:rPr>
          <w:rFonts w:ascii="Times New Roman" w:hAnsi="Times New Roman" w:cs="Times New Roman"/>
          <w:color w:val="000000" w:themeColor="text1"/>
          <w:sz w:val="24"/>
          <w:szCs w:val="24"/>
        </w:rPr>
        <w:t xml:space="preserve"> emotion perception difficulties were solely linked to </w:t>
      </w:r>
      <w:r w:rsidR="00F56B2D" w:rsidRPr="001A44EF">
        <w:rPr>
          <w:rFonts w:ascii="Times New Roman" w:hAnsi="Times New Roman" w:cs="Times New Roman"/>
          <w:color w:val="000000" w:themeColor="text1"/>
          <w:sz w:val="24"/>
          <w:szCs w:val="24"/>
        </w:rPr>
        <w:t xml:space="preserve">positive </w:t>
      </w:r>
      <w:r w:rsidRPr="001A44EF">
        <w:rPr>
          <w:rFonts w:ascii="Times New Roman" w:hAnsi="Times New Roman" w:cs="Times New Roman"/>
          <w:color w:val="000000" w:themeColor="text1"/>
          <w:sz w:val="24"/>
          <w:szCs w:val="24"/>
        </w:rPr>
        <w:t xml:space="preserve">smoking history. </w:t>
      </w:r>
      <w:r w:rsidR="0091331D" w:rsidRPr="001A44EF">
        <w:rPr>
          <w:rFonts w:ascii="Times New Roman" w:hAnsi="Times New Roman" w:cs="Times New Roman"/>
          <w:color w:val="000000" w:themeColor="text1"/>
          <w:sz w:val="24"/>
          <w:szCs w:val="24"/>
        </w:rPr>
        <w:t>We found</w:t>
      </w:r>
      <w:r w:rsidRPr="001A44EF">
        <w:rPr>
          <w:rFonts w:ascii="Times New Roman" w:hAnsi="Times New Roman" w:cs="Times New Roman"/>
          <w:color w:val="000000" w:themeColor="text1"/>
          <w:sz w:val="24"/>
          <w:szCs w:val="24"/>
        </w:rPr>
        <w:t xml:space="preserve"> </w:t>
      </w:r>
      <w:r w:rsidR="0091331D" w:rsidRPr="001A44EF">
        <w:rPr>
          <w:rFonts w:ascii="Times New Roman" w:hAnsi="Times New Roman" w:cs="Times New Roman"/>
          <w:color w:val="000000" w:themeColor="text1"/>
          <w:sz w:val="24"/>
          <w:szCs w:val="24"/>
        </w:rPr>
        <w:t>that ES demonstrated</w:t>
      </w:r>
      <w:r w:rsidRPr="001A44EF">
        <w:rPr>
          <w:rFonts w:ascii="Times New Roman" w:hAnsi="Times New Roman" w:cs="Times New Roman"/>
          <w:color w:val="000000" w:themeColor="text1"/>
          <w:sz w:val="24"/>
          <w:szCs w:val="24"/>
        </w:rPr>
        <w:t xml:space="preserve"> decreased accuracy overall for identification of faces, specifical</w:t>
      </w:r>
      <w:r w:rsidR="0091331D" w:rsidRPr="001A44EF">
        <w:rPr>
          <w:rFonts w:ascii="Times New Roman" w:hAnsi="Times New Roman" w:cs="Times New Roman"/>
          <w:color w:val="000000" w:themeColor="text1"/>
          <w:sz w:val="24"/>
          <w:szCs w:val="24"/>
        </w:rPr>
        <w:t>ly for happy and sad faces</w:t>
      </w:r>
      <w:r w:rsidRPr="001A44EF">
        <w:rPr>
          <w:rFonts w:ascii="Times New Roman" w:hAnsi="Times New Roman" w:cs="Times New Roman"/>
          <w:color w:val="000000" w:themeColor="text1"/>
          <w:sz w:val="24"/>
          <w:szCs w:val="24"/>
        </w:rPr>
        <w:t xml:space="preserve">. This finding suggests possibly impaired </w:t>
      </w:r>
      <w:proofErr w:type="spellStart"/>
      <w:r w:rsidRPr="001A44EF">
        <w:rPr>
          <w:rFonts w:ascii="Times New Roman" w:hAnsi="Times New Roman" w:cs="Times New Roman"/>
          <w:color w:val="000000" w:themeColor="text1"/>
          <w:sz w:val="24"/>
          <w:szCs w:val="24"/>
        </w:rPr>
        <w:t>socioaffective</w:t>
      </w:r>
      <w:proofErr w:type="spellEnd"/>
      <w:r w:rsidRPr="001A44EF">
        <w:rPr>
          <w:rFonts w:ascii="Times New Roman" w:hAnsi="Times New Roman" w:cs="Times New Roman"/>
          <w:color w:val="000000" w:themeColor="text1"/>
          <w:sz w:val="24"/>
          <w:szCs w:val="24"/>
        </w:rPr>
        <w:t xml:space="preserve"> processing among individuals with a history of smoking. Consistent with previous findings, lower accuracy in identifying happy faces in ES relative to NS may suggest that smokers tend to undervalue natural rewards</w:t>
      </w:r>
      <w:r w:rsidR="00D50C76" w:rsidRPr="001A44EF">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426441363"/>
          <w:citation/>
        </w:sdtPr>
        <w:sdtEndPr/>
        <w:sdtContent>
          <w:r w:rsidR="00E03375" w:rsidRPr="001A44EF">
            <w:rPr>
              <w:rFonts w:ascii="Times New Roman" w:hAnsi="Times New Roman" w:cs="Times New Roman"/>
              <w:color w:val="000000" w:themeColor="text1"/>
              <w:sz w:val="24"/>
              <w:szCs w:val="24"/>
            </w:rPr>
            <w:fldChar w:fldCharType="begin"/>
          </w:r>
          <w:r w:rsidR="00D50C76" w:rsidRPr="001A44EF">
            <w:rPr>
              <w:rFonts w:ascii="Times New Roman" w:hAnsi="Times New Roman" w:cs="Times New Roman"/>
              <w:color w:val="000000" w:themeColor="text1"/>
              <w:sz w:val="24"/>
              <w:szCs w:val="24"/>
            </w:rPr>
            <w:instrText xml:space="preserve"> CITATION Kah12 \l 1033 </w:instrText>
          </w:r>
          <w:r w:rsidR="00E03375" w:rsidRPr="001A44EF">
            <w:rPr>
              <w:rFonts w:ascii="Times New Roman" w:hAnsi="Times New Roman" w:cs="Times New Roman"/>
              <w:color w:val="000000" w:themeColor="text1"/>
              <w:sz w:val="24"/>
              <w:szCs w:val="24"/>
            </w:rPr>
            <w:fldChar w:fldCharType="separate"/>
          </w:r>
          <w:r w:rsidR="000451F7" w:rsidRPr="001A44EF">
            <w:rPr>
              <w:rFonts w:ascii="Times New Roman" w:hAnsi="Times New Roman" w:cs="Times New Roman"/>
              <w:noProof/>
              <w:color w:val="000000" w:themeColor="text1"/>
              <w:sz w:val="24"/>
              <w:szCs w:val="24"/>
            </w:rPr>
            <w:t>(Kahler, et al., 2012)</w:t>
          </w:r>
          <w:r w:rsidR="00E03375" w:rsidRPr="001A44EF">
            <w:rPr>
              <w:rFonts w:ascii="Times New Roman" w:hAnsi="Times New Roman" w:cs="Times New Roman"/>
              <w:color w:val="000000" w:themeColor="text1"/>
              <w:sz w:val="24"/>
              <w:szCs w:val="24"/>
            </w:rPr>
            <w:fldChar w:fldCharType="end"/>
          </w:r>
        </w:sdtContent>
      </w:sdt>
      <w:r w:rsidRPr="001A44EF">
        <w:rPr>
          <w:rFonts w:ascii="Times New Roman" w:hAnsi="Times New Roman" w:cs="Times New Roman"/>
          <w:color w:val="000000" w:themeColor="text1"/>
          <w:sz w:val="24"/>
          <w:szCs w:val="24"/>
        </w:rPr>
        <w:t>. Decreased accuracy in identifying sad faces</w:t>
      </w:r>
      <w:r w:rsidR="00F8012D" w:rsidRPr="001A44EF">
        <w:rPr>
          <w:rFonts w:ascii="Times New Roman" w:hAnsi="Times New Roman" w:cs="Times New Roman"/>
          <w:color w:val="000000" w:themeColor="text1"/>
          <w:sz w:val="24"/>
          <w:szCs w:val="24"/>
        </w:rPr>
        <w:t>, along with happy faces,</w:t>
      </w:r>
      <w:r w:rsidRPr="001A44EF">
        <w:rPr>
          <w:rFonts w:ascii="Times New Roman" w:hAnsi="Times New Roman" w:cs="Times New Roman"/>
          <w:color w:val="000000" w:themeColor="text1"/>
          <w:sz w:val="24"/>
          <w:szCs w:val="24"/>
        </w:rPr>
        <w:t xml:space="preserve"> may suggest</w:t>
      </w:r>
      <w:r w:rsidR="001F3D54" w:rsidRPr="001A44EF">
        <w:rPr>
          <w:rFonts w:ascii="Times New Roman" w:hAnsi="Times New Roman" w:cs="Times New Roman"/>
          <w:color w:val="000000" w:themeColor="text1"/>
          <w:sz w:val="24"/>
          <w:szCs w:val="24"/>
        </w:rPr>
        <w:t xml:space="preserve"> </w:t>
      </w:r>
      <w:r w:rsidR="00F8012D" w:rsidRPr="001A44EF">
        <w:rPr>
          <w:rFonts w:ascii="Times New Roman" w:hAnsi="Times New Roman" w:cs="Times New Roman"/>
          <w:color w:val="000000" w:themeColor="text1"/>
          <w:sz w:val="24"/>
          <w:szCs w:val="24"/>
        </w:rPr>
        <w:t xml:space="preserve">disrupted hedonic </w:t>
      </w:r>
      <w:r w:rsidR="00F8012D" w:rsidRPr="001A44EF">
        <w:rPr>
          <w:rFonts w:ascii="Times New Roman" w:hAnsi="Times New Roman" w:cs="Times New Roman"/>
          <w:color w:val="000000" w:themeColor="text1"/>
          <w:sz w:val="24"/>
          <w:szCs w:val="24"/>
        </w:rPr>
        <w:lastRenderedPageBreak/>
        <w:t xml:space="preserve">processing in ES. </w:t>
      </w:r>
      <w:r w:rsidR="00A37C38" w:rsidRPr="001A44EF">
        <w:rPr>
          <w:rFonts w:ascii="Times New Roman" w:hAnsi="Times New Roman" w:cs="Times New Roman"/>
          <w:noProof/>
          <w:color w:val="000000" w:themeColor="text1"/>
          <w:sz w:val="24"/>
          <w:szCs w:val="24"/>
        </w:rPr>
        <w:t xml:space="preserve">Dinn, Aycicegi, and Harris (2004) </w:t>
      </w:r>
      <w:r w:rsidR="004446A4" w:rsidRPr="001A44EF">
        <w:rPr>
          <w:rFonts w:ascii="Times New Roman" w:hAnsi="Times New Roman" w:cs="Times New Roman"/>
          <w:color w:val="000000" w:themeColor="text1"/>
          <w:sz w:val="24"/>
          <w:szCs w:val="24"/>
        </w:rPr>
        <w:t>found</w:t>
      </w:r>
      <w:r w:rsidR="00A37C38" w:rsidRPr="001A44EF">
        <w:rPr>
          <w:rFonts w:ascii="Times New Roman" w:hAnsi="Times New Roman" w:cs="Times New Roman"/>
          <w:color w:val="000000" w:themeColor="text1"/>
          <w:sz w:val="24"/>
          <w:szCs w:val="24"/>
        </w:rPr>
        <w:t xml:space="preserve"> support for </w:t>
      </w:r>
      <w:r w:rsidR="004446A4" w:rsidRPr="001A44EF">
        <w:rPr>
          <w:rFonts w:ascii="Times New Roman" w:hAnsi="Times New Roman" w:cs="Times New Roman"/>
          <w:color w:val="000000" w:themeColor="text1"/>
          <w:sz w:val="24"/>
          <w:szCs w:val="24"/>
        </w:rPr>
        <w:t>the latter</w:t>
      </w:r>
      <w:r w:rsidR="00A37C38" w:rsidRPr="001A44EF">
        <w:rPr>
          <w:rFonts w:ascii="Times New Roman" w:hAnsi="Times New Roman" w:cs="Times New Roman"/>
          <w:color w:val="000000" w:themeColor="text1"/>
          <w:sz w:val="24"/>
          <w:szCs w:val="24"/>
        </w:rPr>
        <w:t xml:space="preserve"> hypothesis, suggesting that diminished response to reward and punishment cues might reflect underlying orbitofrontal dysfunction. </w:t>
      </w:r>
      <w:r w:rsidR="004446A4" w:rsidRPr="001A44EF">
        <w:rPr>
          <w:rFonts w:ascii="Times New Roman" w:hAnsi="Times New Roman" w:cs="Times New Roman"/>
          <w:color w:val="000000" w:themeColor="text1"/>
          <w:sz w:val="24"/>
          <w:szCs w:val="24"/>
        </w:rPr>
        <w:t>I</w:t>
      </w:r>
      <w:r w:rsidR="0091331D" w:rsidRPr="001A44EF">
        <w:rPr>
          <w:rFonts w:ascii="Times New Roman" w:hAnsi="Times New Roman" w:cs="Times New Roman"/>
          <w:color w:val="000000" w:themeColor="text1"/>
          <w:sz w:val="24"/>
          <w:szCs w:val="24"/>
        </w:rPr>
        <w:t>t is possible that disrupted</w:t>
      </w:r>
      <w:r w:rsidR="00F8012D" w:rsidRPr="001A44EF">
        <w:rPr>
          <w:rFonts w:ascii="Times New Roman" w:hAnsi="Times New Roman" w:cs="Times New Roman"/>
          <w:color w:val="000000" w:themeColor="text1"/>
          <w:sz w:val="24"/>
          <w:szCs w:val="24"/>
        </w:rPr>
        <w:t xml:space="preserve"> hedonic processes could predispose individuals to substance use, </w:t>
      </w:r>
      <w:r w:rsidR="004446A4" w:rsidRPr="001A44EF">
        <w:rPr>
          <w:rFonts w:ascii="Times New Roman" w:hAnsi="Times New Roman" w:cs="Times New Roman"/>
          <w:color w:val="000000" w:themeColor="text1"/>
          <w:sz w:val="24"/>
          <w:szCs w:val="24"/>
        </w:rPr>
        <w:t xml:space="preserve">which may partially </w:t>
      </w:r>
      <w:r w:rsidR="00F8012D" w:rsidRPr="001A44EF">
        <w:rPr>
          <w:rFonts w:ascii="Times New Roman" w:hAnsi="Times New Roman" w:cs="Times New Roman"/>
          <w:color w:val="000000" w:themeColor="text1"/>
          <w:sz w:val="24"/>
          <w:szCs w:val="24"/>
        </w:rPr>
        <w:t>explain the high comorbid</w:t>
      </w:r>
      <w:r w:rsidR="00CB5983" w:rsidRPr="001A44EF">
        <w:rPr>
          <w:rFonts w:ascii="Times New Roman" w:hAnsi="Times New Roman" w:cs="Times New Roman"/>
          <w:color w:val="000000" w:themeColor="text1"/>
          <w:sz w:val="24"/>
          <w:szCs w:val="24"/>
        </w:rPr>
        <w:t>ity between MDD and smoking. It is also possible that smoking may alter the neural and biological mechanisms, directly disrupting hedonic processing and increasing the risk of depression.</w:t>
      </w:r>
    </w:p>
    <w:p w:rsidR="0010774B" w:rsidRPr="001A44EF" w:rsidRDefault="0010774B" w:rsidP="00F90660">
      <w:pPr>
        <w:pStyle w:val="NoSpacing"/>
        <w:spacing w:line="360" w:lineRule="auto"/>
        <w:ind w:firstLine="720"/>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 xml:space="preserve">With respect to interventions aimed at smoking cessation, the findings of the present study suggest that the measures described could be used as a brief screener to identify individuals who may have </w:t>
      </w:r>
      <w:r w:rsidR="00591BA1" w:rsidRPr="001A44EF">
        <w:rPr>
          <w:rFonts w:ascii="Times New Roman" w:hAnsi="Times New Roman" w:cs="Times New Roman"/>
          <w:color w:val="000000" w:themeColor="text1"/>
          <w:sz w:val="24"/>
          <w:szCs w:val="24"/>
        </w:rPr>
        <w:t>emotion perception</w:t>
      </w:r>
      <w:r w:rsidR="00BB507A" w:rsidRPr="001A44EF">
        <w:rPr>
          <w:rFonts w:ascii="Times New Roman" w:hAnsi="Times New Roman" w:cs="Times New Roman"/>
          <w:color w:val="000000" w:themeColor="text1"/>
          <w:sz w:val="24"/>
          <w:szCs w:val="24"/>
        </w:rPr>
        <w:t xml:space="preserve"> decrements</w:t>
      </w:r>
      <w:r w:rsidR="00591BA1" w:rsidRPr="001A44EF">
        <w:rPr>
          <w:rFonts w:ascii="Times New Roman" w:hAnsi="Times New Roman" w:cs="Times New Roman"/>
          <w:color w:val="000000" w:themeColor="text1"/>
          <w:sz w:val="24"/>
          <w:szCs w:val="24"/>
        </w:rPr>
        <w:t xml:space="preserve">. </w:t>
      </w:r>
      <w:r w:rsidR="00BB507A" w:rsidRPr="001A44EF">
        <w:rPr>
          <w:rFonts w:ascii="Times New Roman" w:hAnsi="Times New Roman" w:cs="Times New Roman"/>
          <w:color w:val="000000" w:themeColor="text1"/>
          <w:sz w:val="24"/>
          <w:szCs w:val="24"/>
        </w:rPr>
        <w:t>It has been suggested that e</w:t>
      </w:r>
      <w:r w:rsidR="00591BA1" w:rsidRPr="001A44EF">
        <w:rPr>
          <w:rFonts w:ascii="Times New Roman" w:hAnsi="Times New Roman" w:cs="Times New Roman"/>
          <w:color w:val="000000" w:themeColor="text1"/>
          <w:sz w:val="24"/>
          <w:szCs w:val="24"/>
        </w:rPr>
        <w:t xml:space="preserve">scape and avoidance of negative affect has been described in the literature as a possible motive for drug </w:t>
      </w:r>
      <w:r w:rsidR="00FD6873" w:rsidRPr="001A44EF">
        <w:rPr>
          <w:rFonts w:ascii="Times New Roman" w:hAnsi="Times New Roman" w:cs="Times New Roman"/>
          <w:color w:val="000000" w:themeColor="text1"/>
          <w:sz w:val="24"/>
          <w:szCs w:val="24"/>
        </w:rPr>
        <w:t xml:space="preserve">use (Baker, Piper, McCarthy, </w:t>
      </w:r>
      <w:proofErr w:type="spellStart"/>
      <w:r w:rsidR="00FD6873" w:rsidRPr="001A44EF">
        <w:rPr>
          <w:rFonts w:ascii="Times New Roman" w:hAnsi="Times New Roman" w:cs="Times New Roman"/>
          <w:color w:val="000000" w:themeColor="text1"/>
          <w:sz w:val="24"/>
          <w:szCs w:val="24"/>
        </w:rPr>
        <w:t>Majeskie</w:t>
      </w:r>
      <w:proofErr w:type="spellEnd"/>
      <w:r w:rsidR="00FD6873" w:rsidRPr="001A44EF">
        <w:rPr>
          <w:rFonts w:ascii="Times New Roman" w:hAnsi="Times New Roman" w:cs="Times New Roman"/>
          <w:color w:val="000000" w:themeColor="text1"/>
          <w:sz w:val="24"/>
          <w:szCs w:val="24"/>
        </w:rPr>
        <w:t>, &amp; Fiore, 2004)</w:t>
      </w:r>
      <w:r w:rsidR="00BB507A" w:rsidRPr="001A44EF">
        <w:rPr>
          <w:rFonts w:ascii="Times New Roman" w:hAnsi="Times New Roman" w:cs="Times New Roman"/>
          <w:color w:val="000000" w:themeColor="text1"/>
          <w:sz w:val="24"/>
          <w:szCs w:val="24"/>
        </w:rPr>
        <w:t>. E</w:t>
      </w:r>
      <w:r w:rsidR="00591BA1" w:rsidRPr="001A44EF">
        <w:rPr>
          <w:rFonts w:ascii="Times New Roman" w:hAnsi="Times New Roman" w:cs="Times New Roman"/>
          <w:color w:val="000000" w:themeColor="text1"/>
          <w:sz w:val="24"/>
          <w:szCs w:val="24"/>
        </w:rPr>
        <w:t>motional intelligence, in part comprised of the ability to accurately perceive emotions, may mediate the relationship between negative affectivity and nicotine dependence (</w:t>
      </w:r>
      <w:r w:rsidR="00FD6873" w:rsidRPr="001A44EF">
        <w:rPr>
          <w:rFonts w:ascii="Times New Roman" w:hAnsi="Times New Roman" w:cs="Times New Roman"/>
          <w:color w:val="000000" w:themeColor="text1"/>
          <w:sz w:val="24"/>
          <w:szCs w:val="24"/>
        </w:rPr>
        <w:t xml:space="preserve">Mayer, </w:t>
      </w:r>
      <w:proofErr w:type="spellStart"/>
      <w:r w:rsidR="00FD6873" w:rsidRPr="001A44EF">
        <w:rPr>
          <w:rFonts w:ascii="Times New Roman" w:hAnsi="Times New Roman" w:cs="Times New Roman"/>
          <w:color w:val="000000" w:themeColor="text1"/>
          <w:sz w:val="24"/>
          <w:szCs w:val="24"/>
        </w:rPr>
        <w:t>Salovey</w:t>
      </w:r>
      <w:proofErr w:type="spellEnd"/>
      <w:r w:rsidR="00FD6873" w:rsidRPr="001A44EF">
        <w:rPr>
          <w:rFonts w:ascii="Times New Roman" w:hAnsi="Times New Roman" w:cs="Times New Roman"/>
          <w:color w:val="000000" w:themeColor="text1"/>
          <w:sz w:val="24"/>
          <w:szCs w:val="24"/>
        </w:rPr>
        <w:t xml:space="preserve">, Caruso, &amp; </w:t>
      </w:r>
      <w:proofErr w:type="spellStart"/>
      <w:r w:rsidR="00FD6873" w:rsidRPr="001A44EF">
        <w:rPr>
          <w:rFonts w:ascii="Times New Roman" w:hAnsi="Times New Roman" w:cs="Times New Roman"/>
          <w:color w:val="000000" w:themeColor="text1"/>
          <w:sz w:val="24"/>
          <w:szCs w:val="24"/>
        </w:rPr>
        <w:t>Sitarenios</w:t>
      </w:r>
      <w:proofErr w:type="spellEnd"/>
      <w:r w:rsidR="00FD6873" w:rsidRPr="001A44EF">
        <w:rPr>
          <w:rFonts w:ascii="Times New Roman" w:hAnsi="Times New Roman" w:cs="Times New Roman"/>
          <w:color w:val="000000" w:themeColor="text1"/>
          <w:sz w:val="24"/>
          <w:szCs w:val="24"/>
        </w:rPr>
        <w:t>, 2001;</w:t>
      </w:r>
      <w:r w:rsidR="00591BA1" w:rsidRPr="001A44EF">
        <w:rPr>
          <w:rFonts w:ascii="Times New Roman" w:hAnsi="Times New Roman" w:cs="Times New Roman"/>
          <w:color w:val="000000" w:themeColor="text1"/>
          <w:sz w:val="24"/>
          <w:szCs w:val="24"/>
        </w:rPr>
        <w:t xml:space="preserve"> </w:t>
      </w:r>
      <w:proofErr w:type="spellStart"/>
      <w:r w:rsidR="00591BA1" w:rsidRPr="001A44EF">
        <w:rPr>
          <w:rFonts w:ascii="Times New Roman" w:hAnsi="Times New Roman" w:cs="Times New Roman"/>
          <w:color w:val="000000" w:themeColor="text1"/>
          <w:sz w:val="24"/>
          <w:szCs w:val="24"/>
        </w:rPr>
        <w:t>Carmody</w:t>
      </w:r>
      <w:proofErr w:type="spellEnd"/>
      <w:r w:rsidR="00591BA1" w:rsidRPr="001A44EF">
        <w:rPr>
          <w:rFonts w:ascii="Times New Roman" w:hAnsi="Times New Roman" w:cs="Times New Roman"/>
          <w:color w:val="000000" w:themeColor="text1"/>
          <w:sz w:val="24"/>
          <w:szCs w:val="24"/>
        </w:rPr>
        <w:t xml:space="preserve">, </w:t>
      </w:r>
      <w:proofErr w:type="spellStart"/>
      <w:r w:rsidR="00591BA1" w:rsidRPr="001A44EF">
        <w:rPr>
          <w:rFonts w:ascii="Times New Roman" w:hAnsi="Times New Roman" w:cs="Times New Roman"/>
          <w:color w:val="000000" w:themeColor="text1"/>
          <w:sz w:val="24"/>
          <w:szCs w:val="24"/>
        </w:rPr>
        <w:t>Vieten</w:t>
      </w:r>
      <w:proofErr w:type="spellEnd"/>
      <w:r w:rsidR="00591BA1" w:rsidRPr="001A44EF">
        <w:rPr>
          <w:rFonts w:ascii="Times New Roman" w:hAnsi="Times New Roman" w:cs="Times New Roman"/>
          <w:color w:val="000000" w:themeColor="text1"/>
          <w:sz w:val="24"/>
          <w:szCs w:val="24"/>
        </w:rPr>
        <w:t xml:space="preserve">, &amp; </w:t>
      </w:r>
      <w:proofErr w:type="spellStart"/>
      <w:r w:rsidR="00591BA1" w:rsidRPr="001A44EF">
        <w:rPr>
          <w:rFonts w:ascii="Times New Roman" w:hAnsi="Times New Roman" w:cs="Times New Roman"/>
          <w:color w:val="000000" w:themeColor="text1"/>
          <w:sz w:val="24"/>
          <w:szCs w:val="24"/>
        </w:rPr>
        <w:t>Astin</w:t>
      </w:r>
      <w:proofErr w:type="spellEnd"/>
      <w:r w:rsidR="00591BA1" w:rsidRPr="001A44EF">
        <w:rPr>
          <w:rFonts w:ascii="Times New Roman" w:hAnsi="Times New Roman" w:cs="Times New Roman"/>
          <w:color w:val="000000" w:themeColor="text1"/>
          <w:sz w:val="24"/>
          <w:szCs w:val="24"/>
        </w:rPr>
        <w:t>, 2007). Thus, enhancing one’s ability to effectively recognize and respond to both external and internal emotional cues could lead to greater success in smoking cessation attempts.</w:t>
      </w:r>
      <w:r w:rsidR="00B169A6" w:rsidRPr="001A44EF">
        <w:rPr>
          <w:rFonts w:ascii="Times New Roman" w:hAnsi="Times New Roman" w:cs="Times New Roman"/>
          <w:color w:val="000000" w:themeColor="text1"/>
          <w:sz w:val="24"/>
          <w:szCs w:val="24"/>
        </w:rPr>
        <w:t xml:space="preserve">  In addition, treatments can target deficits that may be related to smoking or depression based upon these brief screens, with the objective of strengthening weak skills that may be a risk or a comorbid outcome of the illnesses. </w:t>
      </w:r>
    </w:p>
    <w:p w:rsidR="00172A31" w:rsidRPr="001A44EF" w:rsidRDefault="00172A31" w:rsidP="00172A31">
      <w:pPr>
        <w:pStyle w:val="NoSpacing"/>
        <w:spacing w:line="360" w:lineRule="auto"/>
        <w:ind w:firstLine="720"/>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It was expected that inhibitory control accuracy and inhibitory processing speed measures would be rel</w:t>
      </w:r>
      <w:r w:rsidR="00CB5983" w:rsidRPr="001A44EF">
        <w:rPr>
          <w:rFonts w:ascii="Times New Roman" w:hAnsi="Times New Roman" w:cs="Times New Roman"/>
          <w:color w:val="000000" w:themeColor="text1"/>
          <w:sz w:val="24"/>
          <w:szCs w:val="24"/>
        </w:rPr>
        <w:t>ated to smoking and depression</w:t>
      </w:r>
      <w:r w:rsidRPr="001A44EF">
        <w:rPr>
          <w:rFonts w:ascii="Times New Roman" w:hAnsi="Times New Roman" w:cs="Times New Roman"/>
          <w:color w:val="000000" w:themeColor="text1"/>
          <w:sz w:val="24"/>
          <w:szCs w:val="24"/>
        </w:rPr>
        <w:t xml:space="preserve">.  In fact, processing speed </w:t>
      </w:r>
      <w:proofErr w:type="gramStart"/>
      <w:r w:rsidR="0091331D" w:rsidRPr="001A44EF">
        <w:rPr>
          <w:rFonts w:ascii="Times New Roman" w:hAnsi="Times New Roman" w:cs="Times New Roman"/>
          <w:color w:val="000000" w:themeColor="text1"/>
          <w:sz w:val="24"/>
          <w:szCs w:val="24"/>
        </w:rPr>
        <w:t>was found to be related</w:t>
      </w:r>
      <w:proofErr w:type="gramEnd"/>
      <w:r w:rsidR="0091331D" w:rsidRPr="001A44EF">
        <w:rPr>
          <w:rFonts w:ascii="Times New Roman" w:hAnsi="Times New Roman" w:cs="Times New Roman"/>
          <w:color w:val="000000" w:themeColor="text1"/>
          <w:sz w:val="24"/>
          <w:szCs w:val="24"/>
        </w:rPr>
        <w:t xml:space="preserve"> only </w:t>
      </w:r>
      <w:r w:rsidRPr="001A44EF">
        <w:rPr>
          <w:rFonts w:ascii="Times New Roman" w:hAnsi="Times New Roman" w:cs="Times New Roman"/>
          <w:color w:val="000000" w:themeColor="text1"/>
          <w:sz w:val="24"/>
          <w:szCs w:val="24"/>
        </w:rPr>
        <w:t xml:space="preserve">to depression, not to smoking.  Inhibitory control difficulties were not observed in either condition. Response times to targets in MDD were significantly </w:t>
      </w:r>
      <w:r w:rsidR="0091331D" w:rsidRPr="001A44EF">
        <w:rPr>
          <w:rFonts w:ascii="Times New Roman" w:hAnsi="Times New Roman" w:cs="Times New Roman"/>
          <w:color w:val="000000" w:themeColor="text1"/>
          <w:sz w:val="24"/>
          <w:szCs w:val="24"/>
        </w:rPr>
        <w:t>slower</w:t>
      </w:r>
      <w:r w:rsidRPr="001A44EF">
        <w:rPr>
          <w:rFonts w:ascii="Times New Roman" w:hAnsi="Times New Roman" w:cs="Times New Roman"/>
          <w:color w:val="000000" w:themeColor="text1"/>
          <w:sz w:val="24"/>
          <w:szCs w:val="24"/>
        </w:rPr>
        <w:t xml:space="preserve"> than in</w:t>
      </w:r>
      <w:r w:rsidR="004446A4" w:rsidRPr="001A44EF">
        <w:rPr>
          <w:rFonts w:ascii="Times New Roman" w:hAnsi="Times New Roman" w:cs="Times New Roman"/>
          <w:color w:val="000000" w:themeColor="text1"/>
          <w:sz w:val="24"/>
          <w:szCs w:val="24"/>
        </w:rPr>
        <w:t xml:space="preserve"> HC</w:t>
      </w:r>
      <w:r w:rsidR="0091331D" w:rsidRPr="001A44EF">
        <w:rPr>
          <w:rFonts w:ascii="Times New Roman" w:hAnsi="Times New Roman" w:cs="Times New Roman"/>
          <w:color w:val="000000" w:themeColor="text1"/>
          <w:sz w:val="24"/>
          <w:szCs w:val="24"/>
        </w:rPr>
        <w:t>, suggesting decreased processing speed in MDD</w:t>
      </w:r>
      <w:r w:rsidRPr="001A44EF">
        <w:rPr>
          <w:rFonts w:ascii="Times New Roman" w:hAnsi="Times New Roman" w:cs="Times New Roman"/>
          <w:color w:val="000000" w:themeColor="text1"/>
          <w:sz w:val="24"/>
          <w:szCs w:val="24"/>
        </w:rPr>
        <w:t xml:space="preserve">. </w:t>
      </w:r>
      <w:r w:rsidR="0091331D" w:rsidRPr="001A44EF">
        <w:rPr>
          <w:rFonts w:ascii="Times New Roman" w:hAnsi="Times New Roman" w:cs="Times New Roman"/>
          <w:color w:val="000000" w:themeColor="text1"/>
          <w:sz w:val="24"/>
          <w:szCs w:val="24"/>
        </w:rPr>
        <w:t xml:space="preserve">It is important to note </w:t>
      </w:r>
      <w:r w:rsidR="004446A4" w:rsidRPr="001A44EF">
        <w:rPr>
          <w:rFonts w:ascii="Times New Roman" w:hAnsi="Times New Roman" w:cs="Times New Roman"/>
          <w:color w:val="000000" w:themeColor="text1"/>
          <w:sz w:val="24"/>
          <w:szCs w:val="24"/>
        </w:rPr>
        <w:t xml:space="preserve">that </w:t>
      </w:r>
      <w:r w:rsidRPr="001A44EF">
        <w:rPr>
          <w:rFonts w:ascii="Times New Roman" w:hAnsi="Times New Roman" w:cs="Times New Roman"/>
          <w:color w:val="000000" w:themeColor="text1"/>
          <w:sz w:val="24"/>
          <w:szCs w:val="24"/>
        </w:rPr>
        <w:t>slowed reaction times with</w:t>
      </w:r>
      <w:r w:rsidR="004446A4" w:rsidRPr="001A44EF">
        <w:rPr>
          <w:rFonts w:ascii="Times New Roman" w:hAnsi="Times New Roman" w:cs="Times New Roman"/>
          <w:color w:val="000000" w:themeColor="text1"/>
          <w:sz w:val="24"/>
          <w:szCs w:val="24"/>
        </w:rPr>
        <w:t>out reductions in accuracy may</w:t>
      </w:r>
      <w:r w:rsidRPr="001A44EF">
        <w:rPr>
          <w:rFonts w:ascii="Times New Roman" w:hAnsi="Times New Roman" w:cs="Times New Roman"/>
          <w:color w:val="000000" w:themeColor="text1"/>
          <w:sz w:val="24"/>
          <w:szCs w:val="24"/>
        </w:rPr>
        <w:t xml:space="preserve"> </w:t>
      </w:r>
      <w:r w:rsidR="004446A4" w:rsidRPr="001A44EF">
        <w:rPr>
          <w:rFonts w:ascii="Times New Roman" w:hAnsi="Times New Roman" w:cs="Times New Roman"/>
          <w:color w:val="000000" w:themeColor="text1"/>
          <w:sz w:val="24"/>
          <w:szCs w:val="24"/>
        </w:rPr>
        <w:t>indicate a</w:t>
      </w:r>
      <w:r w:rsidRPr="001A44EF">
        <w:rPr>
          <w:rFonts w:ascii="Times New Roman" w:hAnsi="Times New Roman" w:cs="Times New Roman"/>
          <w:color w:val="000000" w:themeColor="text1"/>
          <w:sz w:val="24"/>
          <w:szCs w:val="24"/>
        </w:rPr>
        <w:t xml:space="preserve"> trade-off between response time and accuracy in an effort to avoid erro</w:t>
      </w:r>
      <w:r w:rsidR="009B700E" w:rsidRPr="001A44EF">
        <w:rPr>
          <w:rFonts w:ascii="Times New Roman" w:hAnsi="Times New Roman" w:cs="Times New Roman"/>
          <w:color w:val="000000" w:themeColor="text1"/>
          <w:sz w:val="24"/>
          <w:szCs w:val="24"/>
        </w:rPr>
        <w:t xml:space="preserve">rs of commission </w:t>
      </w:r>
      <w:sdt>
        <w:sdtPr>
          <w:rPr>
            <w:rFonts w:ascii="Times New Roman" w:hAnsi="Times New Roman" w:cs="Times New Roman"/>
            <w:color w:val="000000" w:themeColor="text1"/>
            <w:sz w:val="24"/>
            <w:szCs w:val="24"/>
          </w:rPr>
          <w:id w:val="1426441070"/>
          <w:citation/>
        </w:sdtPr>
        <w:sdtEndPr/>
        <w:sdtContent>
          <w:r w:rsidR="00E03375" w:rsidRPr="001A44EF">
            <w:rPr>
              <w:rFonts w:ascii="Times New Roman" w:hAnsi="Times New Roman" w:cs="Times New Roman"/>
              <w:color w:val="000000" w:themeColor="text1"/>
              <w:sz w:val="24"/>
              <w:szCs w:val="24"/>
            </w:rPr>
            <w:fldChar w:fldCharType="begin"/>
          </w:r>
          <w:r w:rsidR="009B700E" w:rsidRPr="001A44EF">
            <w:rPr>
              <w:rFonts w:ascii="Times New Roman" w:hAnsi="Times New Roman" w:cs="Times New Roman"/>
              <w:color w:val="000000" w:themeColor="text1"/>
              <w:sz w:val="24"/>
              <w:szCs w:val="24"/>
            </w:rPr>
            <w:instrText xml:space="preserve"> CITATION Lan07 \l 1033 </w:instrText>
          </w:r>
          <w:r w:rsidR="00E03375" w:rsidRPr="001A44EF">
            <w:rPr>
              <w:rFonts w:ascii="Times New Roman" w:hAnsi="Times New Roman" w:cs="Times New Roman"/>
              <w:color w:val="000000" w:themeColor="text1"/>
              <w:sz w:val="24"/>
              <w:szCs w:val="24"/>
            </w:rPr>
            <w:fldChar w:fldCharType="separate"/>
          </w:r>
          <w:r w:rsidR="000451F7" w:rsidRPr="001A44EF">
            <w:rPr>
              <w:rFonts w:ascii="Times New Roman" w:hAnsi="Times New Roman" w:cs="Times New Roman"/>
              <w:noProof/>
              <w:color w:val="000000" w:themeColor="text1"/>
              <w:sz w:val="24"/>
              <w:szCs w:val="24"/>
            </w:rPr>
            <w:t>(Langenecker, et al., 2007)</w:t>
          </w:r>
          <w:r w:rsidR="00E03375" w:rsidRPr="001A44EF">
            <w:rPr>
              <w:rFonts w:ascii="Times New Roman" w:hAnsi="Times New Roman" w:cs="Times New Roman"/>
              <w:color w:val="000000" w:themeColor="text1"/>
              <w:sz w:val="24"/>
              <w:szCs w:val="24"/>
            </w:rPr>
            <w:fldChar w:fldCharType="end"/>
          </w:r>
        </w:sdtContent>
      </w:sdt>
      <w:r w:rsidRPr="001A44EF">
        <w:rPr>
          <w:rFonts w:ascii="Times New Roman" w:hAnsi="Times New Roman" w:cs="Times New Roman"/>
          <w:color w:val="000000" w:themeColor="text1"/>
          <w:sz w:val="24"/>
          <w:szCs w:val="24"/>
        </w:rPr>
        <w:t xml:space="preserve">.  </w:t>
      </w:r>
      <w:r w:rsidR="004446A4" w:rsidRPr="001A44EF">
        <w:rPr>
          <w:rFonts w:ascii="Times New Roman" w:hAnsi="Times New Roman" w:cs="Times New Roman"/>
          <w:color w:val="000000" w:themeColor="text1"/>
          <w:sz w:val="24"/>
          <w:szCs w:val="24"/>
        </w:rPr>
        <w:t>Also, i</w:t>
      </w:r>
      <w:r w:rsidRPr="001A44EF">
        <w:rPr>
          <w:rFonts w:ascii="Times New Roman" w:hAnsi="Times New Roman" w:cs="Times New Roman"/>
          <w:color w:val="000000" w:themeColor="text1"/>
          <w:sz w:val="24"/>
          <w:szCs w:val="24"/>
        </w:rPr>
        <w:t>t is possible that the relatively low levels of nicotine dependence in our study may reflect a less severe condition whereby response inhibition is preserved</w:t>
      </w:r>
      <w:r w:rsidR="000136A2" w:rsidRPr="001A44EF">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86648348"/>
          <w:citation/>
        </w:sdtPr>
        <w:sdtEndPr/>
        <w:sdtContent>
          <w:r w:rsidR="00E03375" w:rsidRPr="001A44EF">
            <w:rPr>
              <w:rFonts w:ascii="Times New Roman" w:hAnsi="Times New Roman" w:cs="Times New Roman"/>
              <w:color w:val="000000" w:themeColor="text1"/>
              <w:sz w:val="24"/>
              <w:szCs w:val="24"/>
            </w:rPr>
            <w:fldChar w:fldCharType="begin"/>
          </w:r>
          <w:r w:rsidR="000136A2" w:rsidRPr="001A44EF">
            <w:rPr>
              <w:rFonts w:ascii="Times New Roman" w:hAnsi="Times New Roman" w:cs="Times New Roman"/>
              <w:color w:val="000000" w:themeColor="text1"/>
              <w:sz w:val="24"/>
              <w:szCs w:val="24"/>
            </w:rPr>
            <w:instrText xml:space="preserve"> CITATION Vot13 \l 1033 </w:instrText>
          </w:r>
          <w:r w:rsidR="00E03375" w:rsidRPr="001A44EF">
            <w:rPr>
              <w:rFonts w:ascii="Times New Roman" w:hAnsi="Times New Roman" w:cs="Times New Roman"/>
              <w:color w:val="000000" w:themeColor="text1"/>
              <w:sz w:val="24"/>
              <w:szCs w:val="24"/>
            </w:rPr>
            <w:fldChar w:fldCharType="separate"/>
          </w:r>
          <w:r w:rsidR="000451F7" w:rsidRPr="001A44EF">
            <w:rPr>
              <w:rFonts w:ascii="Times New Roman" w:hAnsi="Times New Roman" w:cs="Times New Roman"/>
              <w:noProof/>
              <w:color w:val="000000" w:themeColor="text1"/>
              <w:sz w:val="24"/>
              <w:szCs w:val="24"/>
            </w:rPr>
            <w:t>(Votubra &amp; Langenecker, 2013)</w:t>
          </w:r>
          <w:r w:rsidR="00E03375" w:rsidRPr="001A44EF">
            <w:rPr>
              <w:rFonts w:ascii="Times New Roman" w:hAnsi="Times New Roman" w:cs="Times New Roman"/>
              <w:color w:val="000000" w:themeColor="text1"/>
              <w:sz w:val="24"/>
              <w:szCs w:val="24"/>
            </w:rPr>
            <w:fldChar w:fldCharType="end"/>
          </w:r>
        </w:sdtContent>
      </w:sdt>
      <w:r w:rsidR="004446A4" w:rsidRPr="001A44EF">
        <w:rPr>
          <w:rFonts w:ascii="Times New Roman" w:hAnsi="Times New Roman" w:cs="Times New Roman"/>
          <w:color w:val="000000" w:themeColor="text1"/>
          <w:sz w:val="24"/>
          <w:szCs w:val="24"/>
        </w:rPr>
        <w:t xml:space="preserve">, or that </w:t>
      </w:r>
      <w:r w:rsidRPr="001A44EF">
        <w:rPr>
          <w:rFonts w:ascii="Times New Roman" w:hAnsi="Times New Roman" w:cs="Times New Roman"/>
          <w:color w:val="000000" w:themeColor="text1"/>
          <w:sz w:val="24"/>
          <w:szCs w:val="24"/>
        </w:rPr>
        <w:t xml:space="preserve">this EF task is not sensitive to inhibitory control difficulties </w:t>
      </w:r>
      <w:r w:rsidR="004446A4" w:rsidRPr="001A44EF">
        <w:rPr>
          <w:rFonts w:ascii="Times New Roman" w:hAnsi="Times New Roman" w:cs="Times New Roman"/>
          <w:color w:val="000000" w:themeColor="text1"/>
          <w:sz w:val="24"/>
          <w:szCs w:val="24"/>
        </w:rPr>
        <w:t>of</w:t>
      </w:r>
      <w:r w:rsidRPr="001A44EF">
        <w:rPr>
          <w:rFonts w:ascii="Times New Roman" w:hAnsi="Times New Roman" w:cs="Times New Roman"/>
          <w:color w:val="000000" w:themeColor="text1"/>
          <w:sz w:val="24"/>
          <w:szCs w:val="24"/>
        </w:rPr>
        <w:t xml:space="preserve"> smokers.</w:t>
      </w:r>
    </w:p>
    <w:p w:rsidR="00172A31" w:rsidRPr="001A44EF" w:rsidRDefault="00172A31" w:rsidP="00172A31">
      <w:pPr>
        <w:pStyle w:val="NoSpacing"/>
        <w:spacing w:line="36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t>There are some limitations to acknowledge in this study.  It is retrospective, with selective recruitment based upon depression status</w:t>
      </w:r>
      <w:r w:rsidR="00F8012D" w:rsidRPr="001A44EF">
        <w:rPr>
          <w:rFonts w:ascii="Times New Roman" w:hAnsi="Times New Roman" w:cs="Times New Roman"/>
          <w:color w:val="000000" w:themeColor="text1"/>
          <w:sz w:val="24"/>
          <w:szCs w:val="24"/>
        </w:rPr>
        <w:t xml:space="preserve"> and </w:t>
      </w:r>
      <w:r w:rsidR="004446A4" w:rsidRPr="001A44EF">
        <w:rPr>
          <w:rFonts w:ascii="Times New Roman" w:hAnsi="Times New Roman" w:cs="Times New Roman"/>
          <w:color w:val="000000" w:themeColor="text1"/>
          <w:sz w:val="24"/>
          <w:szCs w:val="24"/>
        </w:rPr>
        <w:t xml:space="preserve">individuals </w:t>
      </w:r>
      <w:r w:rsidR="00F8012D" w:rsidRPr="001A44EF">
        <w:rPr>
          <w:rFonts w:ascii="Times New Roman" w:hAnsi="Times New Roman" w:cs="Times New Roman"/>
          <w:color w:val="000000" w:themeColor="text1"/>
          <w:sz w:val="24"/>
          <w:szCs w:val="24"/>
        </w:rPr>
        <w:t>who were arriving to a tertiary care academic medical center for treatment</w:t>
      </w:r>
      <w:r w:rsidR="00265A4C" w:rsidRPr="001A44EF">
        <w:rPr>
          <w:rFonts w:ascii="Times New Roman" w:hAnsi="Times New Roman" w:cs="Times New Roman"/>
          <w:color w:val="000000" w:themeColor="text1"/>
          <w:sz w:val="24"/>
          <w:szCs w:val="24"/>
        </w:rPr>
        <w:t xml:space="preserve"> or to volunteer for research studies</w:t>
      </w:r>
      <w:r w:rsidRPr="001A44EF">
        <w:rPr>
          <w:rFonts w:ascii="Times New Roman" w:hAnsi="Times New Roman" w:cs="Times New Roman"/>
          <w:color w:val="000000" w:themeColor="text1"/>
          <w:sz w:val="24"/>
          <w:szCs w:val="24"/>
        </w:rPr>
        <w:t xml:space="preserve">. Smoking </w:t>
      </w:r>
      <w:r w:rsidRPr="001A44EF">
        <w:rPr>
          <w:rFonts w:ascii="Times New Roman" w:hAnsi="Times New Roman" w:cs="Times New Roman"/>
          <w:color w:val="000000" w:themeColor="text1"/>
          <w:sz w:val="24"/>
          <w:szCs w:val="24"/>
        </w:rPr>
        <w:lastRenderedPageBreak/>
        <w:t>rates were significant, but still relatively low</w:t>
      </w:r>
      <w:r w:rsidR="00F8012D" w:rsidRPr="001A44EF">
        <w:rPr>
          <w:rFonts w:ascii="Times New Roman" w:hAnsi="Times New Roman" w:cs="Times New Roman"/>
          <w:color w:val="000000" w:themeColor="text1"/>
          <w:sz w:val="24"/>
          <w:szCs w:val="24"/>
        </w:rPr>
        <w:t>, reflective of the generally lower smoking rate in a highly educated, high SES population</w:t>
      </w:r>
      <w:r w:rsidRPr="001A44EF">
        <w:rPr>
          <w:rFonts w:ascii="Times New Roman" w:hAnsi="Times New Roman" w:cs="Times New Roman"/>
          <w:color w:val="000000" w:themeColor="text1"/>
          <w:sz w:val="24"/>
          <w:szCs w:val="24"/>
        </w:rPr>
        <w:t xml:space="preserve">.  Further, </w:t>
      </w:r>
      <w:r w:rsidR="00265A4C" w:rsidRPr="001A44EF">
        <w:rPr>
          <w:rFonts w:ascii="Times New Roman" w:hAnsi="Times New Roman" w:cs="Times New Roman"/>
          <w:color w:val="000000" w:themeColor="text1"/>
          <w:sz w:val="24"/>
          <w:szCs w:val="24"/>
        </w:rPr>
        <w:t xml:space="preserve">a highly educated group may have a greater </w:t>
      </w:r>
      <w:r w:rsidRPr="001A44EF">
        <w:rPr>
          <w:rFonts w:ascii="Times New Roman" w:hAnsi="Times New Roman" w:cs="Times New Roman"/>
          <w:color w:val="000000" w:themeColor="text1"/>
          <w:sz w:val="24"/>
          <w:szCs w:val="24"/>
        </w:rPr>
        <w:t xml:space="preserve">degree of cognitive reserve. </w:t>
      </w:r>
      <w:r w:rsidR="003447B3" w:rsidRPr="001A44EF">
        <w:rPr>
          <w:rFonts w:ascii="Times New Roman" w:hAnsi="Times New Roman" w:cs="Times New Roman"/>
          <w:color w:val="000000" w:themeColor="text1"/>
          <w:sz w:val="24"/>
          <w:szCs w:val="24"/>
        </w:rPr>
        <w:t xml:space="preserve">Sample sizes were not equal, and included a relatively small HC ES group, potentially limiting our ability to detect interactions between MDD and ES. </w:t>
      </w:r>
      <w:r w:rsidR="004446A4" w:rsidRPr="001A44EF">
        <w:rPr>
          <w:rFonts w:ascii="Times New Roman" w:hAnsi="Times New Roman" w:cs="Times New Roman"/>
          <w:color w:val="000000" w:themeColor="text1"/>
          <w:sz w:val="24"/>
          <w:szCs w:val="24"/>
        </w:rPr>
        <w:t>Finally</w:t>
      </w:r>
      <w:r w:rsidR="00F8012D" w:rsidRPr="001A44EF">
        <w:rPr>
          <w:rFonts w:ascii="Times New Roman" w:hAnsi="Times New Roman" w:cs="Times New Roman"/>
          <w:color w:val="000000" w:themeColor="text1"/>
          <w:sz w:val="24"/>
          <w:szCs w:val="24"/>
        </w:rPr>
        <w:t xml:space="preserve">, the </w:t>
      </w:r>
      <w:proofErr w:type="spellStart"/>
      <w:r w:rsidR="00F7459E" w:rsidRPr="001A44EF">
        <w:rPr>
          <w:rFonts w:ascii="Times New Roman" w:hAnsi="Times New Roman" w:cs="Times New Roman"/>
          <w:color w:val="000000" w:themeColor="text1"/>
          <w:sz w:val="24"/>
          <w:szCs w:val="24"/>
        </w:rPr>
        <w:t>Fagerstrom</w:t>
      </w:r>
      <w:proofErr w:type="spellEnd"/>
      <w:r w:rsidR="00F7459E" w:rsidRPr="001A44EF">
        <w:rPr>
          <w:rFonts w:ascii="Times New Roman" w:hAnsi="Times New Roman" w:cs="Times New Roman"/>
          <w:color w:val="000000" w:themeColor="text1"/>
          <w:sz w:val="24"/>
          <w:szCs w:val="24"/>
        </w:rPr>
        <w:t xml:space="preserve"> scores in the sample indicate a relatively lower rate of dependence than what might be observed in most studies of smoking. </w:t>
      </w:r>
    </w:p>
    <w:p w:rsidR="00172A31" w:rsidRPr="001A44EF" w:rsidRDefault="00172A31" w:rsidP="00172A31">
      <w:pPr>
        <w:pStyle w:val="NoSpacing"/>
        <w:spacing w:line="36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t xml:space="preserve">In conclusion, this is an initial study investigating affective and executive function processes in </w:t>
      </w:r>
      <w:r w:rsidR="0091331D" w:rsidRPr="001A44EF">
        <w:rPr>
          <w:rFonts w:ascii="Times New Roman" w:hAnsi="Times New Roman" w:cs="Times New Roman"/>
          <w:color w:val="000000" w:themeColor="text1"/>
          <w:sz w:val="24"/>
          <w:szCs w:val="24"/>
        </w:rPr>
        <w:t>individuals with and without depression and a history of smoking cigarettes</w:t>
      </w:r>
      <w:r w:rsidRPr="001A44EF">
        <w:rPr>
          <w:rFonts w:ascii="Times New Roman" w:hAnsi="Times New Roman" w:cs="Times New Roman"/>
          <w:color w:val="000000" w:themeColor="text1"/>
          <w:sz w:val="24"/>
          <w:szCs w:val="24"/>
        </w:rPr>
        <w:t xml:space="preserve">. The results provide preliminary evidence for distinctive cognitive decrements in smokers and individuals with depression. </w:t>
      </w:r>
      <w:r w:rsidR="00F7459E" w:rsidRPr="001A44EF">
        <w:rPr>
          <w:rFonts w:ascii="Times New Roman" w:hAnsi="Times New Roman" w:cs="Times New Roman"/>
          <w:color w:val="000000" w:themeColor="text1"/>
          <w:sz w:val="24"/>
          <w:szCs w:val="24"/>
        </w:rPr>
        <w:t xml:space="preserve">The study </w:t>
      </w:r>
      <w:r w:rsidR="004446A4" w:rsidRPr="001A44EF">
        <w:rPr>
          <w:rFonts w:ascii="Times New Roman" w:hAnsi="Times New Roman" w:cs="Times New Roman"/>
          <w:color w:val="000000" w:themeColor="text1"/>
          <w:sz w:val="24"/>
          <w:szCs w:val="24"/>
        </w:rPr>
        <w:t>provides</w:t>
      </w:r>
      <w:r w:rsidR="00F7459E" w:rsidRPr="001A44EF">
        <w:rPr>
          <w:rFonts w:ascii="Times New Roman" w:hAnsi="Times New Roman" w:cs="Times New Roman"/>
          <w:color w:val="000000" w:themeColor="text1"/>
          <w:sz w:val="24"/>
          <w:szCs w:val="24"/>
        </w:rPr>
        <w:t xml:space="preserve"> a novel set of hypotheses to probe in future studies of </w:t>
      </w:r>
      <w:r w:rsidR="004446A4" w:rsidRPr="001A44EF">
        <w:rPr>
          <w:rFonts w:ascii="Times New Roman" w:hAnsi="Times New Roman" w:cs="Times New Roman"/>
          <w:color w:val="000000" w:themeColor="text1"/>
          <w:sz w:val="24"/>
          <w:szCs w:val="24"/>
        </w:rPr>
        <w:t>comorbidity</w:t>
      </w:r>
      <w:r w:rsidR="00F7459E" w:rsidRPr="001A44EF">
        <w:rPr>
          <w:rFonts w:ascii="Times New Roman" w:hAnsi="Times New Roman" w:cs="Times New Roman"/>
          <w:color w:val="000000" w:themeColor="text1"/>
          <w:sz w:val="24"/>
          <w:szCs w:val="24"/>
        </w:rPr>
        <w:t xml:space="preserve"> examining distinct and shared</w:t>
      </w:r>
      <w:r w:rsidR="00A85106" w:rsidRPr="001A44EF">
        <w:rPr>
          <w:rFonts w:ascii="Times New Roman" w:hAnsi="Times New Roman" w:cs="Times New Roman"/>
          <w:color w:val="000000" w:themeColor="text1"/>
          <w:sz w:val="24"/>
          <w:szCs w:val="24"/>
        </w:rPr>
        <w:t xml:space="preserve"> mechanisms of risk. </w:t>
      </w:r>
      <w:r w:rsidRPr="001A44EF">
        <w:rPr>
          <w:rFonts w:ascii="Times New Roman" w:hAnsi="Times New Roman" w:cs="Times New Roman"/>
          <w:color w:val="000000" w:themeColor="text1"/>
          <w:sz w:val="24"/>
          <w:szCs w:val="24"/>
        </w:rPr>
        <w:t xml:space="preserve">Prospective, controlled studies </w:t>
      </w:r>
      <w:r w:rsidR="00775661" w:rsidRPr="001A44EF">
        <w:rPr>
          <w:rFonts w:ascii="Times New Roman" w:hAnsi="Times New Roman" w:cs="Times New Roman"/>
          <w:color w:val="000000" w:themeColor="text1"/>
          <w:sz w:val="24"/>
          <w:szCs w:val="24"/>
        </w:rPr>
        <w:t>with a more representative sample of this special population</w:t>
      </w:r>
      <w:r w:rsidR="00A85106" w:rsidRPr="001A44EF">
        <w:rPr>
          <w:rFonts w:ascii="Times New Roman" w:hAnsi="Times New Roman" w:cs="Times New Roman"/>
          <w:color w:val="000000" w:themeColor="text1"/>
          <w:sz w:val="24"/>
          <w:szCs w:val="24"/>
        </w:rPr>
        <w:t xml:space="preserve"> are needed</w:t>
      </w:r>
      <w:r w:rsidR="00775661" w:rsidRPr="001A44EF">
        <w:rPr>
          <w:rFonts w:ascii="Times New Roman" w:hAnsi="Times New Roman" w:cs="Times New Roman"/>
          <w:color w:val="000000" w:themeColor="text1"/>
          <w:sz w:val="24"/>
          <w:szCs w:val="24"/>
        </w:rPr>
        <w:t xml:space="preserve">, and should include </w:t>
      </w:r>
      <w:r w:rsidRPr="001A44EF">
        <w:rPr>
          <w:rFonts w:ascii="Times New Roman" w:hAnsi="Times New Roman" w:cs="Times New Roman"/>
          <w:color w:val="000000" w:themeColor="text1"/>
          <w:sz w:val="24"/>
          <w:szCs w:val="24"/>
        </w:rPr>
        <w:t xml:space="preserve">recruitment </w:t>
      </w:r>
      <w:r w:rsidR="0099282C" w:rsidRPr="001A44EF">
        <w:rPr>
          <w:rFonts w:ascii="Times New Roman" w:hAnsi="Times New Roman" w:cs="Times New Roman"/>
          <w:color w:val="000000" w:themeColor="text1"/>
          <w:sz w:val="24"/>
          <w:szCs w:val="24"/>
        </w:rPr>
        <w:t xml:space="preserve">of current, former, and never smokers both with and without </w:t>
      </w:r>
      <w:r w:rsidR="00F7459E" w:rsidRPr="001A44EF">
        <w:rPr>
          <w:rFonts w:ascii="Times New Roman" w:hAnsi="Times New Roman" w:cs="Times New Roman"/>
          <w:color w:val="000000" w:themeColor="text1"/>
          <w:sz w:val="24"/>
          <w:szCs w:val="24"/>
        </w:rPr>
        <w:t xml:space="preserve">a history of </w:t>
      </w:r>
      <w:r w:rsidR="0099282C" w:rsidRPr="001A44EF">
        <w:rPr>
          <w:rFonts w:ascii="Times New Roman" w:hAnsi="Times New Roman" w:cs="Times New Roman"/>
          <w:color w:val="000000" w:themeColor="text1"/>
          <w:sz w:val="24"/>
          <w:szCs w:val="24"/>
        </w:rPr>
        <w:t>MDD.</w:t>
      </w:r>
    </w:p>
    <w:p w:rsidR="00BB6664" w:rsidRPr="001A44EF" w:rsidRDefault="00BB6664" w:rsidP="00B62A8F">
      <w:pPr>
        <w:pStyle w:val="NoSpacing"/>
        <w:spacing w:line="360" w:lineRule="auto"/>
        <w:rPr>
          <w:rFonts w:ascii="Times New Roman" w:hAnsi="Times New Roman" w:cs="Times New Roman"/>
          <w:color w:val="000000" w:themeColor="text1"/>
          <w:sz w:val="24"/>
          <w:szCs w:val="24"/>
        </w:rPr>
      </w:pPr>
    </w:p>
    <w:p w:rsidR="00BB6664" w:rsidRPr="001A44EF" w:rsidRDefault="00BB6664" w:rsidP="00B62A8F">
      <w:pPr>
        <w:pStyle w:val="NoSpacing"/>
        <w:spacing w:line="360" w:lineRule="auto"/>
        <w:rPr>
          <w:rFonts w:ascii="Times New Roman" w:hAnsi="Times New Roman" w:cs="Times New Roman"/>
          <w:color w:val="000000" w:themeColor="text1"/>
          <w:sz w:val="24"/>
          <w:szCs w:val="24"/>
        </w:rPr>
      </w:pPr>
    </w:p>
    <w:p w:rsidR="00881AF4" w:rsidRPr="001A44EF" w:rsidRDefault="00F7459E" w:rsidP="00482630">
      <w:pPr>
        <w:jc w:val="center"/>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br w:type="page"/>
      </w:r>
      <w:r w:rsidR="00881AF4" w:rsidRPr="001A44EF">
        <w:rPr>
          <w:rFonts w:ascii="Times New Roman" w:hAnsi="Times New Roman" w:cs="Times New Roman"/>
          <w:b/>
          <w:color w:val="000000" w:themeColor="text1"/>
          <w:sz w:val="24"/>
          <w:szCs w:val="24"/>
        </w:rPr>
        <w:lastRenderedPageBreak/>
        <w:t>Works Cited</w:t>
      </w:r>
    </w:p>
    <w:p w:rsidR="00BB507A" w:rsidRPr="001A44EF" w:rsidRDefault="00F84ECA" w:rsidP="00881AF4">
      <w:pPr>
        <w:pStyle w:val="NoSpacing"/>
        <w:spacing w:line="480" w:lineRule="auto"/>
        <w:rPr>
          <w:rFonts w:ascii="Times New Roman" w:hAnsi="Times New Roman" w:cs="Times New Roman"/>
          <w:color w:val="000000" w:themeColor="text1"/>
          <w:sz w:val="24"/>
          <w:szCs w:val="24"/>
        </w:rPr>
      </w:pPr>
      <w:proofErr w:type="gramStart"/>
      <w:r w:rsidRPr="001A44EF">
        <w:rPr>
          <w:rFonts w:ascii="Times New Roman" w:hAnsi="Times New Roman" w:cs="Times New Roman"/>
          <w:color w:val="000000" w:themeColor="text1"/>
          <w:sz w:val="24"/>
          <w:szCs w:val="24"/>
        </w:rPr>
        <w:t xml:space="preserve">Baker, T. B., Piper, M. E., McCarthy, D. E., </w:t>
      </w:r>
      <w:proofErr w:type="spellStart"/>
      <w:r w:rsidRPr="001A44EF">
        <w:rPr>
          <w:rFonts w:ascii="Times New Roman" w:hAnsi="Times New Roman" w:cs="Times New Roman"/>
          <w:color w:val="000000" w:themeColor="text1"/>
          <w:sz w:val="24"/>
          <w:szCs w:val="24"/>
        </w:rPr>
        <w:t>Majeskie</w:t>
      </w:r>
      <w:proofErr w:type="spellEnd"/>
      <w:r w:rsidRPr="001A44EF">
        <w:rPr>
          <w:rFonts w:ascii="Times New Roman" w:hAnsi="Times New Roman" w:cs="Times New Roman"/>
          <w:color w:val="000000" w:themeColor="text1"/>
          <w:sz w:val="24"/>
          <w:szCs w:val="24"/>
        </w:rPr>
        <w:t>, M. R. &amp; Fiore, M. C. (2004).</w:t>
      </w:r>
      <w:proofErr w:type="gramEnd"/>
      <w:r w:rsidRPr="001A44EF">
        <w:rPr>
          <w:rFonts w:ascii="Times New Roman" w:hAnsi="Times New Roman" w:cs="Times New Roman"/>
          <w:color w:val="000000" w:themeColor="text1"/>
          <w:sz w:val="24"/>
          <w:szCs w:val="24"/>
        </w:rPr>
        <w:t xml:space="preserve"> Addiction</w:t>
      </w:r>
    </w:p>
    <w:p w:rsidR="00BB507A" w:rsidRPr="001A44EF" w:rsidRDefault="00F84ECA" w:rsidP="00BB507A">
      <w:pPr>
        <w:pStyle w:val="NoSpacing"/>
        <w:spacing w:line="480" w:lineRule="auto"/>
        <w:ind w:firstLine="720"/>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 xml:space="preserve"> </w:t>
      </w:r>
      <w:proofErr w:type="gramStart"/>
      <w:r w:rsidRPr="001A44EF">
        <w:rPr>
          <w:rFonts w:ascii="Times New Roman" w:hAnsi="Times New Roman" w:cs="Times New Roman"/>
          <w:color w:val="000000" w:themeColor="text1"/>
          <w:sz w:val="24"/>
          <w:szCs w:val="24"/>
        </w:rPr>
        <w:t>motivation</w:t>
      </w:r>
      <w:proofErr w:type="gramEnd"/>
      <w:r w:rsidRPr="001A44EF">
        <w:rPr>
          <w:rFonts w:ascii="Times New Roman" w:hAnsi="Times New Roman" w:cs="Times New Roman"/>
          <w:color w:val="000000" w:themeColor="text1"/>
          <w:sz w:val="24"/>
          <w:szCs w:val="24"/>
        </w:rPr>
        <w:t xml:space="preserve"> reformulated: An affective processing model of negative reinforcement. </w:t>
      </w:r>
    </w:p>
    <w:p w:rsidR="00F84ECA" w:rsidRPr="001A44EF" w:rsidRDefault="00F84ECA" w:rsidP="00BB507A">
      <w:pPr>
        <w:pStyle w:val="NoSpacing"/>
        <w:spacing w:line="480" w:lineRule="auto"/>
        <w:ind w:firstLine="720"/>
        <w:rPr>
          <w:rFonts w:ascii="Times New Roman" w:hAnsi="Times New Roman" w:cs="Times New Roman"/>
          <w:color w:val="000000" w:themeColor="text1"/>
          <w:sz w:val="24"/>
          <w:szCs w:val="24"/>
        </w:rPr>
      </w:pPr>
      <w:proofErr w:type="gramStart"/>
      <w:r w:rsidRPr="001A44EF">
        <w:rPr>
          <w:rFonts w:ascii="Times New Roman" w:hAnsi="Times New Roman" w:cs="Times New Roman"/>
          <w:i/>
          <w:color w:val="000000" w:themeColor="text1"/>
          <w:sz w:val="24"/>
          <w:szCs w:val="24"/>
        </w:rPr>
        <w:t>Psychological Review</w:t>
      </w:r>
      <w:r w:rsidRPr="001A44EF">
        <w:rPr>
          <w:rFonts w:ascii="Times New Roman" w:hAnsi="Times New Roman" w:cs="Times New Roman"/>
          <w:color w:val="000000" w:themeColor="text1"/>
          <w:sz w:val="24"/>
          <w:szCs w:val="24"/>
        </w:rPr>
        <w:t>, 111(1), 33-51.</w:t>
      </w:r>
      <w:proofErr w:type="gramEnd"/>
      <w:r w:rsidRPr="001A44EF">
        <w:rPr>
          <w:rFonts w:ascii="Times New Roman" w:hAnsi="Times New Roman" w:cs="Times New Roman"/>
          <w:color w:val="000000" w:themeColor="text1"/>
          <w:sz w:val="24"/>
          <w:szCs w:val="24"/>
        </w:rPr>
        <w:t xml:space="preserve"> </w:t>
      </w:r>
      <w:proofErr w:type="spellStart"/>
      <w:r w:rsidRPr="001A44EF">
        <w:rPr>
          <w:rFonts w:ascii="Times New Roman" w:hAnsi="Times New Roman" w:cs="Times New Roman"/>
          <w:color w:val="000000" w:themeColor="text1"/>
          <w:sz w:val="24"/>
          <w:szCs w:val="24"/>
        </w:rPr>
        <w:t>Doi</w:t>
      </w:r>
      <w:proofErr w:type="spellEnd"/>
      <w:r w:rsidRPr="001A44EF">
        <w:rPr>
          <w:rFonts w:ascii="Times New Roman" w:hAnsi="Times New Roman" w:cs="Times New Roman"/>
          <w:color w:val="000000" w:themeColor="text1"/>
          <w:sz w:val="24"/>
          <w:szCs w:val="24"/>
        </w:rPr>
        <w:t xml:space="preserve">: </w:t>
      </w:r>
      <w:r w:rsidR="001A44EF" w:rsidRPr="001A44EF">
        <w:rPr>
          <w:color w:val="000000" w:themeColor="text1"/>
        </w:rPr>
        <w:fldChar w:fldCharType="begin"/>
      </w:r>
      <w:r w:rsidR="001A44EF" w:rsidRPr="001A44EF">
        <w:rPr>
          <w:color w:val="000000" w:themeColor="text1"/>
        </w:rPr>
        <w:instrText xml:space="preserve"> HYPERLINK "http://psycnet.apa.org/doi/10.1037/0033-295X.111.1.33" \t "_blank" </w:instrText>
      </w:r>
      <w:r w:rsidR="001A44EF" w:rsidRPr="001A44EF">
        <w:rPr>
          <w:color w:val="000000" w:themeColor="text1"/>
        </w:rPr>
        <w:fldChar w:fldCharType="separate"/>
      </w:r>
      <w:r w:rsidR="00E002B8" w:rsidRPr="001A44EF">
        <w:rPr>
          <w:rStyle w:val="Hyperlink"/>
          <w:rFonts w:ascii="Times New Roman" w:hAnsi="Times New Roman" w:cs="Times New Roman"/>
          <w:color w:val="000000" w:themeColor="text1"/>
          <w:sz w:val="24"/>
          <w:szCs w:val="24"/>
        </w:rPr>
        <w:t>10.1037/0033-295X.111.1.33</w:t>
      </w:r>
      <w:r w:rsidR="001A44EF" w:rsidRPr="001A44EF">
        <w:rPr>
          <w:rStyle w:val="Hyperlink"/>
          <w:rFonts w:ascii="Times New Roman" w:hAnsi="Times New Roman" w:cs="Times New Roman"/>
          <w:color w:val="000000" w:themeColor="text1"/>
          <w:sz w:val="24"/>
          <w:szCs w:val="24"/>
        </w:rPr>
        <w:fldChar w:fldCharType="end"/>
      </w:r>
    </w:p>
    <w:p w:rsidR="007C6230" w:rsidRPr="001A44EF" w:rsidRDefault="00881AF4" w:rsidP="00881AF4">
      <w:pPr>
        <w:pStyle w:val="NoSpacing"/>
        <w:spacing w:line="480" w:lineRule="auto"/>
        <w:rPr>
          <w:rFonts w:ascii="Times New Roman" w:hAnsi="Times New Roman" w:cs="Times New Roman"/>
          <w:color w:val="000000" w:themeColor="text1"/>
          <w:sz w:val="24"/>
          <w:szCs w:val="24"/>
        </w:rPr>
      </w:pPr>
      <w:proofErr w:type="spellStart"/>
      <w:proofErr w:type="gramStart"/>
      <w:r w:rsidRPr="001A44EF">
        <w:rPr>
          <w:rFonts w:ascii="Times New Roman" w:hAnsi="Times New Roman" w:cs="Times New Roman"/>
          <w:color w:val="000000" w:themeColor="text1"/>
          <w:sz w:val="24"/>
          <w:szCs w:val="24"/>
        </w:rPr>
        <w:t>Bondy</w:t>
      </w:r>
      <w:proofErr w:type="spellEnd"/>
      <w:r w:rsidRPr="001A44EF">
        <w:rPr>
          <w:rFonts w:ascii="Times New Roman" w:hAnsi="Times New Roman" w:cs="Times New Roman"/>
          <w:color w:val="000000" w:themeColor="text1"/>
          <w:sz w:val="24"/>
          <w:szCs w:val="24"/>
        </w:rPr>
        <w:t xml:space="preserve">, S. J., Victor, J. C., &amp; </w:t>
      </w:r>
      <w:proofErr w:type="spellStart"/>
      <w:r w:rsidRPr="001A44EF">
        <w:rPr>
          <w:rFonts w:ascii="Times New Roman" w:hAnsi="Times New Roman" w:cs="Times New Roman"/>
          <w:color w:val="000000" w:themeColor="text1"/>
          <w:sz w:val="24"/>
          <w:szCs w:val="24"/>
        </w:rPr>
        <w:t>Diemert</w:t>
      </w:r>
      <w:proofErr w:type="spellEnd"/>
      <w:r w:rsidRPr="001A44EF">
        <w:rPr>
          <w:rFonts w:ascii="Times New Roman" w:hAnsi="Times New Roman" w:cs="Times New Roman"/>
          <w:color w:val="000000" w:themeColor="text1"/>
          <w:sz w:val="24"/>
          <w:szCs w:val="24"/>
        </w:rPr>
        <w:t>, L. M. (2009).</w:t>
      </w:r>
      <w:proofErr w:type="gramEnd"/>
      <w:r w:rsidRPr="001A44EF">
        <w:rPr>
          <w:rFonts w:ascii="Times New Roman" w:hAnsi="Times New Roman" w:cs="Times New Roman"/>
          <w:color w:val="000000" w:themeColor="text1"/>
          <w:sz w:val="24"/>
          <w:szCs w:val="24"/>
        </w:rPr>
        <w:t xml:space="preserve"> Origin and use of the </w:t>
      </w:r>
      <w:proofErr w:type="gramStart"/>
      <w:r w:rsidRPr="001A44EF">
        <w:rPr>
          <w:rFonts w:ascii="Times New Roman" w:hAnsi="Times New Roman" w:cs="Times New Roman"/>
          <w:color w:val="000000" w:themeColor="text1"/>
          <w:sz w:val="24"/>
          <w:szCs w:val="24"/>
        </w:rPr>
        <w:t>100 cigarette</w:t>
      </w:r>
      <w:proofErr w:type="gramEnd"/>
      <w:r w:rsidRPr="001A44EF">
        <w:rPr>
          <w:rFonts w:ascii="Times New Roman" w:hAnsi="Times New Roman" w:cs="Times New Roman"/>
          <w:color w:val="000000" w:themeColor="text1"/>
          <w:sz w:val="24"/>
          <w:szCs w:val="24"/>
        </w:rPr>
        <w:t xml:space="preserve"> criterion </w:t>
      </w:r>
    </w:p>
    <w:p w:rsidR="00881AF4" w:rsidRPr="001A44EF" w:rsidRDefault="007C6230"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in</w:t>
      </w:r>
      <w:proofErr w:type="gramEnd"/>
      <w:r w:rsidR="00881AF4" w:rsidRPr="001A44EF">
        <w:rPr>
          <w:rFonts w:ascii="Times New Roman" w:hAnsi="Times New Roman" w:cs="Times New Roman"/>
          <w:color w:val="000000" w:themeColor="text1"/>
          <w:sz w:val="24"/>
          <w:szCs w:val="24"/>
        </w:rPr>
        <w:t xml:space="preserve"> tobacco surveys. </w:t>
      </w:r>
      <w:proofErr w:type="gramStart"/>
      <w:r w:rsidRPr="001A44EF">
        <w:rPr>
          <w:rFonts w:ascii="Times New Roman" w:hAnsi="Times New Roman" w:cs="Times New Roman"/>
          <w:i/>
          <w:color w:val="000000" w:themeColor="text1"/>
          <w:sz w:val="24"/>
          <w:szCs w:val="24"/>
        </w:rPr>
        <w:t>Tobacco Control</w:t>
      </w:r>
      <w:r w:rsidRPr="001A44EF">
        <w:rPr>
          <w:rFonts w:ascii="Times New Roman" w:hAnsi="Times New Roman" w:cs="Times New Roman"/>
          <w:color w:val="000000" w:themeColor="text1"/>
          <w:sz w:val="24"/>
          <w:szCs w:val="24"/>
        </w:rPr>
        <w:t>, 18(4), 317-323.</w:t>
      </w:r>
      <w:proofErr w:type="gramEnd"/>
      <w:r w:rsidRPr="001A44EF">
        <w:rPr>
          <w:rFonts w:ascii="Times New Roman" w:hAnsi="Times New Roman" w:cs="Times New Roman"/>
          <w:color w:val="000000" w:themeColor="text1"/>
          <w:sz w:val="24"/>
          <w:szCs w:val="24"/>
        </w:rPr>
        <w:t xml:space="preserve"> </w:t>
      </w:r>
      <w:proofErr w:type="spellStart"/>
      <w:r w:rsidRPr="001A44EF">
        <w:rPr>
          <w:rFonts w:ascii="Times New Roman" w:hAnsi="Times New Roman" w:cs="Times New Roman"/>
          <w:color w:val="000000" w:themeColor="text1"/>
          <w:sz w:val="24"/>
          <w:szCs w:val="24"/>
        </w:rPr>
        <w:t>Doi</w:t>
      </w:r>
      <w:proofErr w:type="spellEnd"/>
      <w:r w:rsidRPr="001A44EF">
        <w:rPr>
          <w:rFonts w:ascii="Times New Roman" w:hAnsi="Times New Roman" w:cs="Times New Roman"/>
          <w:color w:val="000000" w:themeColor="text1"/>
          <w:sz w:val="24"/>
          <w:szCs w:val="24"/>
        </w:rPr>
        <w:t>: 10.1136/tc.2008.027276.</w:t>
      </w:r>
    </w:p>
    <w:p w:rsidR="007C6230" w:rsidRPr="001A44EF" w:rsidRDefault="00881AF4" w:rsidP="00881AF4">
      <w:pPr>
        <w:pStyle w:val="NoSpacing"/>
        <w:spacing w:line="480" w:lineRule="auto"/>
        <w:rPr>
          <w:rFonts w:ascii="Times New Roman" w:hAnsi="Times New Roman" w:cs="Times New Roman"/>
          <w:color w:val="000000" w:themeColor="text1"/>
          <w:sz w:val="24"/>
          <w:szCs w:val="24"/>
        </w:rPr>
      </w:pPr>
      <w:proofErr w:type="spellStart"/>
      <w:proofErr w:type="gramStart"/>
      <w:r w:rsidRPr="001A44EF">
        <w:rPr>
          <w:rFonts w:ascii="Times New Roman" w:hAnsi="Times New Roman" w:cs="Times New Roman"/>
          <w:color w:val="000000" w:themeColor="text1"/>
          <w:sz w:val="24"/>
          <w:szCs w:val="24"/>
        </w:rPr>
        <w:t>Bouhuys</w:t>
      </w:r>
      <w:proofErr w:type="spellEnd"/>
      <w:r w:rsidRPr="001A44EF">
        <w:rPr>
          <w:rFonts w:ascii="Times New Roman" w:hAnsi="Times New Roman" w:cs="Times New Roman"/>
          <w:color w:val="000000" w:themeColor="text1"/>
          <w:sz w:val="24"/>
          <w:szCs w:val="24"/>
        </w:rPr>
        <w:t xml:space="preserve">, A. L., </w:t>
      </w:r>
      <w:proofErr w:type="spellStart"/>
      <w:r w:rsidRPr="001A44EF">
        <w:rPr>
          <w:rFonts w:ascii="Times New Roman" w:hAnsi="Times New Roman" w:cs="Times New Roman"/>
          <w:color w:val="000000" w:themeColor="text1"/>
          <w:sz w:val="24"/>
          <w:szCs w:val="24"/>
        </w:rPr>
        <w:t>Geerts</w:t>
      </w:r>
      <w:proofErr w:type="spellEnd"/>
      <w:r w:rsidRPr="001A44EF">
        <w:rPr>
          <w:rFonts w:ascii="Times New Roman" w:hAnsi="Times New Roman" w:cs="Times New Roman"/>
          <w:color w:val="000000" w:themeColor="text1"/>
          <w:sz w:val="24"/>
          <w:szCs w:val="24"/>
        </w:rPr>
        <w:t xml:space="preserve">, E., &amp; </w:t>
      </w:r>
      <w:proofErr w:type="spellStart"/>
      <w:r w:rsidRPr="001A44EF">
        <w:rPr>
          <w:rFonts w:ascii="Times New Roman" w:hAnsi="Times New Roman" w:cs="Times New Roman"/>
          <w:color w:val="000000" w:themeColor="text1"/>
          <w:sz w:val="24"/>
          <w:szCs w:val="24"/>
        </w:rPr>
        <w:t>Gordijn</w:t>
      </w:r>
      <w:proofErr w:type="spellEnd"/>
      <w:r w:rsidRPr="001A44EF">
        <w:rPr>
          <w:rFonts w:ascii="Times New Roman" w:hAnsi="Times New Roman" w:cs="Times New Roman"/>
          <w:color w:val="000000" w:themeColor="text1"/>
          <w:sz w:val="24"/>
          <w:szCs w:val="24"/>
        </w:rPr>
        <w:t>, M. C. (1999).</w:t>
      </w:r>
      <w:proofErr w:type="gramEnd"/>
      <w:r w:rsidRPr="001A44EF">
        <w:rPr>
          <w:rFonts w:ascii="Times New Roman" w:hAnsi="Times New Roman" w:cs="Times New Roman"/>
          <w:color w:val="000000" w:themeColor="text1"/>
          <w:sz w:val="24"/>
          <w:szCs w:val="24"/>
        </w:rPr>
        <w:t xml:space="preserve"> Depressed patients’ perceptions of facial </w:t>
      </w:r>
    </w:p>
    <w:p w:rsidR="007C6230" w:rsidRPr="001A44EF" w:rsidRDefault="007C6230"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emotions</w:t>
      </w:r>
      <w:proofErr w:type="gramEnd"/>
      <w:r w:rsidR="00881AF4" w:rsidRPr="001A44EF">
        <w:rPr>
          <w:rFonts w:ascii="Times New Roman" w:hAnsi="Times New Roman" w:cs="Times New Roman"/>
          <w:color w:val="000000" w:themeColor="text1"/>
          <w:sz w:val="24"/>
          <w:szCs w:val="24"/>
        </w:rPr>
        <w:t xml:space="preserve"> in depressed and remitted states are associated with relapse: A longitudinal </w:t>
      </w:r>
    </w:p>
    <w:p w:rsidR="007C6230" w:rsidRPr="001A44EF" w:rsidRDefault="007C6230"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study</w:t>
      </w:r>
      <w:proofErr w:type="gramEnd"/>
      <w:r w:rsidR="00881AF4" w:rsidRPr="001A44EF">
        <w:rPr>
          <w:rFonts w:ascii="Times New Roman" w:hAnsi="Times New Roman" w:cs="Times New Roman"/>
          <w:color w:val="000000" w:themeColor="text1"/>
          <w:sz w:val="24"/>
          <w:szCs w:val="24"/>
        </w:rPr>
        <w:t xml:space="preserve">. </w:t>
      </w:r>
      <w:r w:rsidR="00881AF4" w:rsidRPr="001A44EF">
        <w:rPr>
          <w:rFonts w:ascii="Times New Roman" w:hAnsi="Times New Roman" w:cs="Times New Roman"/>
          <w:i/>
          <w:color w:val="000000" w:themeColor="text1"/>
          <w:sz w:val="24"/>
          <w:szCs w:val="24"/>
        </w:rPr>
        <w:t>The Journal of Nervous and Mental Disease</w:t>
      </w:r>
      <w:r w:rsidRPr="001A44EF">
        <w:rPr>
          <w:rFonts w:ascii="Times New Roman" w:hAnsi="Times New Roman" w:cs="Times New Roman"/>
          <w:color w:val="000000" w:themeColor="text1"/>
          <w:sz w:val="24"/>
          <w:szCs w:val="24"/>
        </w:rPr>
        <w:t xml:space="preserve">, 187(10), 595—602. </w:t>
      </w:r>
      <w:proofErr w:type="spellStart"/>
      <w:r w:rsidRPr="001A44EF">
        <w:rPr>
          <w:rFonts w:ascii="Times New Roman" w:hAnsi="Times New Roman" w:cs="Times New Roman"/>
          <w:color w:val="000000" w:themeColor="text1"/>
          <w:sz w:val="24"/>
          <w:szCs w:val="24"/>
        </w:rPr>
        <w:t>Doi</w:t>
      </w:r>
      <w:proofErr w:type="spellEnd"/>
      <w:r w:rsidRPr="001A44EF">
        <w:rPr>
          <w:rFonts w:ascii="Times New Roman" w:hAnsi="Times New Roman" w:cs="Times New Roman"/>
          <w:color w:val="000000" w:themeColor="text1"/>
          <w:sz w:val="24"/>
          <w:szCs w:val="24"/>
        </w:rPr>
        <w:t xml:space="preserve">: </w:t>
      </w:r>
    </w:p>
    <w:p w:rsidR="00881AF4" w:rsidRPr="001A44EF" w:rsidRDefault="007C6230"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t>10.1097/00005053-199910000-00002.</w:t>
      </w:r>
    </w:p>
    <w:p w:rsidR="007C6230" w:rsidRPr="001A44EF" w:rsidRDefault="00881AF4"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 xml:space="preserve">Bourke, C., Douglas, K., &amp; Porter, R. (2010). Processing of facial emotion expression in major </w:t>
      </w:r>
    </w:p>
    <w:p w:rsidR="007C6230" w:rsidRPr="001A44EF" w:rsidRDefault="007C6230"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depression</w:t>
      </w:r>
      <w:proofErr w:type="gramEnd"/>
      <w:r w:rsidR="00881AF4" w:rsidRPr="001A44EF">
        <w:rPr>
          <w:rFonts w:ascii="Times New Roman" w:hAnsi="Times New Roman" w:cs="Times New Roman"/>
          <w:color w:val="000000" w:themeColor="text1"/>
          <w:sz w:val="24"/>
          <w:szCs w:val="24"/>
        </w:rPr>
        <w:t xml:space="preserve">: A review. </w:t>
      </w:r>
      <w:r w:rsidR="00881AF4" w:rsidRPr="001A44EF">
        <w:rPr>
          <w:rFonts w:ascii="Times New Roman" w:hAnsi="Times New Roman" w:cs="Times New Roman"/>
          <w:i/>
          <w:color w:val="000000" w:themeColor="text1"/>
          <w:sz w:val="24"/>
          <w:szCs w:val="24"/>
        </w:rPr>
        <w:t>Australian and New Zealand Journal of Psychiatry</w:t>
      </w:r>
      <w:r w:rsidR="00881AF4" w:rsidRPr="001A44EF">
        <w:rPr>
          <w:rFonts w:ascii="Times New Roman" w:hAnsi="Times New Roman" w:cs="Times New Roman"/>
          <w:color w:val="000000" w:themeColor="text1"/>
          <w:sz w:val="24"/>
          <w:szCs w:val="24"/>
        </w:rPr>
        <w:t>, 44, 681-696.</w:t>
      </w:r>
      <w:r w:rsidRPr="001A44EF">
        <w:rPr>
          <w:rFonts w:ascii="Times New Roman" w:hAnsi="Times New Roman" w:cs="Times New Roman"/>
          <w:color w:val="000000" w:themeColor="text1"/>
          <w:sz w:val="24"/>
          <w:szCs w:val="24"/>
        </w:rPr>
        <w:t xml:space="preserve"> </w:t>
      </w:r>
    </w:p>
    <w:p w:rsidR="00881AF4" w:rsidRPr="001A44EF" w:rsidRDefault="007C6230"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spellStart"/>
      <w:r w:rsidRPr="001A44EF">
        <w:rPr>
          <w:rFonts w:ascii="Times New Roman" w:hAnsi="Times New Roman" w:cs="Times New Roman"/>
          <w:color w:val="000000" w:themeColor="text1"/>
          <w:sz w:val="24"/>
          <w:szCs w:val="24"/>
        </w:rPr>
        <w:t>Doi</w:t>
      </w:r>
      <w:proofErr w:type="spellEnd"/>
      <w:r w:rsidRPr="001A44EF">
        <w:rPr>
          <w:rFonts w:ascii="Times New Roman" w:hAnsi="Times New Roman" w:cs="Times New Roman"/>
          <w:color w:val="000000" w:themeColor="text1"/>
          <w:sz w:val="24"/>
          <w:szCs w:val="24"/>
        </w:rPr>
        <w:t>: 10.3109/00048674.2010.496359.</w:t>
      </w:r>
    </w:p>
    <w:p w:rsidR="007C6230" w:rsidRPr="001A44EF" w:rsidRDefault="00881AF4"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 xml:space="preserve">Brown, R. A., </w:t>
      </w:r>
      <w:proofErr w:type="spellStart"/>
      <w:r w:rsidRPr="001A44EF">
        <w:rPr>
          <w:rFonts w:ascii="Times New Roman" w:hAnsi="Times New Roman" w:cs="Times New Roman"/>
          <w:color w:val="000000" w:themeColor="text1"/>
          <w:sz w:val="24"/>
          <w:szCs w:val="24"/>
        </w:rPr>
        <w:t>Lejuez</w:t>
      </w:r>
      <w:proofErr w:type="spellEnd"/>
      <w:r w:rsidRPr="001A44EF">
        <w:rPr>
          <w:rFonts w:ascii="Times New Roman" w:hAnsi="Times New Roman" w:cs="Times New Roman"/>
          <w:color w:val="000000" w:themeColor="text1"/>
          <w:sz w:val="24"/>
          <w:szCs w:val="24"/>
        </w:rPr>
        <w:t xml:space="preserve">, C. W., </w:t>
      </w:r>
      <w:proofErr w:type="spellStart"/>
      <w:r w:rsidRPr="001A44EF">
        <w:rPr>
          <w:rFonts w:ascii="Times New Roman" w:hAnsi="Times New Roman" w:cs="Times New Roman"/>
          <w:color w:val="000000" w:themeColor="text1"/>
          <w:sz w:val="24"/>
          <w:szCs w:val="24"/>
        </w:rPr>
        <w:t>Kahler</w:t>
      </w:r>
      <w:proofErr w:type="spellEnd"/>
      <w:r w:rsidRPr="001A44EF">
        <w:rPr>
          <w:rFonts w:ascii="Times New Roman" w:hAnsi="Times New Roman" w:cs="Times New Roman"/>
          <w:color w:val="000000" w:themeColor="text1"/>
          <w:sz w:val="24"/>
          <w:szCs w:val="24"/>
        </w:rPr>
        <w:t xml:space="preserve">, C. W., &amp; Strong, D. R. (2002). Distress tolerance and </w:t>
      </w:r>
    </w:p>
    <w:p w:rsidR="007C6230" w:rsidRPr="001A44EF" w:rsidRDefault="007C6230"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duration</w:t>
      </w:r>
      <w:proofErr w:type="gramEnd"/>
      <w:r w:rsidR="00881AF4" w:rsidRPr="001A44EF">
        <w:rPr>
          <w:rFonts w:ascii="Times New Roman" w:hAnsi="Times New Roman" w:cs="Times New Roman"/>
          <w:color w:val="000000" w:themeColor="text1"/>
          <w:sz w:val="24"/>
          <w:szCs w:val="24"/>
        </w:rPr>
        <w:t xml:space="preserve"> of past smoking cessation attempts. </w:t>
      </w:r>
      <w:r w:rsidR="00881AF4" w:rsidRPr="001A44EF">
        <w:rPr>
          <w:rFonts w:ascii="Times New Roman" w:hAnsi="Times New Roman" w:cs="Times New Roman"/>
          <w:i/>
          <w:color w:val="000000" w:themeColor="text1"/>
          <w:sz w:val="24"/>
          <w:szCs w:val="24"/>
        </w:rPr>
        <w:t>Journal of Abnormal Psychology</w:t>
      </w:r>
      <w:r w:rsidR="00881AF4" w:rsidRPr="001A44EF">
        <w:rPr>
          <w:rFonts w:ascii="Times New Roman" w:hAnsi="Times New Roman" w:cs="Times New Roman"/>
          <w:color w:val="000000" w:themeColor="text1"/>
          <w:sz w:val="24"/>
          <w:szCs w:val="24"/>
        </w:rPr>
        <w:t xml:space="preserve">, 111(1), </w:t>
      </w:r>
    </w:p>
    <w:p w:rsidR="00881AF4" w:rsidRPr="001A44EF" w:rsidRDefault="007C6230"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t xml:space="preserve">180-185. </w:t>
      </w:r>
      <w:proofErr w:type="spellStart"/>
      <w:r w:rsidRPr="001A44EF">
        <w:rPr>
          <w:rFonts w:ascii="Times New Roman" w:hAnsi="Times New Roman" w:cs="Times New Roman"/>
          <w:color w:val="000000" w:themeColor="text1"/>
          <w:sz w:val="24"/>
          <w:szCs w:val="24"/>
        </w:rPr>
        <w:t>Doi</w:t>
      </w:r>
      <w:proofErr w:type="spellEnd"/>
      <w:r w:rsidRPr="001A44EF">
        <w:rPr>
          <w:rFonts w:ascii="Times New Roman" w:hAnsi="Times New Roman" w:cs="Times New Roman"/>
          <w:color w:val="000000" w:themeColor="text1"/>
          <w:sz w:val="24"/>
          <w:szCs w:val="24"/>
        </w:rPr>
        <w:t>: 10.1037//0021-843X.111.1.180.</w:t>
      </w:r>
    </w:p>
    <w:p w:rsidR="00BB507A" w:rsidRPr="001A44EF" w:rsidRDefault="00BB507A" w:rsidP="00BB507A">
      <w:pPr>
        <w:pStyle w:val="NoSpacing"/>
        <w:spacing w:line="480" w:lineRule="auto"/>
        <w:rPr>
          <w:rFonts w:ascii="Times New Roman" w:hAnsi="Times New Roman" w:cs="Times New Roman"/>
          <w:color w:val="000000" w:themeColor="text1"/>
          <w:sz w:val="24"/>
          <w:szCs w:val="24"/>
        </w:rPr>
      </w:pPr>
      <w:proofErr w:type="spellStart"/>
      <w:r w:rsidRPr="001A44EF">
        <w:rPr>
          <w:rFonts w:ascii="Times New Roman" w:hAnsi="Times New Roman" w:cs="Times New Roman"/>
          <w:color w:val="000000" w:themeColor="text1"/>
          <w:sz w:val="24"/>
          <w:szCs w:val="24"/>
        </w:rPr>
        <w:t>Carmody</w:t>
      </w:r>
      <w:proofErr w:type="spellEnd"/>
      <w:r w:rsidRPr="001A44EF">
        <w:rPr>
          <w:rFonts w:ascii="Times New Roman" w:hAnsi="Times New Roman" w:cs="Times New Roman"/>
          <w:color w:val="000000" w:themeColor="text1"/>
          <w:sz w:val="24"/>
          <w:szCs w:val="24"/>
        </w:rPr>
        <w:t xml:space="preserve">, T. P., </w:t>
      </w:r>
      <w:proofErr w:type="spellStart"/>
      <w:r w:rsidRPr="001A44EF">
        <w:rPr>
          <w:rFonts w:ascii="Times New Roman" w:hAnsi="Times New Roman" w:cs="Times New Roman"/>
          <w:color w:val="000000" w:themeColor="text1"/>
          <w:sz w:val="24"/>
          <w:szCs w:val="24"/>
        </w:rPr>
        <w:t>Vieten</w:t>
      </w:r>
      <w:proofErr w:type="spellEnd"/>
      <w:r w:rsidRPr="001A44EF">
        <w:rPr>
          <w:rFonts w:ascii="Times New Roman" w:hAnsi="Times New Roman" w:cs="Times New Roman"/>
          <w:color w:val="000000" w:themeColor="text1"/>
          <w:sz w:val="24"/>
          <w:szCs w:val="24"/>
        </w:rPr>
        <w:t xml:space="preserve">, C., &amp; </w:t>
      </w:r>
      <w:proofErr w:type="spellStart"/>
      <w:r w:rsidRPr="001A44EF">
        <w:rPr>
          <w:rFonts w:ascii="Times New Roman" w:hAnsi="Times New Roman" w:cs="Times New Roman"/>
          <w:color w:val="000000" w:themeColor="text1"/>
          <w:sz w:val="24"/>
          <w:szCs w:val="24"/>
        </w:rPr>
        <w:t>Astin</w:t>
      </w:r>
      <w:proofErr w:type="spellEnd"/>
      <w:r w:rsidRPr="001A44EF">
        <w:rPr>
          <w:rFonts w:ascii="Times New Roman" w:hAnsi="Times New Roman" w:cs="Times New Roman"/>
          <w:color w:val="000000" w:themeColor="text1"/>
          <w:sz w:val="24"/>
          <w:szCs w:val="24"/>
        </w:rPr>
        <w:t xml:space="preserve">, J. A. (2007). Negative affect, emotional acceptance, and </w:t>
      </w:r>
    </w:p>
    <w:p w:rsidR="00BB507A" w:rsidRPr="001A44EF" w:rsidRDefault="00BB507A"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Pr="001A44EF">
        <w:rPr>
          <w:rFonts w:ascii="Times New Roman" w:hAnsi="Times New Roman" w:cs="Times New Roman"/>
          <w:color w:val="000000" w:themeColor="text1"/>
          <w:sz w:val="24"/>
          <w:szCs w:val="24"/>
        </w:rPr>
        <w:t>smoking</w:t>
      </w:r>
      <w:proofErr w:type="gramEnd"/>
      <w:r w:rsidRPr="001A44EF">
        <w:rPr>
          <w:rFonts w:ascii="Times New Roman" w:hAnsi="Times New Roman" w:cs="Times New Roman"/>
          <w:color w:val="000000" w:themeColor="text1"/>
          <w:sz w:val="24"/>
          <w:szCs w:val="24"/>
        </w:rPr>
        <w:t xml:space="preserve"> cessation. </w:t>
      </w:r>
      <w:proofErr w:type="gramStart"/>
      <w:r w:rsidRPr="001A44EF">
        <w:rPr>
          <w:rFonts w:ascii="Times New Roman" w:hAnsi="Times New Roman" w:cs="Times New Roman"/>
          <w:i/>
          <w:color w:val="000000" w:themeColor="text1"/>
          <w:sz w:val="24"/>
          <w:szCs w:val="24"/>
        </w:rPr>
        <w:t>Journal of Psychoactive Drugs</w:t>
      </w:r>
      <w:r w:rsidRPr="001A44EF">
        <w:rPr>
          <w:rFonts w:ascii="Times New Roman" w:hAnsi="Times New Roman" w:cs="Times New Roman"/>
          <w:color w:val="000000" w:themeColor="text1"/>
          <w:sz w:val="24"/>
          <w:szCs w:val="24"/>
        </w:rPr>
        <w:t>, 39(4), 499-508.</w:t>
      </w:r>
      <w:proofErr w:type="gramEnd"/>
    </w:p>
    <w:p w:rsidR="007C6230" w:rsidRPr="001A44EF" w:rsidRDefault="00881AF4" w:rsidP="00881AF4">
      <w:pPr>
        <w:pStyle w:val="NoSpacing"/>
        <w:spacing w:line="480" w:lineRule="auto"/>
        <w:rPr>
          <w:rFonts w:ascii="Times New Roman" w:hAnsi="Times New Roman" w:cs="Times New Roman"/>
          <w:color w:val="000000" w:themeColor="text1"/>
          <w:sz w:val="24"/>
          <w:szCs w:val="24"/>
        </w:rPr>
      </w:pPr>
      <w:proofErr w:type="gramStart"/>
      <w:r w:rsidRPr="001A44EF">
        <w:rPr>
          <w:rFonts w:ascii="Times New Roman" w:hAnsi="Times New Roman" w:cs="Times New Roman"/>
          <w:color w:val="000000" w:themeColor="text1"/>
          <w:sz w:val="24"/>
          <w:szCs w:val="24"/>
        </w:rPr>
        <w:t xml:space="preserve">Carton, J. S., Kessler, E. A., &amp; </w:t>
      </w:r>
      <w:proofErr w:type="spellStart"/>
      <w:r w:rsidRPr="001A44EF">
        <w:rPr>
          <w:rFonts w:ascii="Times New Roman" w:hAnsi="Times New Roman" w:cs="Times New Roman"/>
          <w:color w:val="000000" w:themeColor="text1"/>
          <w:sz w:val="24"/>
          <w:szCs w:val="24"/>
        </w:rPr>
        <w:t>Pape</w:t>
      </w:r>
      <w:proofErr w:type="spellEnd"/>
      <w:r w:rsidRPr="001A44EF">
        <w:rPr>
          <w:rFonts w:ascii="Times New Roman" w:hAnsi="Times New Roman" w:cs="Times New Roman"/>
          <w:color w:val="000000" w:themeColor="text1"/>
          <w:sz w:val="24"/>
          <w:szCs w:val="24"/>
        </w:rPr>
        <w:t>, C. L. (1999).</w:t>
      </w:r>
      <w:proofErr w:type="gramEnd"/>
      <w:r w:rsidRPr="001A44EF">
        <w:rPr>
          <w:rFonts w:ascii="Times New Roman" w:hAnsi="Times New Roman" w:cs="Times New Roman"/>
          <w:color w:val="000000" w:themeColor="text1"/>
          <w:sz w:val="24"/>
          <w:szCs w:val="24"/>
        </w:rPr>
        <w:t xml:space="preserve"> Non-verbal decoding and relationship </w:t>
      </w:r>
    </w:p>
    <w:p w:rsidR="00881AF4" w:rsidRPr="001A44EF" w:rsidRDefault="007C6230"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wellbeing</w:t>
      </w:r>
      <w:proofErr w:type="gramEnd"/>
      <w:r w:rsidR="00881AF4" w:rsidRPr="001A44EF">
        <w:rPr>
          <w:rFonts w:ascii="Times New Roman" w:hAnsi="Times New Roman" w:cs="Times New Roman"/>
          <w:color w:val="000000" w:themeColor="text1"/>
          <w:sz w:val="24"/>
          <w:szCs w:val="24"/>
        </w:rPr>
        <w:t xml:space="preserve"> in adults. </w:t>
      </w:r>
      <w:proofErr w:type="gramStart"/>
      <w:r w:rsidR="00881AF4" w:rsidRPr="001A44EF">
        <w:rPr>
          <w:rFonts w:ascii="Times New Roman" w:hAnsi="Times New Roman" w:cs="Times New Roman"/>
          <w:i/>
          <w:color w:val="000000" w:themeColor="text1"/>
          <w:sz w:val="24"/>
          <w:szCs w:val="24"/>
        </w:rPr>
        <w:t>Journal of Nonverbal Behavior</w:t>
      </w:r>
      <w:r w:rsidR="00881AF4" w:rsidRPr="001A44EF">
        <w:rPr>
          <w:rFonts w:ascii="Times New Roman" w:hAnsi="Times New Roman" w:cs="Times New Roman"/>
          <w:color w:val="000000" w:themeColor="text1"/>
          <w:sz w:val="24"/>
          <w:szCs w:val="24"/>
        </w:rPr>
        <w:t>, 23, 91-100.</w:t>
      </w:r>
      <w:proofErr w:type="gramEnd"/>
    </w:p>
    <w:p w:rsidR="00956AC7" w:rsidRPr="001A44EF" w:rsidRDefault="00881AF4" w:rsidP="00881AF4">
      <w:pPr>
        <w:pStyle w:val="NoSpacing"/>
        <w:spacing w:line="480" w:lineRule="auto"/>
        <w:rPr>
          <w:rFonts w:ascii="Times New Roman" w:hAnsi="Times New Roman" w:cs="Times New Roman"/>
          <w:color w:val="000000" w:themeColor="text1"/>
          <w:sz w:val="24"/>
          <w:szCs w:val="24"/>
        </w:rPr>
      </w:pPr>
      <w:proofErr w:type="spellStart"/>
      <w:proofErr w:type="gramStart"/>
      <w:r w:rsidRPr="001A44EF">
        <w:rPr>
          <w:rFonts w:ascii="Times New Roman" w:hAnsi="Times New Roman" w:cs="Times New Roman"/>
          <w:color w:val="000000" w:themeColor="text1"/>
          <w:sz w:val="24"/>
          <w:szCs w:val="24"/>
        </w:rPr>
        <w:t>Charbol</w:t>
      </w:r>
      <w:proofErr w:type="spellEnd"/>
      <w:r w:rsidRPr="001A44EF">
        <w:rPr>
          <w:rFonts w:ascii="Times New Roman" w:hAnsi="Times New Roman" w:cs="Times New Roman"/>
          <w:color w:val="000000" w:themeColor="text1"/>
          <w:sz w:val="24"/>
          <w:szCs w:val="24"/>
        </w:rPr>
        <w:t xml:space="preserve">, H., </w:t>
      </w:r>
      <w:proofErr w:type="spellStart"/>
      <w:r w:rsidRPr="001A44EF">
        <w:rPr>
          <w:rFonts w:ascii="Times New Roman" w:hAnsi="Times New Roman" w:cs="Times New Roman"/>
          <w:color w:val="000000" w:themeColor="text1"/>
          <w:sz w:val="24"/>
          <w:szCs w:val="24"/>
        </w:rPr>
        <w:t>Niezborala</w:t>
      </w:r>
      <w:proofErr w:type="spellEnd"/>
      <w:r w:rsidRPr="001A44EF">
        <w:rPr>
          <w:rFonts w:ascii="Times New Roman" w:hAnsi="Times New Roman" w:cs="Times New Roman"/>
          <w:color w:val="000000" w:themeColor="text1"/>
          <w:sz w:val="24"/>
          <w:szCs w:val="24"/>
        </w:rPr>
        <w:t xml:space="preserve">, M., </w:t>
      </w:r>
      <w:proofErr w:type="spellStart"/>
      <w:r w:rsidRPr="001A44EF">
        <w:rPr>
          <w:rFonts w:ascii="Times New Roman" w:hAnsi="Times New Roman" w:cs="Times New Roman"/>
          <w:color w:val="000000" w:themeColor="text1"/>
          <w:sz w:val="24"/>
          <w:szCs w:val="24"/>
        </w:rPr>
        <w:t>Chastan</w:t>
      </w:r>
      <w:proofErr w:type="spellEnd"/>
      <w:r w:rsidRPr="001A44EF">
        <w:rPr>
          <w:rFonts w:ascii="Times New Roman" w:hAnsi="Times New Roman" w:cs="Times New Roman"/>
          <w:color w:val="000000" w:themeColor="text1"/>
          <w:sz w:val="24"/>
          <w:szCs w:val="24"/>
        </w:rPr>
        <w:t>, E., &amp; de Leon, J. (2005).</w:t>
      </w:r>
      <w:proofErr w:type="gramEnd"/>
      <w:r w:rsidRPr="001A44EF">
        <w:rPr>
          <w:rFonts w:ascii="Times New Roman" w:hAnsi="Times New Roman" w:cs="Times New Roman"/>
          <w:color w:val="000000" w:themeColor="text1"/>
          <w:sz w:val="24"/>
          <w:szCs w:val="24"/>
        </w:rPr>
        <w:t xml:space="preserve"> Comparison of the Heavy </w:t>
      </w:r>
    </w:p>
    <w:p w:rsidR="00956AC7" w:rsidRPr="001A44EF" w:rsidRDefault="00956AC7"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r w:rsidR="00881AF4" w:rsidRPr="001A44EF">
        <w:rPr>
          <w:rFonts w:ascii="Times New Roman" w:hAnsi="Times New Roman" w:cs="Times New Roman"/>
          <w:color w:val="000000" w:themeColor="text1"/>
          <w:sz w:val="24"/>
          <w:szCs w:val="24"/>
        </w:rPr>
        <w:t xml:space="preserve">Smoking Index and </w:t>
      </w:r>
      <w:proofErr w:type="gramStart"/>
      <w:r w:rsidR="00881AF4" w:rsidRPr="001A44EF">
        <w:rPr>
          <w:rFonts w:ascii="Times New Roman" w:hAnsi="Times New Roman" w:cs="Times New Roman"/>
          <w:color w:val="000000" w:themeColor="text1"/>
          <w:sz w:val="24"/>
          <w:szCs w:val="24"/>
        </w:rPr>
        <w:t>of</w:t>
      </w:r>
      <w:proofErr w:type="gramEnd"/>
      <w:r w:rsidR="00881AF4" w:rsidRPr="001A44EF">
        <w:rPr>
          <w:rFonts w:ascii="Times New Roman" w:hAnsi="Times New Roman" w:cs="Times New Roman"/>
          <w:color w:val="000000" w:themeColor="text1"/>
          <w:sz w:val="24"/>
          <w:szCs w:val="24"/>
        </w:rPr>
        <w:t xml:space="preserve"> the </w:t>
      </w:r>
      <w:proofErr w:type="spellStart"/>
      <w:r w:rsidR="00881AF4" w:rsidRPr="001A44EF">
        <w:rPr>
          <w:rFonts w:ascii="Times New Roman" w:hAnsi="Times New Roman" w:cs="Times New Roman"/>
          <w:color w:val="000000" w:themeColor="text1"/>
          <w:sz w:val="24"/>
          <w:szCs w:val="24"/>
        </w:rPr>
        <w:t>Fagerstrom</w:t>
      </w:r>
      <w:proofErr w:type="spellEnd"/>
      <w:r w:rsidR="00881AF4" w:rsidRPr="001A44EF">
        <w:rPr>
          <w:rFonts w:ascii="Times New Roman" w:hAnsi="Times New Roman" w:cs="Times New Roman"/>
          <w:color w:val="000000" w:themeColor="text1"/>
          <w:sz w:val="24"/>
          <w:szCs w:val="24"/>
        </w:rPr>
        <w:t xml:space="preserve"> Test for Nicotine Dependence in a sample of 749 </w:t>
      </w:r>
    </w:p>
    <w:p w:rsidR="00956AC7" w:rsidRPr="001A44EF" w:rsidRDefault="00956AC7"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cigarette</w:t>
      </w:r>
      <w:proofErr w:type="gramEnd"/>
      <w:r w:rsidR="00881AF4" w:rsidRPr="001A44EF">
        <w:rPr>
          <w:rFonts w:ascii="Times New Roman" w:hAnsi="Times New Roman" w:cs="Times New Roman"/>
          <w:color w:val="000000" w:themeColor="text1"/>
          <w:sz w:val="24"/>
          <w:szCs w:val="24"/>
        </w:rPr>
        <w:t xml:space="preserve"> smokers. </w:t>
      </w:r>
      <w:proofErr w:type="gramStart"/>
      <w:r w:rsidR="00881AF4" w:rsidRPr="001A44EF">
        <w:rPr>
          <w:rFonts w:ascii="Times New Roman" w:hAnsi="Times New Roman" w:cs="Times New Roman"/>
          <w:i/>
          <w:color w:val="000000" w:themeColor="text1"/>
          <w:sz w:val="24"/>
          <w:szCs w:val="24"/>
        </w:rPr>
        <w:t>Addictive Behaviors</w:t>
      </w:r>
      <w:r w:rsidR="00881AF4" w:rsidRPr="001A44EF">
        <w:rPr>
          <w:rFonts w:ascii="Times New Roman" w:hAnsi="Times New Roman" w:cs="Times New Roman"/>
          <w:color w:val="000000" w:themeColor="text1"/>
          <w:sz w:val="24"/>
          <w:szCs w:val="24"/>
        </w:rPr>
        <w:t>,</w:t>
      </w:r>
      <w:r w:rsidRPr="001A44EF">
        <w:rPr>
          <w:rFonts w:ascii="Times New Roman" w:hAnsi="Times New Roman" w:cs="Times New Roman"/>
          <w:color w:val="000000" w:themeColor="text1"/>
          <w:sz w:val="24"/>
          <w:szCs w:val="24"/>
        </w:rPr>
        <w:t xml:space="preserve"> </w:t>
      </w:r>
      <w:r w:rsidR="00881AF4" w:rsidRPr="001A44EF">
        <w:rPr>
          <w:rFonts w:ascii="Times New Roman" w:hAnsi="Times New Roman" w:cs="Times New Roman"/>
          <w:color w:val="000000" w:themeColor="text1"/>
          <w:sz w:val="24"/>
          <w:szCs w:val="24"/>
        </w:rPr>
        <w:t>30(7), 1474-1477.</w:t>
      </w:r>
      <w:proofErr w:type="gramEnd"/>
      <w:r w:rsidRPr="001A44EF">
        <w:rPr>
          <w:rFonts w:ascii="Times New Roman" w:hAnsi="Times New Roman" w:cs="Times New Roman"/>
          <w:color w:val="000000" w:themeColor="text1"/>
          <w:sz w:val="24"/>
          <w:szCs w:val="24"/>
        </w:rPr>
        <w:t xml:space="preserve"> </w:t>
      </w:r>
      <w:proofErr w:type="spellStart"/>
      <w:r w:rsidRPr="001A44EF">
        <w:rPr>
          <w:rFonts w:ascii="Times New Roman" w:hAnsi="Times New Roman" w:cs="Times New Roman"/>
          <w:color w:val="000000" w:themeColor="text1"/>
          <w:sz w:val="24"/>
          <w:szCs w:val="24"/>
        </w:rPr>
        <w:t>Doi</w:t>
      </w:r>
      <w:proofErr w:type="spellEnd"/>
      <w:r w:rsidRPr="001A44EF">
        <w:rPr>
          <w:rFonts w:ascii="Times New Roman" w:hAnsi="Times New Roman" w:cs="Times New Roman"/>
          <w:color w:val="000000" w:themeColor="text1"/>
          <w:sz w:val="24"/>
          <w:szCs w:val="24"/>
        </w:rPr>
        <w:t xml:space="preserve">: </w:t>
      </w:r>
    </w:p>
    <w:p w:rsidR="00881AF4" w:rsidRPr="001A44EF" w:rsidRDefault="00956AC7"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t>10.1016/j.addbeh.2005.02.001</w:t>
      </w:r>
    </w:p>
    <w:p w:rsidR="00956AC7" w:rsidRPr="001A44EF" w:rsidRDefault="00881AF4" w:rsidP="00881AF4">
      <w:pPr>
        <w:pStyle w:val="NoSpacing"/>
        <w:spacing w:line="480" w:lineRule="auto"/>
        <w:rPr>
          <w:rFonts w:ascii="Times New Roman" w:hAnsi="Times New Roman" w:cs="Times New Roman"/>
          <w:color w:val="000000" w:themeColor="text1"/>
          <w:sz w:val="24"/>
          <w:szCs w:val="24"/>
        </w:rPr>
      </w:pPr>
      <w:proofErr w:type="gramStart"/>
      <w:r w:rsidRPr="001A44EF">
        <w:rPr>
          <w:rFonts w:ascii="Times New Roman" w:hAnsi="Times New Roman" w:cs="Times New Roman"/>
          <w:color w:val="000000" w:themeColor="text1"/>
          <w:sz w:val="24"/>
          <w:szCs w:val="24"/>
        </w:rPr>
        <w:lastRenderedPageBreak/>
        <w:t xml:space="preserve">Covey, L. S., Glassman, A. H. &amp; </w:t>
      </w:r>
      <w:proofErr w:type="spellStart"/>
      <w:r w:rsidRPr="001A44EF">
        <w:rPr>
          <w:rFonts w:ascii="Times New Roman" w:hAnsi="Times New Roman" w:cs="Times New Roman"/>
          <w:color w:val="000000" w:themeColor="text1"/>
          <w:sz w:val="24"/>
          <w:szCs w:val="24"/>
        </w:rPr>
        <w:t>Stetner</w:t>
      </w:r>
      <w:proofErr w:type="spellEnd"/>
      <w:r w:rsidRPr="001A44EF">
        <w:rPr>
          <w:rFonts w:ascii="Times New Roman" w:hAnsi="Times New Roman" w:cs="Times New Roman"/>
          <w:color w:val="000000" w:themeColor="text1"/>
          <w:sz w:val="24"/>
          <w:szCs w:val="24"/>
        </w:rPr>
        <w:t>, F. (1990).</w:t>
      </w:r>
      <w:proofErr w:type="gramEnd"/>
      <w:r w:rsidRPr="001A44EF">
        <w:rPr>
          <w:rFonts w:ascii="Times New Roman" w:hAnsi="Times New Roman" w:cs="Times New Roman"/>
          <w:color w:val="000000" w:themeColor="text1"/>
          <w:sz w:val="24"/>
          <w:szCs w:val="24"/>
        </w:rPr>
        <w:t xml:space="preserve"> Depression and depressive symptoms in </w:t>
      </w:r>
    </w:p>
    <w:p w:rsidR="00956AC7" w:rsidRPr="001A44EF" w:rsidRDefault="00956AC7" w:rsidP="00956AC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719"/>
        </w:tabs>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smoking</w:t>
      </w:r>
      <w:proofErr w:type="gramEnd"/>
      <w:r w:rsidR="00881AF4" w:rsidRPr="001A44EF">
        <w:rPr>
          <w:rFonts w:ascii="Times New Roman" w:hAnsi="Times New Roman" w:cs="Times New Roman"/>
          <w:color w:val="000000" w:themeColor="text1"/>
          <w:sz w:val="24"/>
          <w:szCs w:val="24"/>
        </w:rPr>
        <w:t xml:space="preserve"> cessation. </w:t>
      </w:r>
      <w:proofErr w:type="gramStart"/>
      <w:r w:rsidR="00881AF4" w:rsidRPr="001A44EF">
        <w:rPr>
          <w:rFonts w:ascii="Times New Roman" w:hAnsi="Times New Roman" w:cs="Times New Roman"/>
          <w:i/>
          <w:color w:val="000000" w:themeColor="text1"/>
          <w:sz w:val="24"/>
          <w:szCs w:val="24"/>
        </w:rPr>
        <w:t>Comprehensive Psychiatry</w:t>
      </w:r>
      <w:r w:rsidR="00881AF4" w:rsidRPr="001A44EF">
        <w:rPr>
          <w:rFonts w:ascii="Times New Roman" w:hAnsi="Times New Roman" w:cs="Times New Roman"/>
          <w:color w:val="000000" w:themeColor="text1"/>
          <w:sz w:val="24"/>
          <w:szCs w:val="24"/>
        </w:rPr>
        <w:t>, 31(4), 350-354.</w:t>
      </w:r>
      <w:proofErr w:type="gramEnd"/>
      <w:r w:rsidRPr="001A44EF">
        <w:rPr>
          <w:rFonts w:ascii="Times New Roman" w:hAnsi="Times New Roman" w:cs="Times New Roman"/>
          <w:color w:val="000000" w:themeColor="text1"/>
          <w:sz w:val="24"/>
          <w:szCs w:val="24"/>
        </w:rPr>
        <w:t xml:space="preserve"> </w:t>
      </w:r>
      <w:proofErr w:type="spellStart"/>
      <w:r w:rsidRPr="001A44EF">
        <w:rPr>
          <w:rFonts w:ascii="Times New Roman" w:hAnsi="Times New Roman" w:cs="Times New Roman"/>
          <w:color w:val="000000" w:themeColor="text1"/>
          <w:sz w:val="24"/>
          <w:szCs w:val="24"/>
        </w:rPr>
        <w:t>Doi</w:t>
      </w:r>
      <w:proofErr w:type="spellEnd"/>
      <w:r w:rsidRPr="001A44EF">
        <w:rPr>
          <w:rFonts w:ascii="Times New Roman" w:hAnsi="Times New Roman" w:cs="Times New Roman"/>
          <w:color w:val="000000" w:themeColor="text1"/>
          <w:sz w:val="24"/>
          <w:szCs w:val="24"/>
        </w:rPr>
        <w:t>: 10.1016/0010-</w:t>
      </w:r>
    </w:p>
    <w:p w:rsidR="00881AF4" w:rsidRPr="001A44EF" w:rsidRDefault="00956AC7" w:rsidP="00956AC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719"/>
        </w:tabs>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t>440X(</w:t>
      </w:r>
      <w:proofErr w:type="gramStart"/>
      <w:r w:rsidRPr="001A44EF">
        <w:rPr>
          <w:rFonts w:ascii="Times New Roman" w:hAnsi="Times New Roman" w:cs="Times New Roman"/>
          <w:color w:val="000000" w:themeColor="text1"/>
          <w:sz w:val="24"/>
          <w:szCs w:val="24"/>
        </w:rPr>
        <w:t>90)90042</w:t>
      </w:r>
      <w:proofErr w:type="gramEnd"/>
      <w:r w:rsidRPr="001A44EF">
        <w:rPr>
          <w:rFonts w:ascii="Times New Roman" w:hAnsi="Times New Roman" w:cs="Times New Roman"/>
          <w:color w:val="000000" w:themeColor="text1"/>
          <w:sz w:val="24"/>
          <w:szCs w:val="24"/>
        </w:rPr>
        <w:t>-Q</w:t>
      </w:r>
    </w:p>
    <w:p w:rsidR="00956AC7" w:rsidRPr="001A44EF" w:rsidRDefault="00881AF4" w:rsidP="00881AF4">
      <w:pPr>
        <w:pStyle w:val="NoSpacing"/>
        <w:spacing w:line="480" w:lineRule="auto"/>
        <w:rPr>
          <w:rFonts w:ascii="Times New Roman" w:hAnsi="Times New Roman" w:cs="Times New Roman"/>
          <w:color w:val="000000" w:themeColor="text1"/>
          <w:sz w:val="24"/>
          <w:szCs w:val="24"/>
        </w:rPr>
      </w:pPr>
      <w:proofErr w:type="spellStart"/>
      <w:r w:rsidRPr="001A44EF">
        <w:rPr>
          <w:rFonts w:ascii="Times New Roman" w:hAnsi="Times New Roman" w:cs="Times New Roman"/>
          <w:color w:val="000000" w:themeColor="text1"/>
          <w:sz w:val="24"/>
          <w:szCs w:val="24"/>
        </w:rPr>
        <w:t>Dierker</w:t>
      </w:r>
      <w:proofErr w:type="spellEnd"/>
      <w:r w:rsidRPr="001A44EF">
        <w:rPr>
          <w:rFonts w:ascii="Times New Roman" w:hAnsi="Times New Roman" w:cs="Times New Roman"/>
          <w:color w:val="000000" w:themeColor="text1"/>
          <w:sz w:val="24"/>
          <w:szCs w:val="24"/>
        </w:rPr>
        <w:t xml:space="preserve">, L. C., </w:t>
      </w:r>
      <w:proofErr w:type="spellStart"/>
      <w:r w:rsidRPr="001A44EF">
        <w:rPr>
          <w:rFonts w:ascii="Times New Roman" w:hAnsi="Times New Roman" w:cs="Times New Roman"/>
          <w:color w:val="000000" w:themeColor="text1"/>
          <w:sz w:val="24"/>
          <w:szCs w:val="24"/>
        </w:rPr>
        <w:t>Avenevoli</w:t>
      </w:r>
      <w:proofErr w:type="spellEnd"/>
      <w:r w:rsidRPr="001A44EF">
        <w:rPr>
          <w:rFonts w:ascii="Times New Roman" w:hAnsi="Times New Roman" w:cs="Times New Roman"/>
          <w:color w:val="000000" w:themeColor="text1"/>
          <w:sz w:val="24"/>
          <w:szCs w:val="24"/>
        </w:rPr>
        <w:t xml:space="preserve">, S., </w:t>
      </w:r>
      <w:proofErr w:type="spellStart"/>
      <w:r w:rsidRPr="001A44EF">
        <w:rPr>
          <w:rFonts w:ascii="Times New Roman" w:hAnsi="Times New Roman" w:cs="Times New Roman"/>
          <w:color w:val="000000" w:themeColor="text1"/>
          <w:sz w:val="24"/>
          <w:szCs w:val="24"/>
        </w:rPr>
        <w:t>Stolar</w:t>
      </w:r>
      <w:proofErr w:type="spellEnd"/>
      <w:r w:rsidRPr="001A44EF">
        <w:rPr>
          <w:rFonts w:ascii="Times New Roman" w:hAnsi="Times New Roman" w:cs="Times New Roman"/>
          <w:color w:val="000000" w:themeColor="text1"/>
          <w:sz w:val="24"/>
          <w:szCs w:val="24"/>
        </w:rPr>
        <w:t xml:space="preserve">, M., &amp; </w:t>
      </w:r>
      <w:proofErr w:type="spellStart"/>
      <w:r w:rsidRPr="001A44EF">
        <w:rPr>
          <w:rFonts w:ascii="Times New Roman" w:hAnsi="Times New Roman" w:cs="Times New Roman"/>
          <w:color w:val="000000" w:themeColor="text1"/>
          <w:sz w:val="24"/>
          <w:szCs w:val="24"/>
        </w:rPr>
        <w:t>Merikangas</w:t>
      </w:r>
      <w:proofErr w:type="spellEnd"/>
      <w:r w:rsidRPr="001A44EF">
        <w:rPr>
          <w:rFonts w:ascii="Times New Roman" w:hAnsi="Times New Roman" w:cs="Times New Roman"/>
          <w:color w:val="000000" w:themeColor="text1"/>
          <w:sz w:val="24"/>
          <w:szCs w:val="24"/>
        </w:rPr>
        <w:t xml:space="preserve">, K. R. (2002). Smoking and depression: </w:t>
      </w:r>
    </w:p>
    <w:p w:rsidR="00956AC7" w:rsidRPr="001A44EF" w:rsidRDefault="00956AC7"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An examination of mechanisms of comorbidity.</w:t>
      </w:r>
      <w:proofErr w:type="gramEnd"/>
      <w:r w:rsidR="00881AF4" w:rsidRPr="001A44EF">
        <w:rPr>
          <w:rFonts w:ascii="Times New Roman" w:hAnsi="Times New Roman" w:cs="Times New Roman"/>
          <w:color w:val="000000" w:themeColor="text1"/>
          <w:sz w:val="24"/>
          <w:szCs w:val="24"/>
        </w:rPr>
        <w:t xml:space="preserve"> </w:t>
      </w:r>
      <w:r w:rsidR="00881AF4" w:rsidRPr="001A44EF">
        <w:rPr>
          <w:rFonts w:ascii="Times New Roman" w:hAnsi="Times New Roman" w:cs="Times New Roman"/>
          <w:i/>
          <w:color w:val="000000" w:themeColor="text1"/>
          <w:sz w:val="24"/>
          <w:szCs w:val="24"/>
        </w:rPr>
        <w:t>American Journal of Psychiatry</w:t>
      </w:r>
      <w:r w:rsidR="00881AF4" w:rsidRPr="001A44EF">
        <w:rPr>
          <w:rFonts w:ascii="Times New Roman" w:hAnsi="Times New Roman" w:cs="Times New Roman"/>
          <w:color w:val="000000" w:themeColor="text1"/>
          <w:sz w:val="24"/>
          <w:szCs w:val="24"/>
        </w:rPr>
        <w:t xml:space="preserve">, 159, </w:t>
      </w:r>
    </w:p>
    <w:p w:rsidR="00881AF4" w:rsidRPr="001A44EF" w:rsidRDefault="00956AC7"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r w:rsidR="00881AF4" w:rsidRPr="001A44EF">
        <w:rPr>
          <w:rFonts w:ascii="Times New Roman" w:hAnsi="Times New Roman" w:cs="Times New Roman"/>
          <w:color w:val="000000" w:themeColor="text1"/>
          <w:sz w:val="24"/>
          <w:szCs w:val="24"/>
        </w:rPr>
        <w:t>947-953.</w:t>
      </w:r>
      <w:r w:rsidRPr="001A44EF">
        <w:rPr>
          <w:rFonts w:ascii="Times New Roman" w:hAnsi="Times New Roman" w:cs="Times New Roman"/>
          <w:color w:val="000000" w:themeColor="text1"/>
          <w:sz w:val="24"/>
          <w:szCs w:val="24"/>
        </w:rPr>
        <w:t xml:space="preserve"> </w:t>
      </w:r>
      <w:proofErr w:type="spellStart"/>
      <w:r w:rsidRPr="001A44EF">
        <w:rPr>
          <w:rFonts w:ascii="Times New Roman" w:hAnsi="Times New Roman" w:cs="Times New Roman"/>
          <w:color w:val="000000" w:themeColor="text1"/>
          <w:sz w:val="24"/>
          <w:szCs w:val="24"/>
        </w:rPr>
        <w:t>Doi</w:t>
      </w:r>
      <w:proofErr w:type="spellEnd"/>
      <w:r w:rsidRPr="001A44EF">
        <w:rPr>
          <w:rFonts w:ascii="Times New Roman" w:hAnsi="Times New Roman" w:cs="Times New Roman"/>
          <w:color w:val="000000" w:themeColor="text1"/>
          <w:sz w:val="24"/>
          <w:szCs w:val="24"/>
        </w:rPr>
        <w:t>: 10.1176/appi.ajp.159.6.947.</w:t>
      </w:r>
    </w:p>
    <w:p w:rsidR="00956AC7" w:rsidRPr="001A44EF" w:rsidRDefault="00881AF4" w:rsidP="00881AF4">
      <w:pPr>
        <w:pStyle w:val="NoSpacing"/>
        <w:spacing w:line="480" w:lineRule="auto"/>
        <w:rPr>
          <w:rFonts w:ascii="Times New Roman" w:hAnsi="Times New Roman" w:cs="Times New Roman"/>
          <w:color w:val="000000" w:themeColor="text1"/>
          <w:sz w:val="24"/>
          <w:szCs w:val="24"/>
        </w:rPr>
      </w:pPr>
      <w:proofErr w:type="spellStart"/>
      <w:r w:rsidRPr="001A44EF">
        <w:rPr>
          <w:rFonts w:ascii="Times New Roman" w:hAnsi="Times New Roman" w:cs="Times New Roman"/>
          <w:color w:val="000000" w:themeColor="text1"/>
          <w:sz w:val="24"/>
          <w:szCs w:val="24"/>
        </w:rPr>
        <w:t>Dinn</w:t>
      </w:r>
      <w:proofErr w:type="spellEnd"/>
      <w:r w:rsidRPr="001A44EF">
        <w:rPr>
          <w:rFonts w:ascii="Times New Roman" w:hAnsi="Times New Roman" w:cs="Times New Roman"/>
          <w:color w:val="000000" w:themeColor="text1"/>
          <w:sz w:val="24"/>
          <w:szCs w:val="24"/>
        </w:rPr>
        <w:t xml:space="preserve">, W. M., </w:t>
      </w:r>
      <w:proofErr w:type="spellStart"/>
      <w:r w:rsidRPr="001A44EF">
        <w:rPr>
          <w:rFonts w:ascii="Times New Roman" w:hAnsi="Times New Roman" w:cs="Times New Roman"/>
          <w:color w:val="000000" w:themeColor="text1"/>
          <w:sz w:val="24"/>
          <w:szCs w:val="24"/>
        </w:rPr>
        <w:t>Aycicegi</w:t>
      </w:r>
      <w:proofErr w:type="spellEnd"/>
      <w:r w:rsidRPr="001A44EF">
        <w:rPr>
          <w:rFonts w:ascii="Times New Roman" w:hAnsi="Times New Roman" w:cs="Times New Roman"/>
          <w:color w:val="000000" w:themeColor="text1"/>
          <w:sz w:val="24"/>
          <w:szCs w:val="24"/>
        </w:rPr>
        <w:t xml:space="preserve">, A., &amp; Harris, C. L. (2004). Cigarette smoking in a student sample: </w:t>
      </w:r>
    </w:p>
    <w:p w:rsidR="00EB3D25" w:rsidRPr="001A44EF" w:rsidRDefault="00956AC7"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Neurocognitive and clinical correlates.</w:t>
      </w:r>
      <w:proofErr w:type="gramEnd"/>
      <w:r w:rsidR="00881AF4" w:rsidRPr="001A44EF">
        <w:rPr>
          <w:rFonts w:ascii="Times New Roman" w:hAnsi="Times New Roman" w:cs="Times New Roman"/>
          <w:color w:val="000000" w:themeColor="text1"/>
          <w:sz w:val="24"/>
          <w:szCs w:val="24"/>
        </w:rPr>
        <w:t xml:space="preserve"> </w:t>
      </w:r>
      <w:proofErr w:type="gramStart"/>
      <w:r w:rsidR="00881AF4" w:rsidRPr="001A44EF">
        <w:rPr>
          <w:rFonts w:ascii="Times New Roman" w:hAnsi="Times New Roman" w:cs="Times New Roman"/>
          <w:i/>
          <w:color w:val="000000" w:themeColor="text1"/>
          <w:sz w:val="24"/>
          <w:szCs w:val="24"/>
        </w:rPr>
        <w:t>Addictive Behaviors</w:t>
      </w:r>
      <w:r w:rsidR="00881AF4" w:rsidRPr="001A44EF">
        <w:rPr>
          <w:rFonts w:ascii="Times New Roman" w:hAnsi="Times New Roman" w:cs="Times New Roman"/>
          <w:color w:val="000000" w:themeColor="text1"/>
          <w:sz w:val="24"/>
          <w:szCs w:val="24"/>
        </w:rPr>
        <w:t>, 29, 107-126.</w:t>
      </w:r>
      <w:proofErr w:type="gramEnd"/>
      <w:r w:rsidRPr="001A44EF">
        <w:rPr>
          <w:rFonts w:ascii="Times New Roman" w:hAnsi="Times New Roman" w:cs="Times New Roman"/>
          <w:color w:val="000000" w:themeColor="text1"/>
          <w:sz w:val="24"/>
          <w:szCs w:val="24"/>
        </w:rPr>
        <w:t xml:space="preserve"> </w:t>
      </w:r>
    </w:p>
    <w:p w:rsidR="00881AF4" w:rsidRPr="001A44EF" w:rsidRDefault="00956AC7" w:rsidP="00EB3D25">
      <w:pPr>
        <w:pStyle w:val="NoSpacing"/>
        <w:spacing w:line="480" w:lineRule="auto"/>
        <w:ind w:firstLine="720"/>
        <w:rPr>
          <w:rFonts w:ascii="Times New Roman" w:hAnsi="Times New Roman" w:cs="Times New Roman"/>
          <w:color w:val="000000" w:themeColor="text1"/>
          <w:sz w:val="24"/>
          <w:szCs w:val="24"/>
        </w:rPr>
      </w:pPr>
      <w:proofErr w:type="spellStart"/>
      <w:r w:rsidRPr="001A44EF">
        <w:rPr>
          <w:rFonts w:ascii="Times New Roman" w:hAnsi="Times New Roman" w:cs="Times New Roman"/>
          <w:color w:val="000000" w:themeColor="text1"/>
          <w:sz w:val="24"/>
          <w:szCs w:val="24"/>
        </w:rPr>
        <w:t>Doi</w:t>
      </w:r>
      <w:proofErr w:type="spellEnd"/>
      <w:r w:rsidRPr="001A44EF">
        <w:rPr>
          <w:rFonts w:ascii="Times New Roman" w:hAnsi="Times New Roman" w:cs="Times New Roman"/>
          <w:color w:val="000000" w:themeColor="text1"/>
          <w:sz w:val="24"/>
          <w:szCs w:val="24"/>
        </w:rPr>
        <w:t xml:space="preserve">: </w:t>
      </w:r>
      <w:r w:rsidR="00EB3D25" w:rsidRPr="001A44EF">
        <w:rPr>
          <w:rFonts w:ascii="Times New Roman" w:hAnsi="Times New Roman" w:cs="Times New Roman"/>
          <w:color w:val="000000" w:themeColor="text1"/>
          <w:sz w:val="24"/>
          <w:szCs w:val="24"/>
        </w:rPr>
        <w:t>10.1016/j.addbeh.2003.07.001.</w:t>
      </w:r>
    </w:p>
    <w:p w:rsidR="00EB3D25" w:rsidRPr="001A44EF" w:rsidRDefault="00881AF4" w:rsidP="00881AF4">
      <w:pPr>
        <w:pStyle w:val="NoSpacing"/>
        <w:spacing w:line="480" w:lineRule="auto"/>
        <w:rPr>
          <w:rFonts w:ascii="Times New Roman" w:hAnsi="Times New Roman" w:cs="Times New Roman"/>
          <w:color w:val="000000" w:themeColor="text1"/>
          <w:sz w:val="24"/>
          <w:szCs w:val="24"/>
        </w:rPr>
      </w:pPr>
      <w:proofErr w:type="spellStart"/>
      <w:r w:rsidRPr="001A44EF">
        <w:rPr>
          <w:rFonts w:ascii="Times New Roman" w:hAnsi="Times New Roman" w:cs="Times New Roman"/>
          <w:color w:val="000000" w:themeColor="text1"/>
          <w:sz w:val="24"/>
          <w:szCs w:val="24"/>
        </w:rPr>
        <w:t>Durazzo</w:t>
      </w:r>
      <w:proofErr w:type="spellEnd"/>
      <w:r w:rsidRPr="001A44EF">
        <w:rPr>
          <w:rFonts w:ascii="Times New Roman" w:hAnsi="Times New Roman" w:cs="Times New Roman"/>
          <w:color w:val="000000" w:themeColor="text1"/>
          <w:sz w:val="24"/>
          <w:szCs w:val="24"/>
        </w:rPr>
        <w:t xml:space="preserve">, T. C., </w:t>
      </w:r>
      <w:proofErr w:type="spellStart"/>
      <w:r w:rsidRPr="001A44EF">
        <w:rPr>
          <w:rFonts w:ascii="Times New Roman" w:hAnsi="Times New Roman" w:cs="Times New Roman"/>
          <w:color w:val="000000" w:themeColor="text1"/>
          <w:sz w:val="24"/>
          <w:szCs w:val="24"/>
        </w:rPr>
        <w:t>Meyerhoff</w:t>
      </w:r>
      <w:proofErr w:type="spellEnd"/>
      <w:r w:rsidRPr="001A44EF">
        <w:rPr>
          <w:rFonts w:ascii="Times New Roman" w:hAnsi="Times New Roman" w:cs="Times New Roman"/>
          <w:color w:val="000000" w:themeColor="text1"/>
          <w:sz w:val="24"/>
          <w:szCs w:val="24"/>
        </w:rPr>
        <w:t xml:space="preserve">, D. J., &amp; Nixon, S. J. (2010). Chronic cigarette smoking: Implications </w:t>
      </w:r>
    </w:p>
    <w:p w:rsidR="00EB3D25" w:rsidRPr="001A44EF" w:rsidRDefault="00EB3D25" w:rsidP="00881AF4">
      <w:pPr>
        <w:pStyle w:val="NoSpacing"/>
        <w:spacing w:line="480" w:lineRule="auto"/>
        <w:rPr>
          <w:rFonts w:ascii="Times New Roman" w:hAnsi="Times New Roman" w:cs="Times New Roman"/>
          <w:i/>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for</w:t>
      </w:r>
      <w:proofErr w:type="gramEnd"/>
      <w:r w:rsidR="00881AF4" w:rsidRPr="001A44EF">
        <w:rPr>
          <w:rFonts w:ascii="Times New Roman" w:hAnsi="Times New Roman" w:cs="Times New Roman"/>
          <w:color w:val="000000" w:themeColor="text1"/>
          <w:sz w:val="24"/>
          <w:szCs w:val="24"/>
        </w:rPr>
        <w:t xml:space="preserve"> </w:t>
      </w:r>
      <w:proofErr w:type="spellStart"/>
      <w:r w:rsidR="00881AF4" w:rsidRPr="001A44EF">
        <w:rPr>
          <w:rFonts w:ascii="Times New Roman" w:hAnsi="Times New Roman" w:cs="Times New Roman"/>
          <w:color w:val="000000" w:themeColor="text1"/>
          <w:sz w:val="24"/>
          <w:szCs w:val="24"/>
        </w:rPr>
        <w:t>neurocognitio</w:t>
      </w:r>
      <w:r w:rsidRPr="001A44EF">
        <w:rPr>
          <w:rFonts w:ascii="Times New Roman" w:hAnsi="Times New Roman" w:cs="Times New Roman"/>
          <w:color w:val="000000" w:themeColor="text1"/>
          <w:sz w:val="24"/>
          <w:szCs w:val="24"/>
        </w:rPr>
        <w:t>n</w:t>
      </w:r>
      <w:proofErr w:type="spellEnd"/>
      <w:r w:rsidRPr="001A44EF">
        <w:rPr>
          <w:rFonts w:ascii="Times New Roman" w:hAnsi="Times New Roman" w:cs="Times New Roman"/>
          <w:color w:val="000000" w:themeColor="text1"/>
          <w:sz w:val="24"/>
          <w:szCs w:val="24"/>
        </w:rPr>
        <w:t xml:space="preserve"> and brain neurobiology. </w:t>
      </w:r>
      <w:r w:rsidRPr="001A44EF">
        <w:rPr>
          <w:rFonts w:ascii="Times New Roman" w:hAnsi="Times New Roman" w:cs="Times New Roman"/>
          <w:i/>
          <w:color w:val="000000" w:themeColor="text1"/>
          <w:sz w:val="24"/>
          <w:szCs w:val="24"/>
        </w:rPr>
        <w:t>Intern</w:t>
      </w:r>
      <w:r w:rsidR="00881AF4" w:rsidRPr="001A44EF">
        <w:rPr>
          <w:rFonts w:ascii="Times New Roman" w:hAnsi="Times New Roman" w:cs="Times New Roman"/>
          <w:i/>
          <w:color w:val="000000" w:themeColor="text1"/>
          <w:sz w:val="24"/>
          <w:szCs w:val="24"/>
        </w:rPr>
        <w:t xml:space="preserve">ational Journal of Environmental </w:t>
      </w:r>
    </w:p>
    <w:p w:rsidR="00881AF4" w:rsidRPr="001A44EF" w:rsidRDefault="00EB3D25"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i/>
          <w:color w:val="000000" w:themeColor="text1"/>
          <w:sz w:val="24"/>
          <w:szCs w:val="24"/>
        </w:rPr>
        <w:tab/>
      </w:r>
      <w:proofErr w:type="gramStart"/>
      <w:r w:rsidR="00881AF4" w:rsidRPr="001A44EF">
        <w:rPr>
          <w:rFonts w:ascii="Times New Roman" w:hAnsi="Times New Roman" w:cs="Times New Roman"/>
          <w:i/>
          <w:color w:val="000000" w:themeColor="text1"/>
          <w:sz w:val="24"/>
          <w:szCs w:val="24"/>
        </w:rPr>
        <w:t xml:space="preserve">Research </w:t>
      </w:r>
      <w:r w:rsidRPr="001A44EF">
        <w:rPr>
          <w:rFonts w:ascii="Times New Roman" w:hAnsi="Times New Roman" w:cs="Times New Roman"/>
          <w:i/>
          <w:color w:val="000000" w:themeColor="text1"/>
          <w:sz w:val="24"/>
          <w:szCs w:val="24"/>
        </w:rPr>
        <w:t>and Public Health</w:t>
      </w:r>
      <w:r w:rsidRPr="001A44EF">
        <w:rPr>
          <w:rFonts w:ascii="Times New Roman" w:hAnsi="Times New Roman" w:cs="Times New Roman"/>
          <w:color w:val="000000" w:themeColor="text1"/>
          <w:sz w:val="24"/>
          <w:szCs w:val="24"/>
        </w:rPr>
        <w:t>, 7, 3760-3791.</w:t>
      </w:r>
      <w:proofErr w:type="gramEnd"/>
      <w:r w:rsidRPr="001A44EF">
        <w:rPr>
          <w:rFonts w:ascii="Times New Roman" w:hAnsi="Times New Roman" w:cs="Times New Roman"/>
          <w:color w:val="000000" w:themeColor="text1"/>
          <w:sz w:val="24"/>
          <w:szCs w:val="24"/>
        </w:rPr>
        <w:t xml:space="preserve"> </w:t>
      </w:r>
      <w:proofErr w:type="spellStart"/>
      <w:r w:rsidRPr="001A44EF">
        <w:rPr>
          <w:rFonts w:ascii="Times New Roman" w:hAnsi="Times New Roman" w:cs="Times New Roman"/>
          <w:color w:val="000000" w:themeColor="text1"/>
          <w:sz w:val="24"/>
          <w:szCs w:val="24"/>
        </w:rPr>
        <w:t>Doi</w:t>
      </w:r>
      <w:proofErr w:type="spellEnd"/>
      <w:r w:rsidRPr="001A44EF">
        <w:rPr>
          <w:rFonts w:ascii="Times New Roman" w:hAnsi="Times New Roman" w:cs="Times New Roman"/>
          <w:color w:val="000000" w:themeColor="text1"/>
          <w:sz w:val="24"/>
          <w:szCs w:val="24"/>
        </w:rPr>
        <w:t xml:space="preserve">: </w:t>
      </w:r>
      <w:r w:rsidRPr="001A44EF">
        <w:rPr>
          <w:rFonts w:ascii="Times New Roman" w:hAnsi="Times New Roman" w:cs="Times New Roman"/>
          <w:color w:val="000000" w:themeColor="text1"/>
          <w:sz w:val="24"/>
          <w:szCs w:val="24"/>
          <w:shd w:val="clear" w:color="auto" w:fill="F8F8F8"/>
        </w:rPr>
        <w:t>10.3390/ijerph7103760.</w:t>
      </w:r>
    </w:p>
    <w:p w:rsidR="00EB3D25" w:rsidRPr="001A44EF" w:rsidRDefault="00881AF4"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 xml:space="preserve">Ekman, P., &amp; Friesen, W. (1976). </w:t>
      </w:r>
      <w:proofErr w:type="gramStart"/>
      <w:r w:rsidRPr="001A44EF">
        <w:rPr>
          <w:rFonts w:ascii="Times New Roman" w:hAnsi="Times New Roman" w:cs="Times New Roman"/>
          <w:color w:val="000000" w:themeColor="text1"/>
          <w:sz w:val="24"/>
          <w:szCs w:val="24"/>
        </w:rPr>
        <w:t>Pictures of facial affect.</w:t>
      </w:r>
      <w:proofErr w:type="gramEnd"/>
      <w:r w:rsidRPr="001A44EF">
        <w:rPr>
          <w:rFonts w:ascii="Times New Roman" w:hAnsi="Times New Roman" w:cs="Times New Roman"/>
          <w:color w:val="000000" w:themeColor="text1"/>
          <w:sz w:val="24"/>
          <w:szCs w:val="24"/>
        </w:rPr>
        <w:t xml:space="preserve"> Palo Alto, CA: Consulting </w:t>
      </w:r>
    </w:p>
    <w:p w:rsidR="00881AF4" w:rsidRPr="001A44EF" w:rsidRDefault="00EB3D25"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r w:rsidR="00881AF4" w:rsidRPr="001A44EF">
        <w:rPr>
          <w:rFonts w:ascii="Times New Roman" w:hAnsi="Times New Roman" w:cs="Times New Roman"/>
          <w:color w:val="000000" w:themeColor="text1"/>
          <w:sz w:val="24"/>
          <w:szCs w:val="24"/>
        </w:rPr>
        <w:t>Psychologists Press.</w:t>
      </w:r>
    </w:p>
    <w:p w:rsidR="00EB3D25" w:rsidRPr="001A44EF" w:rsidRDefault="00881AF4" w:rsidP="00881AF4">
      <w:pPr>
        <w:pStyle w:val="NoSpacing"/>
        <w:spacing w:line="480" w:lineRule="auto"/>
        <w:rPr>
          <w:rFonts w:ascii="Times New Roman" w:hAnsi="Times New Roman" w:cs="Times New Roman"/>
          <w:color w:val="000000" w:themeColor="text1"/>
          <w:sz w:val="24"/>
          <w:szCs w:val="24"/>
        </w:rPr>
      </w:pPr>
      <w:proofErr w:type="gramStart"/>
      <w:r w:rsidRPr="001A44EF">
        <w:rPr>
          <w:rFonts w:ascii="Times New Roman" w:hAnsi="Times New Roman" w:cs="Times New Roman"/>
          <w:color w:val="000000" w:themeColor="text1"/>
          <w:sz w:val="24"/>
          <w:szCs w:val="24"/>
        </w:rPr>
        <w:t xml:space="preserve">Ernst, M., </w:t>
      </w:r>
      <w:proofErr w:type="spellStart"/>
      <w:r w:rsidRPr="001A44EF">
        <w:rPr>
          <w:rFonts w:ascii="Times New Roman" w:hAnsi="Times New Roman" w:cs="Times New Roman"/>
          <w:color w:val="000000" w:themeColor="text1"/>
          <w:sz w:val="24"/>
          <w:szCs w:val="24"/>
        </w:rPr>
        <w:t>Heishman</w:t>
      </w:r>
      <w:proofErr w:type="spellEnd"/>
      <w:r w:rsidRPr="001A44EF">
        <w:rPr>
          <w:rFonts w:ascii="Times New Roman" w:hAnsi="Times New Roman" w:cs="Times New Roman"/>
          <w:color w:val="000000" w:themeColor="text1"/>
          <w:sz w:val="24"/>
          <w:szCs w:val="24"/>
        </w:rPr>
        <w:t>, S. J., Spurgeon, L., &amp; London, E. D. (2001).</w:t>
      </w:r>
      <w:proofErr w:type="gramEnd"/>
      <w:r w:rsidRPr="001A44EF">
        <w:rPr>
          <w:rFonts w:ascii="Times New Roman" w:hAnsi="Times New Roman" w:cs="Times New Roman"/>
          <w:color w:val="000000" w:themeColor="text1"/>
          <w:sz w:val="24"/>
          <w:szCs w:val="24"/>
        </w:rPr>
        <w:t xml:space="preserve"> Smoking history and nicotine</w:t>
      </w:r>
    </w:p>
    <w:p w:rsidR="00881AF4" w:rsidRPr="001A44EF" w:rsidRDefault="00881AF4" w:rsidP="00EB3D25">
      <w:pPr>
        <w:pStyle w:val="NoSpacing"/>
        <w:spacing w:line="480" w:lineRule="auto"/>
        <w:ind w:firstLine="720"/>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 xml:space="preserve"> </w:t>
      </w:r>
      <w:proofErr w:type="gramStart"/>
      <w:r w:rsidRPr="001A44EF">
        <w:rPr>
          <w:rFonts w:ascii="Times New Roman" w:hAnsi="Times New Roman" w:cs="Times New Roman"/>
          <w:color w:val="000000" w:themeColor="text1"/>
          <w:sz w:val="24"/>
          <w:szCs w:val="24"/>
        </w:rPr>
        <w:t>effects</w:t>
      </w:r>
      <w:proofErr w:type="gramEnd"/>
      <w:r w:rsidRPr="001A44EF">
        <w:rPr>
          <w:rFonts w:ascii="Times New Roman" w:hAnsi="Times New Roman" w:cs="Times New Roman"/>
          <w:color w:val="000000" w:themeColor="text1"/>
          <w:sz w:val="24"/>
          <w:szCs w:val="24"/>
        </w:rPr>
        <w:t xml:space="preserve"> on cognitive performance. </w:t>
      </w:r>
      <w:proofErr w:type="spellStart"/>
      <w:proofErr w:type="gramStart"/>
      <w:r w:rsidRPr="001A44EF">
        <w:rPr>
          <w:rFonts w:ascii="Times New Roman" w:hAnsi="Times New Roman" w:cs="Times New Roman"/>
          <w:i/>
          <w:color w:val="000000" w:themeColor="text1"/>
          <w:sz w:val="24"/>
          <w:szCs w:val="24"/>
        </w:rPr>
        <w:t>Neuropsychopharmacology</w:t>
      </w:r>
      <w:proofErr w:type="spellEnd"/>
      <w:r w:rsidRPr="001A44EF">
        <w:rPr>
          <w:rFonts w:ascii="Times New Roman" w:hAnsi="Times New Roman" w:cs="Times New Roman"/>
          <w:color w:val="000000" w:themeColor="text1"/>
          <w:sz w:val="24"/>
          <w:szCs w:val="24"/>
        </w:rPr>
        <w:t>, 25(3), 313-319.</w:t>
      </w:r>
      <w:proofErr w:type="gramEnd"/>
    </w:p>
    <w:p w:rsidR="00EB3D25" w:rsidRPr="001A44EF" w:rsidRDefault="00EB3D25" w:rsidP="00EB3D25">
      <w:pPr>
        <w:pStyle w:val="NoSpacing"/>
        <w:spacing w:line="480" w:lineRule="auto"/>
        <w:ind w:firstLine="720"/>
        <w:rPr>
          <w:rFonts w:ascii="Times New Roman" w:hAnsi="Times New Roman" w:cs="Times New Roman"/>
          <w:color w:val="000000" w:themeColor="text1"/>
          <w:sz w:val="24"/>
          <w:szCs w:val="24"/>
        </w:rPr>
      </w:pPr>
      <w:proofErr w:type="spellStart"/>
      <w:r w:rsidRPr="001A44EF">
        <w:rPr>
          <w:rFonts w:ascii="Times New Roman" w:hAnsi="Times New Roman" w:cs="Times New Roman"/>
          <w:color w:val="000000" w:themeColor="text1"/>
          <w:sz w:val="24"/>
          <w:szCs w:val="24"/>
        </w:rPr>
        <w:t>Doi</w:t>
      </w:r>
      <w:proofErr w:type="spellEnd"/>
      <w:r w:rsidRPr="001A44EF">
        <w:rPr>
          <w:rFonts w:ascii="Times New Roman" w:hAnsi="Times New Roman" w:cs="Times New Roman"/>
          <w:color w:val="000000" w:themeColor="text1"/>
          <w:sz w:val="24"/>
          <w:szCs w:val="24"/>
        </w:rPr>
        <w:t>: 10.1016/S0893-</w:t>
      </w:r>
      <w:proofErr w:type="gramStart"/>
      <w:r w:rsidRPr="001A44EF">
        <w:rPr>
          <w:rFonts w:ascii="Times New Roman" w:hAnsi="Times New Roman" w:cs="Times New Roman"/>
          <w:color w:val="000000" w:themeColor="text1"/>
          <w:sz w:val="24"/>
          <w:szCs w:val="24"/>
        </w:rPr>
        <w:t>133X(</w:t>
      </w:r>
      <w:proofErr w:type="gramEnd"/>
      <w:r w:rsidRPr="001A44EF">
        <w:rPr>
          <w:rFonts w:ascii="Times New Roman" w:hAnsi="Times New Roman" w:cs="Times New Roman"/>
          <w:color w:val="000000" w:themeColor="text1"/>
          <w:sz w:val="24"/>
          <w:szCs w:val="24"/>
        </w:rPr>
        <w:t>01)00257-3.</w:t>
      </w:r>
    </w:p>
    <w:p w:rsidR="005F51AD" w:rsidRPr="001A44EF" w:rsidRDefault="005F51AD" w:rsidP="00881AF4">
      <w:pPr>
        <w:pStyle w:val="NoSpacing"/>
        <w:spacing w:line="480" w:lineRule="auto"/>
        <w:rPr>
          <w:rFonts w:ascii="Times New Roman" w:hAnsi="Times New Roman" w:cs="Times New Roman"/>
          <w:i/>
          <w:iCs/>
          <w:color w:val="000000" w:themeColor="text1"/>
          <w:sz w:val="24"/>
          <w:szCs w:val="24"/>
        </w:rPr>
      </w:pPr>
      <w:proofErr w:type="gramStart"/>
      <w:r w:rsidRPr="001A44EF">
        <w:rPr>
          <w:rFonts w:ascii="Times New Roman" w:hAnsi="Times New Roman" w:cs="Times New Roman"/>
          <w:color w:val="000000" w:themeColor="text1"/>
          <w:sz w:val="24"/>
          <w:szCs w:val="24"/>
        </w:rPr>
        <w:t>First, M. B., Spitzer, R. L., Gibbon, M., &amp; Williams, J. B. (1995).</w:t>
      </w:r>
      <w:proofErr w:type="gramEnd"/>
      <w:r w:rsidRPr="001A44EF">
        <w:rPr>
          <w:rFonts w:ascii="Times New Roman" w:hAnsi="Times New Roman" w:cs="Times New Roman"/>
          <w:color w:val="000000" w:themeColor="text1"/>
          <w:sz w:val="24"/>
          <w:szCs w:val="24"/>
        </w:rPr>
        <w:t> </w:t>
      </w:r>
      <w:r w:rsidRPr="001A44EF">
        <w:rPr>
          <w:rFonts w:ascii="Times New Roman" w:hAnsi="Times New Roman" w:cs="Times New Roman"/>
          <w:i/>
          <w:iCs/>
          <w:color w:val="000000" w:themeColor="text1"/>
          <w:sz w:val="24"/>
          <w:szCs w:val="24"/>
        </w:rPr>
        <w:t xml:space="preserve">Structured Clinical Interview </w:t>
      </w:r>
    </w:p>
    <w:p w:rsidR="005F51AD" w:rsidRPr="001A44EF" w:rsidRDefault="005F51AD"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i/>
          <w:iCs/>
          <w:color w:val="000000" w:themeColor="text1"/>
          <w:sz w:val="24"/>
          <w:szCs w:val="24"/>
        </w:rPr>
        <w:tab/>
      </w:r>
      <w:proofErr w:type="gramStart"/>
      <w:r w:rsidRPr="001A44EF">
        <w:rPr>
          <w:rFonts w:ascii="Times New Roman" w:hAnsi="Times New Roman" w:cs="Times New Roman"/>
          <w:i/>
          <w:iCs/>
          <w:color w:val="000000" w:themeColor="text1"/>
          <w:sz w:val="24"/>
          <w:szCs w:val="24"/>
        </w:rPr>
        <w:t>for</w:t>
      </w:r>
      <w:proofErr w:type="gramEnd"/>
      <w:r w:rsidRPr="001A44EF">
        <w:rPr>
          <w:rFonts w:ascii="Times New Roman" w:hAnsi="Times New Roman" w:cs="Times New Roman"/>
          <w:i/>
          <w:iCs/>
          <w:color w:val="000000" w:themeColor="text1"/>
          <w:sz w:val="24"/>
          <w:szCs w:val="24"/>
        </w:rPr>
        <w:t xml:space="preserve"> DSM-IV Axis I Disorders, Patient Edition, January 1995 FINAL</w:t>
      </w:r>
      <w:r w:rsidRPr="001A44EF">
        <w:rPr>
          <w:rFonts w:ascii="Times New Roman" w:hAnsi="Times New Roman" w:cs="Times New Roman"/>
          <w:color w:val="000000" w:themeColor="text1"/>
          <w:sz w:val="24"/>
          <w:szCs w:val="24"/>
        </w:rPr>
        <w:t xml:space="preserve">. SCID-I/P Version </w:t>
      </w:r>
    </w:p>
    <w:p w:rsidR="005F51AD" w:rsidRPr="001A44EF" w:rsidRDefault="005F51AD"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t xml:space="preserve">2.0). New York, NY: Biometrics Research Department, New York State Psychiatric </w:t>
      </w:r>
    </w:p>
    <w:p w:rsidR="005F51AD" w:rsidRPr="001A44EF" w:rsidRDefault="005F51AD"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t>Institute.</w:t>
      </w:r>
    </w:p>
    <w:p w:rsidR="00EB3D25" w:rsidRPr="001A44EF" w:rsidRDefault="00881AF4"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 xml:space="preserve">Gilbert, D. G., &amp; Gilbert, B. O. (1995). Personality, psychopathology, and nicotine response as </w:t>
      </w:r>
    </w:p>
    <w:p w:rsidR="00EB3D25" w:rsidRPr="001A44EF" w:rsidRDefault="00EB3D25"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mediators</w:t>
      </w:r>
      <w:proofErr w:type="gramEnd"/>
      <w:r w:rsidR="00881AF4" w:rsidRPr="001A44EF">
        <w:rPr>
          <w:rFonts w:ascii="Times New Roman" w:hAnsi="Times New Roman" w:cs="Times New Roman"/>
          <w:color w:val="000000" w:themeColor="text1"/>
          <w:sz w:val="24"/>
          <w:szCs w:val="24"/>
        </w:rPr>
        <w:t xml:space="preserve"> of the genetics of smoking. </w:t>
      </w:r>
      <w:proofErr w:type="gramStart"/>
      <w:r w:rsidR="00881AF4" w:rsidRPr="001A44EF">
        <w:rPr>
          <w:rFonts w:ascii="Times New Roman" w:hAnsi="Times New Roman" w:cs="Times New Roman"/>
          <w:i/>
          <w:color w:val="000000" w:themeColor="text1"/>
          <w:sz w:val="24"/>
          <w:szCs w:val="24"/>
        </w:rPr>
        <w:t>Behavior Genetics</w:t>
      </w:r>
      <w:r w:rsidR="00881AF4" w:rsidRPr="001A44EF">
        <w:rPr>
          <w:rFonts w:ascii="Times New Roman" w:hAnsi="Times New Roman" w:cs="Times New Roman"/>
          <w:color w:val="000000" w:themeColor="text1"/>
          <w:sz w:val="24"/>
          <w:szCs w:val="24"/>
        </w:rPr>
        <w:t>, 25(2), 133-147.</w:t>
      </w:r>
      <w:proofErr w:type="gramEnd"/>
      <w:r w:rsidRPr="001A44EF">
        <w:rPr>
          <w:rFonts w:ascii="Times New Roman" w:hAnsi="Times New Roman" w:cs="Times New Roman"/>
          <w:color w:val="000000" w:themeColor="text1"/>
          <w:sz w:val="24"/>
          <w:szCs w:val="24"/>
        </w:rPr>
        <w:t xml:space="preserve"> </w:t>
      </w:r>
    </w:p>
    <w:p w:rsidR="00881AF4" w:rsidRPr="001A44EF" w:rsidRDefault="00EB3D25" w:rsidP="00EB3D25">
      <w:pPr>
        <w:pStyle w:val="NoSpacing"/>
        <w:spacing w:line="480" w:lineRule="auto"/>
        <w:ind w:firstLine="720"/>
        <w:rPr>
          <w:rFonts w:ascii="Times New Roman" w:hAnsi="Times New Roman" w:cs="Times New Roman"/>
          <w:color w:val="000000" w:themeColor="text1"/>
          <w:sz w:val="24"/>
          <w:szCs w:val="24"/>
        </w:rPr>
      </w:pPr>
      <w:proofErr w:type="spellStart"/>
      <w:r w:rsidRPr="001A44EF">
        <w:rPr>
          <w:rFonts w:ascii="Times New Roman" w:hAnsi="Times New Roman" w:cs="Times New Roman"/>
          <w:color w:val="000000" w:themeColor="text1"/>
          <w:sz w:val="24"/>
          <w:szCs w:val="24"/>
        </w:rPr>
        <w:lastRenderedPageBreak/>
        <w:t>Doi</w:t>
      </w:r>
      <w:proofErr w:type="spellEnd"/>
      <w:r w:rsidRPr="001A44EF">
        <w:rPr>
          <w:rFonts w:ascii="Times New Roman" w:hAnsi="Times New Roman" w:cs="Times New Roman"/>
          <w:color w:val="000000" w:themeColor="text1"/>
          <w:sz w:val="24"/>
          <w:szCs w:val="24"/>
        </w:rPr>
        <w:t>: 10.1007/BF02196923.</w:t>
      </w:r>
    </w:p>
    <w:p w:rsidR="00EB3D25" w:rsidRPr="001A44EF" w:rsidRDefault="00881AF4"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 xml:space="preserve">Glassman, A. H., </w:t>
      </w:r>
      <w:proofErr w:type="spellStart"/>
      <w:r w:rsidRPr="001A44EF">
        <w:rPr>
          <w:rFonts w:ascii="Times New Roman" w:hAnsi="Times New Roman" w:cs="Times New Roman"/>
          <w:color w:val="000000" w:themeColor="text1"/>
          <w:sz w:val="24"/>
          <w:szCs w:val="24"/>
        </w:rPr>
        <w:t>Helzer</w:t>
      </w:r>
      <w:proofErr w:type="spellEnd"/>
      <w:r w:rsidRPr="001A44EF">
        <w:rPr>
          <w:rFonts w:ascii="Times New Roman" w:hAnsi="Times New Roman" w:cs="Times New Roman"/>
          <w:color w:val="000000" w:themeColor="text1"/>
          <w:sz w:val="24"/>
          <w:szCs w:val="24"/>
        </w:rPr>
        <w:t xml:space="preserve">, J. E., Covey, L. S., </w:t>
      </w:r>
      <w:proofErr w:type="spellStart"/>
      <w:r w:rsidRPr="001A44EF">
        <w:rPr>
          <w:rFonts w:ascii="Times New Roman" w:hAnsi="Times New Roman" w:cs="Times New Roman"/>
          <w:color w:val="000000" w:themeColor="text1"/>
          <w:sz w:val="24"/>
          <w:szCs w:val="24"/>
        </w:rPr>
        <w:t>Cottler</w:t>
      </w:r>
      <w:proofErr w:type="spellEnd"/>
      <w:r w:rsidRPr="001A44EF">
        <w:rPr>
          <w:rFonts w:ascii="Times New Roman" w:hAnsi="Times New Roman" w:cs="Times New Roman"/>
          <w:color w:val="000000" w:themeColor="text1"/>
          <w:sz w:val="24"/>
          <w:szCs w:val="24"/>
        </w:rPr>
        <w:t xml:space="preserve">, L. B. </w:t>
      </w:r>
      <w:proofErr w:type="spellStart"/>
      <w:r w:rsidRPr="001A44EF">
        <w:rPr>
          <w:rFonts w:ascii="Times New Roman" w:hAnsi="Times New Roman" w:cs="Times New Roman"/>
          <w:color w:val="000000" w:themeColor="text1"/>
          <w:sz w:val="24"/>
          <w:szCs w:val="24"/>
        </w:rPr>
        <w:t>Stetner</w:t>
      </w:r>
      <w:proofErr w:type="spellEnd"/>
      <w:r w:rsidRPr="001A44EF">
        <w:rPr>
          <w:rFonts w:ascii="Times New Roman" w:hAnsi="Times New Roman" w:cs="Times New Roman"/>
          <w:color w:val="000000" w:themeColor="text1"/>
          <w:sz w:val="24"/>
          <w:szCs w:val="24"/>
        </w:rPr>
        <w:t xml:space="preserve">, F., Tipp, J. E. &amp; Johnson, J. </w:t>
      </w:r>
    </w:p>
    <w:p w:rsidR="00EB3D25" w:rsidRPr="001A44EF" w:rsidRDefault="00EB3D25" w:rsidP="00881AF4">
      <w:pPr>
        <w:pStyle w:val="NoSpacing"/>
        <w:spacing w:line="480" w:lineRule="auto"/>
        <w:rPr>
          <w:rFonts w:ascii="Times New Roman" w:hAnsi="Times New Roman" w:cs="Times New Roman"/>
          <w:i/>
          <w:color w:val="000000" w:themeColor="text1"/>
          <w:sz w:val="24"/>
          <w:szCs w:val="24"/>
        </w:rPr>
      </w:pPr>
      <w:r w:rsidRPr="001A44EF">
        <w:rPr>
          <w:rFonts w:ascii="Times New Roman" w:hAnsi="Times New Roman" w:cs="Times New Roman"/>
          <w:color w:val="000000" w:themeColor="text1"/>
          <w:sz w:val="24"/>
          <w:szCs w:val="24"/>
        </w:rPr>
        <w:tab/>
      </w:r>
      <w:r w:rsidR="00881AF4" w:rsidRPr="001A44EF">
        <w:rPr>
          <w:rFonts w:ascii="Times New Roman" w:hAnsi="Times New Roman" w:cs="Times New Roman"/>
          <w:color w:val="000000" w:themeColor="text1"/>
          <w:sz w:val="24"/>
          <w:szCs w:val="24"/>
        </w:rPr>
        <w:t>(1990)</w:t>
      </w:r>
      <w:proofErr w:type="gramStart"/>
      <w:r w:rsidR="00881AF4" w:rsidRPr="001A44EF">
        <w:rPr>
          <w:rFonts w:ascii="Times New Roman" w:hAnsi="Times New Roman" w:cs="Times New Roman"/>
          <w:color w:val="000000" w:themeColor="text1"/>
          <w:sz w:val="24"/>
          <w:szCs w:val="24"/>
        </w:rPr>
        <w:t>. Smoking, Smoking Cessation, and Major Depression.</w:t>
      </w:r>
      <w:proofErr w:type="gramEnd"/>
      <w:r w:rsidR="00881AF4" w:rsidRPr="001A44EF">
        <w:rPr>
          <w:rFonts w:ascii="Times New Roman" w:hAnsi="Times New Roman" w:cs="Times New Roman"/>
          <w:color w:val="000000" w:themeColor="text1"/>
          <w:sz w:val="24"/>
          <w:szCs w:val="24"/>
        </w:rPr>
        <w:t xml:space="preserve"> </w:t>
      </w:r>
      <w:r w:rsidR="00881AF4" w:rsidRPr="001A44EF">
        <w:rPr>
          <w:rFonts w:ascii="Times New Roman" w:hAnsi="Times New Roman" w:cs="Times New Roman"/>
          <w:i/>
          <w:color w:val="000000" w:themeColor="text1"/>
          <w:sz w:val="24"/>
          <w:szCs w:val="24"/>
        </w:rPr>
        <w:t xml:space="preserve">Journal of the American </w:t>
      </w:r>
    </w:p>
    <w:p w:rsidR="00881AF4" w:rsidRPr="001A44EF" w:rsidRDefault="00EB3D25"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i/>
          <w:color w:val="000000" w:themeColor="text1"/>
          <w:sz w:val="24"/>
          <w:szCs w:val="24"/>
        </w:rPr>
        <w:tab/>
      </w:r>
      <w:proofErr w:type="gramStart"/>
      <w:r w:rsidR="00881AF4" w:rsidRPr="001A44EF">
        <w:rPr>
          <w:rFonts w:ascii="Times New Roman" w:hAnsi="Times New Roman" w:cs="Times New Roman"/>
          <w:i/>
          <w:color w:val="000000" w:themeColor="text1"/>
          <w:sz w:val="24"/>
          <w:szCs w:val="24"/>
        </w:rPr>
        <w:t>Medical Association</w:t>
      </w:r>
      <w:r w:rsidR="00881AF4" w:rsidRPr="001A44EF">
        <w:rPr>
          <w:rFonts w:ascii="Times New Roman" w:hAnsi="Times New Roman" w:cs="Times New Roman"/>
          <w:color w:val="000000" w:themeColor="text1"/>
          <w:sz w:val="24"/>
          <w:szCs w:val="24"/>
        </w:rPr>
        <w:t>, 264, 1546-1549.</w:t>
      </w:r>
      <w:proofErr w:type="gramEnd"/>
      <w:r w:rsidRPr="001A44EF">
        <w:rPr>
          <w:rFonts w:ascii="Times New Roman" w:hAnsi="Times New Roman" w:cs="Times New Roman"/>
          <w:color w:val="000000" w:themeColor="text1"/>
          <w:sz w:val="24"/>
          <w:szCs w:val="24"/>
        </w:rPr>
        <w:t xml:space="preserve"> </w:t>
      </w:r>
      <w:proofErr w:type="spellStart"/>
      <w:r w:rsidRPr="001A44EF">
        <w:rPr>
          <w:rFonts w:ascii="Times New Roman" w:hAnsi="Times New Roman" w:cs="Times New Roman"/>
          <w:color w:val="000000" w:themeColor="text1"/>
          <w:sz w:val="24"/>
          <w:szCs w:val="24"/>
        </w:rPr>
        <w:t>Doi</w:t>
      </w:r>
      <w:proofErr w:type="spellEnd"/>
      <w:r w:rsidRPr="001A44EF">
        <w:rPr>
          <w:rFonts w:ascii="Times New Roman" w:hAnsi="Times New Roman" w:cs="Times New Roman"/>
          <w:color w:val="000000" w:themeColor="text1"/>
          <w:sz w:val="24"/>
          <w:szCs w:val="24"/>
        </w:rPr>
        <w:t>: 10.1001/jama.264.12.1546.</w:t>
      </w:r>
    </w:p>
    <w:p w:rsidR="00EB3D25" w:rsidRPr="001A44EF" w:rsidRDefault="00881AF4" w:rsidP="00881AF4">
      <w:pPr>
        <w:pStyle w:val="NoSpacing"/>
        <w:spacing w:line="480" w:lineRule="auto"/>
        <w:rPr>
          <w:rFonts w:ascii="Times New Roman" w:hAnsi="Times New Roman" w:cs="Times New Roman"/>
          <w:color w:val="000000" w:themeColor="text1"/>
          <w:sz w:val="24"/>
          <w:szCs w:val="24"/>
        </w:rPr>
      </w:pPr>
      <w:proofErr w:type="spellStart"/>
      <w:proofErr w:type="gramStart"/>
      <w:r w:rsidRPr="001A44EF">
        <w:rPr>
          <w:rFonts w:ascii="Times New Roman" w:hAnsi="Times New Roman" w:cs="Times New Roman"/>
          <w:color w:val="000000" w:themeColor="text1"/>
          <w:sz w:val="24"/>
          <w:szCs w:val="24"/>
        </w:rPr>
        <w:t>Gollan</w:t>
      </w:r>
      <w:proofErr w:type="spellEnd"/>
      <w:r w:rsidRPr="001A44EF">
        <w:rPr>
          <w:rFonts w:ascii="Times New Roman" w:hAnsi="Times New Roman" w:cs="Times New Roman"/>
          <w:color w:val="000000" w:themeColor="text1"/>
          <w:sz w:val="24"/>
          <w:szCs w:val="24"/>
        </w:rPr>
        <w:t xml:space="preserve">, J. K., McCloskey, M., </w:t>
      </w:r>
      <w:proofErr w:type="spellStart"/>
      <w:r w:rsidRPr="001A44EF">
        <w:rPr>
          <w:rFonts w:ascii="Times New Roman" w:hAnsi="Times New Roman" w:cs="Times New Roman"/>
          <w:color w:val="000000" w:themeColor="text1"/>
          <w:sz w:val="24"/>
          <w:szCs w:val="24"/>
        </w:rPr>
        <w:t>Hoxha</w:t>
      </w:r>
      <w:proofErr w:type="spellEnd"/>
      <w:r w:rsidRPr="001A44EF">
        <w:rPr>
          <w:rFonts w:ascii="Times New Roman" w:hAnsi="Times New Roman" w:cs="Times New Roman"/>
          <w:color w:val="000000" w:themeColor="text1"/>
          <w:sz w:val="24"/>
          <w:szCs w:val="24"/>
        </w:rPr>
        <w:t xml:space="preserve">, D., &amp; </w:t>
      </w:r>
      <w:proofErr w:type="spellStart"/>
      <w:r w:rsidRPr="001A44EF">
        <w:rPr>
          <w:rFonts w:ascii="Times New Roman" w:hAnsi="Times New Roman" w:cs="Times New Roman"/>
          <w:color w:val="000000" w:themeColor="text1"/>
          <w:sz w:val="24"/>
          <w:szCs w:val="24"/>
        </w:rPr>
        <w:t>Coccaro</w:t>
      </w:r>
      <w:proofErr w:type="spellEnd"/>
      <w:r w:rsidRPr="001A44EF">
        <w:rPr>
          <w:rFonts w:ascii="Times New Roman" w:hAnsi="Times New Roman" w:cs="Times New Roman"/>
          <w:color w:val="000000" w:themeColor="text1"/>
          <w:sz w:val="24"/>
          <w:szCs w:val="24"/>
        </w:rPr>
        <w:t>, E. F. (2010).</w:t>
      </w:r>
      <w:proofErr w:type="gramEnd"/>
      <w:r w:rsidRPr="001A44EF">
        <w:rPr>
          <w:rFonts w:ascii="Times New Roman" w:hAnsi="Times New Roman" w:cs="Times New Roman"/>
          <w:color w:val="000000" w:themeColor="text1"/>
          <w:sz w:val="24"/>
          <w:szCs w:val="24"/>
        </w:rPr>
        <w:t xml:space="preserve"> How do depressed and </w:t>
      </w:r>
    </w:p>
    <w:p w:rsidR="00EB3D25" w:rsidRPr="001A44EF" w:rsidRDefault="00EB3D25"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healthy</w:t>
      </w:r>
      <w:proofErr w:type="gramEnd"/>
      <w:r w:rsidR="00881AF4" w:rsidRPr="001A44EF">
        <w:rPr>
          <w:rFonts w:ascii="Times New Roman" w:hAnsi="Times New Roman" w:cs="Times New Roman"/>
          <w:color w:val="000000" w:themeColor="text1"/>
          <w:sz w:val="24"/>
          <w:szCs w:val="24"/>
        </w:rPr>
        <w:t xml:space="preserve"> adults interpret nuanced facial expressions? </w:t>
      </w:r>
      <w:r w:rsidR="00881AF4" w:rsidRPr="001A44EF">
        <w:rPr>
          <w:rFonts w:ascii="Times New Roman" w:hAnsi="Times New Roman" w:cs="Times New Roman"/>
          <w:i/>
          <w:color w:val="000000" w:themeColor="text1"/>
          <w:sz w:val="24"/>
          <w:szCs w:val="24"/>
        </w:rPr>
        <w:t>Journal</w:t>
      </w:r>
      <w:r w:rsidR="00881AF4" w:rsidRPr="001A44EF">
        <w:rPr>
          <w:rFonts w:ascii="Times New Roman" w:hAnsi="Times New Roman" w:cs="Times New Roman"/>
          <w:color w:val="000000" w:themeColor="text1"/>
          <w:sz w:val="24"/>
          <w:szCs w:val="24"/>
        </w:rPr>
        <w:t xml:space="preserve"> </w:t>
      </w:r>
      <w:r w:rsidR="00881AF4" w:rsidRPr="001A44EF">
        <w:rPr>
          <w:rFonts w:ascii="Times New Roman" w:hAnsi="Times New Roman" w:cs="Times New Roman"/>
          <w:i/>
          <w:color w:val="000000" w:themeColor="text1"/>
          <w:sz w:val="24"/>
          <w:szCs w:val="24"/>
        </w:rPr>
        <w:t>of Abnormal Psychology</w:t>
      </w:r>
      <w:r w:rsidR="00881AF4" w:rsidRPr="001A44EF">
        <w:rPr>
          <w:rFonts w:ascii="Times New Roman" w:hAnsi="Times New Roman" w:cs="Times New Roman"/>
          <w:color w:val="000000" w:themeColor="text1"/>
          <w:sz w:val="24"/>
          <w:szCs w:val="24"/>
        </w:rPr>
        <w:t xml:space="preserve">, </w:t>
      </w:r>
    </w:p>
    <w:p w:rsidR="00881AF4" w:rsidRPr="001A44EF" w:rsidRDefault="00EB3D25"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119(4), 804-810.</w:t>
      </w:r>
      <w:proofErr w:type="gramEnd"/>
      <w:r w:rsidRPr="001A44EF">
        <w:rPr>
          <w:rFonts w:ascii="Times New Roman" w:hAnsi="Times New Roman" w:cs="Times New Roman"/>
          <w:color w:val="000000" w:themeColor="text1"/>
          <w:sz w:val="24"/>
          <w:szCs w:val="24"/>
        </w:rPr>
        <w:t xml:space="preserve"> </w:t>
      </w:r>
      <w:proofErr w:type="spellStart"/>
      <w:r w:rsidRPr="001A44EF">
        <w:rPr>
          <w:rFonts w:ascii="Times New Roman" w:hAnsi="Times New Roman" w:cs="Times New Roman"/>
          <w:color w:val="000000" w:themeColor="text1"/>
          <w:sz w:val="24"/>
          <w:szCs w:val="24"/>
        </w:rPr>
        <w:t>Doi</w:t>
      </w:r>
      <w:proofErr w:type="spellEnd"/>
      <w:r w:rsidRPr="001A44EF">
        <w:rPr>
          <w:rFonts w:ascii="Times New Roman" w:hAnsi="Times New Roman" w:cs="Times New Roman"/>
          <w:color w:val="000000" w:themeColor="text1"/>
          <w:sz w:val="24"/>
          <w:szCs w:val="24"/>
        </w:rPr>
        <w:t>: 10.1037/a0020234.</w:t>
      </w:r>
    </w:p>
    <w:p w:rsidR="00EB3D25" w:rsidRPr="001A44EF" w:rsidRDefault="00881AF4"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 xml:space="preserve">Grant, B. F., </w:t>
      </w:r>
      <w:proofErr w:type="spellStart"/>
      <w:r w:rsidRPr="001A44EF">
        <w:rPr>
          <w:rFonts w:ascii="Times New Roman" w:hAnsi="Times New Roman" w:cs="Times New Roman"/>
          <w:color w:val="000000" w:themeColor="text1"/>
          <w:sz w:val="24"/>
          <w:szCs w:val="24"/>
        </w:rPr>
        <w:t>Hasin</w:t>
      </w:r>
      <w:proofErr w:type="spellEnd"/>
      <w:r w:rsidRPr="001A44EF">
        <w:rPr>
          <w:rFonts w:ascii="Times New Roman" w:hAnsi="Times New Roman" w:cs="Times New Roman"/>
          <w:color w:val="000000" w:themeColor="text1"/>
          <w:sz w:val="24"/>
          <w:szCs w:val="24"/>
        </w:rPr>
        <w:t xml:space="preserve">, D. S., Chou, S. P., Stinson, F. S., &amp; Dawson, D. A. (2004). Nicotine </w:t>
      </w:r>
    </w:p>
    <w:p w:rsidR="00EB3D25" w:rsidRPr="001A44EF" w:rsidRDefault="00EB3D25" w:rsidP="00881AF4">
      <w:pPr>
        <w:pStyle w:val="NoSpacing"/>
        <w:spacing w:line="480" w:lineRule="auto"/>
        <w:rPr>
          <w:rFonts w:ascii="Times New Roman" w:hAnsi="Times New Roman" w:cs="Times New Roman"/>
          <w:i/>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dependence</w:t>
      </w:r>
      <w:proofErr w:type="gramEnd"/>
      <w:r w:rsidR="00881AF4" w:rsidRPr="001A44EF">
        <w:rPr>
          <w:rFonts w:ascii="Times New Roman" w:hAnsi="Times New Roman" w:cs="Times New Roman"/>
          <w:color w:val="000000" w:themeColor="text1"/>
          <w:sz w:val="24"/>
          <w:szCs w:val="24"/>
        </w:rPr>
        <w:t xml:space="preserve"> and psychiatric disorders in the United States. </w:t>
      </w:r>
      <w:r w:rsidR="00881AF4" w:rsidRPr="001A44EF">
        <w:rPr>
          <w:rFonts w:ascii="Times New Roman" w:hAnsi="Times New Roman" w:cs="Times New Roman"/>
          <w:i/>
          <w:color w:val="000000" w:themeColor="text1"/>
          <w:sz w:val="24"/>
          <w:szCs w:val="24"/>
        </w:rPr>
        <w:t xml:space="preserve">Archives of General </w:t>
      </w:r>
    </w:p>
    <w:p w:rsidR="00881AF4" w:rsidRPr="001A44EF" w:rsidRDefault="00EB3D25"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i/>
          <w:color w:val="000000" w:themeColor="text1"/>
          <w:sz w:val="24"/>
          <w:szCs w:val="24"/>
        </w:rPr>
        <w:tab/>
      </w:r>
      <w:proofErr w:type="gramStart"/>
      <w:r w:rsidR="00881AF4" w:rsidRPr="001A44EF">
        <w:rPr>
          <w:rFonts w:ascii="Times New Roman" w:hAnsi="Times New Roman" w:cs="Times New Roman"/>
          <w:i/>
          <w:color w:val="000000" w:themeColor="text1"/>
          <w:sz w:val="24"/>
          <w:szCs w:val="24"/>
        </w:rPr>
        <w:t>Psychiatry</w:t>
      </w:r>
      <w:r w:rsidR="00881AF4" w:rsidRPr="001A44EF">
        <w:rPr>
          <w:rFonts w:ascii="Times New Roman" w:hAnsi="Times New Roman" w:cs="Times New Roman"/>
          <w:color w:val="000000" w:themeColor="text1"/>
          <w:sz w:val="24"/>
          <w:szCs w:val="24"/>
        </w:rPr>
        <w:t>, 61, 1107-1115.</w:t>
      </w:r>
      <w:proofErr w:type="gramEnd"/>
      <w:r w:rsidRPr="001A44EF">
        <w:rPr>
          <w:rFonts w:ascii="Times New Roman" w:hAnsi="Times New Roman" w:cs="Times New Roman"/>
          <w:color w:val="000000" w:themeColor="text1"/>
          <w:sz w:val="24"/>
          <w:szCs w:val="24"/>
        </w:rPr>
        <w:t xml:space="preserve"> </w:t>
      </w:r>
      <w:proofErr w:type="spellStart"/>
      <w:r w:rsidRPr="001A44EF">
        <w:rPr>
          <w:rFonts w:ascii="Times New Roman" w:hAnsi="Times New Roman" w:cs="Times New Roman"/>
          <w:color w:val="000000" w:themeColor="text1"/>
          <w:sz w:val="24"/>
          <w:szCs w:val="24"/>
        </w:rPr>
        <w:t>Doi</w:t>
      </w:r>
      <w:proofErr w:type="spellEnd"/>
      <w:r w:rsidRPr="001A44EF">
        <w:rPr>
          <w:rFonts w:ascii="Times New Roman" w:hAnsi="Times New Roman" w:cs="Times New Roman"/>
          <w:color w:val="000000" w:themeColor="text1"/>
          <w:sz w:val="24"/>
          <w:szCs w:val="24"/>
        </w:rPr>
        <w:t>: 10.1001/archpsyc.61.11.1107.</w:t>
      </w:r>
    </w:p>
    <w:p w:rsidR="00EB3D25" w:rsidRPr="001A44EF" w:rsidRDefault="00881AF4" w:rsidP="00881AF4">
      <w:pPr>
        <w:pStyle w:val="NoSpacing"/>
        <w:spacing w:line="480" w:lineRule="auto"/>
        <w:rPr>
          <w:rFonts w:ascii="Times New Roman" w:hAnsi="Times New Roman" w:cs="Times New Roman"/>
          <w:color w:val="000000" w:themeColor="text1"/>
          <w:sz w:val="24"/>
          <w:szCs w:val="24"/>
        </w:rPr>
      </w:pPr>
      <w:proofErr w:type="spellStart"/>
      <w:r w:rsidRPr="001A44EF">
        <w:rPr>
          <w:rFonts w:ascii="Times New Roman" w:hAnsi="Times New Roman" w:cs="Times New Roman"/>
          <w:color w:val="000000" w:themeColor="text1"/>
          <w:sz w:val="24"/>
          <w:szCs w:val="24"/>
        </w:rPr>
        <w:t>Gur</w:t>
      </w:r>
      <w:proofErr w:type="spellEnd"/>
      <w:r w:rsidRPr="001A44EF">
        <w:rPr>
          <w:rFonts w:ascii="Times New Roman" w:hAnsi="Times New Roman" w:cs="Times New Roman"/>
          <w:color w:val="000000" w:themeColor="text1"/>
          <w:sz w:val="24"/>
          <w:szCs w:val="24"/>
        </w:rPr>
        <w:t xml:space="preserve">, R., Edwin, R., </w:t>
      </w:r>
      <w:proofErr w:type="spellStart"/>
      <w:r w:rsidRPr="001A44EF">
        <w:rPr>
          <w:rFonts w:ascii="Times New Roman" w:hAnsi="Times New Roman" w:cs="Times New Roman"/>
          <w:color w:val="000000" w:themeColor="text1"/>
          <w:sz w:val="24"/>
          <w:szCs w:val="24"/>
        </w:rPr>
        <w:t>Gur</w:t>
      </w:r>
      <w:proofErr w:type="spellEnd"/>
      <w:r w:rsidRPr="001A44EF">
        <w:rPr>
          <w:rFonts w:ascii="Times New Roman" w:hAnsi="Times New Roman" w:cs="Times New Roman"/>
          <w:color w:val="000000" w:themeColor="text1"/>
          <w:sz w:val="24"/>
          <w:szCs w:val="24"/>
        </w:rPr>
        <w:t xml:space="preserve">, R., </w:t>
      </w:r>
      <w:proofErr w:type="spellStart"/>
      <w:r w:rsidRPr="001A44EF">
        <w:rPr>
          <w:rFonts w:ascii="Times New Roman" w:hAnsi="Times New Roman" w:cs="Times New Roman"/>
          <w:color w:val="000000" w:themeColor="text1"/>
          <w:sz w:val="24"/>
          <w:szCs w:val="24"/>
        </w:rPr>
        <w:t>Zwil</w:t>
      </w:r>
      <w:proofErr w:type="spellEnd"/>
      <w:r w:rsidRPr="001A44EF">
        <w:rPr>
          <w:rFonts w:ascii="Times New Roman" w:hAnsi="Times New Roman" w:cs="Times New Roman"/>
          <w:color w:val="000000" w:themeColor="text1"/>
          <w:sz w:val="24"/>
          <w:szCs w:val="24"/>
        </w:rPr>
        <w:t xml:space="preserve">, A., </w:t>
      </w:r>
      <w:proofErr w:type="spellStart"/>
      <w:r w:rsidRPr="001A44EF">
        <w:rPr>
          <w:rFonts w:ascii="Times New Roman" w:hAnsi="Times New Roman" w:cs="Times New Roman"/>
          <w:color w:val="000000" w:themeColor="text1"/>
          <w:sz w:val="24"/>
          <w:szCs w:val="24"/>
        </w:rPr>
        <w:t>Heimberg</w:t>
      </w:r>
      <w:proofErr w:type="spellEnd"/>
      <w:r w:rsidRPr="001A44EF">
        <w:rPr>
          <w:rFonts w:ascii="Times New Roman" w:hAnsi="Times New Roman" w:cs="Times New Roman"/>
          <w:color w:val="000000" w:themeColor="text1"/>
          <w:sz w:val="24"/>
          <w:szCs w:val="24"/>
        </w:rPr>
        <w:t xml:space="preserve">, C., &amp; Kraemer, H. (1992). Facial emotion </w:t>
      </w:r>
    </w:p>
    <w:p w:rsidR="00881AF4" w:rsidRPr="001A44EF" w:rsidRDefault="00EB3D25"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discrimination</w:t>
      </w:r>
      <w:proofErr w:type="gramEnd"/>
      <w:r w:rsidR="00881AF4" w:rsidRPr="001A44EF">
        <w:rPr>
          <w:rFonts w:ascii="Times New Roman" w:hAnsi="Times New Roman" w:cs="Times New Roman"/>
          <w:color w:val="000000" w:themeColor="text1"/>
          <w:sz w:val="24"/>
          <w:szCs w:val="24"/>
        </w:rPr>
        <w:t xml:space="preserve"> II: Behavioral findings in depression. </w:t>
      </w:r>
      <w:proofErr w:type="gramStart"/>
      <w:r w:rsidR="00881AF4" w:rsidRPr="001A44EF">
        <w:rPr>
          <w:rFonts w:ascii="Times New Roman" w:hAnsi="Times New Roman" w:cs="Times New Roman"/>
          <w:i/>
          <w:color w:val="000000" w:themeColor="text1"/>
          <w:sz w:val="24"/>
          <w:szCs w:val="24"/>
        </w:rPr>
        <w:t>Psychiatry Research</w:t>
      </w:r>
      <w:r w:rsidR="00881AF4" w:rsidRPr="001A44EF">
        <w:rPr>
          <w:rFonts w:ascii="Times New Roman" w:hAnsi="Times New Roman" w:cs="Times New Roman"/>
          <w:color w:val="000000" w:themeColor="text1"/>
          <w:sz w:val="24"/>
          <w:szCs w:val="24"/>
        </w:rPr>
        <w:t>, 42, 241-251.</w:t>
      </w:r>
      <w:proofErr w:type="gramEnd"/>
    </w:p>
    <w:p w:rsidR="00EB3D25" w:rsidRPr="001A44EF" w:rsidRDefault="00EB3D25"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spellStart"/>
      <w:r w:rsidRPr="001A44EF">
        <w:rPr>
          <w:rFonts w:ascii="Times New Roman" w:hAnsi="Times New Roman" w:cs="Times New Roman"/>
          <w:color w:val="000000" w:themeColor="text1"/>
          <w:sz w:val="24"/>
          <w:szCs w:val="24"/>
        </w:rPr>
        <w:t>Doi</w:t>
      </w:r>
      <w:proofErr w:type="spellEnd"/>
      <w:r w:rsidRPr="001A44EF">
        <w:rPr>
          <w:rFonts w:ascii="Times New Roman" w:hAnsi="Times New Roman" w:cs="Times New Roman"/>
          <w:color w:val="000000" w:themeColor="text1"/>
          <w:sz w:val="24"/>
          <w:szCs w:val="24"/>
        </w:rPr>
        <w:t>: 10.1016/0165-1781(</w:t>
      </w:r>
      <w:proofErr w:type="gramStart"/>
      <w:r w:rsidRPr="001A44EF">
        <w:rPr>
          <w:rFonts w:ascii="Times New Roman" w:hAnsi="Times New Roman" w:cs="Times New Roman"/>
          <w:color w:val="000000" w:themeColor="text1"/>
          <w:sz w:val="24"/>
          <w:szCs w:val="24"/>
        </w:rPr>
        <w:t>92)90116</w:t>
      </w:r>
      <w:proofErr w:type="gramEnd"/>
      <w:r w:rsidRPr="001A44EF">
        <w:rPr>
          <w:rFonts w:ascii="Times New Roman" w:hAnsi="Times New Roman" w:cs="Times New Roman"/>
          <w:color w:val="000000" w:themeColor="text1"/>
          <w:sz w:val="24"/>
          <w:szCs w:val="24"/>
        </w:rPr>
        <w:t>-K.</w:t>
      </w:r>
    </w:p>
    <w:p w:rsidR="00EB3D25" w:rsidRPr="001A44EF" w:rsidRDefault="00881AF4" w:rsidP="00881AF4">
      <w:pPr>
        <w:pStyle w:val="NoSpacing"/>
        <w:spacing w:line="480" w:lineRule="auto"/>
        <w:rPr>
          <w:rFonts w:ascii="Times New Roman" w:hAnsi="Times New Roman" w:cs="Times New Roman"/>
          <w:i/>
          <w:color w:val="000000" w:themeColor="text1"/>
          <w:sz w:val="24"/>
          <w:szCs w:val="24"/>
        </w:rPr>
      </w:pPr>
      <w:r w:rsidRPr="001A44EF">
        <w:rPr>
          <w:rFonts w:ascii="Times New Roman" w:hAnsi="Times New Roman" w:cs="Times New Roman"/>
          <w:color w:val="000000" w:themeColor="text1"/>
          <w:sz w:val="24"/>
          <w:szCs w:val="24"/>
        </w:rPr>
        <w:t xml:space="preserve">Hale, W. W. (1998). </w:t>
      </w:r>
      <w:proofErr w:type="gramStart"/>
      <w:r w:rsidRPr="001A44EF">
        <w:rPr>
          <w:rFonts w:ascii="Times New Roman" w:hAnsi="Times New Roman" w:cs="Times New Roman"/>
          <w:color w:val="000000" w:themeColor="text1"/>
          <w:sz w:val="24"/>
          <w:szCs w:val="24"/>
        </w:rPr>
        <w:t>Judgment of facial expressions and depression persistence.</w:t>
      </w:r>
      <w:proofErr w:type="gramEnd"/>
      <w:r w:rsidRPr="001A44EF">
        <w:rPr>
          <w:rFonts w:ascii="Times New Roman" w:hAnsi="Times New Roman" w:cs="Times New Roman"/>
          <w:color w:val="000000" w:themeColor="text1"/>
          <w:sz w:val="24"/>
          <w:szCs w:val="24"/>
        </w:rPr>
        <w:t xml:space="preserve"> </w:t>
      </w:r>
      <w:r w:rsidRPr="001A44EF">
        <w:rPr>
          <w:rFonts w:ascii="Times New Roman" w:hAnsi="Times New Roman" w:cs="Times New Roman"/>
          <w:i/>
          <w:color w:val="000000" w:themeColor="text1"/>
          <w:sz w:val="24"/>
          <w:szCs w:val="24"/>
        </w:rPr>
        <w:t xml:space="preserve">Psychiatry </w:t>
      </w:r>
    </w:p>
    <w:p w:rsidR="00881AF4" w:rsidRPr="001A44EF" w:rsidRDefault="00EB3D25"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i/>
          <w:color w:val="000000" w:themeColor="text1"/>
          <w:sz w:val="24"/>
          <w:szCs w:val="24"/>
        </w:rPr>
        <w:tab/>
      </w:r>
      <w:proofErr w:type="gramStart"/>
      <w:r w:rsidR="00881AF4" w:rsidRPr="001A44EF">
        <w:rPr>
          <w:rFonts w:ascii="Times New Roman" w:hAnsi="Times New Roman" w:cs="Times New Roman"/>
          <w:i/>
          <w:color w:val="000000" w:themeColor="text1"/>
          <w:sz w:val="24"/>
          <w:szCs w:val="24"/>
        </w:rPr>
        <w:t>Research</w:t>
      </w:r>
      <w:r w:rsidR="00881AF4" w:rsidRPr="001A44EF">
        <w:rPr>
          <w:rFonts w:ascii="Times New Roman" w:hAnsi="Times New Roman" w:cs="Times New Roman"/>
          <w:color w:val="000000" w:themeColor="text1"/>
          <w:sz w:val="24"/>
          <w:szCs w:val="24"/>
        </w:rPr>
        <w:t>, 80, 265-274.</w:t>
      </w:r>
      <w:proofErr w:type="gramEnd"/>
      <w:r w:rsidRPr="001A44EF">
        <w:rPr>
          <w:rFonts w:ascii="Times New Roman" w:hAnsi="Times New Roman" w:cs="Times New Roman"/>
          <w:color w:val="000000" w:themeColor="text1"/>
          <w:sz w:val="24"/>
          <w:szCs w:val="24"/>
        </w:rPr>
        <w:t xml:space="preserve"> </w:t>
      </w:r>
      <w:proofErr w:type="spellStart"/>
      <w:r w:rsidRPr="001A44EF">
        <w:rPr>
          <w:rFonts w:ascii="Times New Roman" w:hAnsi="Times New Roman" w:cs="Times New Roman"/>
          <w:color w:val="000000" w:themeColor="text1"/>
          <w:sz w:val="24"/>
          <w:szCs w:val="24"/>
        </w:rPr>
        <w:t>Doi</w:t>
      </w:r>
      <w:proofErr w:type="spellEnd"/>
      <w:r w:rsidRPr="001A44EF">
        <w:rPr>
          <w:rFonts w:ascii="Times New Roman" w:hAnsi="Times New Roman" w:cs="Times New Roman"/>
          <w:color w:val="000000" w:themeColor="text1"/>
          <w:sz w:val="24"/>
          <w:szCs w:val="24"/>
        </w:rPr>
        <w:t xml:space="preserve">: </w:t>
      </w:r>
      <w:r w:rsidR="0093655C" w:rsidRPr="001A44EF">
        <w:rPr>
          <w:rFonts w:ascii="Times New Roman" w:hAnsi="Times New Roman" w:cs="Times New Roman"/>
          <w:color w:val="000000" w:themeColor="text1"/>
          <w:sz w:val="24"/>
          <w:szCs w:val="24"/>
        </w:rPr>
        <w:t>10.1016/S0165-</w:t>
      </w:r>
      <w:proofErr w:type="gramStart"/>
      <w:r w:rsidR="0093655C" w:rsidRPr="001A44EF">
        <w:rPr>
          <w:rFonts w:ascii="Times New Roman" w:hAnsi="Times New Roman" w:cs="Times New Roman"/>
          <w:color w:val="000000" w:themeColor="text1"/>
          <w:sz w:val="24"/>
          <w:szCs w:val="24"/>
        </w:rPr>
        <w:t>1781(</w:t>
      </w:r>
      <w:proofErr w:type="gramEnd"/>
      <w:r w:rsidR="0093655C" w:rsidRPr="001A44EF">
        <w:rPr>
          <w:rFonts w:ascii="Times New Roman" w:hAnsi="Times New Roman" w:cs="Times New Roman"/>
          <w:color w:val="000000" w:themeColor="text1"/>
          <w:sz w:val="24"/>
          <w:szCs w:val="24"/>
        </w:rPr>
        <w:t>98)00070-5.</w:t>
      </w:r>
    </w:p>
    <w:p w:rsidR="0093655C" w:rsidRPr="001A44EF" w:rsidRDefault="00881AF4"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 xml:space="preserve">Heatherton, T. F., Kozlowski, L. T., </w:t>
      </w:r>
      <w:proofErr w:type="spellStart"/>
      <w:r w:rsidRPr="001A44EF">
        <w:rPr>
          <w:rFonts w:ascii="Times New Roman" w:hAnsi="Times New Roman" w:cs="Times New Roman"/>
          <w:color w:val="000000" w:themeColor="text1"/>
          <w:sz w:val="24"/>
          <w:szCs w:val="24"/>
        </w:rPr>
        <w:t>Frecker</w:t>
      </w:r>
      <w:proofErr w:type="spellEnd"/>
      <w:r w:rsidRPr="001A44EF">
        <w:rPr>
          <w:rFonts w:ascii="Times New Roman" w:hAnsi="Times New Roman" w:cs="Times New Roman"/>
          <w:color w:val="000000" w:themeColor="text1"/>
          <w:sz w:val="24"/>
          <w:szCs w:val="24"/>
        </w:rPr>
        <w:t xml:space="preserve">, R. C., &amp; </w:t>
      </w:r>
      <w:proofErr w:type="spellStart"/>
      <w:r w:rsidRPr="001A44EF">
        <w:rPr>
          <w:rFonts w:ascii="Times New Roman" w:hAnsi="Times New Roman" w:cs="Times New Roman"/>
          <w:color w:val="000000" w:themeColor="text1"/>
          <w:sz w:val="24"/>
          <w:szCs w:val="24"/>
        </w:rPr>
        <w:t>Fagerstrom</w:t>
      </w:r>
      <w:proofErr w:type="spellEnd"/>
      <w:r w:rsidRPr="001A44EF">
        <w:rPr>
          <w:rFonts w:ascii="Times New Roman" w:hAnsi="Times New Roman" w:cs="Times New Roman"/>
          <w:color w:val="000000" w:themeColor="text1"/>
          <w:sz w:val="24"/>
          <w:szCs w:val="24"/>
        </w:rPr>
        <w:t>, K</w:t>
      </w:r>
      <w:proofErr w:type="gramStart"/>
      <w:r w:rsidRPr="001A44EF">
        <w:rPr>
          <w:rFonts w:ascii="Times New Roman" w:hAnsi="Times New Roman" w:cs="Times New Roman"/>
          <w:color w:val="000000" w:themeColor="text1"/>
          <w:sz w:val="24"/>
          <w:szCs w:val="24"/>
        </w:rPr>
        <w:t>.-</w:t>
      </w:r>
      <w:proofErr w:type="gramEnd"/>
      <w:r w:rsidRPr="001A44EF">
        <w:rPr>
          <w:rFonts w:ascii="Times New Roman" w:hAnsi="Times New Roman" w:cs="Times New Roman"/>
          <w:color w:val="000000" w:themeColor="text1"/>
          <w:sz w:val="24"/>
          <w:szCs w:val="24"/>
        </w:rPr>
        <w:t xml:space="preserve">O. (1991). The </w:t>
      </w:r>
      <w:proofErr w:type="spellStart"/>
      <w:r w:rsidRPr="001A44EF">
        <w:rPr>
          <w:rFonts w:ascii="Times New Roman" w:hAnsi="Times New Roman" w:cs="Times New Roman"/>
          <w:color w:val="000000" w:themeColor="text1"/>
          <w:sz w:val="24"/>
          <w:szCs w:val="24"/>
        </w:rPr>
        <w:t>Fagerstrom</w:t>
      </w:r>
      <w:proofErr w:type="spellEnd"/>
      <w:r w:rsidRPr="001A44EF">
        <w:rPr>
          <w:rFonts w:ascii="Times New Roman" w:hAnsi="Times New Roman" w:cs="Times New Roman"/>
          <w:color w:val="000000" w:themeColor="text1"/>
          <w:sz w:val="24"/>
          <w:szCs w:val="24"/>
        </w:rPr>
        <w:t xml:space="preserve"> </w:t>
      </w:r>
    </w:p>
    <w:p w:rsidR="0093655C" w:rsidRPr="001A44EF" w:rsidRDefault="0093655C"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r w:rsidR="00881AF4" w:rsidRPr="001A44EF">
        <w:rPr>
          <w:rFonts w:ascii="Times New Roman" w:hAnsi="Times New Roman" w:cs="Times New Roman"/>
          <w:color w:val="000000" w:themeColor="text1"/>
          <w:sz w:val="24"/>
          <w:szCs w:val="24"/>
        </w:rPr>
        <w:t xml:space="preserve">Test for Nicotine Dependence: a revision of the </w:t>
      </w:r>
      <w:proofErr w:type="spellStart"/>
      <w:r w:rsidR="00881AF4" w:rsidRPr="001A44EF">
        <w:rPr>
          <w:rFonts w:ascii="Times New Roman" w:hAnsi="Times New Roman" w:cs="Times New Roman"/>
          <w:color w:val="000000" w:themeColor="text1"/>
          <w:sz w:val="24"/>
          <w:szCs w:val="24"/>
        </w:rPr>
        <w:t>Fagerstrom</w:t>
      </w:r>
      <w:proofErr w:type="spellEnd"/>
      <w:r w:rsidR="00881AF4" w:rsidRPr="001A44EF">
        <w:rPr>
          <w:rFonts w:ascii="Times New Roman" w:hAnsi="Times New Roman" w:cs="Times New Roman"/>
          <w:color w:val="000000" w:themeColor="text1"/>
          <w:sz w:val="24"/>
          <w:szCs w:val="24"/>
        </w:rPr>
        <w:t xml:space="preserve"> Tolerance Questionnaire. </w:t>
      </w:r>
    </w:p>
    <w:p w:rsidR="00881AF4" w:rsidRPr="001A44EF" w:rsidRDefault="0093655C"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i/>
          <w:color w:val="000000" w:themeColor="text1"/>
          <w:sz w:val="24"/>
          <w:szCs w:val="24"/>
        </w:rPr>
        <w:t>Addiction</w:t>
      </w:r>
      <w:r w:rsidR="00881AF4" w:rsidRPr="001A44EF">
        <w:rPr>
          <w:rFonts w:ascii="Times New Roman" w:hAnsi="Times New Roman" w:cs="Times New Roman"/>
          <w:color w:val="000000" w:themeColor="text1"/>
          <w:sz w:val="24"/>
          <w:szCs w:val="24"/>
        </w:rPr>
        <w:t>, 86(9), 1119-1127.</w:t>
      </w:r>
      <w:proofErr w:type="gramEnd"/>
    </w:p>
    <w:p w:rsidR="0093655C" w:rsidRPr="001A44EF" w:rsidRDefault="00881AF4"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 xml:space="preserve">Huang, F. Y., Chung, H., </w:t>
      </w:r>
      <w:proofErr w:type="spellStart"/>
      <w:r w:rsidRPr="001A44EF">
        <w:rPr>
          <w:rFonts w:ascii="Times New Roman" w:hAnsi="Times New Roman" w:cs="Times New Roman"/>
          <w:color w:val="000000" w:themeColor="text1"/>
          <w:sz w:val="24"/>
          <w:szCs w:val="24"/>
        </w:rPr>
        <w:t>Kroenke</w:t>
      </w:r>
      <w:proofErr w:type="spellEnd"/>
      <w:r w:rsidRPr="001A44EF">
        <w:rPr>
          <w:rFonts w:ascii="Times New Roman" w:hAnsi="Times New Roman" w:cs="Times New Roman"/>
          <w:color w:val="000000" w:themeColor="text1"/>
          <w:sz w:val="24"/>
          <w:szCs w:val="24"/>
        </w:rPr>
        <w:t xml:space="preserve">, K., </w:t>
      </w:r>
      <w:proofErr w:type="spellStart"/>
      <w:r w:rsidRPr="001A44EF">
        <w:rPr>
          <w:rFonts w:ascii="Times New Roman" w:hAnsi="Times New Roman" w:cs="Times New Roman"/>
          <w:color w:val="000000" w:themeColor="text1"/>
          <w:sz w:val="24"/>
          <w:szCs w:val="24"/>
        </w:rPr>
        <w:t>Delucchi</w:t>
      </w:r>
      <w:proofErr w:type="spellEnd"/>
      <w:r w:rsidRPr="001A44EF">
        <w:rPr>
          <w:rFonts w:ascii="Times New Roman" w:hAnsi="Times New Roman" w:cs="Times New Roman"/>
          <w:color w:val="000000" w:themeColor="text1"/>
          <w:sz w:val="24"/>
          <w:szCs w:val="24"/>
        </w:rPr>
        <w:t xml:space="preserve">, K. L., &amp; Spitzer, R. L. (2006). Using the </w:t>
      </w:r>
    </w:p>
    <w:p w:rsidR="0093655C" w:rsidRPr="001A44EF" w:rsidRDefault="0093655C"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r w:rsidR="00881AF4" w:rsidRPr="001A44EF">
        <w:rPr>
          <w:rFonts w:ascii="Times New Roman" w:hAnsi="Times New Roman" w:cs="Times New Roman"/>
          <w:color w:val="000000" w:themeColor="text1"/>
          <w:sz w:val="24"/>
          <w:szCs w:val="24"/>
        </w:rPr>
        <w:t xml:space="preserve">Patient Health Questionnaire-9 to measure depression among racially and ethnically </w:t>
      </w:r>
    </w:p>
    <w:p w:rsidR="0093655C" w:rsidRPr="001A44EF" w:rsidRDefault="0093655C"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diverse</w:t>
      </w:r>
      <w:proofErr w:type="gramEnd"/>
      <w:r w:rsidR="00881AF4" w:rsidRPr="001A44EF">
        <w:rPr>
          <w:rFonts w:ascii="Times New Roman" w:hAnsi="Times New Roman" w:cs="Times New Roman"/>
          <w:color w:val="000000" w:themeColor="text1"/>
          <w:sz w:val="24"/>
          <w:szCs w:val="24"/>
        </w:rPr>
        <w:t xml:space="preserve"> primary care patients</w:t>
      </w:r>
      <w:r w:rsidR="00881AF4" w:rsidRPr="001A44EF">
        <w:rPr>
          <w:rFonts w:ascii="Times New Roman" w:hAnsi="Times New Roman" w:cs="Times New Roman"/>
          <w:i/>
          <w:color w:val="000000" w:themeColor="text1"/>
          <w:sz w:val="24"/>
          <w:szCs w:val="24"/>
        </w:rPr>
        <w:t xml:space="preserve">. </w:t>
      </w:r>
      <w:proofErr w:type="gramStart"/>
      <w:r w:rsidR="00881AF4" w:rsidRPr="001A44EF">
        <w:rPr>
          <w:rFonts w:ascii="Times New Roman" w:hAnsi="Times New Roman" w:cs="Times New Roman"/>
          <w:i/>
          <w:color w:val="000000" w:themeColor="text1"/>
          <w:sz w:val="24"/>
          <w:szCs w:val="24"/>
        </w:rPr>
        <w:t>Journal of General Internal Medicine</w:t>
      </w:r>
      <w:r w:rsidR="00881AF4" w:rsidRPr="001A44EF">
        <w:rPr>
          <w:rFonts w:ascii="Times New Roman" w:hAnsi="Times New Roman" w:cs="Times New Roman"/>
          <w:color w:val="000000" w:themeColor="text1"/>
          <w:sz w:val="24"/>
          <w:szCs w:val="24"/>
        </w:rPr>
        <w:t>, 21(6), 547-552.</w:t>
      </w:r>
      <w:proofErr w:type="gramEnd"/>
      <w:r w:rsidRPr="001A44EF">
        <w:rPr>
          <w:rFonts w:ascii="Times New Roman" w:hAnsi="Times New Roman" w:cs="Times New Roman"/>
          <w:color w:val="000000" w:themeColor="text1"/>
          <w:sz w:val="24"/>
          <w:szCs w:val="24"/>
        </w:rPr>
        <w:t xml:space="preserve"> </w:t>
      </w:r>
      <w:proofErr w:type="spellStart"/>
      <w:r w:rsidRPr="001A44EF">
        <w:rPr>
          <w:rFonts w:ascii="Times New Roman" w:hAnsi="Times New Roman" w:cs="Times New Roman"/>
          <w:color w:val="000000" w:themeColor="text1"/>
          <w:sz w:val="24"/>
          <w:szCs w:val="24"/>
        </w:rPr>
        <w:t>Doi</w:t>
      </w:r>
      <w:proofErr w:type="spellEnd"/>
      <w:r w:rsidRPr="001A44EF">
        <w:rPr>
          <w:rFonts w:ascii="Times New Roman" w:hAnsi="Times New Roman" w:cs="Times New Roman"/>
          <w:color w:val="000000" w:themeColor="text1"/>
          <w:sz w:val="24"/>
          <w:szCs w:val="24"/>
        </w:rPr>
        <w:t xml:space="preserve">: </w:t>
      </w:r>
    </w:p>
    <w:p w:rsidR="00881AF4" w:rsidRPr="001A44EF" w:rsidRDefault="0093655C"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t>10.1111/j.1525-1497.2006.00409.x.</w:t>
      </w:r>
    </w:p>
    <w:p w:rsidR="0093655C" w:rsidRPr="001A44EF" w:rsidRDefault="00881AF4"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Iverson, G. L., Brooks, B. L., Langenecker, S. A., &amp; Young, A. H. (2011). Identifyi</w:t>
      </w:r>
      <w:bookmarkStart w:id="0" w:name="_GoBack"/>
      <w:bookmarkEnd w:id="0"/>
      <w:r w:rsidRPr="001A44EF">
        <w:rPr>
          <w:rFonts w:ascii="Times New Roman" w:hAnsi="Times New Roman" w:cs="Times New Roman"/>
          <w:color w:val="000000" w:themeColor="text1"/>
          <w:sz w:val="24"/>
          <w:szCs w:val="24"/>
        </w:rPr>
        <w:t xml:space="preserve">ng a </w:t>
      </w:r>
    </w:p>
    <w:p w:rsidR="0093655C" w:rsidRPr="001A44EF" w:rsidRDefault="0093655C" w:rsidP="00881AF4">
      <w:pPr>
        <w:pStyle w:val="NoSpacing"/>
        <w:spacing w:line="480" w:lineRule="auto"/>
        <w:rPr>
          <w:rFonts w:ascii="Times New Roman" w:hAnsi="Times New Roman" w:cs="Times New Roman"/>
          <w:i/>
          <w:color w:val="000000" w:themeColor="text1"/>
          <w:sz w:val="24"/>
          <w:szCs w:val="24"/>
        </w:rPr>
      </w:pPr>
      <w:r w:rsidRPr="001A44EF">
        <w:rPr>
          <w:rFonts w:ascii="Times New Roman" w:hAnsi="Times New Roman" w:cs="Times New Roman"/>
          <w:color w:val="000000" w:themeColor="text1"/>
          <w:sz w:val="24"/>
          <w:szCs w:val="24"/>
        </w:rPr>
        <w:lastRenderedPageBreak/>
        <w:tab/>
      </w:r>
      <w:proofErr w:type="gramStart"/>
      <w:r w:rsidR="00881AF4" w:rsidRPr="001A44EF">
        <w:rPr>
          <w:rFonts w:ascii="Times New Roman" w:hAnsi="Times New Roman" w:cs="Times New Roman"/>
          <w:color w:val="000000" w:themeColor="text1"/>
          <w:sz w:val="24"/>
          <w:szCs w:val="24"/>
        </w:rPr>
        <w:t>cognitive</w:t>
      </w:r>
      <w:proofErr w:type="gramEnd"/>
      <w:r w:rsidR="00881AF4" w:rsidRPr="001A44EF">
        <w:rPr>
          <w:rFonts w:ascii="Times New Roman" w:hAnsi="Times New Roman" w:cs="Times New Roman"/>
          <w:color w:val="000000" w:themeColor="text1"/>
          <w:sz w:val="24"/>
          <w:szCs w:val="24"/>
        </w:rPr>
        <w:t xml:space="preserve"> impairment subgroup in adults with mood disorders. </w:t>
      </w:r>
      <w:r w:rsidR="00881AF4" w:rsidRPr="001A44EF">
        <w:rPr>
          <w:rFonts w:ascii="Times New Roman" w:hAnsi="Times New Roman" w:cs="Times New Roman"/>
          <w:i/>
          <w:color w:val="000000" w:themeColor="text1"/>
          <w:sz w:val="24"/>
          <w:szCs w:val="24"/>
        </w:rPr>
        <w:t xml:space="preserve">Journal of Affective </w:t>
      </w:r>
    </w:p>
    <w:p w:rsidR="00881AF4" w:rsidRPr="001A44EF" w:rsidRDefault="0093655C"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i/>
          <w:color w:val="000000" w:themeColor="text1"/>
          <w:sz w:val="24"/>
          <w:szCs w:val="24"/>
        </w:rPr>
        <w:tab/>
      </w:r>
      <w:proofErr w:type="gramStart"/>
      <w:r w:rsidR="00881AF4" w:rsidRPr="001A44EF">
        <w:rPr>
          <w:rFonts w:ascii="Times New Roman" w:hAnsi="Times New Roman" w:cs="Times New Roman"/>
          <w:i/>
          <w:color w:val="000000" w:themeColor="text1"/>
          <w:sz w:val="24"/>
          <w:szCs w:val="24"/>
        </w:rPr>
        <w:t>Disorders</w:t>
      </w:r>
      <w:r w:rsidR="00881AF4" w:rsidRPr="001A44EF">
        <w:rPr>
          <w:rFonts w:ascii="Times New Roman" w:hAnsi="Times New Roman" w:cs="Times New Roman"/>
          <w:color w:val="000000" w:themeColor="text1"/>
          <w:sz w:val="24"/>
          <w:szCs w:val="24"/>
        </w:rPr>
        <w:t>, 132, 360-367.</w:t>
      </w:r>
      <w:proofErr w:type="gramEnd"/>
      <w:r w:rsidRPr="001A44EF">
        <w:rPr>
          <w:rFonts w:ascii="Times New Roman" w:hAnsi="Times New Roman" w:cs="Times New Roman"/>
          <w:color w:val="000000" w:themeColor="text1"/>
          <w:sz w:val="24"/>
          <w:szCs w:val="24"/>
        </w:rPr>
        <w:t xml:space="preserve"> </w:t>
      </w:r>
      <w:proofErr w:type="spellStart"/>
      <w:r w:rsidRPr="001A44EF">
        <w:rPr>
          <w:rFonts w:ascii="Times New Roman" w:hAnsi="Times New Roman" w:cs="Times New Roman"/>
          <w:color w:val="000000" w:themeColor="text1"/>
          <w:sz w:val="24"/>
          <w:szCs w:val="24"/>
        </w:rPr>
        <w:t>Doi</w:t>
      </w:r>
      <w:proofErr w:type="spellEnd"/>
      <w:r w:rsidRPr="001A44EF">
        <w:rPr>
          <w:rFonts w:ascii="Times New Roman" w:hAnsi="Times New Roman" w:cs="Times New Roman"/>
          <w:color w:val="000000" w:themeColor="text1"/>
          <w:sz w:val="24"/>
          <w:szCs w:val="24"/>
        </w:rPr>
        <w:t>: 10.1016/j.jad.2011.03.001.</w:t>
      </w:r>
    </w:p>
    <w:p w:rsidR="0093655C" w:rsidRPr="001A44EF" w:rsidRDefault="00881AF4"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 xml:space="preserve">Jacobsen, L. K., Krystal, J. H., </w:t>
      </w:r>
      <w:proofErr w:type="spellStart"/>
      <w:r w:rsidRPr="001A44EF">
        <w:rPr>
          <w:rFonts w:ascii="Times New Roman" w:hAnsi="Times New Roman" w:cs="Times New Roman"/>
          <w:color w:val="000000" w:themeColor="text1"/>
          <w:sz w:val="24"/>
          <w:szCs w:val="24"/>
        </w:rPr>
        <w:t>Mencl</w:t>
      </w:r>
      <w:proofErr w:type="spellEnd"/>
      <w:r w:rsidRPr="001A44EF">
        <w:rPr>
          <w:rFonts w:ascii="Times New Roman" w:hAnsi="Times New Roman" w:cs="Times New Roman"/>
          <w:color w:val="000000" w:themeColor="text1"/>
          <w:sz w:val="24"/>
          <w:szCs w:val="24"/>
        </w:rPr>
        <w:t xml:space="preserve">, W. F., </w:t>
      </w:r>
      <w:proofErr w:type="spellStart"/>
      <w:r w:rsidRPr="001A44EF">
        <w:rPr>
          <w:rFonts w:ascii="Times New Roman" w:hAnsi="Times New Roman" w:cs="Times New Roman"/>
          <w:color w:val="000000" w:themeColor="text1"/>
          <w:sz w:val="24"/>
          <w:szCs w:val="24"/>
        </w:rPr>
        <w:t>Westerveld</w:t>
      </w:r>
      <w:proofErr w:type="spellEnd"/>
      <w:r w:rsidRPr="001A44EF">
        <w:rPr>
          <w:rFonts w:ascii="Times New Roman" w:hAnsi="Times New Roman" w:cs="Times New Roman"/>
          <w:color w:val="000000" w:themeColor="text1"/>
          <w:sz w:val="24"/>
          <w:szCs w:val="24"/>
        </w:rPr>
        <w:t xml:space="preserve">, M., Frost, S. J., &amp; Pugh, K. R. (2005). </w:t>
      </w:r>
    </w:p>
    <w:p w:rsidR="0093655C" w:rsidRPr="001A44EF" w:rsidRDefault="0093655C"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Effects of smoking and smoking abstinence on cognition in adolescent tobacco smokers.</w:t>
      </w:r>
      <w:proofErr w:type="gramEnd"/>
      <w:r w:rsidR="00881AF4" w:rsidRPr="001A44EF">
        <w:rPr>
          <w:rFonts w:ascii="Times New Roman" w:hAnsi="Times New Roman" w:cs="Times New Roman"/>
          <w:color w:val="000000" w:themeColor="text1"/>
          <w:sz w:val="24"/>
          <w:szCs w:val="24"/>
        </w:rPr>
        <w:t xml:space="preserve"> </w:t>
      </w:r>
    </w:p>
    <w:p w:rsidR="00881AF4" w:rsidRPr="001A44EF" w:rsidRDefault="0093655C"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i/>
          <w:color w:val="000000" w:themeColor="text1"/>
          <w:sz w:val="24"/>
          <w:szCs w:val="24"/>
        </w:rPr>
        <w:t>Biological Psychiatry</w:t>
      </w:r>
      <w:r w:rsidR="00881AF4" w:rsidRPr="001A44EF">
        <w:rPr>
          <w:rFonts w:ascii="Times New Roman" w:hAnsi="Times New Roman" w:cs="Times New Roman"/>
          <w:color w:val="000000" w:themeColor="text1"/>
          <w:sz w:val="24"/>
          <w:szCs w:val="24"/>
        </w:rPr>
        <w:t>, 57, 56-66.</w:t>
      </w:r>
      <w:proofErr w:type="gramEnd"/>
      <w:r w:rsidRPr="001A44EF">
        <w:rPr>
          <w:rFonts w:ascii="Times New Roman" w:hAnsi="Times New Roman" w:cs="Times New Roman"/>
          <w:color w:val="000000" w:themeColor="text1"/>
          <w:sz w:val="24"/>
          <w:szCs w:val="24"/>
        </w:rPr>
        <w:t xml:space="preserve"> </w:t>
      </w:r>
      <w:proofErr w:type="spellStart"/>
      <w:r w:rsidRPr="001A44EF">
        <w:rPr>
          <w:rFonts w:ascii="Times New Roman" w:hAnsi="Times New Roman" w:cs="Times New Roman"/>
          <w:color w:val="000000" w:themeColor="text1"/>
          <w:sz w:val="24"/>
          <w:szCs w:val="24"/>
        </w:rPr>
        <w:t>Doi</w:t>
      </w:r>
      <w:proofErr w:type="spellEnd"/>
      <w:r w:rsidRPr="001A44EF">
        <w:rPr>
          <w:rFonts w:ascii="Times New Roman" w:hAnsi="Times New Roman" w:cs="Times New Roman"/>
          <w:color w:val="000000" w:themeColor="text1"/>
          <w:sz w:val="24"/>
          <w:szCs w:val="24"/>
        </w:rPr>
        <w:t>: 10.1016/j.biopsych.2004.10.022.</w:t>
      </w:r>
    </w:p>
    <w:p w:rsidR="0093655C" w:rsidRPr="001A44EF" w:rsidRDefault="00881AF4" w:rsidP="00881AF4">
      <w:pPr>
        <w:pStyle w:val="NoSpacing"/>
        <w:spacing w:line="480" w:lineRule="auto"/>
        <w:rPr>
          <w:rFonts w:ascii="Times New Roman" w:hAnsi="Times New Roman" w:cs="Times New Roman"/>
          <w:color w:val="000000" w:themeColor="text1"/>
          <w:sz w:val="24"/>
          <w:szCs w:val="24"/>
        </w:rPr>
      </w:pPr>
      <w:proofErr w:type="spellStart"/>
      <w:r w:rsidRPr="001A44EF">
        <w:rPr>
          <w:rFonts w:ascii="Times New Roman" w:hAnsi="Times New Roman" w:cs="Times New Roman"/>
          <w:color w:val="000000" w:themeColor="text1"/>
          <w:sz w:val="24"/>
          <w:szCs w:val="24"/>
        </w:rPr>
        <w:t>Kahler</w:t>
      </w:r>
      <w:proofErr w:type="spellEnd"/>
      <w:r w:rsidRPr="001A44EF">
        <w:rPr>
          <w:rFonts w:ascii="Times New Roman" w:hAnsi="Times New Roman" w:cs="Times New Roman"/>
          <w:color w:val="000000" w:themeColor="text1"/>
          <w:sz w:val="24"/>
          <w:szCs w:val="24"/>
        </w:rPr>
        <w:t xml:space="preserve">, C. W., McHugh, R. K., </w:t>
      </w:r>
      <w:proofErr w:type="spellStart"/>
      <w:r w:rsidRPr="001A44EF">
        <w:rPr>
          <w:rFonts w:ascii="Times New Roman" w:hAnsi="Times New Roman" w:cs="Times New Roman"/>
          <w:color w:val="000000" w:themeColor="text1"/>
          <w:sz w:val="24"/>
          <w:szCs w:val="24"/>
        </w:rPr>
        <w:t>Leventhal</w:t>
      </w:r>
      <w:proofErr w:type="spellEnd"/>
      <w:r w:rsidRPr="001A44EF">
        <w:rPr>
          <w:rFonts w:ascii="Times New Roman" w:hAnsi="Times New Roman" w:cs="Times New Roman"/>
          <w:color w:val="000000" w:themeColor="text1"/>
          <w:sz w:val="24"/>
          <w:szCs w:val="24"/>
        </w:rPr>
        <w:t xml:space="preserve">, A. M., Colby, S. M., </w:t>
      </w:r>
      <w:proofErr w:type="spellStart"/>
      <w:r w:rsidRPr="001A44EF">
        <w:rPr>
          <w:rFonts w:ascii="Times New Roman" w:hAnsi="Times New Roman" w:cs="Times New Roman"/>
          <w:color w:val="000000" w:themeColor="text1"/>
          <w:sz w:val="24"/>
          <w:szCs w:val="24"/>
        </w:rPr>
        <w:t>Gwaltney</w:t>
      </w:r>
      <w:proofErr w:type="spellEnd"/>
      <w:r w:rsidRPr="001A44EF">
        <w:rPr>
          <w:rFonts w:ascii="Times New Roman" w:hAnsi="Times New Roman" w:cs="Times New Roman"/>
          <w:color w:val="000000" w:themeColor="text1"/>
          <w:sz w:val="24"/>
          <w:szCs w:val="24"/>
        </w:rPr>
        <w:t xml:space="preserve">, C. J., &amp; </w:t>
      </w:r>
      <w:proofErr w:type="spellStart"/>
      <w:r w:rsidRPr="001A44EF">
        <w:rPr>
          <w:rFonts w:ascii="Times New Roman" w:hAnsi="Times New Roman" w:cs="Times New Roman"/>
          <w:color w:val="000000" w:themeColor="text1"/>
          <w:sz w:val="24"/>
          <w:szCs w:val="24"/>
        </w:rPr>
        <w:t>Monti</w:t>
      </w:r>
      <w:proofErr w:type="spellEnd"/>
      <w:r w:rsidRPr="001A44EF">
        <w:rPr>
          <w:rFonts w:ascii="Times New Roman" w:hAnsi="Times New Roman" w:cs="Times New Roman"/>
          <w:color w:val="000000" w:themeColor="text1"/>
          <w:sz w:val="24"/>
          <w:szCs w:val="24"/>
        </w:rPr>
        <w:t xml:space="preserve">, P. M. </w:t>
      </w:r>
    </w:p>
    <w:p w:rsidR="0093655C" w:rsidRPr="001A44EF" w:rsidRDefault="0093655C"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r w:rsidR="00881AF4" w:rsidRPr="001A44EF">
        <w:rPr>
          <w:rFonts w:ascii="Times New Roman" w:hAnsi="Times New Roman" w:cs="Times New Roman"/>
          <w:color w:val="000000" w:themeColor="text1"/>
          <w:sz w:val="24"/>
          <w:szCs w:val="24"/>
        </w:rPr>
        <w:t xml:space="preserve">(2012). High hostility among smokers predicts slower recognition of positive facial </w:t>
      </w:r>
    </w:p>
    <w:p w:rsidR="0093655C" w:rsidRPr="001A44EF" w:rsidRDefault="0093655C"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emotion</w:t>
      </w:r>
      <w:proofErr w:type="gramEnd"/>
      <w:r w:rsidR="00881AF4" w:rsidRPr="001A44EF">
        <w:rPr>
          <w:rFonts w:ascii="Times New Roman" w:hAnsi="Times New Roman" w:cs="Times New Roman"/>
          <w:color w:val="000000" w:themeColor="text1"/>
          <w:sz w:val="24"/>
          <w:szCs w:val="24"/>
        </w:rPr>
        <w:t xml:space="preserve">. </w:t>
      </w:r>
      <w:proofErr w:type="gramStart"/>
      <w:r w:rsidR="00881AF4" w:rsidRPr="001A44EF">
        <w:rPr>
          <w:rFonts w:ascii="Times New Roman" w:hAnsi="Times New Roman" w:cs="Times New Roman"/>
          <w:i/>
          <w:color w:val="000000" w:themeColor="text1"/>
          <w:sz w:val="24"/>
          <w:szCs w:val="24"/>
        </w:rPr>
        <w:t>Personality and Individual Differences</w:t>
      </w:r>
      <w:r w:rsidR="00881AF4" w:rsidRPr="001A44EF">
        <w:rPr>
          <w:rFonts w:ascii="Times New Roman" w:hAnsi="Times New Roman" w:cs="Times New Roman"/>
          <w:color w:val="000000" w:themeColor="text1"/>
          <w:sz w:val="24"/>
          <w:szCs w:val="24"/>
        </w:rPr>
        <w:t>, 52, 444-448.</w:t>
      </w:r>
      <w:proofErr w:type="gramEnd"/>
      <w:r w:rsidRPr="001A44EF">
        <w:rPr>
          <w:rFonts w:ascii="Times New Roman" w:hAnsi="Times New Roman" w:cs="Times New Roman"/>
          <w:color w:val="000000" w:themeColor="text1"/>
          <w:sz w:val="24"/>
          <w:szCs w:val="24"/>
        </w:rPr>
        <w:t xml:space="preserve"> </w:t>
      </w:r>
      <w:proofErr w:type="spellStart"/>
      <w:r w:rsidRPr="001A44EF">
        <w:rPr>
          <w:rFonts w:ascii="Times New Roman" w:hAnsi="Times New Roman" w:cs="Times New Roman"/>
          <w:color w:val="000000" w:themeColor="text1"/>
          <w:sz w:val="24"/>
          <w:szCs w:val="24"/>
        </w:rPr>
        <w:t>Doi</w:t>
      </w:r>
      <w:proofErr w:type="spellEnd"/>
      <w:r w:rsidRPr="001A44EF">
        <w:rPr>
          <w:rFonts w:ascii="Times New Roman" w:hAnsi="Times New Roman" w:cs="Times New Roman"/>
          <w:color w:val="000000" w:themeColor="text1"/>
          <w:sz w:val="24"/>
          <w:szCs w:val="24"/>
        </w:rPr>
        <w:t xml:space="preserve">: </w:t>
      </w:r>
    </w:p>
    <w:p w:rsidR="00881AF4" w:rsidRPr="001A44EF" w:rsidRDefault="0093655C"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t>10.1016/j.paid.2011.11.009.</w:t>
      </w:r>
    </w:p>
    <w:p w:rsidR="0093655C" w:rsidRPr="001A44EF" w:rsidRDefault="00881AF4" w:rsidP="00881AF4">
      <w:pPr>
        <w:pStyle w:val="NoSpacing"/>
        <w:spacing w:line="480" w:lineRule="auto"/>
        <w:rPr>
          <w:rFonts w:ascii="Times New Roman" w:hAnsi="Times New Roman" w:cs="Times New Roman"/>
          <w:color w:val="000000" w:themeColor="text1"/>
          <w:sz w:val="24"/>
          <w:szCs w:val="24"/>
        </w:rPr>
      </w:pPr>
      <w:proofErr w:type="spellStart"/>
      <w:r w:rsidRPr="001A44EF">
        <w:rPr>
          <w:rFonts w:ascii="Times New Roman" w:hAnsi="Times New Roman" w:cs="Times New Roman"/>
          <w:color w:val="000000" w:themeColor="text1"/>
          <w:sz w:val="24"/>
          <w:szCs w:val="24"/>
        </w:rPr>
        <w:t>Kalmijn</w:t>
      </w:r>
      <w:proofErr w:type="spellEnd"/>
      <w:r w:rsidRPr="001A44EF">
        <w:rPr>
          <w:rFonts w:ascii="Times New Roman" w:hAnsi="Times New Roman" w:cs="Times New Roman"/>
          <w:color w:val="000000" w:themeColor="text1"/>
          <w:sz w:val="24"/>
          <w:szCs w:val="24"/>
        </w:rPr>
        <w:t xml:space="preserve">, S., van </w:t>
      </w:r>
      <w:proofErr w:type="spellStart"/>
      <w:r w:rsidRPr="001A44EF">
        <w:rPr>
          <w:rFonts w:ascii="Times New Roman" w:hAnsi="Times New Roman" w:cs="Times New Roman"/>
          <w:color w:val="000000" w:themeColor="text1"/>
          <w:sz w:val="24"/>
          <w:szCs w:val="24"/>
        </w:rPr>
        <w:t>Boxtel</w:t>
      </w:r>
      <w:proofErr w:type="spellEnd"/>
      <w:r w:rsidRPr="001A44EF">
        <w:rPr>
          <w:rFonts w:ascii="Times New Roman" w:hAnsi="Times New Roman" w:cs="Times New Roman"/>
          <w:color w:val="000000" w:themeColor="text1"/>
          <w:sz w:val="24"/>
          <w:szCs w:val="24"/>
        </w:rPr>
        <w:t xml:space="preserve">, M. P., </w:t>
      </w:r>
      <w:proofErr w:type="spellStart"/>
      <w:r w:rsidRPr="001A44EF">
        <w:rPr>
          <w:rFonts w:ascii="Times New Roman" w:hAnsi="Times New Roman" w:cs="Times New Roman"/>
          <w:color w:val="000000" w:themeColor="text1"/>
          <w:sz w:val="24"/>
          <w:szCs w:val="24"/>
        </w:rPr>
        <w:t>Verschuren</w:t>
      </w:r>
      <w:proofErr w:type="spellEnd"/>
      <w:r w:rsidRPr="001A44EF">
        <w:rPr>
          <w:rFonts w:ascii="Times New Roman" w:hAnsi="Times New Roman" w:cs="Times New Roman"/>
          <w:color w:val="000000" w:themeColor="text1"/>
          <w:sz w:val="24"/>
          <w:szCs w:val="24"/>
        </w:rPr>
        <w:t>, M. W.,</w:t>
      </w:r>
      <w:r w:rsidR="00E222BC" w:rsidRPr="001A44EF">
        <w:rPr>
          <w:rFonts w:ascii="Times New Roman" w:hAnsi="Times New Roman" w:cs="Times New Roman"/>
          <w:color w:val="000000" w:themeColor="text1"/>
          <w:sz w:val="24"/>
          <w:szCs w:val="24"/>
        </w:rPr>
        <w:t xml:space="preserve"> </w:t>
      </w:r>
      <w:proofErr w:type="spellStart"/>
      <w:r w:rsidR="00E222BC" w:rsidRPr="001A44EF">
        <w:rPr>
          <w:rFonts w:ascii="Times New Roman" w:hAnsi="Times New Roman" w:cs="Times New Roman"/>
          <w:color w:val="000000" w:themeColor="text1"/>
          <w:sz w:val="24"/>
          <w:szCs w:val="24"/>
        </w:rPr>
        <w:t>Jolles</w:t>
      </w:r>
      <w:proofErr w:type="spellEnd"/>
      <w:r w:rsidR="00E222BC" w:rsidRPr="001A44EF">
        <w:rPr>
          <w:rFonts w:ascii="Times New Roman" w:hAnsi="Times New Roman" w:cs="Times New Roman"/>
          <w:color w:val="000000" w:themeColor="text1"/>
          <w:sz w:val="24"/>
          <w:szCs w:val="24"/>
        </w:rPr>
        <w:t xml:space="preserve">, J., &amp; </w:t>
      </w:r>
      <w:proofErr w:type="spellStart"/>
      <w:r w:rsidR="00E222BC" w:rsidRPr="001A44EF">
        <w:rPr>
          <w:rFonts w:ascii="Times New Roman" w:hAnsi="Times New Roman" w:cs="Times New Roman"/>
          <w:color w:val="000000" w:themeColor="text1"/>
          <w:sz w:val="24"/>
          <w:szCs w:val="24"/>
        </w:rPr>
        <w:t>Launer</w:t>
      </w:r>
      <w:proofErr w:type="spellEnd"/>
      <w:r w:rsidR="00E222BC" w:rsidRPr="001A44EF">
        <w:rPr>
          <w:rFonts w:ascii="Times New Roman" w:hAnsi="Times New Roman" w:cs="Times New Roman"/>
          <w:color w:val="000000" w:themeColor="text1"/>
          <w:sz w:val="24"/>
          <w:szCs w:val="24"/>
        </w:rPr>
        <w:t>, L. J. (2</w:t>
      </w:r>
      <w:r w:rsidRPr="001A44EF">
        <w:rPr>
          <w:rFonts w:ascii="Times New Roman" w:hAnsi="Times New Roman" w:cs="Times New Roman"/>
          <w:color w:val="000000" w:themeColor="text1"/>
          <w:sz w:val="24"/>
          <w:szCs w:val="24"/>
        </w:rPr>
        <w:t xml:space="preserve">002). Cigarette </w:t>
      </w:r>
    </w:p>
    <w:p w:rsidR="0093655C" w:rsidRPr="001A44EF" w:rsidRDefault="0093655C"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smoking</w:t>
      </w:r>
      <w:proofErr w:type="gramEnd"/>
      <w:r w:rsidR="00881AF4" w:rsidRPr="001A44EF">
        <w:rPr>
          <w:rFonts w:ascii="Times New Roman" w:hAnsi="Times New Roman" w:cs="Times New Roman"/>
          <w:color w:val="000000" w:themeColor="text1"/>
          <w:sz w:val="24"/>
          <w:szCs w:val="24"/>
        </w:rPr>
        <w:t xml:space="preserve"> and alcohol consumption in relation to cognitive performance in middle age. </w:t>
      </w:r>
    </w:p>
    <w:p w:rsidR="00881AF4" w:rsidRPr="001A44EF" w:rsidRDefault="0093655C"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i/>
          <w:color w:val="000000" w:themeColor="text1"/>
          <w:sz w:val="24"/>
          <w:szCs w:val="24"/>
        </w:rPr>
        <w:t>American Journal of Epidemiology</w:t>
      </w:r>
      <w:r w:rsidR="00881AF4" w:rsidRPr="001A44EF">
        <w:rPr>
          <w:rFonts w:ascii="Times New Roman" w:hAnsi="Times New Roman" w:cs="Times New Roman"/>
          <w:color w:val="000000" w:themeColor="text1"/>
          <w:sz w:val="24"/>
          <w:szCs w:val="24"/>
        </w:rPr>
        <w:t>, 156(10), 936-944.</w:t>
      </w:r>
      <w:proofErr w:type="gramEnd"/>
      <w:r w:rsidRPr="001A44EF">
        <w:rPr>
          <w:rFonts w:ascii="Times New Roman" w:hAnsi="Times New Roman" w:cs="Times New Roman"/>
          <w:color w:val="000000" w:themeColor="text1"/>
          <w:sz w:val="24"/>
          <w:szCs w:val="24"/>
        </w:rPr>
        <w:t xml:space="preserve"> </w:t>
      </w:r>
      <w:proofErr w:type="spellStart"/>
      <w:r w:rsidRPr="001A44EF">
        <w:rPr>
          <w:rFonts w:ascii="Times New Roman" w:hAnsi="Times New Roman" w:cs="Times New Roman"/>
          <w:color w:val="000000" w:themeColor="text1"/>
          <w:sz w:val="24"/>
          <w:szCs w:val="24"/>
        </w:rPr>
        <w:t>Doi</w:t>
      </w:r>
      <w:proofErr w:type="spellEnd"/>
      <w:r w:rsidRPr="001A44EF">
        <w:rPr>
          <w:rFonts w:ascii="Times New Roman" w:hAnsi="Times New Roman" w:cs="Times New Roman"/>
          <w:color w:val="000000" w:themeColor="text1"/>
          <w:sz w:val="24"/>
          <w:szCs w:val="24"/>
        </w:rPr>
        <w:t>: 10.1093/</w:t>
      </w:r>
      <w:proofErr w:type="spellStart"/>
      <w:r w:rsidRPr="001A44EF">
        <w:rPr>
          <w:rFonts w:ascii="Times New Roman" w:hAnsi="Times New Roman" w:cs="Times New Roman"/>
          <w:color w:val="000000" w:themeColor="text1"/>
          <w:sz w:val="24"/>
          <w:szCs w:val="24"/>
        </w:rPr>
        <w:t>aje</w:t>
      </w:r>
      <w:proofErr w:type="spellEnd"/>
      <w:r w:rsidRPr="001A44EF">
        <w:rPr>
          <w:rFonts w:ascii="Times New Roman" w:hAnsi="Times New Roman" w:cs="Times New Roman"/>
          <w:color w:val="000000" w:themeColor="text1"/>
          <w:sz w:val="24"/>
          <w:szCs w:val="24"/>
        </w:rPr>
        <w:t>/kwf135</w:t>
      </w:r>
    </w:p>
    <w:p w:rsidR="0093655C" w:rsidRPr="001A44EF" w:rsidRDefault="00881AF4" w:rsidP="00881AF4">
      <w:pPr>
        <w:pStyle w:val="NoSpacing"/>
        <w:spacing w:line="480" w:lineRule="auto"/>
        <w:rPr>
          <w:rFonts w:ascii="Times New Roman" w:hAnsi="Times New Roman" w:cs="Times New Roman"/>
          <w:color w:val="000000" w:themeColor="text1"/>
          <w:sz w:val="24"/>
          <w:szCs w:val="24"/>
        </w:rPr>
      </w:pPr>
      <w:proofErr w:type="spellStart"/>
      <w:proofErr w:type="gramStart"/>
      <w:r w:rsidRPr="001A44EF">
        <w:rPr>
          <w:rFonts w:ascii="Times New Roman" w:hAnsi="Times New Roman" w:cs="Times New Roman"/>
          <w:color w:val="000000" w:themeColor="text1"/>
          <w:sz w:val="24"/>
          <w:szCs w:val="24"/>
        </w:rPr>
        <w:t>Kampf-Sherf</w:t>
      </w:r>
      <w:proofErr w:type="spellEnd"/>
      <w:r w:rsidRPr="001A44EF">
        <w:rPr>
          <w:rFonts w:ascii="Times New Roman" w:hAnsi="Times New Roman" w:cs="Times New Roman"/>
          <w:color w:val="000000" w:themeColor="text1"/>
          <w:sz w:val="24"/>
          <w:szCs w:val="24"/>
        </w:rPr>
        <w:t xml:space="preserve">, O., </w:t>
      </w:r>
      <w:proofErr w:type="spellStart"/>
      <w:r w:rsidRPr="001A44EF">
        <w:rPr>
          <w:rFonts w:ascii="Times New Roman" w:hAnsi="Times New Roman" w:cs="Times New Roman"/>
          <w:color w:val="000000" w:themeColor="text1"/>
          <w:sz w:val="24"/>
          <w:szCs w:val="24"/>
        </w:rPr>
        <w:t>Zlotogorski</w:t>
      </w:r>
      <w:proofErr w:type="spellEnd"/>
      <w:r w:rsidRPr="001A44EF">
        <w:rPr>
          <w:rFonts w:ascii="Times New Roman" w:hAnsi="Times New Roman" w:cs="Times New Roman"/>
          <w:color w:val="000000" w:themeColor="text1"/>
          <w:sz w:val="24"/>
          <w:szCs w:val="24"/>
        </w:rPr>
        <w:t xml:space="preserve">, Z., </w:t>
      </w:r>
      <w:proofErr w:type="spellStart"/>
      <w:r w:rsidRPr="001A44EF">
        <w:rPr>
          <w:rFonts w:ascii="Times New Roman" w:hAnsi="Times New Roman" w:cs="Times New Roman"/>
          <w:color w:val="000000" w:themeColor="text1"/>
          <w:sz w:val="24"/>
          <w:szCs w:val="24"/>
        </w:rPr>
        <w:t>Gilboa</w:t>
      </w:r>
      <w:proofErr w:type="spellEnd"/>
      <w:r w:rsidRPr="001A44EF">
        <w:rPr>
          <w:rFonts w:ascii="Times New Roman" w:hAnsi="Times New Roman" w:cs="Times New Roman"/>
          <w:color w:val="000000" w:themeColor="text1"/>
          <w:sz w:val="24"/>
          <w:szCs w:val="24"/>
        </w:rPr>
        <w:t xml:space="preserve">, A., </w:t>
      </w:r>
      <w:proofErr w:type="spellStart"/>
      <w:r w:rsidRPr="001A44EF">
        <w:rPr>
          <w:rFonts w:ascii="Times New Roman" w:hAnsi="Times New Roman" w:cs="Times New Roman"/>
          <w:color w:val="000000" w:themeColor="text1"/>
          <w:sz w:val="24"/>
          <w:szCs w:val="24"/>
        </w:rPr>
        <w:t>Speedie</w:t>
      </w:r>
      <w:proofErr w:type="spellEnd"/>
      <w:r w:rsidRPr="001A44EF">
        <w:rPr>
          <w:rFonts w:ascii="Times New Roman" w:hAnsi="Times New Roman" w:cs="Times New Roman"/>
          <w:color w:val="000000" w:themeColor="text1"/>
          <w:sz w:val="24"/>
          <w:szCs w:val="24"/>
        </w:rPr>
        <w:t xml:space="preserve">, L., </w:t>
      </w:r>
      <w:proofErr w:type="spellStart"/>
      <w:r w:rsidRPr="001A44EF">
        <w:rPr>
          <w:rFonts w:ascii="Times New Roman" w:hAnsi="Times New Roman" w:cs="Times New Roman"/>
          <w:color w:val="000000" w:themeColor="text1"/>
          <w:sz w:val="24"/>
          <w:szCs w:val="24"/>
        </w:rPr>
        <w:t>Lereya</w:t>
      </w:r>
      <w:proofErr w:type="spellEnd"/>
      <w:r w:rsidRPr="001A44EF">
        <w:rPr>
          <w:rFonts w:ascii="Times New Roman" w:hAnsi="Times New Roman" w:cs="Times New Roman"/>
          <w:color w:val="000000" w:themeColor="text1"/>
          <w:sz w:val="24"/>
          <w:szCs w:val="24"/>
        </w:rPr>
        <w:t xml:space="preserve">, J., </w:t>
      </w:r>
      <w:proofErr w:type="spellStart"/>
      <w:r w:rsidRPr="001A44EF">
        <w:rPr>
          <w:rFonts w:ascii="Times New Roman" w:hAnsi="Times New Roman" w:cs="Times New Roman"/>
          <w:color w:val="000000" w:themeColor="text1"/>
          <w:sz w:val="24"/>
          <w:szCs w:val="24"/>
        </w:rPr>
        <w:t>Rosca</w:t>
      </w:r>
      <w:proofErr w:type="spellEnd"/>
      <w:r w:rsidRPr="001A44EF">
        <w:rPr>
          <w:rFonts w:ascii="Times New Roman" w:hAnsi="Times New Roman" w:cs="Times New Roman"/>
          <w:color w:val="000000" w:themeColor="text1"/>
          <w:sz w:val="24"/>
          <w:szCs w:val="24"/>
        </w:rPr>
        <w:t xml:space="preserve">, P., &amp; </w:t>
      </w:r>
      <w:proofErr w:type="spellStart"/>
      <w:r w:rsidRPr="001A44EF">
        <w:rPr>
          <w:rFonts w:ascii="Times New Roman" w:hAnsi="Times New Roman" w:cs="Times New Roman"/>
          <w:color w:val="000000" w:themeColor="text1"/>
          <w:sz w:val="24"/>
          <w:szCs w:val="24"/>
        </w:rPr>
        <w:t>Shavit</w:t>
      </w:r>
      <w:proofErr w:type="spellEnd"/>
      <w:r w:rsidRPr="001A44EF">
        <w:rPr>
          <w:rFonts w:ascii="Times New Roman" w:hAnsi="Times New Roman" w:cs="Times New Roman"/>
          <w:color w:val="000000" w:themeColor="text1"/>
          <w:sz w:val="24"/>
          <w:szCs w:val="24"/>
        </w:rPr>
        <w:t>, Y.</w:t>
      </w:r>
      <w:proofErr w:type="gramEnd"/>
      <w:r w:rsidRPr="001A44EF">
        <w:rPr>
          <w:rFonts w:ascii="Times New Roman" w:hAnsi="Times New Roman" w:cs="Times New Roman"/>
          <w:color w:val="000000" w:themeColor="text1"/>
          <w:sz w:val="24"/>
          <w:szCs w:val="24"/>
        </w:rPr>
        <w:t xml:space="preserve"> </w:t>
      </w:r>
    </w:p>
    <w:p w:rsidR="0093655C" w:rsidRPr="001A44EF" w:rsidRDefault="0093655C"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r w:rsidR="00881AF4" w:rsidRPr="001A44EF">
        <w:rPr>
          <w:rFonts w:ascii="Times New Roman" w:hAnsi="Times New Roman" w:cs="Times New Roman"/>
          <w:color w:val="000000" w:themeColor="text1"/>
          <w:sz w:val="24"/>
          <w:szCs w:val="24"/>
        </w:rPr>
        <w:t xml:space="preserve">(2004). Neuropsychological functioning in major depression and responsiveness to </w:t>
      </w:r>
    </w:p>
    <w:p w:rsidR="0093655C" w:rsidRPr="001A44EF" w:rsidRDefault="0093655C"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selective</w:t>
      </w:r>
      <w:proofErr w:type="gramEnd"/>
      <w:r w:rsidR="00881AF4" w:rsidRPr="001A44EF">
        <w:rPr>
          <w:rFonts w:ascii="Times New Roman" w:hAnsi="Times New Roman" w:cs="Times New Roman"/>
          <w:color w:val="000000" w:themeColor="text1"/>
          <w:sz w:val="24"/>
          <w:szCs w:val="24"/>
        </w:rPr>
        <w:t xml:space="preserve"> serotonin reuptake inhibitors antidepressants. </w:t>
      </w:r>
      <w:r w:rsidR="00881AF4" w:rsidRPr="001A44EF">
        <w:rPr>
          <w:rFonts w:ascii="Times New Roman" w:hAnsi="Times New Roman" w:cs="Times New Roman"/>
          <w:i/>
          <w:color w:val="000000" w:themeColor="text1"/>
          <w:sz w:val="24"/>
          <w:szCs w:val="24"/>
        </w:rPr>
        <w:t>Journal of Affective Disorders</w:t>
      </w:r>
      <w:r w:rsidR="00881AF4" w:rsidRPr="001A44EF">
        <w:rPr>
          <w:rFonts w:ascii="Times New Roman" w:hAnsi="Times New Roman" w:cs="Times New Roman"/>
          <w:color w:val="000000" w:themeColor="text1"/>
          <w:sz w:val="24"/>
          <w:szCs w:val="24"/>
        </w:rPr>
        <w:t xml:space="preserve">, </w:t>
      </w:r>
    </w:p>
    <w:p w:rsidR="00881AF4" w:rsidRPr="001A44EF" w:rsidRDefault="0093655C"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82, 453-459.</w:t>
      </w:r>
      <w:proofErr w:type="gramEnd"/>
      <w:r w:rsidRPr="001A44EF">
        <w:rPr>
          <w:rFonts w:ascii="Times New Roman" w:hAnsi="Times New Roman" w:cs="Times New Roman"/>
          <w:color w:val="000000" w:themeColor="text1"/>
          <w:sz w:val="24"/>
          <w:szCs w:val="24"/>
        </w:rPr>
        <w:t xml:space="preserve"> </w:t>
      </w:r>
      <w:proofErr w:type="spellStart"/>
      <w:r w:rsidRPr="001A44EF">
        <w:rPr>
          <w:rFonts w:ascii="Times New Roman" w:hAnsi="Times New Roman" w:cs="Times New Roman"/>
          <w:color w:val="000000" w:themeColor="text1"/>
          <w:sz w:val="24"/>
          <w:szCs w:val="24"/>
        </w:rPr>
        <w:t>Doi</w:t>
      </w:r>
      <w:proofErr w:type="spellEnd"/>
      <w:r w:rsidRPr="001A44EF">
        <w:rPr>
          <w:rFonts w:ascii="Times New Roman" w:hAnsi="Times New Roman" w:cs="Times New Roman"/>
          <w:color w:val="000000" w:themeColor="text1"/>
          <w:sz w:val="24"/>
          <w:szCs w:val="24"/>
        </w:rPr>
        <w:t>: 10.1016/j.jad.2004.02.006.</w:t>
      </w:r>
    </w:p>
    <w:p w:rsidR="0093655C" w:rsidRPr="001A44EF" w:rsidRDefault="00752FC8" w:rsidP="00881AF4">
      <w:pPr>
        <w:pStyle w:val="NoSpacing"/>
        <w:spacing w:line="480" w:lineRule="auto"/>
        <w:rPr>
          <w:rFonts w:ascii="Times New Roman" w:hAnsi="Times New Roman" w:cs="Times New Roman"/>
          <w:color w:val="000000" w:themeColor="text1"/>
          <w:sz w:val="24"/>
          <w:szCs w:val="24"/>
        </w:rPr>
      </w:pPr>
      <w:proofErr w:type="gramStart"/>
      <w:r w:rsidRPr="001A44EF">
        <w:rPr>
          <w:rFonts w:ascii="Times New Roman" w:hAnsi="Times New Roman" w:cs="Times New Roman"/>
          <w:color w:val="000000" w:themeColor="text1"/>
          <w:sz w:val="24"/>
          <w:szCs w:val="24"/>
        </w:rPr>
        <w:t xml:space="preserve">Kassel, J. D., Stroud, L. R. &amp; </w:t>
      </w:r>
      <w:proofErr w:type="spellStart"/>
      <w:r w:rsidRPr="001A44EF">
        <w:rPr>
          <w:rFonts w:ascii="Times New Roman" w:hAnsi="Times New Roman" w:cs="Times New Roman"/>
          <w:color w:val="000000" w:themeColor="text1"/>
          <w:sz w:val="24"/>
          <w:szCs w:val="24"/>
        </w:rPr>
        <w:t>Paronis</w:t>
      </w:r>
      <w:proofErr w:type="spellEnd"/>
      <w:r w:rsidRPr="001A44EF">
        <w:rPr>
          <w:rFonts w:ascii="Times New Roman" w:hAnsi="Times New Roman" w:cs="Times New Roman"/>
          <w:color w:val="000000" w:themeColor="text1"/>
          <w:sz w:val="24"/>
          <w:szCs w:val="24"/>
        </w:rPr>
        <w:t>, C. A. (2003).</w:t>
      </w:r>
      <w:proofErr w:type="gramEnd"/>
      <w:r w:rsidRPr="001A44EF">
        <w:rPr>
          <w:rFonts w:ascii="Times New Roman" w:hAnsi="Times New Roman" w:cs="Times New Roman"/>
          <w:color w:val="000000" w:themeColor="text1"/>
          <w:sz w:val="24"/>
          <w:szCs w:val="24"/>
        </w:rPr>
        <w:t xml:space="preserve"> Smoking, stress, and negative affect: </w:t>
      </w:r>
    </w:p>
    <w:p w:rsidR="0093655C" w:rsidRPr="001A44EF" w:rsidRDefault="0093655C" w:rsidP="00881AF4">
      <w:pPr>
        <w:pStyle w:val="NoSpacing"/>
        <w:spacing w:line="480" w:lineRule="auto"/>
        <w:rPr>
          <w:rFonts w:ascii="Times New Roman" w:hAnsi="Times New Roman" w:cs="Times New Roman"/>
          <w:i/>
          <w:color w:val="000000" w:themeColor="text1"/>
          <w:sz w:val="24"/>
          <w:szCs w:val="24"/>
        </w:rPr>
      </w:pPr>
      <w:r w:rsidRPr="001A44EF">
        <w:rPr>
          <w:rFonts w:ascii="Times New Roman" w:hAnsi="Times New Roman" w:cs="Times New Roman"/>
          <w:color w:val="000000" w:themeColor="text1"/>
          <w:sz w:val="24"/>
          <w:szCs w:val="24"/>
        </w:rPr>
        <w:tab/>
      </w:r>
      <w:proofErr w:type="gramStart"/>
      <w:r w:rsidR="00752FC8" w:rsidRPr="001A44EF">
        <w:rPr>
          <w:rFonts w:ascii="Times New Roman" w:hAnsi="Times New Roman" w:cs="Times New Roman"/>
          <w:color w:val="000000" w:themeColor="text1"/>
          <w:sz w:val="24"/>
          <w:szCs w:val="24"/>
        </w:rPr>
        <w:t>Correlation, causation, and c</w:t>
      </w:r>
      <w:r w:rsidR="002834F0" w:rsidRPr="001A44EF">
        <w:rPr>
          <w:rFonts w:ascii="Times New Roman" w:hAnsi="Times New Roman" w:cs="Times New Roman"/>
          <w:color w:val="000000" w:themeColor="text1"/>
          <w:sz w:val="24"/>
          <w:szCs w:val="24"/>
        </w:rPr>
        <w:t>ontext across stages of smoking.</w:t>
      </w:r>
      <w:proofErr w:type="gramEnd"/>
      <w:r w:rsidR="002834F0" w:rsidRPr="001A44EF">
        <w:rPr>
          <w:rFonts w:ascii="Times New Roman" w:hAnsi="Times New Roman" w:cs="Times New Roman"/>
          <w:color w:val="000000" w:themeColor="text1"/>
          <w:sz w:val="24"/>
          <w:szCs w:val="24"/>
        </w:rPr>
        <w:t xml:space="preserve"> </w:t>
      </w:r>
      <w:r w:rsidR="002834F0" w:rsidRPr="001A44EF">
        <w:rPr>
          <w:rFonts w:ascii="Times New Roman" w:hAnsi="Times New Roman" w:cs="Times New Roman"/>
          <w:i/>
          <w:color w:val="000000" w:themeColor="text1"/>
          <w:sz w:val="24"/>
          <w:szCs w:val="24"/>
        </w:rPr>
        <w:t xml:space="preserve">Psychological Bulletin, </w:t>
      </w:r>
    </w:p>
    <w:p w:rsidR="00752FC8" w:rsidRPr="001A44EF" w:rsidRDefault="0093655C"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i/>
          <w:color w:val="000000" w:themeColor="text1"/>
          <w:sz w:val="24"/>
          <w:szCs w:val="24"/>
        </w:rPr>
        <w:tab/>
      </w:r>
      <w:proofErr w:type="gramStart"/>
      <w:r w:rsidR="002834F0" w:rsidRPr="001A44EF">
        <w:rPr>
          <w:rFonts w:ascii="Times New Roman" w:hAnsi="Times New Roman" w:cs="Times New Roman"/>
          <w:color w:val="000000" w:themeColor="text1"/>
          <w:sz w:val="24"/>
          <w:szCs w:val="24"/>
        </w:rPr>
        <w:t>129(2), 270-304.</w:t>
      </w:r>
      <w:proofErr w:type="gramEnd"/>
      <w:r w:rsidRPr="001A44EF">
        <w:rPr>
          <w:rFonts w:ascii="Times New Roman" w:hAnsi="Times New Roman" w:cs="Times New Roman"/>
          <w:color w:val="000000" w:themeColor="text1"/>
          <w:sz w:val="24"/>
          <w:szCs w:val="24"/>
        </w:rPr>
        <w:t xml:space="preserve"> </w:t>
      </w:r>
      <w:proofErr w:type="spellStart"/>
      <w:r w:rsidRPr="001A44EF">
        <w:rPr>
          <w:rFonts w:ascii="Times New Roman" w:hAnsi="Times New Roman" w:cs="Times New Roman"/>
          <w:color w:val="000000" w:themeColor="text1"/>
          <w:sz w:val="24"/>
          <w:szCs w:val="24"/>
        </w:rPr>
        <w:t>Doi</w:t>
      </w:r>
      <w:proofErr w:type="spellEnd"/>
      <w:r w:rsidRPr="001A44EF">
        <w:rPr>
          <w:rFonts w:ascii="Times New Roman" w:hAnsi="Times New Roman" w:cs="Times New Roman"/>
          <w:color w:val="000000" w:themeColor="text1"/>
          <w:sz w:val="24"/>
          <w:szCs w:val="24"/>
        </w:rPr>
        <w:t>: 10.1037/0033-2909.129.2.270.</w:t>
      </w:r>
    </w:p>
    <w:p w:rsidR="0093655C" w:rsidRPr="001A44EF" w:rsidRDefault="00881AF4"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 xml:space="preserve">Kohler, C. G., Hoffman, L. J., Eastman, L. B., Healey, K., &amp; </w:t>
      </w:r>
      <w:proofErr w:type="spellStart"/>
      <w:r w:rsidRPr="001A44EF">
        <w:rPr>
          <w:rFonts w:ascii="Times New Roman" w:hAnsi="Times New Roman" w:cs="Times New Roman"/>
          <w:color w:val="000000" w:themeColor="text1"/>
          <w:sz w:val="24"/>
          <w:szCs w:val="24"/>
        </w:rPr>
        <w:t>Moberg</w:t>
      </w:r>
      <w:proofErr w:type="spellEnd"/>
      <w:r w:rsidRPr="001A44EF">
        <w:rPr>
          <w:rFonts w:ascii="Times New Roman" w:hAnsi="Times New Roman" w:cs="Times New Roman"/>
          <w:color w:val="000000" w:themeColor="text1"/>
          <w:sz w:val="24"/>
          <w:szCs w:val="24"/>
        </w:rPr>
        <w:t xml:space="preserve">, P. J. (2011). Facial </w:t>
      </w:r>
    </w:p>
    <w:p w:rsidR="0093655C" w:rsidRPr="001A44EF" w:rsidRDefault="0093655C" w:rsidP="00881AF4">
      <w:pPr>
        <w:pStyle w:val="NoSpacing"/>
        <w:spacing w:line="480" w:lineRule="auto"/>
        <w:rPr>
          <w:rFonts w:ascii="Times New Roman" w:hAnsi="Times New Roman" w:cs="Times New Roman"/>
          <w:i/>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emotion</w:t>
      </w:r>
      <w:proofErr w:type="gramEnd"/>
      <w:r w:rsidR="00881AF4" w:rsidRPr="001A44EF">
        <w:rPr>
          <w:rFonts w:ascii="Times New Roman" w:hAnsi="Times New Roman" w:cs="Times New Roman"/>
          <w:color w:val="000000" w:themeColor="text1"/>
          <w:sz w:val="24"/>
          <w:szCs w:val="24"/>
        </w:rPr>
        <w:t xml:space="preserve"> perception in depression and bipolar disorder: A quantitative review. </w:t>
      </w:r>
      <w:r w:rsidR="00881AF4" w:rsidRPr="001A44EF">
        <w:rPr>
          <w:rFonts w:ascii="Times New Roman" w:hAnsi="Times New Roman" w:cs="Times New Roman"/>
          <w:i/>
          <w:color w:val="000000" w:themeColor="text1"/>
          <w:sz w:val="24"/>
          <w:szCs w:val="24"/>
        </w:rPr>
        <w:t xml:space="preserve">Psychiatry </w:t>
      </w:r>
    </w:p>
    <w:p w:rsidR="00881AF4" w:rsidRPr="001A44EF" w:rsidRDefault="0093655C"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i/>
          <w:color w:val="000000" w:themeColor="text1"/>
          <w:sz w:val="24"/>
          <w:szCs w:val="24"/>
        </w:rPr>
        <w:tab/>
      </w:r>
      <w:proofErr w:type="gramStart"/>
      <w:r w:rsidR="00881AF4" w:rsidRPr="001A44EF">
        <w:rPr>
          <w:rFonts w:ascii="Times New Roman" w:hAnsi="Times New Roman" w:cs="Times New Roman"/>
          <w:i/>
          <w:color w:val="000000" w:themeColor="text1"/>
          <w:sz w:val="24"/>
          <w:szCs w:val="24"/>
        </w:rPr>
        <w:t>Research</w:t>
      </w:r>
      <w:r w:rsidR="00881AF4" w:rsidRPr="001A44EF">
        <w:rPr>
          <w:rFonts w:ascii="Times New Roman" w:hAnsi="Times New Roman" w:cs="Times New Roman"/>
          <w:color w:val="000000" w:themeColor="text1"/>
          <w:sz w:val="24"/>
          <w:szCs w:val="24"/>
        </w:rPr>
        <w:t>, 188, 303-309.</w:t>
      </w:r>
      <w:proofErr w:type="gramEnd"/>
      <w:r w:rsidR="008A6019" w:rsidRPr="001A44EF">
        <w:rPr>
          <w:rFonts w:ascii="Times New Roman" w:hAnsi="Times New Roman" w:cs="Times New Roman"/>
          <w:color w:val="000000" w:themeColor="text1"/>
          <w:sz w:val="24"/>
          <w:szCs w:val="24"/>
        </w:rPr>
        <w:t xml:space="preserve"> </w:t>
      </w:r>
      <w:proofErr w:type="spellStart"/>
      <w:r w:rsidR="008A6019" w:rsidRPr="001A44EF">
        <w:rPr>
          <w:rFonts w:ascii="Times New Roman" w:hAnsi="Times New Roman" w:cs="Times New Roman"/>
          <w:color w:val="000000" w:themeColor="text1"/>
          <w:sz w:val="24"/>
          <w:szCs w:val="24"/>
        </w:rPr>
        <w:t>Doi</w:t>
      </w:r>
      <w:proofErr w:type="spellEnd"/>
      <w:r w:rsidR="008A6019" w:rsidRPr="001A44EF">
        <w:rPr>
          <w:rFonts w:ascii="Times New Roman" w:hAnsi="Times New Roman" w:cs="Times New Roman"/>
          <w:color w:val="000000" w:themeColor="text1"/>
          <w:sz w:val="24"/>
          <w:szCs w:val="24"/>
        </w:rPr>
        <w:t>: 10.1016/j.psychres.2011.04.019.</w:t>
      </w:r>
    </w:p>
    <w:p w:rsidR="008A6019" w:rsidRPr="001A44EF" w:rsidRDefault="00881AF4" w:rsidP="00881AF4">
      <w:pPr>
        <w:pStyle w:val="NoSpacing"/>
        <w:spacing w:line="480" w:lineRule="auto"/>
        <w:rPr>
          <w:rFonts w:ascii="Times New Roman" w:hAnsi="Times New Roman" w:cs="Times New Roman"/>
          <w:color w:val="000000" w:themeColor="text1"/>
          <w:sz w:val="24"/>
          <w:szCs w:val="24"/>
        </w:rPr>
      </w:pPr>
      <w:proofErr w:type="spellStart"/>
      <w:r w:rsidRPr="001A44EF">
        <w:rPr>
          <w:rFonts w:ascii="Times New Roman" w:hAnsi="Times New Roman" w:cs="Times New Roman"/>
          <w:color w:val="000000" w:themeColor="text1"/>
          <w:sz w:val="24"/>
          <w:szCs w:val="24"/>
        </w:rPr>
        <w:t>Kroenke</w:t>
      </w:r>
      <w:proofErr w:type="spellEnd"/>
      <w:r w:rsidRPr="001A44EF">
        <w:rPr>
          <w:rFonts w:ascii="Times New Roman" w:hAnsi="Times New Roman" w:cs="Times New Roman"/>
          <w:color w:val="000000" w:themeColor="text1"/>
          <w:sz w:val="24"/>
          <w:szCs w:val="24"/>
        </w:rPr>
        <w:t xml:space="preserve">, K., Spitzer, R. L., &amp; Williams, J. B. (2001). Validity of a brief depression severity </w:t>
      </w:r>
    </w:p>
    <w:p w:rsidR="008A6019" w:rsidRPr="001A44EF" w:rsidRDefault="008A6019"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lastRenderedPageBreak/>
        <w:tab/>
      </w:r>
      <w:proofErr w:type="gramStart"/>
      <w:r w:rsidR="00881AF4" w:rsidRPr="001A44EF">
        <w:rPr>
          <w:rFonts w:ascii="Times New Roman" w:hAnsi="Times New Roman" w:cs="Times New Roman"/>
          <w:color w:val="000000" w:themeColor="text1"/>
          <w:sz w:val="24"/>
          <w:szCs w:val="24"/>
        </w:rPr>
        <w:t>measure</w:t>
      </w:r>
      <w:proofErr w:type="gramEnd"/>
      <w:r w:rsidR="00881AF4" w:rsidRPr="001A44EF">
        <w:rPr>
          <w:rFonts w:ascii="Times New Roman" w:hAnsi="Times New Roman" w:cs="Times New Roman"/>
          <w:color w:val="000000" w:themeColor="text1"/>
          <w:sz w:val="24"/>
          <w:szCs w:val="24"/>
        </w:rPr>
        <w:t xml:space="preserve">. </w:t>
      </w:r>
      <w:proofErr w:type="gramStart"/>
      <w:r w:rsidR="00881AF4" w:rsidRPr="001A44EF">
        <w:rPr>
          <w:rFonts w:ascii="Times New Roman" w:hAnsi="Times New Roman" w:cs="Times New Roman"/>
          <w:i/>
          <w:color w:val="000000" w:themeColor="text1"/>
          <w:sz w:val="24"/>
          <w:szCs w:val="24"/>
        </w:rPr>
        <w:t>Journal of General Internal Medicine</w:t>
      </w:r>
      <w:r w:rsidR="00881AF4" w:rsidRPr="001A44EF">
        <w:rPr>
          <w:rFonts w:ascii="Times New Roman" w:hAnsi="Times New Roman" w:cs="Times New Roman"/>
          <w:color w:val="000000" w:themeColor="text1"/>
          <w:sz w:val="24"/>
          <w:szCs w:val="24"/>
        </w:rPr>
        <w:t>, 16(9), 606-613.</w:t>
      </w:r>
      <w:proofErr w:type="gramEnd"/>
      <w:r w:rsidRPr="001A44EF">
        <w:rPr>
          <w:rFonts w:ascii="Times New Roman" w:hAnsi="Times New Roman" w:cs="Times New Roman"/>
          <w:color w:val="000000" w:themeColor="text1"/>
          <w:sz w:val="24"/>
          <w:szCs w:val="24"/>
        </w:rPr>
        <w:t xml:space="preserve"> </w:t>
      </w:r>
      <w:proofErr w:type="spellStart"/>
      <w:r w:rsidRPr="001A44EF">
        <w:rPr>
          <w:rFonts w:ascii="Times New Roman" w:hAnsi="Times New Roman" w:cs="Times New Roman"/>
          <w:color w:val="000000" w:themeColor="text1"/>
          <w:sz w:val="24"/>
          <w:szCs w:val="24"/>
        </w:rPr>
        <w:t>Doi</w:t>
      </w:r>
      <w:proofErr w:type="spellEnd"/>
      <w:r w:rsidRPr="001A44EF">
        <w:rPr>
          <w:rFonts w:ascii="Times New Roman" w:hAnsi="Times New Roman" w:cs="Times New Roman"/>
          <w:color w:val="000000" w:themeColor="text1"/>
          <w:sz w:val="24"/>
          <w:szCs w:val="24"/>
        </w:rPr>
        <w:t>: 10.1046/j.1525-</w:t>
      </w:r>
    </w:p>
    <w:p w:rsidR="00881AF4" w:rsidRPr="001A44EF" w:rsidRDefault="008A6019"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t>1497.2001.016009606.x</w:t>
      </w:r>
      <w:r w:rsidR="0025168B" w:rsidRPr="001A44EF">
        <w:rPr>
          <w:rFonts w:ascii="Times New Roman" w:hAnsi="Times New Roman" w:cs="Times New Roman"/>
          <w:color w:val="000000" w:themeColor="text1"/>
          <w:sz w:val="24"/>
          <w:szCs w:val="24"/>
        </w:rPr>
        <w:t>.</w:t>
      </w:r>
    </w:p>
    <w:p w:rsidR="0025168B" w:rsidRPr="001A44EF" w:rsidRDefault="0025168B" w:rsidP="00881AF4">
      <w:pPr>
        <w:pStyle w:val="NoSpacing"/>
        <w:spacing w:line="480" w:lineRule="auto"/>
        <w:rPr>
          <w:rFonts w:ascii="Times New Roman" w:hAnsi="Times New Roman" w:cs="Times New Roman"/>
          <w:color w:val="000000" w:themeColor="text1"/>
          <w:sz w:val="24"/>
          <w:szCs w:val="24"/>
        </w:rPr>
      </w:pPr>
      <w:proofErr w:type="spellStart"/>
      <w:r w:rsidRPr="001A44EF">
        <w:rPr>
          <w:rFonts w:ascii="Times New Roman" w:hAnsi="Times New Roman" w:cs="Times New Roman"/>
          <w:color w:val="000000" w:themeColor="text1"/>
          <w:sz w:val="24"/>
          <w:szCs w:val="24"/>
        </w:rPr>
        <w:t>Kroenke</w:t>
      </w:r>
      <w:proofErr w:type="spellEnd"/>
      <w:r w:rsidRPr="001A44EF">
        <w:rPr>
          <w:rFonts w:ascii="Times New Roman" w:hAnsi="Times New Roman" w:cs="Times New Roman"/>
          <w:color w:val="000000" w:themeColor="text1"/>
          <w:sz w:val="24"/>
          <w:szCs w:val="24"/>
        </w:rPr>
        <w:t>, K. &amp; Spitzer, R. L. (2002). The PHQ-9: A new depression diagnostic and severity</w:t>
      </w:r>
    </w:p>
    <w:p w:rsidR="0025168B" w:rsidRPr="001A44EF" w:rsidRDefault="0025168B" w:rsidP="0025168B">
      <w:pPr>
        <w:pStyle w:val="NoSpacing"/>
        <w:spacing w:line="480" w:lineRule="auto"/>
        <w:ind w:firstLine="720"/>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 xml:space="preserve"> </w:t>
      </w:r>
      <w:proofErr w:type="gramStart"/>
      <w:r w:rsidRPr="001A44EF">
        <w:rPr>
          <w:rFonts w:ascii="Times New Roman" w:hAnsi="Times New Roman" w:cs="Times New Roman"/>
          <w:color w:val="000000" w:themeColor="text1"/>
          <w:sz w:val="24"/>
          <w:szCs w:val="24"/>
        </w:rPr>
        <w:t>measure</w:t>
      </w:r>
      <w:proofErr w:type="gramEnd"/>
      <w:r w:rsidRPr="001A44EF">
        <w:rPr>
          <w:rFonts w:ascii="Times New Roman" w:hAnsi="Times New Roman" w:cs="Times New Roman"/>
          <w:color w:val="000000" w:themeColor="text1"/>
          <w:sz w:val="24"/>
          <w:szCs w:val="24"/>
        </w:rPr>
        <w:t xml:space="preserve">. </w:t>
      </w:r>
      <w:proofErr w:type="gramStart"/>
      <w:r w:rsidRPr="001A44EF">
        <w:rPr>
          <w:rFonts w:ascii="Times New Roman" w:hAnsi="Times New Roman" w:cs="Times New Roman"/>
          <w:i/>
          <w:color w:val="000000" w:themeColor="text1"/>
          <w:sz w:val="24"/>
          <w:szCs w:val="24"/>
        </w:rPr>
        <w:t>Psychiatric Annals</w:t>
      </w:r>
      <w:r w:rsidRPr="001A44EF">
        <w:rPr>
          <w:rFonts w:ascii="Times New Roman" w:hAnsi="Times New Roman" w:cs="Times New Roman"/>
          <w:color w:val="000000" w:themeColor="text1"/>
          <w:sz w:val="24"/>
          <w:szCs w:val="24"/>
        </w:rPr>
        <w:t>, 32(9), 509-515.</w:t>
      </w:r>
      <w:proofErr w:type="gramEnd"/>
    </w:p>
    <w:p w:rsidR="008A6019" w:rsidRPr="001A44EF" w:rsidRDefault="00881AF4"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 xml:space="preserve">Langenecker, S. A., </w:t>
      </w:r>
      <w:proofErr w:type="spellStart"/>
      <w:r w:rsidRPr="001A44EF">
        <w:rPr>
          <w:rFonts w:ascii="Times New Roman" w:hAnsi="Times New Roman" w:cs="Times New Roman"/>
          <w:color w:val="000000" w:themeColor="text1"/>
          <w:sz w:val="24"/>
          <w:szCs w:val="24"/>
        </w:rPr>
        <w:t>Bieliauskas</w:t>
      </w:r>
      <w:proofErr w:type="spellEnd"/>
      <w:r w:rsidRPr="001A44EF">
        <w:rPr>
          <w:rFonts w:ascii="Times New Roman" w:hAnsi="Times New Roman" w:cs="Times New Roman"/>
          <w:color w:val="000000" w:themeColor="text1"/>
          <w:sz w:val="24"/>
          <w:szCs w:val="24"/>
        </w:rPr>
        <w:t xml:space="preserve">, L. A., Rapport, L. J., </w:t>
      </w:r>
      <w:proofErr w:type="spellStart"/>
      <w:r w:rsidRPr="001A44EF">
        <w:rPr>
          <w:rFonts w:ascii="Times New Roman" w:hAnsi="Times New Roman" w:cs="Times New Roman"/>
          <w:color w:val="000000" w:themeColor="text1"/>
          <w:sz w:val="24"/>
          <w:szCs w:val="24"/>
        </w:rPr>
        <w:t>Zubieta</w:t>
      </w:r>
      <w:proofErr w:type="spellEnd"/>
      <w:r w:rsidRPr="001A44EF">
        <w:rPr>
          <w:rFonts w:ascii="Times New Roman" w:hAnsi="Times New Roman" w:cs="Times New Roman"/>
          <w:color w:val="000000" w:themeColor="text1"/>
          <w:sz w:val="24"/>
          <w:szCs w:val="24"/>
        </w:rPr>
        <w:t>, J</w:t>
      </w:r>
      <w:proofErr w:type="gramStart"/>
      <w:r w:rsidRPr="001A44EF">
        <w:rPr>
          <w:rFonts w:ascii="Times New Roman" w:hAnsi="Times New Roman" w:cs="Times New Roman"/>
          <w:color w:val="000000" w:themeColor="text1"/>
          <w:sz w:val="24"/>
          <w:szCs w:val="24"/>
        </w:rPr>
        <w:t>.-</w:t>
      </w:r>
      <w:proofErr w:type="gramEnd"/>
      <w:r w:rsidRPr="001A44EF">
        <w:rPr>
          <w:rFonts w:ascii="Times New Roman" w:hAnsi="Times New Roman" w:cs="Times New Roman"/>
          <w:color w:val="000000" w:themeColor="text1"/>
          <w:sz w:val="24"/>
          <w:szCs w:val="24"/>
        </w:rPr>
        <w:t xml:space="preserve">K., Wilde, E. A., &amp; </w:t>
      </w:r>
      <w:proofErr w:type="spellStart"/>
      <w:r w:rsidRPr="001A44EF">
        <w:rPr>
          <w:rFonts w:ascii="Times New Roman" w:hAnsi="Times New Roman" w:cs="Times New Roman"/>
          <w:color w:val="000000" w:themeColor="text1"/>
          <w:sz w:val="24"/>
          <w:szCs w:val="24"/>
        </w:rPr>
        <w:t>Berent</w:t>
      </w:r>
      <w:proofErr w:type="spellEnd"/>
      <w:r w:rsidRPr="001A44EF">
        <w:rPr>
          <w:rFonts w:ascii="Times New Roman" w:hAnsi="Times New Roman" w:cs="Times New Roman"/>
          <w:color w:val="000000" w:themeColor="text1"/>
          <w:sz w:val="24"/>
          <w:szCs w:val="24"/>
        </w:rPr>
        <w:t xml:space="preserve">, S. </w:t>
      </w:r>
    </w:p>
    <w:p w:rsidR="008A6019" w:rsidRPr="001A44EF" w:rsidRDefault="008A6019"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r w:rsidR="00881AF4" w:rsidRPr="001A44EF">
        <w:rPr>
          <w:rFonts w:ascii="Times New Roman" w:hAnsi="Times New Roman" w:cs="Times New Roman"/>
          <w:color w:val="000000" w:themeColor="text1"/>
          <w:sz w:val="24"/>
          <w:szCs w:val="24"/>
        </w:rPr>
        <w:t>(2005). Face emotion perception and executive functioning deficits in depression</w:t>
      </w:r>
      <w:r w:rsidRPr="001A44EF">
        <w:rPr>
          <w:rFonts w:ascii="Times New Roman" w:hAnsi="Times New Roman" w:cs="Times New Roman"/>
          <w:color w:val="000000" w:themeColor="text1"/>
          <w:sz w:val="24"/>
          <w:szCs w:val="24"/>
        </w:rPr>
        <w:t xml:space="preserve">, </w:t>
      </w:r>
    </w:p>
    <w:p w:rsidR="008A6019" w:rsidRPr="001A44EF" w:rsidRDefault="008A6019"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i/>
          <w:color w:val="000000" w:themeColor="text1"/>
          <w:sz w:val="24"/>
          <w:szCs w:val="24"/>
        </w:rPr>
        <w:t>Journal of Clinical and Experimental Neuropsychology</w:t>
      </w:r>
      <w:r w:rsidR="00881AF4" w:rsidRPr="001A44EF">
        <w:rPr>
          <w:rFonts w:ascii="Times New Roman" w:hAnsi="Times New Roman" w:cs="Times New Roman"/>
          <w:color w:val="000000" w:themeColor="text1"/>
          <w:sz w:val="24"/>
          <w:szCs w:val="24"/>
        </w:rPr>
        <w:t>, 27(3), 320-333.</w:t>
      </w:r>
      <w:proofErr w:type="gramEnd"/>
      <w:r w:rsidRPr="001A44EF">
        <w:rPr>
          <w:rFonts w:ascii="Times New Roman" w:hAnsi="Times New Roman" w:cs="Times New Roman"/>
          <w:color w:val="000000" w:themeColor="text1"/>
          <w:sz w:val="24"/>
          <w:szCs w:val="24"/>
        </w:rPr>
        <w:t xml:space="preserve"> </w:t>
      </w:r>
      <w:proofErr w:type="spellStart"/>
      <w:r w:rsidRPr="001A44EF">
        <w:rPr>
          <w:rFonts w:ascii="Times New Roman" w:hAnsi="Times New Roman" w:cs="Times New Roman"/>
          <w:color w:val="000000" w:themeColor="text1"/>
          <w:sz w:val="24"/>
          <w:szCs w:val="24"/>
        </w:rPr>
        <w:t>Doi</w:t>
      </w:r>
      <w:proofErr w:type="spellEnd"/>
      <w:r w:rsidRPr="001A44EF">
        <w:rPr>
          <w:rFonts w:ascii="Times New Roman" w:hAnsi="Times New Roman" w:cs="Times New Roman"/>
          <w:color w:val="000000" w:themeColor="text1"/>
          <w:sz w:val="24"/>
          <w:szCs w:val="24"/>
        </w:rPr>
        <w:t xml:space="preserve">: </w:t>
      </w:r>
    </w:p>
    <w:p w:rsidR="00881AF4" w:rsidRPr="001A44EF" w:rsidRDefault="008A6019" w:rsidP="00881AF4">
      <w:pPr>
        <w:pStyle w:val="NoSpacing"/>
        <w:spacing w:line="480" w:lineRule="auto"/>
        <w:rPr>
          <w:rFonts w:ascii="Times New Roman" w:hAnsi="Times New Roman" w:cs="Times New Roman"/>
          <w:i/>
          <w:color w:val="000000" w:themeColor="text1"/>
          <w:sz w:val="24"/>
          <w:szCs w:val="24"/>
        </w:rPr>
      </w:pPr>
      <w:r w:rsidRPr="001A44EF">
        <w:rPr>
          <w:rFonts w:ascii="Times New Roman" w:hAnsi="Times New Roman" w:cs="Times New Roman"/>
          <w:color w:val="000000" w:themeColor="text1"/>
          <w:sz w:val="24"/>
          <w:szCs w:val="24"/>
        </w:rPr>
        <w:tab/>
        <w:t>10.1080/13803390490490515720.</w:t>
      </w:r>
    </w:p>
    <w:p w:rsidR="008A6019" w:rsidRPr="001A44EF" w:rsidRDefault="00881AF4"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 xml:space="preserve">Langenecker, S. A., </w:t>
      </w:r>
      <w:proofErr w:type="spellStart"/>
      <w:r w:rsidRPr="001A44EF">
        <w:rPr>
          <w:rFonts w:ascii="Times New Roman" w:hAnsi="Times New Roman" w:cs="Times New Roman"/>
          <w:color w:val="000000" w:themeColor="text1"/>
          <w:sz w:val="24"/>
          <w:szCs w:val="24"/>
        </w:rPr>
        <w:t>Caveney</w:t>
      </w:r>
      <w:proofErr w:type="spellEnd"/>
      <w:r w:rsidRPr="001A44EF">
        <w:rPr>
          <w:rFonts w:ascii="Times New Roman" w:hAnsi="Times New Roman" w:cs="Times New Roman"/>
          <w:color w:val="000000" w:themeColor="text1"/>
          <w:sz w:val="24"/>
          <w:szCs w:val="24"/>
        </w:rPr>
        <w:t xml:space="preserve">, A. F., </w:t>
      </w:r>
      <w:proofErr w:type="spellStart"/>
      <w:r w:rsidRPr="001A44EF">
        <w:rPr>
          <w:rFonts w:ascii="Times New Roman" w:hAnsi="Times New Roman" w:cs="Times New Roman"/>
          <w:color w:val="000000" w:themeColor="text1"/>
          <w:sz w:val="24"/>
          <w:szCs w:val="24"/>
        </w:rPr>
        <w:t>Giordani</w:t>
      </w:r>
      <w:proofErr w:type="spellEnd"/>
      <w:r w:rsidRPr="001A44EF">
        <w:rPr>
          <w:rFonts w:ascii="Times New Roman" w:hAnsi="Times New Roman" w:cs="Times New Roman"/>
          <w:color w:val="000000" w:themeColor="text1"/>
          <w:sz w:val="24"/>
          <w:szCs w:val="24"/>
        </w:rPr>
        <w:t>, B., Young, E. A., Nielson, K. A., Rapport, L. J.</w:t>
      </w:r>
      <w:proofErr w:type="gramStart"/>
      <w:r w:rsidRPr="001A44EF">
        <w:rPr>
          <w:rFonts w:ascii="Times New Roman" w:hAnsi="Times New Roman" w:cs="Times New Roman"/>
          <w:color w:val="000000" w:themeColor="text1"/>
          <w:sz w:val="24"/>
          <w:szCs w:val="24"/>
        </w:rPr>
        <w:t>, .</w:t>
      </w:r>
      <w:proofErr w:type="gramEnd"/>
      <w:r w:rsidRPr="001A44EF">
        <w:rPr>
          <w:rFonts w:ascii="Times New Roman" w:hAnsi="Times New Roman" w:cs="Times New Roman"/>
          <w:color w:val="000000" w:themeColor="text1"/>
          <w:sz w:val="24"/>
          <w:szCs w:val="24"/>
        </w:rPr>
        <w:t xml:space="preserve"> </w:t>
      </w:r>
    </w:p>
    <w:p w:rsidR="008A6019" w:rsidRPr="001A44EF" w:rsidRDefault="008A6019"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r w:rsidR="00881AF4" w:rsidRPr="001A44EF">
        <w:rPr>
          <w:rFonts w:ascii="Times New Roman" w:hAnsi="Times New Roman" w:cs="Times New Roman"/>
          <w:color w:val="000000" w:themeColor="text1"/>
          <w:sz w:val="24"/>
          <w:szCs w:val="24"/>
        </w:rPr>
        <w:t xml:space="preserve">. . </w:t>
      </w:r>
      <w:proofErr w:type="spellStart"/>
      <w:r w:rsidR="00881AF4" w:rsidRPr="001A44EF">
        <w:rPr>
          <w:rFonts w:ascii="Times New Roman" w:hAnsi="Times New Roman" w:cs="Times New Roman"/>
          <w:color w:val="000000" w:themeColor="text1"/>
          <w:sz w:val="24"/>
          <w:szCs w:val="24"/>
        </w:rPr>
        <w:t>Zubieta</w:t>
      </w:r>
      <w:proofErr w:type="spellEnd"/>
      <w:r w:rsidR="00881AF4" w:rsidRPr="001A44EF">
        <w:rPr>
          <w:rFonts w:ascii="Times New Roman" w:hAnsi="Times New Roman" w:cs="Times New Roman"/>
          <w:color w:val="000000" w:themeColor="text1"/>
          <w:sz w:val="24"/>
          <w:szCs w:val="24"/>
        </w:rPr>
        <w:t>, J</w:t>
      </w:r>
      <w:proofErr w:type="gramStart"/>
      <w:r w:rsidR="00881AF4" w:rsidRPr="001A44EF">
        <w:rPr>
          <w:rFonts w:ascii="Times New Roman" w:hAnsi="Times New Roman" w:cs="Times New Roman"/>
          <w:color w:val="000000" w:themeColor="text1"/>
          <w:sz w:val="24"/>
          <w:szCs w:val="24"/>
        </w:rPr>
        <w:t>.-</w:t>
      </w:r>
      <w:proofErr w:type="gramEnd"/>
      <w:r w:rsidR="00881AF4" w:rsidRPr="001A44EF">
        <w:rPr>
          <w:rFonts w:ascii="Times New Roman" w:hAnsi="Times New Roman" w:cs="Times New Roman"/>
          <w:color w:val="000000" w:themeColor="text1"/>
          <w:sz w:val="24"/>
          <w:szCs w:val="24"/>
        </w:rPr>
        <w:t>K. (2007). The sensitivity and psychometric properties of a brief computer-</w:t>
      </w:r>
    </w:p>
    <w:p w:rsidR="008A6019" w:rsidRPr="001A44EF" w:rsidRDefault="008A6019"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based</w:t>
      </w:r>
      <w:proofErr w:type="gramEnd"/>
      <w:r w:rsidR="00881AF4" w:rsidRPr="001A44EF">
        <w:rPr>
          <w:rFonts w:ascii="Times New Roman" w:hAnsi="Times New Roman" w:cs="Times New Roman"/>
          <w:color w:val="000000" w:themeColor="text1"/>
          <w:sz w:val="24"/>
          <w:szCs w:val="24"/>
        </w:rPr>
        <w:t xml:space="preserve"> screening battery in a depression clinic. </w:t>
      </w:r>
      <w:proofErr w:type="gramStart"/>
      <w:r w:rsidR="00881AF4" w:rsidRPr="001A44EF">
        <w:rPr>
          <w:rFonts w:ascii="Times New Roman" w:hAnsi="Times New Roman" w:cs="Times New Roman"/>
          <w:i/>
          <w:color w:val="000000" w:themeColor="text1"/>
          <w:sz w:val="24"/>
          <w:szCs w:val="24"/>
        </w:rPr>
        <w:t>Psychiatry Research</w:t>
      </w:r>
      <w:r w:rsidR="00881AF4" w:rsidRPr="001A44EF">
        <w:rPr>
          <w:rFonts w:ascii="Times New Roman" w:hAnsi="Times New Roman" w:cs="Times New Roman"/>
          <w:color w:val="000000" w:themeColor="text1"/>
          <w:sz w:val="24"/>
          <w:szCs w:val="24"/>
        </w:rPr>
        <w:t>, 152, 143-154.</w:t>
      </w:r>
      <w:proofErr w:type="gramEnd"/>
      <w:r w:rsidRPr="001A44EF">
        <w:rPr>
          <w:rFonts w:ascii="Times New Roman" w:hAnsi="Times New Roman" w:cs="Times New Roman"/>
          <w:color w:val="000000" w:themeColor="text1"/>
          <w:sz w:val="24"/>
          <w:szCs w:val="24"/>
        </w:rPr>
        <w:t xml:space="preserve"> </w:t>
      </w:r>
      <w:proofErr w:type="spellStart"/>
      <w:r w:rsidRPr="001A44EF">
        <w:rPr>
          <w:rFonts w:ascii="Times New Roman" w:hAnsi="Times New Roman" w:cs="Times New Roman"/>
          <w:color w:val="000000" w:themeColor="text1"/>
          <w:sz w:val="24"/>
          <w:szCs w:val="24"/>
        </w:rPr>
        <w:t>Doi</w:t>
      </w:r>
      <w:proofErr w:type="spellEnd"/>
      <w:r w:rsidRPr="001A44EF">
        <w:rPr>
          <w:rFonts w:ascii="Times New Roman" w:hAnsi="Times New Roman" w:cs="Times New Roman"/>
          <w:color w:val="000000" w:themeColor="text1"/>
          <w:sz w:val="24"/>
          <w:szCs w:val="24"/>
        </w:rPr>
        <w:t xml:space="preserve">: </w:t>
      </w:r>
    </w:p>
    <w:p w:rsidR="00881AF4" w:rsidRPr="001A44EF" w:rsidRDefault="008A6019"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t>10.1016/j.psychres.2006.03.019</w:t>
      </w:r>
    </w:p>
    <w:p w:rsidR="008A6019" w:rsidRPr="001A44EF" w:rsidRDefault="00881AF4"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 xml:space="preserve">Langenecker, S. A., </w:t>
      </w:r>
      <w:proofErr w:type="spellStart"/>
      <w:r w:rsidRPr="001A44EF">
        <w:rPr>
          <w:rFonts w:ascii="Times New Roman" w:hAnsi="Times New Roman" w:cs="Times New Roman"/>
          <w:color w:val="000000" w:themeColor="text1"/>
          <w:sz w:val="24"/>
          <w:szCs w:val="24"/>
        </w:rPr>
        <w:t>Finkenauer</w:t>
      </w:r>
      <w:proofErr w:type="spellEnd"/>
      <w:r w:rsidRPr="001A44EF">
        <w:rPr>
          <w:rFonts w:ascii="Times New Roman" w:hAnsi="Times New Roman" w:cs="Times New Roman"/>
          <w:color w:val="000000" w:themeColor="text1"/>
          <w:sz w:val="24"/>
          <w:szCs w:val="24"/>
        </w:rPr>
        <w:t xml:space="preserve">, R., </w:t>
      </w:r>
      <w:proofErr w:type="spellStart"/>
      <w:r w:rsidRPr="001A44EF">
        <w:rPr>
          <w:rFonts w:ascii="Times New Roman" w:hAnsi="Times New Roman" w:cs="Times New Roman"/>
          <w:color w:val="000000" w:themeColor="text1"/>
          <w:sz w:val="24"/>
          <w:szCs w:val="24"/>
        </w:rPr>
        <w:t>Snedecor</w:t>
      </w:r>
      <w:proofErr w:type="spellEnd"/>
      <w:r w:rsidRPr="001A44EF">
        <w:rPr>
          <w:rFonts w:ascii="Times New Roman" w:hAnsi="Times New Roman" w:cs="Times New Roman"/>
          <w:color w:val="000000" w:themeColor="text1"/>
          <w:sz w:val="24"/>
          <w:szCs w:val="24"/>
        </w:rPr>
        <w:t xml:space="preserve">, S. M., </w:t>
      </w:r>
      <w:proofErr w:type="spellStart"/>
      <w:r w:rsidRPr="001A44EF">
        <w:rPr>
          <w:rFonts w:ascii="Times New Roman" w:hAnsi="Times New Roman" w:cs="Times New Roman"/>
          <w:color w:val="000000" w:themeColor="text1"/>
          <w:sz w:val="24"/>
          <w:szCs w:val="24"/>
        </w:rPr>
        <w:t>Zubieta</w:t>
      </w:r>
      <w:proofErr w:type="spellEnd"/>
      <w:r w:rsidRPr="001A44EF">
        <w:rPr>
          <w:rFonts w:ascii="Times New Roman" w:hAnsi="Times New Roman" w:cs="Times New Roman"/>
          <w:color w:val="000000" w:themeColor="text1"/>
          <w:sz w:val="24"/>
          <w:szCs w:val="24"/>
        </w:rPr>
        <w:t>, J</w:t>
      </w:r>
      <w:proofErr w:type="gramStart"/>
      <w:r w:rsidRPr="001A44EF">
        <w:rPr>
          <w:rFonts w:ascii="Times New Roman" w:hAnsi="Times New Roman" w:cs="Times New Roman"/>
          <w:color w:val="000000" w:themeColor="text1"/>
          <w:sz w:val="24"/>
          <w:szCs w:val="24"/>
        </w:rPr>
        <w:t>.-</w:t>
      </w:r>
      <w:proofErr w:type="gramEnd"/>
      <w:r w:rsidRPr="001A44EF">
        <w:rPr>
          <w:rFonts w:ascii="Times New Roman" w:hAnsi="Times New Roman" w:cs="Times New Roman"/>
          <w:color w:val="000000" w:themeColor="text1"/>
          <w:sz w:val="24"/>
          <w:szCs w:val="24"/>
        </w:rPr>
        <w:t xml:space="preserve">K., Young, E. A., Marcus, S. </w:t>
      </w:r>
    </w:p>
    <w:p w:rsidR="008A6019" w:rsidRPr="001A44EF" w:rsidRDefault="008A6019"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r w:rsidR="00881AF4" w:rsidRPr="001A44EF">
        <w:rPr>
          <w:rFonts w:ascii="Times New Roman" w:hAnsi="Times New Roman" w:cs="Times New Roman"/>
          <w:color w:val="000000" w:themeColor="text1"/>
          <w:sz w:val="24"/>
          <w:szCs w:val="24"/>
        </w:rPr>
        <w:t xml:space="preserve">M., . . . </w:t>
      </w:r>
      <w:proofErr w:type="spellStart"/>
      <w:r w:rsidR="00881AF4" w:rsidRPr="001A44EF">
        <w:rPr>
          <w:rFonts w:ascii="Times New Roman" w:hAnsi="Times New Roman" w:cs="Times New Roman"/>
          <w:color w:val="000000" w:themeColor="text1"/>
          <w:sz w:val="24"/>
          <w:szCs w:val="24"/>
        </w:rPr>
        <w:t>Pomerleau</w:t>
      </w:r>
      <w:proofErr w:type="spellEnd"/>
      <w:r w:rsidR="00881AF4" w:rsidRPr="001A44EF">
        <w:rPr>
          <w:rFonts w:ascii="Times New Roman" w:hAnsi="Times New Roman" w:cs="Times New Roman"/>
          <w:color w:val="000000" w:themeColor="text1"/>
          <w:sz w:val="24"/>
          <w:szCs w:val="24"/>
        </w:rPr>
        <w:t xml:space="preserve">, C. S. (2009). Sex differences in smoking prevalence and </w:t>
      </w:r>
    </w:p>
    <w:p w:rsidR="008A6019" w:rsidRPr="001A44EF" w:rsidRDefault="008A6019"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characteristics</w:t>
      </w:r>
      <w:proofErr w:type="gramEnd"/>
      <w:r w:rsidR="00881AF4" w:rsidRPr="001A44EF">
        <w:rPr>
          <w:rFonts w:ascii="Times New Roman" w:hAnsi="Times New Roman" w:cs="Times New Roman"/>
          <w:color w:val="000000" w:themeColor="text1"/>
          <w:sz w:val="24"/>
          <w:szCs w:val="24"/>
        </w:rPr>
        <w:t xml:space="preserve"> associated with receptivity to quitting in psychiatric patients. </w:t>
      </w:r>
      <w:proofErr w:type="gramStart"/>
      <w:r w:rsidR="00881AF4" w:rsidRPr="001A44EF">
        <w:rPr>
          <w:rFonts w:ascii="Times New Roman" w:hAnsi="Times New Roman" w:cs="Times New Roman"/>
          <w:color w:val="000000" w:themeColor="text1"/>
          <w:sz w:val="24"/>
          <w:szCs w:val="24"/>
        </w:rPr>
        <w:t>In P.</w:t>
      </w:r>
      <w:proofErr w:type="gramEnd"/>
      <w:r w:rsidR="00881AF4" w:rsidRPr="001A44EF">
        <w:rPr>
          <w:rFonts w:ascii="Times New Roman" w:hAnsi="Times New Roman" w:cs="Times New Roman"/>
          <w:color w:val="000000" w:themeColor="text1"/>
          <w:sz w:val="24"/>
          <w:szCs w:val="24"/>
        </w:rPr>
        <w:t xml:space="preserve"> </w:t>
      </w:r>
    </w:p>
    <w:p w:rsidR="008A6019" w:rsidRPr="001A44EF" w:rsidRDefault="008A6019"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r w:rsidR="00881AF4" w:rsidRPr="001A44EF">
        <w:rPr>
          <w:rFonts w:ascii="Times New Roman" w:hAnsi="Times New Roman" w:cs="Times New Roman"/>
          <w:color w:val="000000" w:themeColor="text1"/>
          <w:sz w:val="24"/>
          <w:szCs w:val="24"/>
        </w:rPr>
        <w:t xml:space="preserve">Hernandez, &amp; S. Alonso, </w:t>
      </w:r>
      <w:r w:rsidR="00881AF4" w:rsidRPr="001A44EF">
        <w:rPr>
          <w:rFonts w:ascii="Times New Roman" w:hAnsi="Times New Roman" w:cs="Times New Roman"/>
          <w:i/>
          <w:color w:val="000000" w:themeColor="text1"/>
          <w:sz w:val="24"/>
          <w:szCs w:val="24"/>
        </w:rPr>
        <w:t>Women and Depression</w:t>
      </w:r>
      <w:r w:rsidR="00881AF4" w:rsidRPr="001A44EF">
        <w:rPr>
          <w:rFonts w:ascii="Times New Roman" w:hAnsi="Times New Roman" w:cs="Times New Roman"/>
          <w:color w:val="000000" w:themeColor="text1"/>
          <w:sz w:val="24"/>
          <w:szCs w:val="24"/>
        </w:rPr>
        <w:t xml:space="preserve"> (pp. 1-14). New York: Nova Science </w:t>
      </w:r>
    </w:p>
    <w:p w:rsidR="00881AF4" w:rsidRPr="001A44EF" w:rsidRDefault="008A6019"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r w:rsidR="00881AF4" w:rsidRPr="001A44EF">
        <w:rPr>
          <w:rFonts w:ascii="Times New Roman" w:hAnsi="Times New Roman" w:cs="Times New Roman"/>
          <w:color w:val="000000" w:themeColor="text1"/>
          <w:sz w:val="24"/>
          <w:szCs w:val="24"/>
        </w:rPr>
        <w:t>Publishers.</w:t>
      </w:r>
    </w:p>
    <w:p w:rsidR="008A6019" w:rsidRPr="001A44EF" w:rsidRDefault="00881AF4"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 xml:space="preserve">Langenecker, S. A., Lee, H. J., &amp; </w:t>
      </w:r>
      <w:proofErr w:type="spellStart"/>
      <w:r w:rsidRPr="001A44EF">
        <w:rPr>
          <w:rFonts w:ascii="Times New Roman" w:hAnsi="Times New Roman" w:cs="Times New Roman"/>
          <w:color w:val="000000" w:themeColor="text1"/>
          <w:sz w:val="24"/>
          <w:szCs w:val="24"/>
        </w:rPr>
        <w:t>Bieliauskas</w:t>
      </w:r>
      <w:proofErr w:type="spellEnd"/>
      <w:r w:rsidRPr="001A44EF">
        <w:rPr>
          <w:rFonts w:ascii="Times New Roman" w:hAnsi="Times New Roman" w:cs="Times New Roman"/>
          <w:color w:val="000000" w:themeColor="text1"/>
          <w:sz w:val="24"/>
          <w:szCs w:val="24"/>
        </w:rPr>
        <w:t xml:space="preserve">, L. A. (2009). Neuropsychology of depression and </w:t>
      </w:r>
    </w:p>
    <w:p w:rsidR="008A6019" w:rsidRPr="001A44EF" w:rsidRDefault="008A6019" w:rsidP="00881AF4">
      <w:pPr>
        <w:pStyle w:val="NoSpacing"/>
        <w:spacing w:line="480" w:lineRule="auto"/>
        <w:rPr>
          <w:rFonts w:ascii="Times New Roman" w:hAnsi="Times New Roman" w:cs="Times New Roman"/>
          <w:i/>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related</w:t>
      </w:r>
      <w:proofErr w:type="gramEnd"/>
      <w:r w:rsidR="00881AF4" w:rsidRPr="001A44EF">
        <w:rPr>
          <w:rFonts w:ascii="Times New Roman" w:hAnsi="Times New Roman" w:cs="Times New Roman"/>
          <w:color w:val="000000" w:themeColor="text1"/>
          <w:sz w:val="24"/>
          <w:szCs w:val="24"/>
        </w:rPr>
        <w:t xml:space="preserve"> mood disorders. </w:t>
      </w:r>
      <w:r w:rsidR="00881AF4" w:rsidRPr="001A44EF">
        <w:rPr>
          <w:rFonts w:ascii="Times New Roman" w:hAnsi="Times New Roman" w:cs="Times New Roman"/>
          <w:i/>
          <w:color w:val="000000" w:themeColor="text1"/>
          <w:sz w:val="24"/>
          <w:szCs w:val="24"/>
        </w:rPr>
        <w:t xml:space="preserve">Neuropsychological assessment of neuropsychiatric and </w:t>
      </w:r>
    </w:p>
    <w:p w:rsidR="00881AF4" w:rsidRPr="001A44EF" w:rsidRDefault="008A6019"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i/>
          <w:color w:val="000000" w:themeColor="text1"/>
          <w:sz w:val="24"/>
          <w:szCs w:val="24"/>
        </w:rPr>
        <w:tab/>
      </w:r>
      <w:proofErr w:type="spellStart"/>
      <w:proofErr w:type="gramStart"/>
      <w:r w:rsidR="00881AF4" w:rsidRPr="001A44EF">
        <w:rPr>
          <w:rFonts w:ascii="Times New Roman" w:hAnsi="Times New Roman" w:cs="Times New Roman"/>
          <w:i/>
          <w:color w:val="000000" w:themeColor="text1"/>
          <w:sz w:val="24"/>
          <w:szCs w:val="24"/>
        </w:rPr>
        <w:t>neuromedical</w:t>
      </w:r>
      <w:proofErr w:type="spellEnd"/>
      <w:proofErr w:type="gramEnd"/>
      <w:r w:rsidR="00881AF4" w:rsidRPr="001A44EF">
        <w:rPr>
          <w:rFonts w:ascii="Times New Roman" w:hAnsi="Times New Roman" w:cs="Times New Roman"/>
          <w:i/>
          <w:color w:val="000000" w:themeColor="text1"/>
          <w:sz w:val="24"/>
          <w:szCs w:val="24"/>
        </w:rPr>
        <w:t xml:space="preserve"> disorders</w:t>
      </w:r>
      <w:r w:rsidR="00881AF4" w:rsidRPr="001A44EF">
        <w:rPr>
          <w:rFonts w:ascii="Times New Roman" w:hAnsi="Times New Roman" w:cs="Times New Roman"/>
          <w:color w:val="000000" w:themeColor="text1"/>
          <w:sz w:val="24"/>
          <w:szCs w:val="24"/>
        </w:rPr>
        <w:t>, 523-559.</w:t>
      </w:r>
      <w:r w:rsidR="000120C1" w:rsidRPr="001A44EF">
        <w:rPr>
          <w:rFonts w:ascii="Times New Roman" w:hAnsi="Times New Roman" w:cs="Times New Roman"/>
          <w:color w:val="000000" w:themeColor="text1"/>
          <w:sz w:val="24"/>
          <w:szCs w:val="24"/>
        </w:rPr>
        <w:t xml:space="preserve"> </w:t>
      </w:r>
    </w:p>
    <w:p w:rsidR="008A6019" w:rsidRPr="001A44EF" w:rsidRDefault="00881AF4" w:rsidP="00881AF4">
      <w:pPr>
        <w:pStyle w:val="NoSpacing"/>
        <w:spacing w:line="480" w:lineRule="auto"/>
        <w:rPr>
          <w:rFonts w:ascii="Times New Roman" w:hAnsi="Times New Roman" w:cs="Times New Roman"/>
          <w:color w:val="000000" w:themeColor="text1"/>
          <w:sz w:val="24"/>
          <w:szCs w:val="24"/>
        </w:rPr>
      </w:pPr>
      <w:proofErr w:type="spellStart"/>
      <w:r w:rsidRPr="001A44EF">
        <w:rPr>
          <w:rFonts w:ascii="Times New Roman" w:hAnsi="Times New Roman" w:cs="Times New Roman"/>
          <w:color w:val="000000" w:themeColor="text1"/>
          <w:sz w:val="24"/>
          <w:szCs w:val="24"/>
        </w:rPr>
        <w:t>LeDoux</w:t>
      </w:r>
      <w:proofErr w:type="spellEnd"/>
      <w:r w:rsidRPr="001A44EF">
        <w:rPr>
          <w:rFonts w:ascii="Times New Roman" w:hAnsi="Times New Roman" w:cs="Times New Roman"/>
          <w:color w:val="000000" w:themeColor="text1"/>
          <w:sz w:val="24"/>
          <w:szCs w:val="24"/>
        </w:rPr>
        <w:t xml:space="preserve">, J. E. (2000). </w:t>
      </w:r>
      <w:proofErr w:type="gramStart"/>
      <w:r w:rsidRPr="001A44EF">
        <w:rPr>
          <w:rFonts w:ascii="Times New Roman" w:hAnsi="Times New Roman" w:cs="Times New Roman"/>
          <w:color w:val="000000" w:themeColor="text1"/>
          <w:sz w:val="24"/>
          <w:szCs w:val="24"/>
        </w:rPr>
        <w:t>Emotion circuits in the brain.</w:t>
      </w:r>
      <w:proofErr w:type="gramEnd"/>
      <w:r w:rsidRPr="001A44EF">
        <w:rPr>
          <w:rFonts w:ascii="Times New Roman" w:hAnsi="Times New Roman" w:cs="Times New Roman"/>
          <w:color w:val="000000" w:themeColor="text1"/>
          <w:sz w:val="24"/>
          <w:szCs w:val="24"/>
        </w:rPr>
        <w:t xml:space="preserve"> Annual </w:t>
      </w:r>
      <w:r w:rsidRPr="001A44EF">
        <w:rPr>
          <w:rFonts w:ascii="Times New Roman" w:hAnsi="Times New Roman" w:cs="Times New Roman"/>
          <w:i/>
          <w:color w:val="000000" w:themeColor="text1"/>
          <w:sz w:val="24"/>
          <w:szCs w:val="24"/>
        </w:rPr>
        <w:t>Review of Neuroscience</w:t>
      </w:r>
      <w:r w:rsidRPr="001A44EF">
        <w:rPr>
          <w:rFonts w:ascii="Times New Roman" w:hAnsi="Times New Roman" w:cs="Times New Roman"/>
          <w:color w:val="000000" w:themeColor="text1"/>
          <w:sz w:val="24"/>
          <w:szCs w:val="24"/>
        </w:rPr>
        <w:t>, 23, 155-</w:t>
      </w:r>
    </w:p>
    <w:p w:rsidR="00881AF4" w:rsidRPr="001A44EF" w:rsidRDefault="008A6019"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r w:rsidR="00881AF4" w:rsidRPr="001A44EF">
        <w:rPr>
          <w:rFonts w:ascii="Times New Roman" w:hAnsi="Times New Roman" w:cs="Times New Roman"/>
          <w:color w:val="000000" w:themeColor="text1"/>
          <w:sz w:val="24"/>
          <w:szCs w:val="24"/>
        </w:rPr>
        <w:t>184.</w:t>
      </w:r>
      <w:r w:rsidRPr="001A44EF">
        <w:rPr>
          <w:rFonts w:ascii="Times New Roman" w:hAnsi="Times New Roman" w:cs="Times New Roman"/>
          <w:color w:val="000000" w:themeColor="text1"/>
          <w:sz w:val="24"/>
          <w:szCs w:val="24"/>
        </w:rPr>
        <w:t xml:space="preserve"> </w:t>
      </w:r>
      <w:proofErr w:type="spellStart"/>
      <w:r w:rsidRPr="001A44EF">
        <w:rPr>
          <w:rFonts w:ascii="Times New Roman" w:hAnsi="Times New Roman" w:cs="Times New Roman"/>
          <w:color w:val="000000" w:themeColor="text1"/>
          <w:sz w:val="24"/>
          <w:szCs w:val="24"/>
        </w:rPr>
        <w:t>Doi</w:t>
      </w:r>
      <w:proofErr w:type="spellEnd"/>
      <w:r w:rsidRPr="001A44EF">
        <w:rPr>
          <w:rFonts w:ascii="Times New Roman" w:hAnsi="Times New Roman" w:cs="Times New Roman"/>
          <w:color w:val="000000" w:themeColor="text1"/>
          <w:sz w:val="24"/>
          <w:szCs w:val="24"/>
        </w:rPr>
        <w:t xml:space="preserve">: </w:t>
      </w:r>
      <w:r w:rsidR="000120C1" w:rsidRPr="001A44EF">
        <w:rPr>
          <w:rFonts w:ascii="Times New Roman" w:hAnsi="Times New Roman" w:cs="Times New Roman"/>
          <w:color w:val="000000" w:themeColor="text1"/>
          <w:sz w:val="24"/>
          <w:szCs w:val="24"/>
        </w:rPr>
        <w:t>10.1146/annurev.neuro.23.1.155.</w:t>
      </w:r>
    </w:p>
    <w:p w:rsidR="000120C1" w:rsidRPr="001A44EF" w:rsidRDefault="00881AF4"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 xml:space="preserve">Lozano, R., </w:t>
      </w:r>
      <w:proofErr w:type="spellStart"/>
      <w:r w:rsidRPr="001A44EF">
        <w:rPr>
          <w:rFonts w:ascii="Times New Roman" w:hAnsi="Times New Roman" w:cs="Times New Roman"/>
          <w:color w:val="000000" w:themeColor="text1"/>
          <w:sz w:val="24"/>
          <w:szCs w:val="24"/>
        </w:rPr>
        <w:t>Naghavi</w:t>
      </w:r>
      <w:proofErr w:type="spellEnd"/>
      <w:r w:rsidRPr="001A44EF">
        <w:rPr>
          <w:rFonts w:ascii="Times New Roman" w:hAnsi="Times New Roman" w:cs="Times New Roman"/>
          <w:color w:val="000000" w:themeColor="text1"/>
          <w:sz w:val="24"/>
          <w:szCs w:val="24"/>
        </w:rPr>
        <w:t xml:space="preserve">, M., Foreman, K., Lim, S., Shibuya, K., </w:t>
      </w:r>
      <w:proofErr w:type="spellStart"/>
      <w:r w:rsidRPr="001A44EF">
        <w:rPr>
          <w:rFonts w:ascii="Times New Roman" w:hAnsi="Times New Roman" w:cs="Times New Roman"/>
          <w:color w:val="000000" w:themeColor="text1"/>
          <w:sz w:val="24"/>
          <w:szCs w:val="24"/>
        </w:rPr>
        <w:t>Aboyans</w:t>
      </w:r>
      <w:proofErr w:type="spellEnd"/>
      <w:r w:rsidRPr="001A44EF">
        <w:rPr>
          <w:rFonts w:ascii="Times New Roman" w:hAnsi="Times New Roman" w:cs="Times New Roman"/>
          <w:color w:val="000000" w:themeColor="text1"/>
          <w:sz w:val="24"/>
          <w:szCs w:val="24"/>
        </w:rPr>
        <w:t xml:space="preserve">, V., . . . Murray, C. J. </w:t>
      </w:r>
    </w:p>
    <w:p w:rsidR="000120C1" w:rsidRPr="001A44EF" w:rsidRDefault="000120C1"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lastRenderedPageBreak/>
        <w:tab/>
      </w:r>
      <w:r w:rsidR="00881AF4" w:rsidRPr="001A44EF">
        <w:rPr>
          <w:rFonts w:ascii="Times New Roman" w:hAnsi="Times New Roman" w:cs="Times New Roman"/>
          <w:color w:val="000000" w:themeColor="text1"/>
          <w:sz w:val="24"/>
          <w:szCs w:val="24"/>
        </w:rPr>
        <w:t xml:space="preserve">(2012). Global and regional mortality from 235 causes of death for 20 age groups in 1990 </w:t>
      </w:r>
    </w:p>
    <w:p w:rsidR="000120C1" w:rsidRPr="001A44EF" w:rsidRDefault="000120C1"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and</w:t>
      </w:r>
      <w:proofErr w:type="gramEnd"/>
      <w:r w:rsidR="00881AF4" w:rsidRPr="001A44EF">
        <w:rPr>
          <w:rFonts w:ascii="Times New Roman" w:hAnsi="Times New Roman" w:cs="Times New Roman"/>
          <w:color w:val="000000" w:themeColor="text1"/>
          <w:sz w:val="24"/>
          <w:szCs w:val="24"/>
        </w:rPr>
        <w:t xml:space="preserve"> 2010: A systematic analysis for the Global Burden of Disease Study 2010. </w:t>
      </w:r>
      <w:r w:rsidR="00881AF4" w:rsidRPr="001A44EF">
        <w:rPr>
          <w:rFonts w:ascii="Times New Roman" w:hAnsi="Times New Roman" w:cs="Times New Roman"/>
          <w:i/>
          <w:color w:val="000000" w:themeColor="text1"/>
          <w:sz w:val="24"/>
          <w:szCs w:val="24"/>
        </w:rPr>
        <w:t>Lancet</w:t>
      </w:r>
      <w:r w:rsidR="00881AF4" w:rsidRPr="001A44EF">
        <w:rPr>
          <w:rFonts w:ascii="Times New Roman" w:hAnsi="Times New Roman" w:cs="Times New Roman"/>
          <w:color w:val="000000" w:themeColor="text1"/>
          <w:sz w:val="24"/>
          <w:szCs w:val="24"/>
        </w:rPr>
        <w:t xml:space="preserve">, </w:t>
      </w:r>
    </w:p>
    <w:p w:rsidR="00881AF4" w:rsidRPr="001A44EF" w:rsidRDefault="000120C1"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380(9859), 2095-2128.</w:t>
      </w:r>
      <w:proofErr w:type="gramEnd"/>
      <w:r w:rsidRPr="001A44EF">
        <w:rPr>
          <w:rFonts w:ascii="Times New Roman" w:hAnsi="Times New Roman" w:cs="Times New Roman"/>
          <w:color w:val="000000" w:themeColor="text1"/>
          <w:sz w:val="24"/>
          <w:szCs w:val="24"/>
        </w:rPr>
        <w:t xml:space="preserve"> </w:t>
      </w:r>
    </w:p>
    <w:p w:rsidR="009871DB" w:rsidRPr="001A44EF" w:rsidRDefault="00BB507A"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Mayer</w:t>
      </w:r>
      <w:r w:rsidR="009871DB" w:rsidRPr="001A44EF">
        <w:rPr>
          <w:rFonts w:ascii="Times New Roman" w:hAnsi="Times New Roman" w:cs="Times New Roman"/>
          <w:color w:val="000000" w:themeColor="text1"/>
          <w:sz w:val="24"/>
          <w:szCs w:val="24"/>
        </w:rPr>
        <w:t xml:space="preserve">, J. D., </w:t>
      </w:r>
      <w:proofErr w:type="spellStart"/>
      <w:r w:rsidR="009871DB" w:rsidRPr="001A44EF">
        <w:rPr>
          <w:rFonts w:ascii="Times New Roman" w:hAnsi="Times New Roman" w:cs="Times New Roman"/>
          <w:color w:val="000000" w:themeColor="text1"/>
          <w:sz w:val="24"/>
          <w:szCs w:val="24"/>
        </w:rPr>
        <w:t>Salovey</w:t>
      </w:r>
      <w:proofErr w:type="spellEnd"/>
      <w:r w:rsidR="009871DB" w:rsidRPr="001A44EF">
        <w:rPr>
          <w:rFonts w:ascii="Times New Roman" w:hAnsi="Times New Roman" w:cs="Times New Roman"/>
          <w:color w:val="000000" w:themeColor="text1"/>
          <w:sz w:val="24"/>
          <w:szCs w:val="24"/>
        </w:rPr>
        <w:t xml:space="preserve">, P., Caruso, D. R., &amp; </w:t>
      </w:r>
      <w:proofErr w:type="spellStart"/>
      <w:r w:rsidR="009871DB" w:rsidRPr="001A44EF">
        <w:rPr>
          <w:rFonts w:ascii="Times New Roman" w:hAnsi="Times New Roman" w:cs="Times New Roman"/>
          <w:color w:val="000000" w:themeColor="text1"/>
          <w:sz w:val="24"/>
          <w:szCs w:val="24"/>
        </w:rPr>
        <w:t>Sitarenios</w:t>
      </w:r>
      <w:proofErr w:type="spellEnd"/>
      <w:r w:rsidR="009871DB" w:rsidRPr="001A44EF">
        <w:rPr>
          <w:rFonts w:ascii="Times New Roman" w:hAnsi="Times New Roman" w:cs="Times New Roman"/>
          <w:color w:val="000000" w:themeColor="text1"/>
          <w:sz w:val="24"/>
          <w:szCs w:val="24"/>
        </w:rPr>
        <w:t>, G. (2001). Emotional intelligence as a</w:t>
      </w:r>
    </w:p>
    <w:p w:rsidR="00BB507A" w:rsidRPr="001A44EF" w:rsidRDefault="009871DB" w:rsidP="009871DB">
      <w:pPr>
        <w:pStyle w:val="NoSpacing"/>
        <w:spacing w:line="480" w:lineRule="auto"/>
        <w:ind w:firstLine="720"/>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 xml:space="preserve"> </w:t>
      </w:r>
      <w:proofErr w:type="gramStart"/>
      <w:r w:rsidRPr="001A44EF">
        <w:rPr>
          <w:rFonts w:ascii="Times New Roman" w:hAnsi="Times New Roman" w:cs="Times New Roman"/>
          <w:color w:val="000000" w:themeColor="text1"/>
          <w:sz w:val="24"/>
          <w:szCs w:val="24"/>
        </w:rPr>
        <w:t>standard</w:t>
      </w:r>
      <w:proofErr w:type="gramEnd"/>
      <w:r w:rsidRPr="001A44EF">
        <w:rPr>
          <w:rFonts w:ascii="Times New Roman" w:hAnsi="Times New Roman" w:cs="Times New Roman"/>
          <w:color w:val="000000" w:themeColor="text1"/>
          <w:sz w:val="24"/>
          <w:szCs w:val="24"/>
        </w:rPr>
        <w:t xml:space="preserve"> intelligence. </w:t>
      </w:r>
      <w:proofErr w:type="gramStart"/>
      <w:r w:rsidRPr="001A44EF">
        <w:rPr>
          <w:rFonts w:ascii="Times New Roman" w:hAnsi="Times New Roman" w:cs="Times New Roman"/>
          <w:color w:val="000000" w:themeColor="text1"/>
          <w:sz w:val="24"/>
          <w:szCs w:val="24"/>
        </w:rPr>
        <w:t>Emotion, 1(3), 232-242.</w:t>
      </w:r>
      <w:proofErr w:type="gramEnd"/>
      <w:r w:rsidRPr="001A44EF">
        <w:rPr>
          <w:rFonts w:ascii="Times New Roman" w:hAnsi="Times New Roman" w:cs="Times New Roman"/>
          <w:color w:val="000000" w:themeColor="text1"/>
          <w:sz w:val="24"/>
          <w:szCs w:val="24"/>
        </w:rPr>
        <w:t xml:space="preserve"> </w:t>
      </w:r>
      <w:proofErr w:type="spellStart"/>
      <w:r w:rsidRPr="001A44EF">
        <w:rPr>
          <w:rFonts w:ascii="Times New Roman" w:hAnsi="Times New Roman" w:cs="Times New Roman"/>
          <w:color w:val="000000" w:themeColor="text1"/>
          <w:sz w:val="24"/>
          <w:szCs w:val="24"/>
        </w:rPr>
        <w:t>Doi</w:t>
      </w:r>
      <w:proofErr w:type="spellEnd"/>
      <w:r w:rsidRPr="001A44EF">
        <w:rPr>
          <w:rFonts w:ascii="Times New Roman" w:hAnsi="Times New Roman" w:cs="Times New Roman"/>
          <w:color w:val="000000" w:themeColor="text1"/>
          <w:sz w:val="24"/>
          <w:szCs w:val="24"/>
        </w:rPr>
        <w:t>: 10.1037//1528-3542.1.3.232</w:t>
      </w:r>
    </w:p>
    <w:p w:rsidR="000120C1" w:rsidRPr="001A44EF" w:rsidRDefault="00881AF4" w:rsidP="00881AF4">
      <w:pPr>
        <w:pStyle w:val="NoSpacing"/>
        <w:spacing w:line="480" w:lineRule="auto"/>
        <w:rPr>
          <w:rFonts w:ascii="Times New Roman" w:hAnsi="Times New Roman" w:cs="Times New Roman"/>
          <w:i/>
          <w:color w:val="000000" w:themeColor="text1"/>
          <w:sz w:val="24"/>
          <w:szCs w:val="24"/>
        </w:rPr>
      </w:pPr>
      <w:r w:rsidRPr="001A44EF">
        <w:rPr>
          <w:rFonts w:ascii="Times New Roman" w:hAnsi="Times New Roman" w:cs="Times New Roman"/>
          <w:color w:val="000000" w:themeColor="text1"/>
          <w:sz w:val="24"/>
          <w:szCs w:val="24"/>
        </w:rPr>
        <w:t xml:space="preserve">McGinnis, J. M., &amp; </w:t>
      </w:r>
      <w:proofErr w:type="spellStart"/>
      <w:r w:rsidRPr="001A44EF">
        <w:rPr>
          <w:rFonts w:ascii="Times New Roman" w:hAnsi="Times New Roman" w:cs="Times New Roman"/>
          <w:color w:val="000000" w:themeColor="text1"/>
          <w:sz w:val="24"/>
          <w:szCs w:val="24"/>
        </w:rPr>
        <w:t>Foege</w:t>
      </w:r>
      <w:proofErr w:type="spellEnd"/>
      <w:r w:rsidRPr="001A44EF">
        <w:rPr>
          <w:rFonts w:ascii="Times New Roman" w:hAnsi="Times New Roman" w:cs="Times New Roman"/>
          <w:color w:val="000000" w:themeColor="text1"/>
          <w:sz w:val="24"/>
          <w:szCs w:val="24"/>
        </w:rPr>
        <w:t xml:space="preserve">, W. H. (1993). Actual causes of death in the United States. </w:t>
      </w:r>
      <w:r w:rsidRPr="001A44EF">
        <w:rPr>
          <w:rFonts w:ascii="Times New Roman" w:hAnsi="Times New Roman" w:cs="Times New Roman"/>
          <w:i/>
          <w:color w:val="000000" w:themeColor="text1"/>
          <w:sz w:val="24"/>
          <w:szCs w:val="24"/>
        </w:rPr>
        <w:t xml:space="preserve">The </w:t>
      </w:r>
    </w:p>
    <w:p w:rsidR="000120C1" w:rsidRPr="001A44EF" w:rsidRDefault="000120C1"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i/>
          <w:color w:val="000000" w:themeColor="text1"/>
          <w:sz w:val="24"/>
          <w:szCs w:val="24"/>
        </w:rPr>
        <w:tab/>
      </w:r>
      <w:proofErr w:type="gramStart"/>
      <w:r w:rsidR="00881AF4" w:rsidRPr="001A44EF">
        <w:rPr>
          <w:rFonts w:ascii="Times New Roman" w:hAnsi="Times New Roman" w:cs="Times New Roman"/>
          <w:i/>
          <w:color w:val="000000" w:themeColor="text1"/>
          <w:sz w:val="24"/>
          <w:szCs w:val="24"/>
        </w:rPr>
        <w:t>Journal of the American Medical Association</w:t>
      </w:r>
      <w:r w:rsidR="00881AF4" w:rsidRPr="001A44EF">
        <w:rPr>
          <w:rFonts w:ascii="Times New Roman" w:hAnsi="Times New Roman" w:cs="Times New Roman"/>
          <w:color w:val="000000" w:themeColor="text1"/>
          <w:sz w:val="24"/>
          <w:szCs w:val="24"/>
        </w:rPr>
        <w:t>, 270(18), 2207-2212.</w:t>
      </w:r>
      <w:proofErr w:type="gramEnd"/>
      <w:r w:rsidRPr="001A44EF">
        <w:rPr>
          <w:rFonts w:ascii="Times New Roman" w:hAnsi="Times New Roman" w:cs="Times New Roman"/>
          <w:color w:val="000000" w:themeColor="text1"/>
          <w:sz w:val="24"/>
          <w:szCs w:val="24"/>
        </w:rPr>
        <w:t xml:space="preserve"> </w:t>
      </w:r>
      <w:proofErr w:type="spellStart"/>
      <w:r w:rsidRPr="001A44EF">
        <w:rPr>
          <w:rFonts w:ascii="Times New Roman" w:hAnsi="Times New Roman" w:cs="Times New Roman"/>
          <w:color w:val="000000" w:themeColor="text1"/>
          <w:sz w:val="24"/>
          <w:szCs w:val="24"/>
        </w:rPr>
        <w:t>Doi</w:t>
      </w:r>
      <w:proofErr w:type="spellEnd"/>
      <w:r w:rsidRPr="001A44EF">
        <w:rPr>
          <w:rFonts w:ascii="Times New Roman" w:hAnsi="Times New Roman" w:cs="Times New Roman"/>
          <w:color w:val="000000" w:themeColor="text1"/>
          <w:sz w:val="24"/>
          <w:szCs w:val="24"/>
        </w:rPr>
        <w:t xml:space="preserve">: </w:t>
      </w:r>
    </w:p>
    <w:p w:rsidR="00881AF4" w:rsidRPr="001A44EF" w:rsidRDefault="000120C1"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t>10.1001/jama.270.18.2207.</w:t>
      </w:r>
    </w:p>
    <w:p w:rsidR="000120C1" w:rsidRPr="001A44EF" w:rsidRDefault="00881AF4" w:rsidP="00881AF4">
      <w:pPr>
        <w:pStyle w:val="NoSpacing"/>
        <w:spacing w:line="480" w:lineRule="auto"/>
        <w:rPr>
          <w:rFonts w:ascii="Times New Roman" w:hAnsi="Times New Roman" w:cs="Times New Roman"/>
          <w:color w:val="000000" w:themeColor="text1"/>
          <w:sz w:val="24"/>
          <w:szCs w:val="24"/>
        </w:rPr>
      </w:pPr>
      <w:proofErr w:type="spellStart"/>
      <w:r w:rsidRPr="001A44EF">
        <w:rPr>
          <w:rFonts w:ascii="Times New Roman" w:hAnsi="Times New Roman" w:cs="Times New Roman"/>
          <w:color w:val="000000" w:themeColor="text1"/>
          <w:sz w:val="24"/>
          <w:szCs w:val="24"/>
        </w:rPr>
        <w:t>Mendrek</w:t>
      </w:r>
      <w:proofErr w:type="spellEnd"/>
      <w:r w:rsidRPr="001A44EF">
        <w:rPr>
          <w:rFonts w:ascii="Times New Roman" w:hAnsi="Times New Roman" w:cs="Times New Roman"/>
          <w:color w:val="000000" w:themeColor="text1"/>
          <w:sz w:val="24"/>
          <w:szCs w:val="24"/>
        </w:rPr>
        <w:t xml:space="preserve">, A., </w:t>
      </w:r>
      <w:proofErr w:type="spellStart"/>
      <w:r w:rsidRPr="001A44EF">
        <w:rPr>
          <w:rFonts w:ascii="Times New Roman" w:hAnsi="Times New Roman" w:cs="Times New Roman"/>
          <w:color w:val="000000" w:themeColor="text1"/>
          <w:sz w:val="24"/>
          <w:szCs w:val="24"/>
        </w:rPr>
        <w:t>Monterosso</w:t>
      </w:r>
      <w:proofErr w:type="spellEnd"/>
      <w:r w:rsidRPr="001A44EF">
        <w:rPr>
          <w:rFonts w:ascii="Times New Roman" w:hAnsi="Times New Roman" w:cs="Times New Roman"/>
          <w:color w:val="000000" w:themeColor="text1"/>
          <w:sz w:val="24"/>
          <w:szCs w:val="24"/>
        </w:rPr>
        <w:t xml:space="preserve">, J., Simon, S. L., </w:t>
      </w:r>
      <w:proofErr w:type="spellStart"/>
      <w:r w:rsidRPr="001A44EF">
        <w:rPr>
          <w:rFonts w:ascii="Times New Roman" w:hAnsi="Times New Roman" w:cs="Times New Roman"/>
          <w:color w:val="000000" w:themeColor="text1"/>
          <w:sz w:val="24"/>
          <w:szCs w:val="24"/>
        </w:rPr>
        <w:t>Jarvik</w:t>
      </w:r>
      <w:proofErr w:type="spellEnd"/>
      <w:r w:rsidRPr="001A44EF">
        <w:rPr>
          <w:rFonts w:ascii="Times New Roman" w:hAnsi="Times New Roman" w:cs="Times New Roman"/>
          <w:color w:val="000000" w:themeColor="text1"/>
          <w:sz w:val="24"/>
          <w:szCs w:val="24"/>
        </w:rPr>
        <w:t xml:space="preserve">, M., Brody, A., Olmstead, R., . . . London, E. </w:t>
      </w:r>
    </w:p>
    <w:p w:rsidR="000120C1" w:rsidRPr="001A44EF" w:rsidRDefault="000120C1"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r w:rsidR="00881AF4" w:rsidRPr="001A44EF">
        <w:rPr>
          <w:rFonts w:ascii="Times New Roman" w:hAnsi="Times New Roman" w:cs="Times New Roman"/>
          <w:color w:val="000000" w:themeColor="text1"/>
          <w:sz w:val="24"/>
          <w:szCs w:val="24"/>
        </w:rPr>
        <w:t xml:space="preserve">D. (2006). Working memory in cigarette smokers: Comparison to non-smokers and </w:t>
      </w:r>
    </w:p>
    <w:p w:rsidR="000120C1" w:rsidRPr="001A44EF" w:rsidRDefault="000120C1"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effects</w:t>
      </w:r>
      <w:proofErr w:type="gramEnd"/>
      <w:r w:rsidR="00881AF4" w:rsidRPr="001A44EF">
        <w:rPr>
          <w:rFonts w:ascii="Times New Roman" w:hAnsi="Times New Roman" w:cs="Times New Roman"/>
          <w:color w:val="000000" w:themeColor="text1"/>
          <w:sz w:val="24"/>
          <w:szCs w:val="24"/>
        </w:rPr>
        <w:t xml:space="preserve"> of abstinence. </w:t>
      </w:r>
      <w:proofErr w:type="gramStart"/>
      <w:r w:rsidR="00881AF4" w:rsidRPr="001A44EF">
        <w:rPr>
          <w:rFonts w:ascii="Times New Roman" w:hAnsi="Times New Roman" w:cs="Times New Roman"/>
          <w:i/>
          <w:color w:val="000000" w:themeColor="text1"/>
          <w:sz w:val="24"/>
          <w:szCs w:val="24"/>
        </w:rPr>
        <w:t>Addictive Behaviors</w:t>
      </w:r>
      <w:r w:rsidR="00881AF4" w:rsidRPr="001A44EF">
        <w:rPr>
          <w:rFonts w:ascii="Times New Roman" w:hAnsi="Times New Roman" w:cs="Times New Roman"/>
          <w:color w:val="000000" w:themeColor="text1"/>
          <w:sz w:val="24"/>
          <w:szCs w:val="24"/>
        </w:rPr>
        <w:t>, 31, 833-844.</w:t>
      </w:r>
      <w:proofErr w:type="gramEnd"/>
      <w:r w:rsidRPr="001A44EF">
        <w:rPr>
          <w:rFonts w:ascii="Times New Roman" w:hAnsi="Times New Roman" w:cs="Times New Roman"/>
          <w:color w:val="000000" w:themeColor="text1"/>
          <w:sz w:val="24"/>
          <w:szCs w:val="24"/>
        </w:rPr>
        <w:t xml:space="preserve"> </w:t>
      </w:r>
      <w:proofErr w:type="spellStart"/>
      <w:r w:rsidRPr="001A44EF">
        <w:rPr>
          <w:rFonts w:ascii="Times New Roman" w:hAnsi="Times New Roman" w:cs="Times New Roman"/>
          <w:color w:val="000000" w:themeColor="text1"/>
          <w:sz w:val="24"/>
          <w:szCs w:val="24"/>
        </w:rPr>
        <w:t>Doi</w:t>
      </w:r>
      <w:proofErr w:type="spellEnd"/>
      <w:r w:rsidRPr="001A44EF">
        <w:rPr>
          <w:rFonts w:ascii="Times New Roman" w:hAnsi="Times New Roman" w:cs="Times New Roman"/>
          <w:color w:val="000000" w:themeColor="text1"/>
          <w:sz w:val="24"/>
          <w:szCs w:val="24"/>
        </w:rPr>
        <w:t xml:space="preserve">: </w:t>
      </w:r>
    </w:p>
    <w:p w:rsidR="00881AF4" w:rsidRPr="001A44EF" w:rsidRDefault="000120C1"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t>10.1016/j.addbeh.2005.06.009.</w:t>
      </w:r>
    </w:p>
    <w:p w:rsidR="005F51AD" w:rsidRPr="001A44EF" w:rsidRDefault="005F51AD" w:rsidP="00881AF4">
      <w:pPr>
        <w:pStyle w:val="NoSpacing"/>
        <w:spacing w:line="480" w:lineRule="auto"/>
        <w:rPr>
          <w:rFonts w:ascii="Times New Roman" w:hAnsi="Times New Roman" w:cs="Times New Roman"/>
          <w:color w:val="000000" w:themeColor="text1"/>
          <w:sz w:val="24"/>
          <w:szCs w:val="24"/>
          <w:shd w:val="clear" w:color="auto" w:fill="FFFFFF"/>
        </w:rPr>
      </w:pPr>
      <w:proofErr w:type="spellStart"/>
      <w:r w:rsidRPr="001A44EF">
        <w:rPr>
          <w:rFonts w:ascii="Times New Roman" w:hAnsi="Times New Roman" w:cs="Times New Roman"/>
          <w:color w:val="000000" w:themeColor="text1"/>
          <w:sz w:val="24"/>
          <w:szCs w:val="24"/>
          <w:shd w:val="clear" w:color="auto" w:fill="FFFFFF"/>
        </w:rPr>
        <w:t>Nurnberger</w:t>
      </w:r>
      <w:proofErr w:type="spellEnd"/>
      <w:r w:rsidRPr="001A44EF">
        <w:rPr>
          <w:rFonts w:ascii="Times New Roman" w:hAnsi="Times New Roman" w:cs="Times New Roman"/>
          <w:color w:val="000000" w:themeColor="text1"/>
          <w:sz w:val="24"/>
          <w:szCs w:val="24"/>
          <w:shd w:val="clear" w:color="auto" w:fill="FFFFFF"/>
        </w:rPr>
        <w:t xml:space="preserve">, J. I., </w:t>
      </w:r>
      <w:proofErr w:type="spellStart"/>
      <w:r w:rsidRPr="001A44EF">
        <w:rPr>
          <w:rFonts w:ascii="Times New Roman" w:hAnsi="Times New Roman" w:cs="Times New Roman"/>
          <w:color w:val="000000" w:themeColor="text1"/>
          <w:sz w:val="24"/>
          <w:szCs w:val="24"/>
          <w:shd w:val="clear" w:color="auto" w:fill="FFFFFF"/>
        </w:rPr>
        <w:t>Blehar</w:t>
      </w:r>
      <w:proofErr w:type="spellEnd"/>
      <w:r w:rsidRPr="001A44EF">
        <w:rPr>
          <w:rFonts w:ascii="Times New Roman" w:hAnsi="Times New Roman" w:cs="Times New Roman"/>
          <w:color w:val="000000" w:themeColor="text1"/>
          <w:sz w:val="24"/>
          <w:szCs w:val="24"/>
          <w:shd w:val="clear" w:color="auto" w:fill="FFFFFF"/>
        </w:rPr>
        <w:t xml:space="preserve">, M. C., Kaufmann, C. A., York-Cooler, C., Simpson, S. G., </w:t>
      </w:r>
      <w:proofErr w:type="spellStart"/>
      <w:r w:rsidRPr="001A44EF">
        <w:rPr>
          <w:rFonts w:ascii="Times New Roman" w:hAnsi="Times New Roman" w:cs="Times New Roman"/>
          <w:color w:val="000000" w:themeColor="text1"/>
          <w:sz w:val="24"/>
          <w:szCs w:val="24"/>
          <w:shd w:val="clear" w:color="auto" w:fill="FFFFFF"/>
        </w:rPr>
        <w:t>Harkavy</w:t>
      </w:r>
      <w:proofErr w:type="spellEnd"/>
      <w:r w:rsidRPr="001A44EF">
        <w:rPr>
          <w:rFonts w:ascii="Times New Roman" w:hAnsi="Times New Roman" w:cs="Times New Roman"/>
          <w:color w:val="000000" w:themeColor="text1"/>
          <w:sz w:val="24"/>
          <w:szCs w:val="24"/>
          <w:shd w:val="clear" w:color="auto" w:fill="FFFFFF"/>
        </w:rPr>
        <w:t>-</w:t>
      </w:r>
    </w:p>
    <w:p w:rsidR="005F51AD" w:rsidRPr="001A44EF" w:rsidRDefault="005F51AD" w:rsidP="00881AF4">
      <w:pPr>
        <w:pStyle w:val="NoSpacing"/>
        <w:spacing w:line="480" w:lineRule="auto"/>
        <w:rPr>
          <w:rFonts w:ascii="Times New Roman" w:hAnsi="Times New Roman" w:cs="Times New Roman"/>
          <w:color w:val="000000" w:themeColor="text1"/>
          <w:sz w:val="24"/>
          <w:szCs w:val="24"/>
          <w:shd w:val="clear" w:color="auto" w:fill="FFFFFF"/>
        </w:rPr>
      </w:pPr>
      <w:r w:rsidRPr="001A44EF">
        <w:rPr>
          <w:rFonts w:ascii="Times New Roman" w:hAnsi="Times New Roman" w:cs="Times New Roman"/>
          <w:color w:val="000000" w:themeColor="text1"/>
          <w:sz w:val="24"/>
          <w:szCs w:val="24"/>
          <w:shd w:val="clear" w:color="auto" w:fill="FFFFFF"/>
        </w:rPr>
        <w:tab/>
        <w:t xml:space="preserve">Friedman, J., ... &amp; Reich, T. (1994). Diagnostic Interview for Genetic Studies: rationale, </w:t>
      </w:r>
    </w:p>
    <w:p w:rsidR="005F51AD" w:rsidRPr="001A44EF" w:rsidRDefault="005F51AD" w:rsidP="00881AF4">
      <w:pPr>
        <w:pStyle w:val="NoSpacing"/>
        <w:spacing w:line="480" w:lineRule="auto"/>
        <w:rPr>
          <w:rFonts w:ascii="Times New Roman" w:hAnsi="Times New Roman" w:cs="Times New Roman"/>
          <w:color w:val="000000" w:themeColor="text1"/>
          <w:sz w:val="24"/>
          <w:szCs w:val="24"/>
          <w:shd w:val="clear" w:color="auto" w:fill="FFFFFF"/>
        </w:rPr>
      </w:pPr>
      <w:r w:rsidRPr="001A44EF">
        <w:rPr>
          <w:rFonts w:ascii="Times New Roman" w:hAnsi="Times New Roman" w:cs="Times New Roman"/>
          <w:color w:val="000000" w:themeColor="text1"/>
          <w:sz w:val="24"/>
          <w:szCs w:val="24"/>
          <w:shd w:val="clear" w:color="auto" w:fill="FFFFFF"/>
        </w:rPr>
        <w:tab/>
      </w:r>
      <w:proofErr w:type="gramStart"/>
      <w:r w:rsidRPr="001A44EF">
        <w:rPr>
          <w:rFonts w:ascii="Times New Roman" w:hAnsi="Times New Roman" w:cs="Times New Roman"/>
          <w:color w:val="000000" w:themeColor="text1"/>
          <w:sz w:val="24"/>
          <w:szCs w:val="24"/>
          <w:shd w:val="clear" w:color="auto" w:fill="FFFFFF"/>
        </w:rPr>
        <w:t>unique</w:t>
      </w:r>
      <w:proofErr w:type="gramEnd"/>
      <w:r w:rsidRPr="001A44EF">
        <w:rPr>
          <w:rFonts w:ascii="Times New Roman" w:hAnsi="Times New Roman" w:cs="Times New Roman"/>
          <w:color w:val="000000" w:themeColor="text1"/>
          <w:sz w:val="24"/>
          <w:szCs w:val="24"/>
          <w:shd w:val="clear" w:color="auto" w:fill="FFFFFF"/>
        </w:rPr>
        <w:t xml:space="preserve"> features, and training.</w:t>
      </w:r>
      <w:r w:rsidRPr="001A44EF">
        <w:rPr>
          <w:rStyle w:val="apple-converted-space"/>
          <w:rFonts w:ascii="Times New Roman" w:hAnsi="Times New Roman" w:cs="Times New Roman"/>
          <w:color w:val="000000" w:themeColor="text1"/>
          <w:sz w:val="24"/>
          <w:szCs w:val="24"/>
          <w:shd w:val="clear" w:color="auto" w:fill="FFFFFF"/>
        </w:rPr>
        <w:t> </w:t>
      </w:r>
      <w:r w:rsidRPr="001A44EF">
        <w:rPr>
          <w:rFonts w:ascii="Times New Roman" w:hAnsi="Times New Roman" w:cs="Times New Roman"/>
          <w:i/>
          <w:iCs/>
          <w:color w:val="000000" w:themeColor="text1"/>
          <w:sz w:val="24"/>
          <w:szCs w:val="24"/>
          <w:shd w:val="clear" w:color="auto" w:fill="FFFFFF"/>
        </w:rPr>
        <w:t>Archives of general psychiatry</w:t>
      </w:r>
      <w:r w:rsidRPr="001A44EF">
        <w:rPr>
          <w:rFonts w:ascii="Times New Roman" w:hAnsi="Times New Roman" w:cs="Times New Roman"/>
          <w:color w:val="000000" w:themeColor="text1"/>
          <w:sz w:val="24"/>
          <w:szCs w:val="24"/>
          <w:shd w:val="clear" w:color="auto" w:fill="FFFFFF"/>
        </w:rPr>
        <w:t>,</w:t>
      </w:r>
      <w:r w:rsidRPr="001A44EF">
        <w:rPr>
          <w:rStyle w:val="apple-converted-space"/>
          <w:rFonts w:ascii="Times New Roman" w:hAnsi="Times New Roman" w:cs="Times New Roman"/>
          <w:color w:val="000000" w:themeColor="text1"/>
          <w:sz w:val="24"/>
          <w:szCs w:val="24"/>
          <w:shd w:val="clear" w:color="auto" w:fill="FFFFFF"/>
        </w:rPr>
        <w:t> </w:t>
      </w:r>
      <w:r w:rsidRPr="001A44EF">
        <w:rPr>
          <w:rFonts w:ascii="Times New Roman" w:hAnsi="Times New Roman" w:cs="Times New Roman"/>
          <w:i/>
          <w:iCs/>
          <w:color w:val="000000" w:themeColor="text1"/>
          <w:sz w:val="24"/>
          <w:szCs w:val="24"/>
          <w:shd w:val="clear" w:color="auto" w:fill="FFFFFF"/>
        </w:rPr>
        <w:t>51</w:t>
      </w:r>
      <w:r w:rsidRPr="001A44EF">
        <w:rPr>
          <w:rFonts w:ascii="Times New Roman" w:hAnsi="Times New Roman" w:cs="Times New Roman"/>
          <w:color w:val="000000" w:themeColor="text1"/>
          <w:sz w:val="24"/>
          <w:szCs w:val="24"/>
          <w:shd w:val="clear" w:color="auto" w:fill="FFFFFF"/>
        </w:rPr>
        <w:t>(11), 849-859.</w:t>
      </w:r>
    </w:p>
    <w:p w:rsidR="000120C1" w:rsidRPr="001A44EF" w:rsidRDefault="00881AF4" w:rsidP="00881AF4">
      <w:pPr>
        <w:pStyle w:val="NoSpacing"/>
        <w:spacing w:line="480" w:lineRule="auto"/>
        <w:rPr>
          <w:rFonts w:ascii="Times New Roman" w:hAnsi="Times New Roman" w:cs="Times New Roman"/>
          <w:color w:val="000000" w:themeColor="text1"/>
          <w:sz w:val="24"/>
          <w:szCs w:val="24"/>
        </w:rPr>
      </w:pPr>
      <w:proofErr w:type="spellStart"/>
      <w:proofErr w:type="gramStart"/>
      <w:r w:rsidRPr="001A44EF">
        <w:rPr>
          <w:rFonts w:ascii="Times New Roman" w:hAnsi="Times New Roman" w:cs="Times New Roman"/>
          <w:color w:val="000000" w:themeColor="text1"/>
          <w:sz w:val="24"/>
          <w:szCs w:val="24"/>
        </w:rPr>
        <w:t>Paelecke-Habermann</w:t>
      </w:r>
      <w:proofErr w:type="spellEnd"/>
      <w:r w:rsidRPr="001A44EF">
        <w:rPr>
          <w:rFonts w:ascii="Times New Roman" w:hAnsi="Times New Roman" w:cs="Times New Roman"/>
          <w:color w:val="000000" w:themeColor="text1"/>
          <w:sz w:val="24"/>
          <w:szCs w:val="24"/>
        </w:rPr>
        <w:t xml:space="preserve">, Y., Pohl, J., &amp; </w:t>
      </w:r>
      <w:proofErr w:type="spellStart"/>
      <w:r w:rsidRPr="001A44EF">
        <w:rPr>
          <w:rFonts w:ascii="Times New Roman" w:hAnsi="Times New Roman" w:cs="Times New Roman"/>
          <w:color w:val="000000" w:themeColor="text1"/>
          <w:sz w:val="24"/>
          <w:szCs w:val="24"/>
        </w:rPr>
        <w:t>Leplow</w:t>
      </w:r>
      <w:proofErr w:type="spellEnd"/>
      <w:r w:rsidRPr="001A44EF">
        <w:rPr>
          <w:rFonts w:ascii="Times New Roman" w:hAnsi="Times New Roman" w:cs="Times New Roman"/>
          <w:color w:val="000000" w:themeColor="text1"/>
          <w:sz w:val="24"/>
          <w:szCs w:val="24"/>
        </w:rPr>
        <w:t>, B. (20005).</w:t>
      </w:r>
      <w:proofErr w:type="gramEnd"/>
      <w:r w:rsidRPr="001A44EF">
        <w:rPr>
          <w:rFonts w:ascii="Times New Roman" w:hAnsi="Times New Roman" w:cs="Times New Roman"/>
          <w:color w:val="000000" w:themeColor="text1"/>
          <w:sz w:val="24"/>
          <w:szCs w:val="24"/>
        </w:rPr>
        <w:t xml:space="preserve"> Attention and executive functions in </w:t>
      </w:r>
    </w:p>
    <w:p w:rsidR="000120C1" w:rsidRPr="001A44EF" w:rsidRDefault="000120C1"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remitted</w:t>
      </w:r>
      <w:proofErr w:type="gramEnd"/>
      <w:r w:rsidR="00881AF4" w:rsidRPr="001A44EF">
        <w:rPr>
          <w:rFonts w:ascii="Times New Roman" w:hAnsi="Times New Roman" w:cs="Times New Roman"/>
          <w:color w:val="000000" w:themeColor="text1"/>
          <w:sz w:val="24"/>
          <w:szCs w:val="24"/>
        </w:rPr>
        <w:t xml:space="preserve"> major depression patients. </w:t>
      </w:r>
      <w:proofErr w:type="gramStart"/>
      <w:r w:rsidR="00881AF4" w:rsidRPr="001A44EF">
        <w:rPr>
          <w:rFonts w:ascii="Times New Roman" w:hAnsi="Times New Roman" w:cs="Times New Roman"/>
          <w:i/>
          <w:color w:val="000000" w:themeColor="text1"/>
          <w:sz w:val="24"/>
          <w:szCs w:val="24"/>
        </w:rPr>
        <w:t>Journal of Affective Disorders</w:t>
      </w:r>
      <w:r w:rsidR="00881AF4" w:rsidRPr="001A44EF">
        <w:rPr>
          <w:rFonts w:ascii="Times New Roman" w:hAnsi="Times New Roman" w:cs="Times New Roman"/>
          <w:color w:val="000000" w:themeColor="text1"/>
          <w:sz w:val="24"/>
          <w:szCs w:val="24"/>
        </w:rPr>
        <w:t>, 89, 125-135.</w:t>
      </w:r>
      <w:proofErr w:type="gramEnd"/>
      <w:r w:rsidRPr="001A44EF">
        <w:rPr>
          <w:rFonts w:ascii="Times New Roman" w:hAnsi="Times New Roman" w:cs="Times New Roman"/>
          <w:color w:val="000000" w:themeColor="text1"/>
          <w:sz w:val="24"/>
          <w:szCs w:val="24"/>
        </w:rPr>
        <w:t xml:space="preserve"> </w:t>
      </w:r>
      <w:proofErr w:type="spellStart"/>
      <w:r w:rsidRPr="001A44EF">
        <w:rPr>
          <w:rFonts w:ascii="Times New Roman" w:hAnsi="Times New Roman" w:cs="Times New Roman"/>
          <w:color w:val="000000" w:themeColor="text1"/>
          <w:sz w:val="24"/>
          <w:szCs w:val="24"/>
        </w:rPr>
        <w:t>Doi</w:t>
      </w:r>
      <w:proofErr w:type="spellEnd"/>
      <w:r w:rsidRPr="001A44EF">
        <w:rPr>
          <w:rFonts w:ascii="Times New Roman" w:hAnsi="Times New Roman" w:cs="Times New Roman"/>
          <w:color w:val="000000" w:themeColor="text1"/>
          <w:sz w:val="24"/>
          <w:szCs w:val="24"/>
        </w:rPr>
        <w:t>:</w:t>
      </w:r>
    </w:p>
    <w:p w:rsidR="00881AF4" w:rsidRPr="001A44EF" w:rsidRDefault="000120C1" w:rsidP="000120C1">
      <w:pPr>
        <w:pStyle w:val="NoSpacing"/>
        <w:spacing w:line="480" w:lineRule="auto"/>
        <w:ind w:firstLine="720"/>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 xml:space="preserve"> 10.1016/j.jad.2005.09.006.</w:t>
      </w:r>
    </w:p>
    <w:p w:rsidR="000120C1" w:rsidRPr="001A44EF" w:rsidRDefault="00881AF4"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 xml:space="preserve">Porter, R. J., Bourke, C., &amp; Gallagher, P. (2007). Neuropsychological impairment in major </w:t>
      </w:r>
    </w:p>
    <w:p w:rsidR="000120C1" w:rsidRPr="001A44EF" w:rsidRDefault="000120C1" w:rsidP="00881AF4">
      <w:pPr>
        <w:pStyle w:val="NoSpacing"/>
        <w:spacing w:line="480" w:lineRule="auto"/>
        <w:rPr>
          <w:rFonts w:ascii="Times New Roman" w:hAnsi="Times New Roman" w:cs="Times New Roman"/>
          <w:i/>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depression</w:t>
      </w:r>
      <w:proofErr w:type="gramEnd"/>
      <w:r w:rsidR="00881AF4" w:rsidRPr="001A44EF">
        <w:rPr>
          <w:rFonts w:ascii="Times New Roman" w:hAnsi="Times New Roman" w:cs="Times New Roman"/>
          <w:color w:val="000000" w:themeColor="text1"/>
          <w:sz w:val="24"/>
          <w:szCs w:val="24"/>
        </w:rPr>
        <w:t xml:space="preserve">: Its nature, origin, and clinical significance. </w:t>
      </w:r>
      <w:r w:rsidR="00881AF4" w:rsidRPr="001A44EF">
        <w:rPr>
          <w:rFonts w:ascii="Times New Roman" w:hAnsi="Times New Roman" w:cs="Times New Roman"/>
          <w:i/>
          <w:color w:val="000000" w:themeColor="text1"/>
          <w:sz w:val="24"/>
          <w:szCs w:val="24"/>
        </w:rPr>
        <w:t xml:space="preserve">Australian and New Zealand </w:t>
      </w:r>
    </w:p>
    <w:p w:rsidR="00881AF4" w:rsidRPr="001A44EF" w:rsidRDefault="000120C1"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i/>
          <w:color w:val="000000" w:themeColor="text1"/>
          <w:sz w:val="24"/>
          <w:szCs w:val="24"/>
        </w:rPr>
        <w:tab/>
      </w:r>
      <w:proofErr w:type="gramStart"/>
      <w:r w:rsidR="00881AF4" w:rsidRPr="001A44EF">
        <w:rPr>
          <w:rFonts w:ascii="Times New Roman" w:hAnsi="Times New Roman" w:cs="Times New Roman"/>
          <w:i/>
          <w:color w:val="000000" w:themeColor="text1"/>
          <w:sz w:val="24"/>
          <w:szCs w:val="24"/>
        </w:rPr>
        <w:t>Journal of Psychiatry</w:t>
      </w:r>
      <w:r w:rsidR="00881AF4" w:rsidRPr="001A44EF">
        <w:rPr>
          <w:rFonts w:ascii="Times New Roman" w:hAnsi="Times New Roman" w:cs="Times New Roman"/>
          <w:color w:val="000000" w:themeColor="text1"/>
          <w:sz w:val="24"/>
          <w:szCs w:val="24"/>
        </w:rPr>
        <w:t>, 41, 115-128.</w:t>
      </w:r>
      <w:proofErr w:type="gramEnd"/>
      <w:r w:rsidRPr="001A44EF">
        <w:rPr>
          <w:rFonts w:ascii="Times New Roman" w:hAnsi="Times New Roman" w:cs="Times New Roman"/>
          <w:color w:val="000000" w:themeColor="text1"/>
          <w:sz w:val="24"/>
          <w:szCs w:val="24"/>
        </w:rPr>
        <w:t xml:space="preserve"> </w:t>
      </w:r>
      <w:proofErr w:type="spellStart"/>
      <w:r w:rsidRPr="001A44EF">
        <w:rPr>
          <w:rFonts w:ascii="Times New Roman" w:hAnsi="Times New Roman" w:cs="Times New Roman"/>
          <w:color w:val="000000" w:themeColor="text1"/>
          <w:sz w:val="24"/>
          <w:szCs w:val="24"/>
        </w:rPr>
        <w:t>Doi</w:t>
      </w:r>
      <w:proofErr w:type="spellEnd"/>
      <w:r w:rsidRPr="001A44EF">
        <w:rPr>
          <w:rFonts w:ascii="Times New Roman" w:hAnsi="Times New Roman" w:cs="Times New Roman"/>
          <w:color w:val="000000" w:themeColor="text1"/>
          <w:sz w:val="24"/>
          <w:szCs w:val="24"/>
        </w:rPr>
        <w:t>: 10.1080/00048670601109881.</w:t>
      </w:r>
    </w:p>
    <w:p w:rsidR="000120C1" w:rsidRPr="001A44EF" w:rsidRDefault="00881AF4"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 xml:space="preserve">Pratt, L. A., &amp; Brody, D. J. (2010). Depression and smoking in the US household population </w:t>
      </w:r>
    </w:p>
    <w:p w:rsidR="000120C1" w:rsidRPr="001A44EF" w:rsidRDefault="000120C1"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aged</w:t>
      </w:r>
      <w:proofErr w:type="gramEnd"/>
      <w:r w:rsidR="00881AF4" w:rsidRPr="001A44EF">
        <w:rPr>
          <w:rFonts w:ascii="Times New Roman" w:hAnsi="Times New Roman" w:cs="Times New Roman"/>
          <w:color w:val="000000" w:themeColor="text1"/>
          <w:sz w:val="24"/>
          <w:szCs w:val="24"/>
        </w:rPr>
        <w:t xml:space="preserve"> 20 and over, 2005-2008. Hyattsville, MD: National Center for Health Statistics.</w:t>
      </w:r>
    </w:p>
    <w:p w:rsidR="000120C1" w:rsidRPr="001A44EF" w:rsidRDefault="00881AF4" w:rsidP="00881AF4">
      <w:pPr>
        <w:pStyle w:val="NoSpacing"/>
        <w:spacing w:line="480" w:lineRule="auto"/>
        <w:rPr>
          <w:rFonts w:ascii="Times New Roman" w:hAnsi="Times New Roman" w:cs="Times New Roman"/>
          <w:color w:val="000000" w:themeColor="text1"/>
          <w:sz w:val="24"/>
          <w:szCs w:val="24"/>
        </w:rPr>
      </w:pPr>
      <w:proofErr w:type="gramStart"/>
      <w:r w:rsidRPr="001A44EF">
        <w:rPr>
          <w:rFonts w:ascii="Times New Roman" w:hAnsi="Times New Roman" w:cs="Times New Roman"/>
          <w:color w:val="000000" w:themeColor="text1"/>
          <w:sz w:val="24"/>
          <w:szCs w:val="24"/>
        </w:rPr>
        <w:lastRenderedPageBreak/>
        <w:t xml:space="preserve">Rapport, L. J., Friedman, S. L., </w:t>
      </w:r>
      <w:proofErr w:type="spellStart"/>
      <w:r w:rsidRPr="001A44EF">
        <w:rPr>
          <w:rFonts w:ascii="Times New Roman" w:hAnsi="Times New Roman" w:cs="Times New Roman"/>
          <w:color w:val="000000" w:themeColor="text1"/>
          <w:sz w:val="24"/>
          <w:szCs w:val="24"/>
        </w:rPr>
        <w:t>Tzelepis</w:t>
      </w:r>
      <w:proofErr w:type="spellEnd"/>
      <w:r w:rsidRPr="001A44EF">
        <w:rPr>
          <w:rFonts w:ascii="Times New Roman" w:hAnsi="Times New Roman" w:cs="Times New Roman"/>
          <w:color w:val="000000" w:themeColor="text1"/>
          <w:sz w:val="24"/>
          <w:szCs w:val="24"/>
        </w:rPr>
        <w:t xml:space="preserve">, A., &amp; </w:t>
      </w:r>
      <w:proofErr w:type="spellStart"/>
      <w:r w:rsidRPr="001A44EF">
        <w:rPr>
          <w:rFonts w:ascii="Times New Roman" w:hAnsi="Times New Roman" w:cs="Times New Roman"/>
          <w:color w:val="000000" w:themeColor="text1"/>
          <w:sz w:val="24"/>
          <w:szCs w:val="24"/>
        </w:rPr>
        <w:t>VanVoorhis</w:t>
      </w:r>
      <w:proofErr w:type="spellEnd"/>
      <w:r w:rsidRPr="001A44EF">
        <w:rPr>
          <w:rFonts w:ascii="Times New Roman" w:hAnsi="Times New Roman" w:cs="Times New Roman"/>
          <w:color w:val="000000" w:themeColor="text1"/>
          <w:sz w:val="24"/>
          <w:szCs w:val="24"/>
        </w:rPr>
        <w:t>, A. (2002).</w:t>
      </w:r>
      <w:proofErr w:type="gramEnd"/>
      <w:r w:rsidRPr="001A44EF">
        <w:rPr>
          <w:rFonts w:ascii="Times New Roman" w:hAnsi="Times New Roman" w:cs="Times New Roman"/>
          <w:color w:val="000000" w:themeColor="text1"/>
          <w:sz w:val="24"/>
          <w:szCs w:val="24"/>
        </w:rPr>
        <w:t xml:space="preserve"> Experienced emotion </w:t>
      </w:r>
    </w:p>
    <w:p w:rsidR="000120C1" w:rsidRPr="001A44EF" w:rsidRDefault="000120C1"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and</w:t>
      </w:r>
      <w:proofErr w:type="gramEnd"/>
      <w:r w:rsidR="00881AF4" w:rsidRPr="001A44EF">
        <w:rPr>
          <w:rFonts w:ascii="Times New Roman" w:hAnsi="Times New Roman" w:cs="Times New Roman"/>
          <w:color w:val="000000" w:themeColor="text1"/>
          <w:sz w:val="24"/>
          <w:szCs w:val="24"/>
        </w:rPr>
        <w:t xml:space="preserve"> affect recognition in adult attention-deficit hyperactivity disorder. </w:t>
      </w:r>
      <w:r w:rsidR="00881AF4" w:rsidRPr="001A44EF">
        <w:rPr>
          <w:rFonts w:ascii="Times New Roman" w:hAnsi="Times New Roman" w:cs="Times New Roman"/>
          <w:i/>
          <w:color w:val="000000" w:themeColor="text1"/>
          <w:sz w:val="24"/>
          <w:szCs w:val="24"/>
        </w:rPr>
        <w:t>Neuropsychology</w:t>
      </w:r>
      <w:r w:rsidR="00881AF4" w:rsidRPr="001A44EF">
        <w:rPr>
          <w:rFonts w:ascii="Times New Roman" w:hAnsi="Times New Roman" w:cs="Times New Roman"/>
          <w:color w:val="000000" w:themeColor="text1"/>
          <w:sz w:val="24"/>
          <w:szCs w:val="24"/>
        </w:rPr>
        <w:t xml:space="preserve">, </w:t>
      </w:r>
    </w:p>
    <w:p w:rsidR="00881AF4" w:rsidRPr="001A44EF" w:rsidRDefault="000120C1"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16(1), 102-110.</w:t>
      </w:r>
      <w:proofErr w:type="gramEnd"/>
      <w:r w:rsidRPr="001A44EF">
        <w:rPr>
          <w:rFonts w:ascii="Times New Roman" w:hAnsi="Times New Roman" w:cs="Times New Roman"/>
          <w:color w:val="000000" w:themeColor="text1"/>
          <w:sz w:val="24"/>
          <w:szCs w:val="24"/>
        </w:rPr>
        <w:t xml:space="preserve"> </w:t>
      </w:r>
      <w:proofErr w:type="spellStart"/>
      <w:r w:rsidRPr="001A44EF">
        <w:rPr>
          <w:rFonts w:ascii="Times New Roman" w:hAnsi="Times New Roman" w:cs="Times New Roman"/>
          <w:color w:val="000000" w:themeColor="text1"/>
          <w:sz w:val="24"/>
          <w:szCs w:val="24"/>
        </w:rPr>
        <w:t>Doi</w:t>
      </w:r>
      <w:proofErr w:type="spellEnd"/>
      <w:r w:rsidRPr="001A44EF">
        <w:rPr>
          <w:rFonts w:ascii="Times New Roman" w:hAnsi="Times New Roman" w:cs="Times New Roman"/>
          <w:color w:val="000000" w:themeColor="text1"/>
          <w:sz w:val="24"/>
          <w:szCs w:val="24"/>
        </w:rPr>
        <w:t>: 10.1037//0894-4105.16.1.102.</w:t>
      </w:r>
    </w:p>
    <w:p w:rsidR="000120C1" w:rsidRPr="001A44EF" w:rsidRDefault="00881AF4" w:rsidP="00881AF4">
      <w:pPr>
        <w:pStyle w:val="NoSpacing"/>
        <w:spacing w:line="480" w:lineRule="auto"/>
        <w:rPr>
          <w:rFonts w:ascii="Times New Roman" w:hAnsi="Times New Roman" w:cs="Times New Roman"/>
          <w:color w:val="000000" w:themeColor="text1"/>
          <w:sz w:val="24"/>
          <w:szCs w:val="24"/>
        </w:rPr>
      </w:pPr>
      <w:proofErr w:type="gramStart"/>
      <w:r w:rsidRPr="001A44EF">
        <w:rPr>
          <w:rFonts w:ascii="Times New Roman" w:hAnsi="Times New Roman" w:cs="Times New Roman"/>
          <w:color w:val="000000" w:themeColor="text1"/>
          <w:sz w:val="24"/>
          <w:szCs w:val="24"/>
        </w:rPr>
        <w:t>Richards, M., Jarvis, M. J., Thompson, N., &amp; Wadsworth, M. E. (2003).</w:t>
      </w:r>
      <w:proofErr w:type="gramEnd"/>
      <w:r w:rsidRPr="001A44EF">
        <w:rPr>
          <w:rFonts w:ascii="Times New Roman" w:hAnsi="Times New Roman" w:cs="Times New Roman"/>
          <w:color w:val="000000" w:themeColor="text1"/>
          <w:sz w:val="24"/>
          <w:szCs w:val="24"/>
        </w:rPr>
        <w:t xml:space="preserve"> Cigarette smoking and </w:t>
      </w:r>
    </w:p>
    <w:p w:rsidR="000120C1" w:rsidRPr="001A44EF" w:rsidRDefault="000120C1" w:rsidP="00881AF4">
      <w:pPr>
        <w:pStyle w:val="NoSpacing"/>
        <w:spacing w:line="480" w:lineRule="auto"/>
        <w:rPr>
          <w:rFonts w:ascii="Times New Roman" w:hAnsi="Times New Roman" w:cs="Times New Roman"/>
          <w:i/>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cognitive</w:t>
      </w:r>
      <w:proofErr w:type="gramEnd"/>
      <w:r w:rsidR="00881AF4" w:rsidRPr="001A44EF">
        <w:rPr>
          <w:rFonts w:ascii="Times New Roman" w:hAnsi="Times New Roman" w:cs="Times New Roman"/>
          <w:color w:val="000000" w:themeColor="text1"/>
          <w:sz w:val="24"/>
          <w:szCs w:val="24"/>
        </w:rPr>
        <w:t xml:space="preserve"> decline in midlife: Evidence from a prospective birth cohort study. </w:t>
      </w:r>
      <w:r w:rsidR="00881AF4" w:rsidRPr="001A44EF">
        <w:rPr>
          <w:rFonts w:ascii="Times New Roman" w:hAnsi="Times New Roman" w:cs="Times New Roman"/>
          <w:i/>
          <w:color w:val="000000" w:themeColor="text1"/>
          <w:sz w:val="24"/>
          <w:szCs w:val="24"/>
        </w:rPr>
        <w:t xml:space="preserve">Research </w:t>
      </w:r>
    </w:p>
    <w:p w:rsidR="00881AF4" w:rsidRPr="001A44EF" w:rsidRDefault="000120C1"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i/>
          <w:color w:val="000000" w:themeColor="text1"/>
          <w:sz w:val="24"/>
          <w:szCs w:val="24"/>
        </w:rPr>
        <w:tab/>
      </w:r>
      <w:proofErr w:type="gramStart"/>
      <w:r w:rsidR="00881AF4" w:rsidRPr="001A44EF">
        <w:rPr>
          <w:rFonts w:ascii="Times New Roman" w:hAnsi="Times New Roman" w:cs="Times New Roman"/>
          <w:i/>
          <w:color w:val="000000" w:themeColor="text1"/>
          <w:sz w:val="24"/>
          <w:szCs w:val="24"/>
        </w:rPr>
        <w:t>and</w:t>
      </w:r>
      <w:proofErr w:type="gramEnd"/>
      <w:r w:rsidR="00881AF4" w:rsidRPr="001A44EF">
        <w:rPr>
          <w:rFonts w:ascii="Times New Roman" w:hAnsi="Times New Roman" w:cs="Times New Roman"/>
          <w:i/>
          <w:color w:val="000000" w:themeColor="text1"/>
          <w:sz w:val="24"/>
          <w:szCs w:val="24"/>
        </w:rPr>
        <w:t xml:space="preserve"> Practice</w:t>
      </w:r>
      <w:r w:rsidR="00881AF4" w:rsidRPr="001A44EF">
        <w:rPr>
          <w:rFonts w:ascii="Times New Roman" w:hAnsi="Times New Roman" w:cs="Times New Roman"/>
          <w:color w:val="000000" w:themeColor="text1"/>
          <w:sz w:val="24"/>
          <w:szCs w:val="24"/>
        </w:rPr>
        <w:t>, 93(6), 994-998.</w:t>
      </w:r>
      <w:r w:rsidRPr="001A44EF">
        <w:rPr>
          <w:rFonts w:ascii="Times New Roman" w:hAnsi="Times New Roman" w:cs="Times New Roman"/>
          <w:color w:val="000000" w:themeColor="text1"/>
          <w:sz w:val="24"/>
          <w:szCs w:val="24"/>
        </w:rPr>
        <w:t xml:space="preserve"> </w:t>
      </w:r>
      <w:proofErr w:type="spellStart"/>
      <w:r w:rsidRPr="001A44EF">
        <w:rPr>
          <w:rFonts w:ascii="Times New Roman" w:hAnsi="Times New Roman" w:cs="Times New Roman"/>
          <w:color w:val="000000" w:themeColor="text1"/>
          <w:sz w:val="24"/>
          <w:szCs w:val="24"/>
        </w:rPr>
        <w:t>Doi</w:t>
      </w:r>
      <w:proofErr w:type="spellEnd"/>
      <w:r w:rsidRPr="001A44EF">
        <w:rPr>
          <w:rFonts w:ascii="Times New Roman" w:hAnsi="Times New Roman" w:cs="Times New Roman"/>
          <w:color w:val="000000" w:themeColor="text1"/>
          <w:sz w:val="24"/>
          <w:szCs w:val="24"/>
        </w:rPr>
        <w:t xml:space="preserve">: </w:t>
      </w:r>
      <w:r w:rsidR="00CD70D2" w:rsidRPr="001A44EF">
        <w:rPr>
          <w:rFonts w:ascii="Times New Roman" w:hAnsi="Times New Roman" w:cs="Times New Roman"/>
          <w:color w:val="000000" w:themeColor="text1"/>
          <w:sz w:val="24"/>
          <w:szCs w:val="24"/>
        </w:rPr>
        <w:t>10.2105/AJPH.93.6.994.</w:t>
      </w:r>
    </w:p>
    <w:p w:rsidR="000120C1" w:rsidRPr="001A44EF" w:rsidRDefault="00881AF4" w:rsidP="00881AF4">
      <w:pPr>
        <w:pStyle w:val="NoSpacing"/>
        <w:spacing w:line="480" w:lineRule="auto"/>
        <w:rPr>
          <w:rFonts w:ascii="Times New Roman" w:hAnsi="Times New Roman" w:cs="Times New Roman"/>
          <w:color w:val="000000" w:themeColor="text1"/>
          <w:sz w:val="24"/>
          <w:szCs w:val="24"/>
        </w:rPr>
      </w:pPr>
      <w:proofErr w:type="gramStart"/>
      <w:r w:rsidRPr="001A44EF">
        <w:rPr>
          <w:rFonts w:ascii="Times New Roman" w:hAnsi="Times New Roman" w:cs="Times New Roman"/>
          <w:color w:val="000000" w:themeColor="text1"/>
          <w:sz w:val="24"/>
          <w:szCs w:val="24"/>
        </w:rPr>
        <w:t xml:space="preserve">Rogers, M. A., Kasai, K., Koji, M., Fukuda, R., Iwanami, A., </w:t>
      </w:r>
      <w:proofErr w:type="spellStart"/>
      <w:r w:rsidRPr="001A44EF">
        <w:rPr>
          <w:rFonts w:ascii="Times New Roman" w:hAnsi="Times New Roman" w:cs="Times New Roman"/>
          <w:color w:val="000000" w:themeColor="text1"/>
          <w:sz w:val="24"/>
          <w:szCs w:val="24"/>
        </w:rPr>
        <w:t>Nakagome</w:t>
      </w:r>
      <w:proofErr w:type="spellEnd"/>
      <w:r w:rsidRPr="001A44EF">
        <w:rPr>
          <w:rFonts w:ascii="Times New Roman" w:hAnsi="Times New Roman" w:cs="Times New Roman"/>
          <w:color w:val="000000" w:themeColor="text1"/>
          <w:sz w:val="24"/>
          <w:szCs w:val="24"/>
        </w:rPr>
        <w:t>, K., . . . Kato, N.</w:t>
      </w:r>
      <w:proofErr w:type="gramEnd"/>
      <w:r w:rsidRPr="001A44EF">
        <w:rPr>
          <w:rFonts w:ascii="Times New Roman" w:hAnsi="Times New Roman" w:cs="Times New Roman"/>
          <w:color w:val="000000" w:themeColor="text1"/>
          <w:sz w:val="24"/>
          <w:szCs w:val="24"/>
        </w:rPr>
        <w:t xml:space="preserve"> </w:t>
      </w:r>
    </w:p>
    <w:p w:rsidR="000120C1" w:rsidRPr="001A44EF" w:rsidRDefault="000120C1"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r w:rsidR="00881AF4" w:rsidRPr="001A44EF">
        <w:rPr>
          <w:rFonts w:ascii="Times New Roman" w:hAnsi="Times New Roman" w:cs="Times New Roman"/>
          <w:color w:val="000000" w:themeColor="text1"/>
          <w:sz w:val="24"/>
          <w:szCs w:val="24"/>
        </w:rPr>
        <w:t xml:space="preserve">(2004). Executive and prefrontal dysfunction in unipolar depression: a review of </w:t>
      </w:r>
    </w:p>
    <w:p w:rsidR="00CD70D2" w:rsidRPr="001A44EF" w:rsidRDefault="000120C1"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neuropsychological</w:t>
      </w:r>
      <w:proofErr w:type="gramEnd"/>
      <w:r w:rsidR="00881AF4" w:rsidRPr="001A44EF">
        <w:rPr>
          <w:rFonts w:ascii="Times New Roman" w:hAnsi="Times New Roman" w:cs="Times New Roman"/>
          <w:color w:val="000000" w:themeColor="text1"/>
          <w:sz w:val="24"/>
          <w:szCs w:val="24"/>
        </w:rPr>
        <w:t xml:space="preserve"> and imaging evidence. </w:t>
      </w:r>
      <w:proofErr w:type="gramStart"/>
      <w:r w:rsidR="00881AF4" w:rsidRPr="001A44EF">
        <w:rPr>
          <w:rFonts w:ascii="Times New Roman" w:hAnsi="Times New Roman" w:cs="Times New Roman"/>
          <w:i/>
          <w:color w:val="000000" w:themeColor="text1"/>
          <w:sz w:val="24"/>
          <w:szCs w:val="24"/>
        </w:rPr>
        <w:t>Neuroscience Research</w:t>
      </w:r>
      <w:r w:rsidR="00881AF4" w:rsidRPr="001A44EF">
        <w:rPr>
          <w:rFonts w:ascii="Times New Roman" w:hAnsi="Times New Roman" w:cs="Times New Roman"/>
          <w:color w:val="000000" w:themeColor="text1"/>
          <w:sz w:val="24"/>
          <w:szCs w:val="24"/>
        </w:rPr>
        <w:t>, 50, 1-11.</w:t>
      </w:r>
      <w:proofErr w:type="gramEnd"/>
      <w:r w:rsidR="00CD70D2" w:rsidRPr="001A44EF">
        <w:rPr>
          <w:rFonts w:ascii="Times New Roman" w:hAnsi="Times New Roman" w:cs="Times New Roman"/>
          <w:color w:val="000000" w:themeColor="text1"/>
          <w:sz w:val="24"/>
          <w:szCs w:val="24"/>
        </w:rPr>
        <w:t xml:space="preserve"> </w:t>
      </w:r>
      <w:proofErr w:type="spellStart"/>
      <w:r w:rsidR="00CD70D2" w:rsidRPr="001A44EF">
        <w:rPr>
          <w:rFonts w:ascii="Times New Roman" w:hAnsi="Times New Roman" w:cs="Times New Roman"/>
          <w:color w:val="000000" w:themeColor="text1"/>
          <w:sz w:val="24"/>
          <w:szCs w:val="24"/>
        </w:rPr>
        <w:t>Doi</w:t>
      </w:r>
      <w:proofErr w:type="spellEnd"/>
      <w:r w:rsidR="00CD70D2" w:rsidRPr="001A44EF">
        <w:rPr>
          <w:rFonts w:ascii="Times New Roman" w:hAnsi="Times New Roman" w:cs="Times New Roman"/>
          <w:color w:val="000000" w:themeColor="text1"/>
          <w:sz w:val="24"/>
          <w:szCs w:val="24"/>
        </w:rPr>
        <w:t xml:space="preserve">: </w:t>
      </w:r>
    </w:p>
    <w:p w:rsidR="00881AF4" w:rsidRPr="001A44EF" w:rsidRDefault="00CD70D2"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t>10.1016/j.neures.2004.05.003.</w:t>
      </w:r>
    </w:p>
    <w:p w:rsidR="00881AF4" w:rsidRPr="001A44EF" w:rsidRDefault="00881AF4" w:rsidP="00881AF4">
      <w:pPr>
        <w:pStyle w:val="NoSpacing"/>
        <w:spacing w:line="480" w:lineRule="auto"/>
        <w:rPr>
          <w:rFonts w:ascii="Times New Roman" w:hAnsi="Times New Roman" w:cs="Times New Roman"/>
          <w:color w:val="000000" w:themeColor="text1"/>
          <w:sz w:val="24"/>
          <w:szCs w:val="24"/>
        </w:rPr>
      </w:pPr>
      <w:proofErr w:type="gramStart"/>
      <w:r w:rsidRPr="001A44EF">
        <w:rPr>
          <w:rFonts w:ascii="Times New Roman" w:hAnsi="Times New Roman" w:cs="Times New Roman"/>
          <w:color w:val="000000" w:themeColor="text1"/>
          <w:sz w:val="24"/>
          <w:szCs w:val="24"/>
        </w:rPr>
        <w:t>Shipley, W. C. (1946).</w:t>
      </w:r>
      <w:proofErr w:type="gramEnd"/>
      <w:r w:rsidRPr="001A44EF">
        <w:rPr>
          <w:rFonts w:ascii="Times New Roman" w:hAnsi="Times New Roman" w:cs="Times New Roman"/>
          <w:color w:val="000000" w:themeColor="text1"/>
          <w:sz w:val="24"/>
          <w:szCs w:val="24"/>
        </w:rPr>
        <w:t xml:space="preserve"> </w:t>
      </w:r>
      <w:proofErr w:type="gramStart"/>
      <w:r w:rsidRPr="001A44EF">
        <w:rPr>
          <w:rFonts w:ascii="Times New Roman" w:hAnsi="Times New Roman" w:cs="Times New Roman"/>
          <w:color w:val="000000" w:themeColor="text1"/>
          <w:sz w:val="24"/>
          <w:szCs w:val="24"/>
        </w:rPr>
        <w:t>Institute of living scale.</w:t>
      </w:r>
      <w:proofErr w:type="gramEnd"/>
      <w:r w:rsidRPr="001A44EF">
        <w:rPr>
          <w:rFonts w:ascii="Times New Roman" w:hAnsi="Times New Roman" w:cs="Times New Roman"/>
          <w:color w:val="000000" w:themeColor="text1"/>
          <w:sz w:val="24"/>
          <w:szCs w:val="24"/>
        </w:rPr>
        <w:t xml:space="preserve"> Los Angeles: Western Psychological Services. </w:t>
      </w:r>
    </w:p>
    <w:p w:rsidR="00CD70D2" w:rsidRPr="001A44EF" w:rsidRDefault="00881AF4" w:rsidP="00881AF4">
      <w:pPr>
        <w:pStyle w:val="NoSpacing"/>
        <w:spacing w:line="480" w:lineRule="auto"/>
        <w:rPr>
          <w:rFonts w:ascii="Times New Roman" w:hAnsi="Times New Roman" w:cs="Times New Roman"/>
          <w:color w:val="000000" w:themeColor="text1"/>
          <w:sz w:val="24"/>
          <w:szCs w:val="24"/>
        </w:rPr>
      </w:pPr>
      <w:proofErr w:type="spellStart"/>
      <w:r w:rsidRPr="001A44EF">
        <w:rPr>
          <w:rFonts w:ascii="Times New Roman" w:hAnsi="Times New Roman" w:cs="Times New Roman"/>
          <w:color w:val="000000" w:themeColor="text1"/>
          <w:sz w:val="24"/>
          <w:szCs w:val="24"/>
        </w:rPr>
        <w:t>Spada</w:t>
      </w:r>
      <w:proofErr w:type="spellEnd"/>
      <w:r w:rsidRPr="001A44EF">
        <w:rPr>
          <w:rFonts w:ascii="Times New Roman" w:hAnsi="Times New Roman" w:cs="Times New Roman"/>
          <w:color w:val="000000" w:themeColor="text1"/>
          <w:sz w:val="24"/>
          <w:szCs w:val="24"/>
        </w:rPr>
        <w:t xml:space="preserve">, M. M., </w:t>
      </w:r>
      <w:proofErr w:type="spellStart"/>
      <w:r w:rsidRPr="001A44EF">
        <w:rPr>
          <w:rFonts w:ascii="Times New Roman" w:hAnsi="Times New Roman" w:cs="Times New Roman"/>
          <w:color w:val="000000" w:themeColor="text1"/>
          <w:sz w:val="24"/>
          <w:szCs w:val="24"/>
        </w:rPr>
        <w:t>Nikcevic</w:t>
      </w:r>
      <w:proofErr w:type="spellEnd"/>
      <w:r w:rsidRPr="001A44EF">
        <w:rPr>
          <w:rFonts w:ascii="Times New Roman" w:hAnsi="Times New Roman" w:cs="Times New Roman"/>
          <w:color w:val="000000" w:themeColor="text1"/>
          <w:sz w:val="24"/>
          <w:szCs w:val="24"/>
        </w:rPr>
        <w:t xml:space="preserve">, A. V., Moneta, G. B., &amp; Wells, A. (2007). Metacognition as a mediator </w:t>
      </w:r>
    </w:p>
    <w:p w:rsidR="00CD70D2" w:rsidRPr="001A44EF" w:rsidRDefault="00CD70D2"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of</w:t>
      </w:r>
      <w:proofErr w:type="gramEnd"/>
      <w:r w:rsidR="00881AF4" w:rsidRPr="001A44EF">
        <w:rPr>
          <w:rFonts w:ascii="Times New Roman" w:hAnsi="Times New Roman" w:cs="Times New Roman"/>
          <w:color w:val="000000" w:themeColor="text1"/>
          <w:sz w:val="24"/>
          <w:szCs w:val="24"/>
        </w:rPr>
        <w:t xml:space="preserve"> the relationship between emotion and smoking dependence. </w:t>
      </w:r>
      <w:r w:rsidR="00881AF4" w:rsidRPr="001A44EF">
        <w:rPr>
          <w:rFonts w:ascii="Times New Roman" w:hAnsi="Times New Roman" w:cs="Times New Roman"/>
          <w:i/>
          <w:color w:val="000000" w:themeColor="text1"/>
          <w:sz w:val="24"/>
          <w:szCs w:val="24"/>
        </w:rPr>
        <w:t>Addictive Behaviors</w:t>
      </w:r>
      <w:r w:rsidR="00881AF4" w:rsidRPr="001A44EF">
        <w:rPr>
          <w:rFonts w:ascii="Times New Roman" w:hAnsi="Times New Roman" w:cs="Times New Roman"/>
          <w:color w:val="000000" w:themeColor="text1"/>
          <w:sz w:val="24"/>
          <w:szCs w:val="24"/>
        </w:rPr>
        <w:t xml:space="preserve">, 32, </w:t>
      </w:r>
    </w:p>
    <w:p w:rsidR="00881AF4" w:rsidRPr="001A44EF" w:rsidRDefault="00CD70D2"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r w:rsidR="00881AF4" w:rsidRPr="001A44EF">
        <w:rPr>
          <w:rFonts w:ascii="Times New Roman" w:hAnsi="Times New Roman" w:cs="Times New Roman"/>
          <w:color w:val="000000" w:themeColor="text1"/>
          <w:sz w:val="24"/>
          <w:szCs w:val="24"/>
        </w:rPr>
        <w:t>2120-2129.</w:t>
      </w:r>
      <w:r w:rsidRPr="001A44EF">
        <w:rPr>
          <w:rFonts w:ascii="Times New Roman" w:hAnsi="Times New Roman" w:cs="Times New Roman"/>
          <w:color w:val="000000" w:themeColor="text1"/>
          <w:sz w:val="24"/>
          <w:szCs w:val="24"/>
        </w:rPr>
        <w:t xml:space="preserve"> 10.1016/j.addbeh.2007.01.012.</w:t>
      </w:r>
    </w:p>
    <w:p w:rsidR="00CD70D2" w:rsidRPr="001A44EF" w:rsidRDefault="00881AF4"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 xml:space="preserve">Swan, G. E., &amp; </w:t>
      </w:r>
      <w:proofErr w:type="spellStart"/>
      <w:r w:rsidRPr="001A44EF">
        <w:rPr>
          <w:rFonts w:ascii="Times New Roman" w:hAnsi="Times New Roman" w:cs="Times New Roman"/>
          <w:color w:val="000000" w:themeColor="text1"/>
          <w:sz w:val="24"/>
          <w:szCs w:val="24"/>
        </w:rPr>
        <w:t>Lessov-Schlaggar</w:t>
      </w:r>
      <w:proofErr w:type="spellEnd"/>
      <w:r w:rsidRPr="001A44EF">
        <w:rPr>
          <w:rFonts w:ascii="Times New Roman" w:hAnsi="Times New Roman" w:cs="Times New Roman"/>
          <w:color w:val="000000" w:themeColor="text1"/>
          <w:sz w:val="24"/>
          <w:szCs w:val="24"/>
        </w:rPr>
        <w:t xml:space="preserve">, C. N. (2007). The effects of tobacco smoke and nicotine on </w:t>
      </w:r>
    </w:p>
    <w:p w:rsidR="00CD70D2" w:rsidRPr="001A44EF" w:rsidRDefault="00CD70D2"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cognition</w:t>
      </w:r>
      <w:proofErr w:type="gramEnd"/>
      <w:r w:rsidR="00881AF4" w:rsidRPr="001A44EF">
        <w:rPr>
          <w:rFonts w:ascii="Times New Roman" w:hAnsi="Times New Roman" w:cs="Times New Roman"/>
          <w:color w:val="000000" w:themeColor="text1"/>
          <w:sz w:val="24"/>
          <w:szCs w:val="24"/>
        </w:rPr>
        <w:t xml:space="preserve"> and the brain. </w:t>
      </w:r>
      <w:proofErr w:type="gramStart"/>
      <w:r w:rsidR="00881AF4" w:rsidRPr="001A44EF">
        <w:rPr>
          <w:rFonts w:ascii="Times New Roman" w:hAnsi="Times New Roman" w:cs="Times New Roman"/>
          <w:i/>
          <w:color w:val="000000" w:themeColor="text1"/>
          <w:sz w:val="24"/>
          <w:szCs w:val="24"/>
        </w:rPr>
        <w:t>Neuropsychology Review</w:t>
      </w:r>
      <w:r w:rsidR="00881AF4" w:rsidRPr="001A44EF">
        <w:rPr>
          <w:rFonts w:ascii="Times New Roman" w:hAnsi="Times New Roman" w:cs="Times New Roman"/>
          <w:color w:val="000000" w:themeColor="text1"/>
          <w:sz w:val="24"/>
          <w:szCs w:val="24"/>
        </w:rPr>
        <w:t>, 17, 259-273.</w:t>
      </w:r>
      <w:proofErr w:type="gramEnd"/>
      <w:r w:rsidRPr="001A44EF">
        <w:rPr>
          <w:rFonts w:ascii="Times New Roman" w:hAnsi="Times New Roman" w:cs="Times New Roman"/>
          <w:color w:val="000000" w:themeColor="text1"/>
          <w:sz w:val="24"/>
          <w:szCs w:val="24"/>
        </w:rPr>
        <w:t xml:space="preserve"> </w:t>
      </w:r>
      <w:proofErr w:type="spellStart"/>
      <w:r w:rsidRPr="001A44EF">
        <w:rPr>
          <w:rFonts w:ascii="Times New Roman" w:hAnsi="Times New Roman" w:cs="Times New Roman"/>
          <w:color w:val="000000" w:themeColor="text1"/>
          <w:sz w:val="24"/>
          <w:szCs w:val="24"/>
        </w:rPr>
        <w:t>Doi</w:t>
      </w:r>
      <w:proofErr w:type="spellEnd"/>
      <w:r w:rsidRPr="001A44EF">
        <w:rPr>
          <w:rFonts w:ascii="Times New Roman" w:hAnsi="Times New Roman" w:cs="Times New Roman"/>
          <w:color w:val="000000" w:themeColor="text1"/>
          <w:sz w:val="24"/>
          <w:szCs w:val="24"/>
        </w:rPr>
        <w:t>: 10.1007/s11065-</w:t>
      </w:r>
    </w:p>
    <w:p w:rsidR="00881AF4" w:rsidRPr="001A44EF" w:rsidRDefault="00CD70D2"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t>007-9035-9.</w:t>
      </w:r>
    </w:p>
    <w:p w:rsidR="00CD70D2" w:rsidRPr="001A44EF" w:rsidRDefault="00881AF4" w:rsidP="00881AF4">
      <w:pPr>
        <w:pStyle w:val="NoSpacing"/>
        <w:spacing w:line="480" w:lineRule="auto"/>
        <w:rPr>
          <w:rFonts w:ascii="Times New Roman" w:hAnsi="Times New Roman" w:cs="Times New Roman"/>
          <w:color w:val="000000" w:themeColor="text1"/>
          <w:sz w:val="24"/>
          <w:szCs w:val="24"/>
        </w:rPr>
      </w:pPr>
      <w:proofErr w:type="spellStart"/>
      <w:r w:rsidRPr="001A44EF">
        <w:rPr>
          <w:rFonts w:ascii="Times New Roman" w:hAnsi="Times New Roman" w:cs="Times New Roman"/>
          <w:color w:val="000000" w:themeColor="text1"/>
          <w:sz w:val="24"/>
          <w:szCs w:val="24"/>
        </w:rPr>
        <w:t>Trosclair</w:t>
      </w:r>
      <w:proofErr w:type="spellEnd"/>
      <w:r w:rsidRPr="001A44EF">
        <w:rPr>
          <w:rFonts w:ascii="Times New Roman" w:hAnsi="Times New Roman" w:cs="Times New Roman"/>
          <w:color w:val="000000" w:themeColor="text1"/>
          <w:sz w:val="24"/>
          <w:szCs w:val="24"/>
        </w:rPr>
        <w:t xml:space="preserve">, A., &amp; </w:t>
      </w:r>
      <w:proofErr w:type="spellStart"/>
      <w:r w:rsidRPr="001A44EF">
        <w:rPr>
          <w:rFonts w:ascii="Times New Roman" w:hAnsi="Times New Roman" w:cs="Times New Roman"/>
          <w:color w:val="000000" w:themeColor="text1"/>
          <w:sz w:val="24"/>
          <w:szCs w:val="24"/>
        </w:rPr>
        <w:t>Dube</w:t>
      </w:r>
      <w:proofErr w:type="spellEnd"/>
      <w:r w:rsidRPr="001A44EF">
        <w:rPr>
          <w:rFonts w:ascii="Times New Roman" w:hAnsi="Times New Roman" w:cs="Times New Roman"/>
          <w:color w:val="000000" w:themeColor="text1"/>
          <w:sz w:val="24"/>
          <w:szCs w:val="24"/>
        </w:rPr>
        <w:t xml:space="preserve">, S. R. (2010). Smoking among adults reporting lifetime depression, </w:t>
      </w:r>
    </w:p>
    <w:p w:rsidR="00CD70D2" w:rsidRPr="001A44EF" w:rsidRDefault="00CD70D2"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anxiety</w:t>
      </w:r>
      <w:proofErr w:type="gramEnd"/>
      <w:r w:rsidR="00881AF4" w:rsidRPr="001A44EF">
        <w:rPr>
          <w:rFonts w:ascii="Times New Roman" w:hAnsi="Times New Roman" w:cs="Times New Roman"/>
          <w:color w:val="000000" w:themeColor="text1"/>
          <w:sz w:val="24"/>
          <w:szCs w:val="24"/>
        </w:rPr>
        <w:t>, anxiety with depression, and major depressive episode, United States, 2005-</w:t>
      </w:r>
    </w:p>
    <w:p w:rsidR="00881AF4" w:rsidRPr="001A44EF" w:rsidRDefault="00CD70D2"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r w:rsidR="00881AF4" w:rsidRPr="001A44EF">
        <w:rPr>
          <w:rFonts w:ascii="Times New Roman" w:hAnsi="Times New Roman" w:cs="Times New Roman"/>
          <w:color w:val="000000" w:themeColor="text1"/>
          <w:sz w:val="24"/>
          <w:szCs w:val="24"/>
        </w:rPr>
        <w:t xml:space="preserve">2006. </w:t>
      </w:r>
      <w:r w:rsidR="00881AF4" w:rsidRPr="001A44EF">
        <w:rPr>
          <w:rFonts w:ascii="Times New Roman" w:hAnsi="Times New Roman" w:cs="Times New Roman"/>
          <w:i/>
          <w:color w:val="000000" w:themeColor="text1"/>
          <w:sz w:val="24"/>
          <w:szCs w:val="24"/>
        </w:rPr>
        <w:t>Addictive Behaviors</w:t>
      </w:r>
      <w:r w:rsidR="00881AF4" w:rsidRPr="001A44EF">
        <w:rPr>
          <w:rFonts w:ascii="Times New Roman" w:hAnsi="Times New Roman" w:cs="Times New Roman"/>
          <w:color w:val="000000" w:themeColor="text1"/>
          <w:sz w:val="24"/>
          <w:szCs w:val="24"/>
        </w:rPr>
        <w:t>, 35, 438-443.</w:t>
      </w:r>
      <w:r w:rsidRPr="001A44EF">
        <w:rPr>
          <w:rFonts w:ascii="Times New Roman" w:hAnsi="Times New Roman" w:cs="Times New Roman"/>
          <w:color w:val="000000" w:themeColor="text1"/>
          <w:sz w:val="24"/>
          <w:szCs w:val="24"/>
        </w:rPr>
        <w:t xml:space="preserve"> </w:t>
      </w:r>
      <w:proofErr w:type="spellStart"/>
      <w:r w:rsidRPr="001A44EF">
        <w:rPr>
          <w:rFonts w:ascii="Times New Roman" w:hAnsi="Times New Roman" w:cs="Times New Roman"/>
          <w:color w:val="000000" w:themeColor="text1"/>
          <w:sz w:val="24"/>
          <w:szCs w:val="24"/>
        </w:rPr>
        <w:t>Doi</w:t>
      </w:r>
      <w:proofErr w:type="spellEnd"/>
      <w:r w:rsidRPr="001A44EF">
        <w:rPr>
          <w:rFonts w:ascii="Times New Roman" w:hAnsi="Times New Roman" w:cs="Times New Roman"/>
          <w:color w:val="000000" w:themeColor="text1"/>
          <w:sz w:val="24"/>
          <w:szCs w:val="24"/>
        </w:rPr>
        <w:t>: 10.1016/j.addbeh.2009.12.011.</w:t>
      </w:r>
    </w:p>
    <w:p w:rsidR="00CD70D2" w:rsidRPr="001A44EF" w:rsidRDefault="00881AF4" w:rsidP="00881AF4">
      <w:pPr>
        <w:pStyle w:val="NoSpacing"/>
        <w:spacing w:line="480" w:lineRule="auto"/>
        <w:rPr>
          <w:rFonts w:ascii="Times New Roman" w:hAnsi="Times New Roman" w:cs="Times New Roman"/>
          <w:color w:val="000000" w:themeColor="text1"/>
          <w:sz w:val="24"/>
          <w:szCs w:val="24"/>
        </w:rPr>
      </w:pPr>
      <w:proofErr w:type="spellStart"/>
      <w:r w:rsidRPr="001A44EF">
        <w:rPr>
          <w:rFonts w:ascii="Times New Roman" w:hAnsi="Times New Roman" w:cs="Times New Roman"/>
          <w:color w:val="000000" w:themeColor="text1"/>
          <w:sz w:val="24"/>
          <w:szCs w:val="24"/>
        </w:rPr>
        <w:t>Tsoh</w:t>
      </w:r>
      <w:proofErr w:type="spellEnd"/>
      <w:r w:rsidRPr="001A44EF">
        <w:rPr>
          <w:rFonts w:ascii="Times New Roman" w:hAnsi="Times New Roman" w:cs="Times New Roman"/>
          <w:color w:val="000000" w:themeColor="text1"/>
          <w:sz w:val="24"/>
          <w:szCs w:val="24"/>
        </w:rPr>
        <w:t xml:space="preserve">, J. Y., &amp; Sharon, M. H. (2004). Depression and smoking: From the </w:t>
      </w:r>
      <w:proofErr w:type="spellStart"/>
      <w:r w:rsidRPr="001A44EF">
        <w:rPr>
          <w:rFonts w:ascii="Times New Roman" w:hAnsi="Times New Roman" w:cs="Times New Roman"/>
          <w:color w:val="000000" w:themeColor="text1"/>
          <w:sz w:val="24"/>
          <w:szCs w:val="24"/>
        </w:rPr>
        <w:t>Transtheoretical</w:t>
      </w:r>
      <w:proofErr w:type="spellEnd"/>
      <w:r w:rsidRPr="001A44EF">
        <w:rPr>
          <w:rFonts w:ascii="Times New Roman" w:hAnsi="Times New Roman" w:cs="Times New Roman"/>
          <w:color w:val="000000" w:themeColor="text1"/>
          <w:sz w:val="24"/>
          <w:szCs w:val="24"/>
        </w:rPr>
        <w:t xml:space="preserve"> Model </w:t>
      </w:r>
    </w:p>
    <w:p w:rsidR="00CD70D2" w:rsidRPr="001A44EF" w:rsidRDefault="00CD70D2"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of</w:t>
      </w:r>
      <w:proofErr w:type="gramEnd"/>
      <w:r w:rsidR="00881AF4" w:rsidRPr="001A44EF">
        <w:rPr>
          <w:rFonts w:ascii="Times New Roman" w:hAnsi="Times New Roman" w:cs="Times New Roman"/>
          <w:color w:val="000000" w:themeColor="text1"/>
          <w:sz w:val="24"/>
          <w:szCs w:val="24"/>
        </w:rPr>
        <w:t xml:space="preserve"> change perspective. </w:t>
      </w:r>
      <w:proofErr w:type="gramStart"/>
      <w:r w:rsidR="00881AF4" w:rsidRPr="001A44EF">
        <w:rPr>
          <w:rFonts w:ascii="Times New Roman" w:hAnsi="Times New Roman" w:cs="Times New Roman"/>
          <w:i/>
          <w:color w:val="000000" w:themeColor="text1"/>
          <w:sz w:val="24"/>
          <w:szCs w:val="24"/>
        </w:rPr>
        <w:t>Addictive Behaviors</w:t>
      </w:r>
      <w:r w:rsidR="00881AF4" w:rsidRPr="001A44EF">
        <w:rPr>
          <w:rFonts w:ascii="Times New Roman" w:hAnsi="Times New Roman" w:cs="Times New Roman"/>
          <w:color w:val="000000" w:themeColor="text1"/>
          <w:sz w:val="24"/>
          <w:szCs w:val="24"/>
        </w:rPr>
        <w:t>, 29, 801-805.</w:t>
      </w:r>
      <w:proofErr w:type="gramEnd"/>
      <w:r w:rsidRPr="001A44EF">
        <w:rPr>
          <w:rFonts w:ascii="Times New Roman" w:hAnsi="Times New Roman" w:cs="Times New Roman"/>
          <w:color w:val="000000" w:themeColor="text1"/>
          <w:sz w:val="24"/>
          <w:szCs w:val="24"/>
        </w:rPr>
        <w:t xml:space="preserve"> </w:t>
      </w:r>
      <w:proofErr w:type="spellStart"/>
      <w:r w:rsidRPr="001A44EF">
        <w:rPr>
          <w:rFonts w:ascii="Times New Roman" w:hAnsi="Times New Roman" w:cs="Times New Roman"/>
          <w:color w:val="000000" w:themeColor="text1"/>
          <w:sz w:val="24"/>
          <w:szCs w:val="24"/>
        </w:rPr>
        <w:t>Doi</w:t>
      </w:r>
      <w:proofErr w:type="spellEnd"/>
      <w:r w:rsidRPr="001A44EF">
        <w:rPr>
          <w:rFonts w:ascii="Times New Roman" w:hAnsi="Times New Roman" w:cs="Times New Roman"/>
          <w:color w:val="000000" w:themeColor="text1"/>
          <w:sz w:val="24"/>
          <w:szCs w:val="24"/>
        </w:rPr>
        <w:t xml:space="preserve">: </w:t>
      </w:r>
    </w:p>
    <w:p w:rsidR="00881AF4" w:rsidRPr="001A44EF" w:rsidRDefault="00CD70D2"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t>10.1016/j.addbeh.2004.02.011.</w:t>
      </w:r>
    </w:p>
    <w:p w:rsidR="00CD70D2" w:rsidRPr="001A44EF" w:rsidRDefault="00881AF4" w:rsidP="00881AF4">
      <w:pPr>
        <w:pStyle w:val="NoSpacing"/>
        <w:spacing w:line="480" w:lineRule="auto"/>
        <w:rPr>
          <w:rFonts w:ascii="Times New Roman" w:hAnsi="Times New Roman" w:cs="Times New Roman"/>
          <w:color w:val="000000" w:themeColor="text1"/>
          <w:sz w:val="24"/>
          <w:szCs w:val="24"/>
        </w:rPr>
      </w:pPr>
      <w:proofErr w:type="spellStart"/>
      <w:proofErr w:type="gramStart"/>
      <w:r w:rsidRPr="001A44EF">
        <w:rPr>
          <w:rFonts w:ascii="Times New Roman" w:hAnsi="Times New Roman" w:cs="Times New Roman"/>
          <w:color w:val="000000" w:themeColor="text1"/>
          <w:sz w:val="24"/>
          <w:szCs w:val="24"/>
        </w:rPr>
        <w:lastRenderedPageBreak/>
        <w:t>Tsuang</w:t>
      </w:r>
      <w:proofErr w:type="spellEnd"/>
      <w:r w:rsidRPr="001A44EF">
        <w:rPr>
          <w:rFonts w:ascii="Times New Roman" w:hAnsi="Times New Roman" w:cs="Times New Roman"/>
          <w:color w:val="000000" w:themeColor="text1"/>
          <w:sz w:val="24"/>
          <w:szCs w:val="24"/>
        </w:rPr>
        <w:t>, M. T., Francis, T., Minor, K., Thomas, A., &amp; Stone, W</w:t>
      </w:r>
      <w:r w:rsidR="00CD70D2" w:rsidRPr="001A44EF">
        <w:rPr>
          <w:rFonts w:ascii="Times New Roman" w:hAnsi="Times New Roman" w:cs="Times New Roman"/>
          <w:color w:val="000000" w:themeColor="text1"/>
          <w:sz w:val="24"/>
          <w:szCs w:val="24"/>
        </w:rPr>
        <w:t>. S. (2012).</w:t>
      </w:r>
      <w:proofErr w:type="gramEnd"/>
      <w:r w:rsidR="00CD70D2" w:rsidRPr="001A44EF">
        <w:rPr>
          <w:rFonts w:ascii="Times New Roman" w:hAnsi="Times New Roman" w:cs="Times New Roman"/>
          <w:color w:val="000000" w:themeColor="text1"/>
          <w:sz w:val="24"/>
          <w:szCs w:val="24"/>
        </w:rPr>
        <w:t xml:space="preserve"> Genetics of smoking</w:t>
      </w:r>
      <w:r w:rsidRPr="001A44EF">
        <w:rPr>
          <w:rFonts w:ascii="Times New Roman" w:hAnsi="Times New Roman" w:cs="Times New Roman"/>
          <w:color w:val="000000" w:themeColor="text1"/>
          <w:sz w:val="24"/>
          <w:szCs w:val="24"/>
        </w:rPr>
        <w:t xml:space="preserve"> </w:t>
      </w:r>
    </w:p>
    <w:p w:rsidR="00881AF4" w:rsidRPr="001A44EF" w:rsidRDefault="00CD70D2"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and</w:t>
      </w:r>
      <w:proofErr w:type="gramEnd"/>
      <w:r w:rsidR="00881AF4" w:rsidRPr="001A44EF">
        <w:rPr>
          <w:rFonts w:ascii="Times New Roman" w:hAnsi="Times New Roman" w:cs="Times New Roman"/>
          <w:color w:val="000000" w:themeColor="text1"/>
          <w:sz w:val="24"/>
          <w:szCs w:val="24"/>
        </w:rPr>
        <w:t xml:space="preserve"> depression. </w:t>
      </w:r>
      <w:proofErr w:type="gramStart"/>
      <w:r w:rsidR="00881AF4" w:rsidRPr="001A44EF">
        <w:rPr>
          <w:rFonts w:ascii="Times New Roman" w:hAnsi="Times New Roman" w:cs="Times New Roman"/>
          <w:i/>
          <w:color w:val="000000" w:themeColor="text1"/>
          <w:sz w:val="24"/>
          <w:szCs w:val="24"/>
        </w:rPr>
        <w:t>Human Genetics</w:t>
      </w:r>
      <w:r w:rsidR="00881AF4" w:rsidRPr="001A44EF">
        <w:rPr>
          <w:rFonts w:ascii="Times New Roman" w:hAnsi="Times New Roman" w:cs="Times New Roman"/>
          <w:color w:val="000000" w:themeColor="text1"/>
          <w:sz w:val="24"/>
          <w:szCs w:val="24"/>
        </w:rPr>
        <w:t>, 131, 905-915.</w:t>
      </w:r>
      <w:proofErr w:type="gramEnd"/>
      <w:r w:rsidRPr="001A44EF">
        <w:rPr>
          <w:rFonts w:ascii="Times New Roman" w:hAnsi="Times New Roman" w:cs="Times New Roman"/>
          <w:color w:val="000000" w:themeColor="text1"/>
          <w:sz w:val="24"/>
          <w:szCs w:val="24"/>
        </w:rPr>
        <w:t xml:space="preserve"> </w:t>
      </w:r>
      <w:proofErr w:type="spellStart"/>
      <w:r w:rsidRPr="001A44EF">
        <w:rPr>
          <w:rFonts w:ascii="Times New Roman" w:hAnsi="Times New Roman" w:cs="Times New Roman"/>
          <w:color w:val="000000" w:themeColor="text1"/>
          <w:sz w:val="24"/>
          <w:szCs w:val="24"/>
        </w:rPr>
        <w:t>Doi</w:t>
      </w:r>
      <w:proofErr w:type="spellEnd"/>
      <w:r w:rsidRPr="001A44EF">
        <w:rPr>
          <w:rFonts w:ascii="Times New Roman" w:hAnsi="Times New Roman" w:cs="Times New Roman"/>
          <w:color w:val="000000" w:themeColor="text1"/>
          <w:sz w:val="24"/>
          <w:szCs w:val="24"/>
        </w:rPr>
        <w:t>: 10.1007/s00439-012-1170-6.</w:t>
      </w:r>
    </w:p>
    <w:p w:rsidR="00CD70D2" w:rsidRPr="001A44EF" w:rsidRDefault="00881AF4"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 xml:space="preserve">Versace, F., </w:t>
      </w:r>
      <w:proofErr w:type="spellStart"/>
      <w:r w:rsidRPr="001A44EF">
        <w:rPr>
          <w:rFonts w:ascii="Times New Roman" w:hAnsi="Times New Roman" w:cs="Times New Roman"/>
          <w:color w:val="000000" w:themeColor="text1"/>
          <w:sz w:val="24"/>
          <w:szCs w:val="24"/>
        </w:rPr>
        <w:t>Minnix</w:t>
      </w:r>
      <w:proofErr w:type="spellEnd"/>
      <w:r w:rsidRPr="001A44EF">
        <w:rPr>
          <w:rFonts w:ascii="Times New Roman" w:hAnsi="Times New Roman" w:cs="Times New Roman"/>
          <w:color w:val="000000" w:themeColor="text1"/>
          <w:sz w:val="24"/>
          <w:szCs w:val="24"/>
        </w:rPr>
        <w:t xml:space="preserve">, J. A., Robinson, J. D., Lam, C. Y., Brown, V. L., &amp; </w:t>
      </w:r>
      <w:proofErr w:type="spellStart"/>
      <w:r w:rsidRPr="001A44EF">
        <w:rPr>
          <w:rFonts w:ascii="Times New Roman" w:hAnsi="Times New Roman" w:cs="Times New Roman"/>
          <w:color w:val="000000" w:themeColor="text1"/>
          <w:sz w:val="24"/>
          <w:szCs w:val="24"/>
        </w:rPr>
        <w:t>Cinciripini</w:t>
      </w:r>
      <w:proofErr w:type="spellEnd"/>
      <w:r w:rsidRPr="001A44EF">
        <w:rPr>
          <w:rFonts w:ascii="Times New Roman" w:hAnsi="Times New Roman" w:cs="Times New Roman"/>
          <w:color w:val="000000" w:themeColor="text1"/>
          <w:sz w:val="24"/>
          <w:szCs w:val="24"/>
        </w:rPr>
        <w:t xml:space="preserve">, P. M. </w:t>
      </w:r>
    </w:p>
    <w:p w:rsidR="00CD70D2" w:rsidRPr="001A44EF" w:rsidRDefault="00CD70D2"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r w:rsidR="00881AF4" w:rsidRPr="001A44EF">
        <w:rPr>
          <w:rFonts w:ascii="Times New Roman" w:hAnsi="Times New Roman" w:cs="Times New Roman"/>
          <w:color w:val="000000" w:themeColor="text1"/>
          <w:sz w:val="24"/>
          <w:szCs w:val="24"/>
        </w:rPr>
        <w:t>(2010)</w:t>
      </w:r>
      <w:proofErr w:type="gramStart"/>
      <w:r w:rsidR="00881AF4" w:rsidRPr="001A44EF">
        <w:rPr>
          <w:rFonts w:ascii="Times New Roman" w:hAnsi="Times New Roman" w:cs="Times New Roman"/>
          <w:color w:val="000000" w:themeColor="text1"/>
          <w:sz w:val="24"/>
          <w:szCs w:val="24"/>
        </w:rPr>
        <w:t>. Brain reactivity to emotional, neutral and cigarette-related stimuli in smokers.</w:t>
      </w:r>
      <w:proofErr w:type="gramEnd"/>
      <w:r w:rsidR="00881AF4" w:rsidRPr="001A44EF">
        <w:rPr>
          <w:rFonts w:ascii="Times New Roman" w:hAnsi="Times New Roman" w:cs="Times New Roman"/>
          <w:color w:val="000000" w:themeColor="text1"/>
          <w:sz w:val="24"/>
          <w:szCs w:val="24"/>
        </w:rPr>
        <w:t xml:space="preserve"> </w:t>
      </w:r>
    </w:p>
    <w:p w:rsidR="00881AF4" w:rsidRPr="001A44EF" w:rsidRDefault="00CD70D2"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i/>
          <w:color w:val="000000" w:themeColor="text1"/>
          <w:sz w:val="24"/>
          <w:szCs w:val="24"/>
        </w:rPr>
        <w:t>Addiction Biology</w:t>
      </w:r>
      <w:r w:rsidR="00881AF4" w:rsidRPr="001A44EF">
        <w:rPr>
          <w:rFonts w:ascii="Times New Roman" w:hAnsi="Times New Roman" w:cs="Times New Roman"/>
          <w:color w:val="000000" w:themeColor="text1"/>
          <w:sz w:val="24"/>
          <w:szCs w:val="24"/>
        </w:rPr>
        <w:t>, 16, 296-307.</w:t>
      </w:r>
      <w:proofErr w:type="gramEnd"/>
      <w:r w:rsidRPr="001A44EF">
        <w:rPr>
          <w:rFonts w:ascii="Times New Roman" w:hAnsi="Times New Roman" w:cs="Times New Roman"/>
          <w:color w:val="000000" w:themeColor="text1"/>
          <w:sz w:val="24"/>
          <w:szCs w:val="24"/>
        </w:rPr>
        <w:t xml:space="preserve"> </w:t>
      </w:r>
      <w:proofErr w:type="spellStart"/>
      <w:r w:rsidRPr="001A44EF">
        <w:rPr>
          <w:rFonts w:ascii="Times New Roman" w:hAnsi="Times New Roman" w:cs="Times New Roman"/>
          <w:color w:val="000000" w:themeColor="text1"/>
          <w:sz w:val="24"/>
          <w:szCs w:val="24"/>
        </w:rPr>
        <w:t>Doi</w:t>
      </w:r>
      <w:proofErr w:type="spellEnd"/>
      <w:r w:rsidRPr="001A44EF">
        <w:rPr>
          <w:rFonts w:ascii="Times New Roman" w:hAnsi="Times New Roman" w:cs="Times New Roman"/>
          <w:color w:val="000000" w:themeColor="text1"/>
          <w:sz w:val="24"/>
          <w:szCs w:val="24"/>
        </w:rPr>
        <w:t>: 10.1111/j.1369-1600.2010.00273.x.</w:t>
      </w:r>
    </w:p>
    <w:p w:rsidR="00CD70D2" w:rsidRPr="001A44EF" w:rsidRDefault="00881AF4" w:rsidP="00881AF4">
      <w:pPr>
        <w:pStyle w:val="NoSpacing"/>
        <w:spacing w:line="480" w:lineRule="auto"/>
        <w:rPr>
          <w:rFonts w:ascii="Times New Roman" w:hAnsi="Times New Roman" w:cs="Times New Roman"/>
          <w:color w:val="000000" w:themeColor="text1"/>
          <w:sz w:val="24"/>
          <w:szCs w:val="24"/>
        </w:rPr>
      </w:pPr>
      <w:proofErr w:type="spellStart"/>
      <w:r w:rsidRPr="001A44EF">
        <w:rPr>
          <w:rFonts w:ascii="Times New Roman" w:hAnsi="Times New Roman" w:cs="Times New Roman"/>
          <w:color w:val="000000" w:themeColor="text1"/>
          <w:sz w:val="24"/>
          <w:szCs w:val="24"/>
        </w:rPr>
        <w:t>Votubra</w:t>
      </w:r>
      <w:proofErr w:type="spellEnd"/>
      <w:r w:rsidRPr="001A44EF">
        <w:rPr>
          <w:rFonts w:ascii="Times New Roman" w:hAnsi="Times New Roman" w:cs="Times New Roman"/>
          <w:color w:val="000000" w:themeColor="text1"/>
          <w:sz w:val="24"/>
          <w:szCs w:val="24"/>
        </w:rPr>
        <w:t xml:space="preserve">, K. L., &amp; Langenecker, S. A. (2013). Factor structure, construct validity, and age- and </w:t>
      </w:r>
    </w:p>
    <w:p w:rsidR="00CD70D2" w:rsidRPr="001A44EF" w:rsidRDefault="00CD70D2" w:rsidP="00881AF4">
      <w:pPr>
        <w:pStyle w:val="NoSpacing"/>
        <w:spacing w:line="480" w:lineRule="auto"/>
        <w:rPr>
          <w:rFonts w:ascii="Times New Roman" w:hAnsi="Times New Roman" w:cs="Times New Roman"/>
          <w:i/>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education</w:t>
      </w:r>
      <w:proofErr w:type="gramEnd"/>
      <w:r w:rsidR="00881AF4" w:rsidRPr="001A44EF">
        <w:rPr>
          <w:rFonts w:ascii="Times New Roman" w:hAnsi="Times New Roman" w:cs="Times New Roman"/>
          <w:color w:val="000000" w:themeColor="text1"/>
          <w:sz w:val="24"/>
          <w:szCs w:val="24"/>
        </w:rPr>
        <w:t xml:space="preserve">-based normative data for the Parametric Go/No-Go Test. </w:t>
      </w:r>
      <w:r w:rsidR="00881AF4" w:rsidRPr="001A44EF">
        <w:rPr>
          <w:rFonts w:ascii="Times New Roman" w:hAnsi="Times New Roman" w:cs="Times New Roman"/>
          <w:i/>
          <w:color w:val="000000" w:themeColor="text1"/>
          <w:sz w:val="24"/>
          <w:szCs w:val="24"/>
        </w:rPr>
        <w:t xml:space="preserve">Journal of Clinical </w:t>
      </w:r>
    </w:p>
    <w:p w:rsidR="00CD70D2" w:rsidRPr="001A44EF" w:rsidRDefault="00CD70D2"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i/>
          <w:color w:val="000000" w:themeColor="text1"/>
          <w:sz w:val="24"/>
          <w:szCs w:val="24"/>
        </w:rPr>
        <w:tab/>
      </w:r>
      <w:proofErr w:type="gramStart"/>
      <w:r w:rsidR="00881AF4" w:rsidRPr="001A44EF">
        <w:rPr>
          <w:rFonts w:ascii="Times New Roman" w:hAnsi="Times New Roman" w:cs="Times New Roman"/>
          <w:i/>
          <w:color w:val="000000" w:themeColor="text1"/>
          <w:sz w:val="24"/>
          <w:szCs w:val="24"/>
        </w:rPr>
        <w:t>and</w:t>
      </w:r>
      <w:proofErr w:type="gramEnd"/>
      <w:r w:rsidR="00881AF4" w:rsidRPr="001A44EF">
        <w:rPr>
          <w:rFonts w:ascii="Times New Roman" w:hAnsi="Times New Roman" w:cs="Times New Roman"/>
          <w:i/>
          <w:color w:val="000000" w:themeColor="text1"/>
          <w:sz w:val="24"/>
          <w:szCs w:val="24"/>
        </w:rPr>
        <w:t xml:space="preserve"> Experimental Neuropsychology</w:t>
      </w:r>
      <w:r w:rsidR="00881AF4" w:rsidRPr="001A44EF">
        <w:rPr>
          <w:rFonts w:ascii="Times New Roman" w:hAnsi="Times New Roman" w:cs="Times New Roman"/>
          <w:color w:val="000000" w:themeColor="text1"/>
          <w:sz w:val="24"/>
          <w:szCs w:val="24"/>
        </w:rPr>
        <w:t>, 35(2), 132-146.</w:t>
      </w:r>
      <w:r w:rsidRPr="001A44EF">
        <w:rPr>
          <w:rFonts w:ascii="Times New Roman" w:hAnsi="Times New Roman" w:cs="Times New Roman"/>
          <w:color w:val="000000" w:themeColor="text1"/>
          <w:sz w:val="24"/>
          <w:szCs w:val="24"/>
        </w:rPr>
        <w:t xml:space="preserve"> </w:t>
      </w:r>
      <w:proofErr w:type="spellStart"/>
      <w:r w:rsidRPr="001A44EF">
        <w:rPr>
          <w:rFonts w:ascii="Times New Roman" w:hAnsi="Times New Roman" w:cs="Times New Roman"/>
          <w:color w:val="000000" w:themeColor="text1"/>
          <w:sz w:val="24"/>
          <w:szCs w:val="24"/>
        </w:rPr>
        <w:t>Doi</w:t>
      </w:r>
      <w:proofErr w:type="spellEnd"/>
      <w:r w:rsidRPr="001A44EF">
        <w:rPr>
          <w:rFonts w:ascii="Times New Roman" w:hAnsi="Times New Roman" w:cs="Times New Roman"/>
          <w:color w:val="000000" w:themeColor="text1"/>
          <w:sz w:val="24"/>
          <w:szCs w:val="24"/>
        </w:rPr>
        <w:t xml:space="preserve">: </w:t>
      </w:r>
    </w:p>
    <w:p w:rsidR="00881AF4" w:rsidRPr="001A44EF" w:rsidRDefault="00CD70D2"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t>10.1080/13803395.2012.758239.</w:t>
      </w:r>
    </w:p>
    <w:p w:rsidR="00CD70D2" w:rsidRPr="001A44EF" w:rsidRDefault="00881AF4"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 xml:space="preserve">Weinberger, A. H., </w:t>
      </w:r>
      <w:proofErr w:type="spellStart"/>
      <w:r w:rsidRPr="001A44EF">
        <w:rPr>
          <w:rFonts w:ascii="Times New Roman" w:hAnsi="Times New Roman" w:cs="Times New Roman"/>
          <w:color w:val="000000" w:themeColor="text1"/>
          <w:sz w:val="24"/>
          <w:szCs w:val="24"/>
        </w:rPr>
        <w:t>Reutenauer</w:t>
      </w:r>
      <w:proofErr w:type="spellEnd"/>
      <w:r w:rsidRPr="001A44EF">
        <w:rPr>
          <w:rFonts w:ascii="Times New Roman" w:hAnsi="Times New Roman" w:cs="Times New Roman"/>
          <w:color w:val="000000" w:themeColor="text1"/>
          <w:sz w:val="24"/>
          <w:szCs w:val="24"/>
        </w:rPr>
        <w:t xml:space="preserve">, E. L., Allen, T. M., </w:t>
      </w:r>
      <w:proofErr w:type="spellStart"/>
      <w:r w:rsidRPr="001A44EF">
        <w:rPr>
          <w:rFonts w:ascii="Times New Roman" w:hAnsi="Times New Roman" w:cs="Times New Roman"/>
          <w:color w:val="000000" w:themeColor="text1"/>
          <w:sz w:val="24"/>
          <w:szCs w:val="24"/>
        </w:rPr>
        <w:t>Termine</w:t>
      </w:r>
      <w:proofErr w:type="spellEnd"/>
      <w:r w:rsidRPr="001A44EF">
        <w:rPr>
          <w:rFonts w:ascii="Times New Roman" w:hAnsi="Times New Roman" w:cs="Times New Roman"/>
          <w:color w:val="000000" w:themeColor="text1"/>
          <w:sz w:val="24"/>
          <w:szCs w:val="24"/>
        </w:rPr>
        <w:t xml:space="preserve">, A., </w:t>
      </w:r>
      <w:proofErr w:type="spellStart"/>
      <w:r w:rsidRPr="001A44EF">
        <w:rPr>
          <w:rFonts w:ascii="Times New Roman" w:hAnsi="Times New Roman" w:cs="Times New Roman"/>
          <w:color w:val="000000" w:themeColor="text1"/>
          <w:sz w:val="24"/>
          <w:szCs w:val="24"/>
        </w:rPr>
        <w:t>Vessicchio</w:t>
      </w:r>
      <w:proofErr w:type="spellEnd"/>
      <w:r w:rsidRPr="001A44EF">
        <w:rPr>
          <w:rFonts w:ascii="Times New Roman" w:hAnsi="Times New Roman" w:cs="Times New Roman"/>
          <w:color w:val="000000" w:themeColor="text1"/>
          <w:sz w:val="24"/>
          <w:szCs w:val="24"/>
        </w:rPr>
        <w:t xml:space="preserve">, J. C., Sacco, K. A., </w:t>
      </w:r>
    </w:p>
    <w:p w:rsidR="00CD70D2" w:rsidRPr="001A44EF" w:rsidRDefault="00CD70D2"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 .</w:t>
      </w:r>
      <w:proofErr w:type="gramEnd"/>
      <w:r w:rsidR="00881AF4" w:rsidRPr="001A44EF">
        <w:rPr>
          <w:rFonts w:ascii="Times New Roman" w:hAnsi="Times New Roman" w:cs="Times New Roman"/>
          <w:color w:val="000000" w:themeColor="text1"/>
          <w:sz w:val="24"/>
          <w:szCs w:val="24"/>
        </w:rPr>
        <w:t xml:space="preserve"> . </w:t>
      </w:r>
      <w:proofErr w:type="gramStart"/>
      <w:r w:rsidR="00881AF4" w:rsidRPr="001A44EF">
        <w:rPr>
          <w:rFonts w:ascii="Times New Roman" w:hAnsi="Times New Roman" w:cs="Times New Roman"/>
          <w:color w:val="000000" w:themeColor="text1"/>
          <w:sz w:val="24"/>
          <w:szCs w:val="24"/>
        </w:rPr>
        <w:t>George, T. P. (2006).</w:t>
      </w:r>
      <w:proofErr w:type="gramEnd"/>
      <w:r w:rsidR="00881AF4" w:rsidRPr="001A44EF">
        <w:rPr>
          <w:rFonts w:ascii="Times New Roman" w:hAnsi="Times New Roman" w:cs="Times New Roman"/>
          <w:color w:val="000000" w:themeColor="text1"/>
          <w:sz w:val="24"/>
          <w:szCs w:val="24"/>
        </w:rPr>
        <w:t xml:space="preserve"> Reliability of the </w:t>
      </w:r>
      <w:proofErr w:type="spellStart"/>
      <w:r w:rsidR="00881AF4" w:rsidRPr="001A44EF">
        <w:rPr>
          <w:rFonts w:ascii="Times New Roman" w:hAnsi="Times New Roman" w:cs="Times New Roman"/>
          <w:color w:val="000000" w:themeColor="text1"/>
          <w:sz w:val="24"/>
          <w:szCs w:val="24"/>
        </w:rPr>
        <w:t>Fagerstrom</w:t>
      </w:r>
      <w:proofErr w:type="spellEnd"/>
      <w:r w:rsidR="00881AF4" w:rsidRPr="001A44EF">
        <w:rPr>
          <w:rFonts w:ascii="Times New Roman" w:hAnsi="Times New Roman" w:cs="Times New Roman"/>
          <w:color w:val="000000" w:themeColor="text1"/>
          <w:sz w:val="24"/>
          <w:szCs w:val="24"/>
        </w:rPr>
        <w:t xml:space="preserve"> Test for Nicotine Dependence, </w:t>
      </w:r>
    </w:p>
    <w:p w:rsidR="00CD70D2" w:rsidRPr="001A44EF" w:rsidRDefault="00CD70D2"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r w:rsidR="00881AF4" w:rsidRPr="001A44EF">
        <w:rPr>
          <w:rFonts w:ascii="Times New Roman" w:hAnsi="Times New Roman" w:cs="Times New Roman"/>
          <w:color w:val="000000" w:themeColor="text1"/>
          <w:sz w:val="24"/>
          <w:szCs w:val="24"/>
        </w:rPr>
        <w:t xml:space="preserve">Minnesota Nicotine withdrawal Scale, and Tiffany questionnaire for Smoking Urges in </w:t>
      </w:r>
    </w:p>
    <w:p w:rsidR="00CD70D2" w:rsidRPr="001A44EF" w:rsidRDefault="00CD70D2"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smokers</w:t>
      </w:r>
      <w:proofErr w:type="gramEnd"/>
      <w:r w:rsidR="00881AF4" w:rsidRPr="001A44EF">
        <w:rPr>
          <w:rFonts w:ascii="Times New Roman" w:hAnsi="Times New Roman" w:cs="Times New Roman"/>
          <w:color w:val="000000" w:themeColor="text1"/>
          <w:sz w:val="24"/>
          <w:szCs w:val="24"/>
        </w:rPr>
        <w:t xml:space="preserve"> with and without schizophrenia. </w:t>
      </w:r>
      <w:r w:rsidR="00881AF4" w:rsidRPr="001A44EF">
        <w:rPr>
          <w:rFonts w:ascii="Times New Roman" w:hAnsi="Times New Roman" w:cs="Times New Roman"/>
          <w:i/>
          <w:color w:val="000000" w:themeColor="text1"/>
          <w:sz w:val="24"/>
          <w:szCs w:val="24"/>
        </w:rPr>
        <w:t>Drug and Alcohol Dependence</w:t>
      </w:r>
      <w:r w:rsidR="00881AF4" w:rsidRPr="001A44EF">
        <w:rPr>
          <w:rFonts w:ascii="Times New Roman" w:hAnsi="Times New Roman" w:cs="Times New Roman"/>
          <w:color w:val="000000" w:themeColor="text1"/>
          <w:sz w:val="24"/>
          <w:szCs w:val="24"/>
        </w:rPr>
        <w:t>, 86(2-3), 278-</w:t>
      </w:r>
    </w:p>
    <w:p w:rsidR="00881AF4" w:rsidRPr="001A44EF" w:rsidRDefault="00CD70D2"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r w:rsidR="00881AF4" w:rsidRPr="001A44EF">
        <w:rPr>
          <w:rFonts w:ascii="Times New Roman" w:hAnsi="Times New Roman" w:cs="Times New Roman"/>
          <w:color w:val="000000" w:themeColor="text1"/>
          <w:sz w:val="24"/>
          <w:szCs w:val="24"/>
        </w:rPr>
        <w:t>282.</w:t>
      </w:r>
      <w:r w:rsidRPr="001A44EF">
        <w:rPr>
          <w:rFonts w:ascii="Times New Roman" w:hAnsi="Times New Roman" w:cs="Times New Roman"/>
          <w:color w:val="000000" w:themeColor="text1"/>
          <w:sz w:val="24"/>
          <w:szCs w:val="24"/>
        </w:rPr>
        <w:t xml:space="preserve"> </w:t>
      </w:r>
      <w:proofErr w:type="spellStart"/>
      <w:r w:rsidRPr="001A44EF">
        <w:rPr>
          <w:rFonts w:ascii="Times New Roman" w:hAnsi="Times New Roman" w:cs="Times New Roman"/>
          <w:color w:val="000000" w:themeColor="text1"/>
          <w:sz w:val="24"/>
          <w:szCs w:val="24"/>
        </w:rPr>
        <w:t>Doi</w:t>
      </w:r>
      <w:proofErr w:type="spellEnd"/>
      <w:r w:rsidRPr="001A44EF">
        <w:rPr>
          <w:rFonts w:ascii="Times New Roman" w:hAnsi="Times New Roman" w:cs="Times New Roman"/>
          <w:color w:val="000000" w:themeColor="text1"/>
          <w:sz w:val="24"/>
          <w:szCs w:val="24"/>
        </w:rPr>
        <w:t>: 10.1016/j.drugalcdep.2006.06.005.</w:t>
      </w:r>
    </w:p>
    <w:p w:rsidR="00CD70D2" w:rsidRPr="001A44EF" w:rsidRDefault="00881AF4"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 xml:space="preserve">Wright, S. L., Langenecker, S. A., </w:t>
      </w:r>
      <w:proofErr w:type="spellStart"/>
      <w:r w:rsidRPr="001A44EF">
        <w:rPr>
          <w:rFonts w:ascii="Times New Roman" w:hAnsi="Times New Roman" w:cs="Times New Roman"/>
          <w:color w:val="000000" w:themeColor="text1"/>
          <w:sz w:val="24"/>
          <w:szCs w:val="24"/>
        </w:rPr>
        <w:t>Deldin</w:t>
      </w:r>
      <w:proofErr w:type="spellEnd"/>
      <w:r w:rsidRPr="001A44EF">
        <w:rPr>
          <w:rFonts w:ascii="Times New Roman" w:hAnsi="Times New Roman" w:cs="Times New Roman"/>
          <w:color w:val="000000" w:themeColor="text1"/>
          <w:sz w:val="24"/>
          <w:szCs w:val="24"/>
        </w:rPr>
        <w:t xml:space="preserve">, P. J., Rapport, L. J., Nielson, K. A., </w:t>
      </w:r>
      <w:proofErr w:type="spellStart"/>
      <w:r w:rsidRPr="001A44EF">
        <w:rPr>
          <w:rFonts w:ascii="Times New Roman" w:hAnsi="Times New Roman" w:cs="Times New Roman"/>
          <w:color w:val="000000" w:themeColor="text1"/>
          <w:sz w:val="24"/>
          <w:szCs w:val="24"/>
        </w:rPr>
        <w:t>Kade</w:t>
      </w:r>
      <w:proofErr w:type="spellEnd"/>
      <w:r w:rsidRPr="001A44EF">
        <w:rPr>
          <w:rFonts w:ascii="Times New Roman" w:hAnsi="Times New Roman" w:cs="Times New Roman"/>
          <w:color w:val="000000" w:themeColor="text1"/>
          <w:sz w:val="24"/>
          <w:szCs w:val="24"/>
        </w:rPr>
        <w:t xml:space="preserve">, A. M., . . . </w:t>
      </w:r>
      <w:r w:rsidR="00CD70D2" w:rsidRPr="001A44EF">
        <w:rPr>
          <w:rFonts w:ascii="Times New Roman" w:hAnsi="Times New Roman" w:cs="Times New Roman"/>
          <w:color w:val="000000" w:themeColor="text1"/>
          <w:sz w:val="24"/>
          <w:szCs w:val="24"/>
        </w:rPr>
        <w:tab/>
      </w:r>
    </w:p>
    <w:p w:rsidR="00CD70D2" w:rsidRPr="001A44EF" w:rsidRDefault="00881AF4" w:rsidP="00CD70D2">
      <w:pPr>
        <w:pStyle w:val="NoSpacing"/>
        <w:spacing w:line="480" w:lineRule="auto"/>
        <w:ind w:firstLine="720"/>
        <w:rPr>
          <w:rFonts w:ascii="Times New Roman" w:hAnsi="Times New Roman" w:cs="Times New Roman"/>
          <w:color w:val="000000" w:themeColor="text1"/>
          <w:sz w:val="24"/>
          <w:szCs w:val="24"/>
        </w:rPr>
      </w:pPr>
      <w:proofErr w:type="spellStart"/>
      <w:r w:rsidRPr="001A44EF">
        <w:rPr>
          <w:rFonts w:ascii="Times New Roman" w:hAnsi="Times New Roman" w:cs="Times New Roman"/>
          <w:color w:val="000000" w:themeColor="text1"/>
          <w:sz w:val="24"/>
          <w:szCs w:val="24"/>
        </w:rPr>
        <w:t>Wulsin</w:t>
      </w:r>
      <w:proofErr w:type="spellEnd"/>
      <w:r w:rsidRPr="001A44EF">
        <w:rPr>
          <w:rFonts w:ascii="Times New Roman" w:hAnsi="Times New Roman" w:cs="Times New Roman"/>
          <w:color w:val="000000" w:themeColor="text1"/>
          <w:sz w:val="24"/>
          <w:szCs w:val="24"/>
        </w:rPr>
        <w:t xml:space="preserve">, L. R., </w:t>
      </w:r>
      <w:proofErr w:type="spellStart"/>
      <w:r w:rsidRPr="001A44EF">
        <w:rPr>
          <w:rFonts w:ascii="Times New Roman" w:hAnsi="Times New Roman" w:cs="Times New Roman"/>
          <w:color w:val="000000" w:themeColor="text1"/>
          <w:sz w:val="24"/>
          <w:szCs w:val="24"/>
        </w:rPr>
        <w:t>Vaillant</w:t>
      </w:r>
      <w:proofErr w:type="spellEnd"/>
      <w:r w:rsidRPr="001A44EF">
        <w:rPr>
          <w:rFonts w:ascii="Times New Roman" w:hAnsi="Times New Roman" w:cs="Times New Roman"/>
          <w:color w:val="000000" w:themeColor="text1"/>
          <w:sz w:val="24"/>
          <w:szCs w:val="24"/>
        </w:rPr>
        <w:t xml:space="preserve">, G. E., &amp; Wells, V. E. (1999). A systematic review of the </w:t>
      </w:r>
    </w:p>
    <w:p w:rsidR="00881AF4" w:rsidRPr="001A44EF" w:rsidRDefault="00881AF4" w:rsidP="00CD70D2">
      <w:pPr>
        <w:pStyle w:val="NoSpacing"/>
        <w:spacing w:line="480" w:lineRule="auto"/>
        <w:ind w:firstLine="720"/>
        <w:rPr>
          <w:rFonts w:ascii="Times New Roman" w:hAnsi="Times New Roman" w:cs="Times New Roman"/>
          <w:color w:val="000000" w:themeColor="text1"/>
          <w:sz w:val="24"/>
          <w:szCs w:val="24"/>
        </w:rPr>
      </w:pPr>
      <w:proofErr w:type="gramStart"/>
      <w:r w:rsidRPr="001A44EF">
        <w:rPr>
          <w:rFonts w:ascii="Times New Roman" w:hAnsi="Times New Roman" w:cs="Times New Roman"/>
          <w:color w:val="000000" w:themeColor="text1"/>
          <w:sz w:val="24"/>
          <w:szCs w:val="24"/>
        </w:rPr>
        <w:t>mortality</w:t>
      </w:r>
      <w:proofErr w:type="gramEnd"/>
      <w:r w:rsidRPr="001A44EF">
        <w:rPr>
          <w:rFonts w:ascii="Times New Roman" w:hAnsi="Times New Roman" w:cs="Times New Roman"/>
          <w:color w:val="000000" w:themeColor="text1"/>
          <w:sz w:val="24"/>
          <w:szCs w:val="24"/>
        </w:rPr>
        <w:t xml:space="preserve"> of depression. </w:t>
      </w:r>
      <w:proofErr w:type="gramStart"/>
      <w:r w:rsidRPr="001A44EF">
        <w:rPr>
          <w:rFonts w:ascii="Times New Roman" w:hAnsi="Times New Roman" w:cs="Times New Roman"/>
          <w:i/>
          <w:color w:val="000000" w:themeColor="text1"/>
          <w:sz w:val="24"/>
          <w:szCs w:val="24"/>
        </w:rPr>
        <w:t>Psychosomatic Medicine</w:t>
      </w:r>
      <w:r w:rsidRPr="001A44EF">
        <w:rPr>
          <w:rFonts w:ascii="Times New Roman" w:hAnsi="Times New Roman" w:cs="Times New Roman"/>
          <w:color w:val="000000" w:themeColor="text1"/>
          <w:sz w:val="24"/>
          <w:szCs w:val="24"/>
        </w:rPr>
        <w:t>, 61(1), 6-17.</w:t>
      </w:r>
      <w:proofErr w:type="gramEnd"/>
    </w:p>
    <w:p w:rsidR="00CD70D2" w:rsidRPr="001A44EF" w:rsidRDefault="00881AF4" w:rsidP="00881AF4">
      <w:pPr>
        <w:pStyle w:val="NoSpacing"/>
        <w:spacing w:line="480" w:lineRule="auto"/>
        <w:rPr>
          <w:rFonts w:ascii="Times New Roman" w:hAnsi="Times New Roman" w:cs="Times New Roman"/>
          <w:color w:val="000000" w:themeColor="text1"/>
          <w:sz w:val="24"/>
          <w:szCs w:val="24"/>
        </w:rPr>
      </w:pPr>
      <w:proofErr w:type="spellStart"/>
      <w:r w:rsidRPr="001A44EF">
        <w:rPr>
          <w:rFonts w:ascii="Times New Roman" w:hAnsi="Times New Roman" w:cs="Times New Roman"/>
          <w:color w:val="000000" w:themeColor="text1"/>
          <w:sz w:val="24"/>
          <w:szCs w:val="24"/>
        </w:rPr>
        <w:t>Zubieta</w:t>
      </w:r>
      <w:proofErr w:type="spellEnd"/>
      <w:r w:rsidRPr="001A44EF">
        <w:rPr>
          <w:rFonts w:ascii="Times New Roman" w:hAnsi="Times New Roman" w:cs="Times New Roman"/>
          <w:color w:val="000000" w:themeColor="text1"/>
          <w:sz w:val="24"/>
          <w:szCs w:val="24"/>
        </w:rPr>
        <w:t>, J</w:t>
      </w:r>
      <w:proofErr w:type="gramStart"/>
      <w:r w:rsidRPr="001A44EF">
        <w:rPr>
          <w:rFonts w:ascii="Times New Roman" w:hAnsi="Times New Roman" w:cs="Times New Roman"/>
          <w:color w:val="000000" w:themeColor="text1"/>
          <w:sz w:val="24"/>
          <w:szCs w:val="24"/>
        </w:rPr>
        <w:t>.-</w:t>
      </w:r>
      <w:proofErr w:type="gramEnd"/>
      <w:r w:rsidRPr="001A44EF">
        <w:rPr>
          <w:rFonts w:ascii="Times New Roman" w:hAnsi="Times New Roman" w:cs="Times New Roman"/>
          <w:color w:val="000000" w:themeColor="text1"/>
          <w:sz w:val="24"/>
          <w:szCs w:val="24"/>
        </w:rPr>
        <w:t xml:space="preserve">K. (2009). Gender-specific disruptions in emotion processing in younger adults with </w:t>
      </w:r>
    </w:p>
    <w:p w:rsidR="00881AF4" w:rsidRPr="001A44EF" w:rsidRDefault="00CD70D2" w:rsidP="00881AF4">
      <w:pPr>
        <w:pStyle w:val="NoSpacing"/>
        <w:spacing w:line="480" w:lineRule="auto"/>
        <w:rPr>
          <w:rFonts w:ascii="Times New Roman" w:hAnsi="Times New Roman" w:cs="Times New Roman"/>
          <w:color w:val="000000" w:themeColor="text1"/>
          <w:sz w:val="24"/>
          <w:szCs w:val="24"/>
        </w:rPr>
      </w:pPr>
      <w:r w:rsidRPr="001A44EF">
        <w:rPr>
          <w:rFonts w:ascii="Times New Roman" w:hAnsi="Times New Roman" w:cs="Times New Roman"/>
          <w:color w:val="000000" w:themeColor="text1"/>
          <w:sz w:val="24"/>
          <w:szCs w:val="24"/>
        </w:rPr>
        <w:tab/>
      </w:r>
      <w:proofErr w:type="gramStart"/>
      <w:r w:rsidR="00881AF4" w:rsidRPr="001A44EF">
        <w:rPr>
          <w:rFonts w:ascii="Times New Roman" w:hAnsi="Times New Roman" w:cs="Times New Roman"/>
          <w:color w:val="000000" w:themeColor="text1"/>
          <w:sz w:val="24"/>
          <w:szCs w:val="24"/>
        </w:rPr>
        <w:t>depression</w:t>
      </w:r>
      <w:proofErr w:type="gramEnd"/>
      <w:r w:rsidR="00881AF4" w:rsidRPr="001A44EF">
        <w:rPr>
          <w:rFonts w:ascii="Times New Roman" w:hAnsi="Times New Roman" w:cs="Times New Roman"/>
          <w:color w:val="000000" w:themeColor="text1"/>
          <w:sz w:val="24"/>
          <w:szCs w:val="24"/>
        </w:rPr>
        <w:t xml:space="preserve">. </w:t>
      </w:r>
      <w:proofErr w:type="gramStart"/>
      <w:r w:rsidR="00881AF4" w:rsidRPr="001A44EF">
        <w:rPr>
          <w:rFonts w:ascii="Times New Roman" w:hAnsi="Times New Roman" w:cs="Times New Roman"/>
          <w:i/>
          <w:color w:val="000000" w:themeColor="text1"/>
          <w:sz w:val="24"/>
          <w:szCs w:val="24"/>
        </w:rPr>
        <w:t>Depression and Anxiety</w:t>
      </w:r>
      <w:r w:rsidR="00881AF4" w:rsidRPr="001A44EF">
        <w:rPr>
          <w:rFonts w:ascii="Times New Roman" w:hAnsi="Times New Roman" w:cs="Times New Roman"/>
          <w:color w:val="000000" w:themeColor="text1"/>
          <w:sz w:val="24"/>
          <w:szCs w:val="24"/>
        </w:rPr>
        <w:t>, 26(2), 182-189.</w:t>
      </w:r>
      <w:proofErr w:type="gramEnd"/>
      <w:r w:rsidRPr="001A44EF">
        <w:rPr>
          <w:rFonts w:ascii="Times New Roman" w:hAnsi="Times New Roman" w:cs="Times New Roman"/>
          <w:color w:val="000000" w:themeColor="text1"/>
          <w:sz w:val="24"/>
          <w:szCs w:val="24"/>
        </w:rPr>
        <w:t xml:space="preserve"> </w:t>
      </w:r>
      <w:proofErr w:type="spellStart"/>
      <w:r w:rsidRPr="001A44EF">
        <w:rPr>
          <w:rFonts w:ascii="Times New Roman" w:hAnsi="Times New Roman" w:cs="Times New Roman"/>
          <w:color w:val="000000" w:themeColor="text1"/>
          <w:sz w:val="24"/>
          <w:szCs w:val="24"/>
        </w:rPr>
        <w:t>Doi</w:t>
      </w:r>
      <w:proofErr w:type="spellEnd"/>
      <w:r w:rsidRPr="001A44EF">
        <w:rPr>
          <w:rFonts w:ascii="Times New Roman" w:hAnsi="Times New Roman" w:cs="Times New Roman"/>
          <w:color w:val="000000" w:themeColor="text1"/>
          <w:sz w:val="24"/>
          <w:szCs w:val="24"/>
        </w:rPr>
        <w:t>: 10.1002/da.20502.</w:t>
      </w:r>
    </w:p>
    <w:p w:rsidR="00B42FE5" w:rsidRPr="001A44EF" w:rsidRDefault="00B42FE5" w:rsidP="00881AF4">
      <w:pPr>
        <w:pStyle w:val="Heading1"/>
        <w:jc w:val="center"/>
        <w:rPr>
          <w:rFonts w:ascii="Times New Roman" w:hAnsi="Times New Roman" w:cs="Times New Roman"/>
          <w:color w:val="000000" w:themeColor="text1"/>
          <w:sz w:val="24"/>
          <w:szCs w:val="24"/>
        </w:rPr>
      </w:pPr>
    </w:p>
    <w:sectPr w:rsidR="00B42FE5" w:rsidRPr="001A44EF" w:rsidSect="00291D8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7F9" w:rsidRDefault="00A027F9" w:rsidP="00F73B45">
      <w:pPr>
        <w:spacing w:after="0" w:line="240" w:lineRule="auto"/>
      </w:pPr>
      <w:r>
        <w:separator/>
      </w:r>
    </w:p>
  </w:endnote>
  <w:endnote w:type="continuationSeparator" w:id="0">
    <w:p w:rsidR="00A027F9" w:rsidRDefault="00A027F9" w:rsidP="00F73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7F9" w:rsidRDefault="00A027F9" w:rsidP="00F73B45">
      <w:pPr>
        <w:spacing w:after="0" w:line="240" w:lineRule="auto"/>
      </w:pPr>
      <w:r>
        <w:separator/>
      </w:r>
    </w:p>
  </w:footnote>
  <w:footnote w:type="continuationSeparator" w:id="0">
    <w:p w:rsidR="00A027F9" w:rsidRDefault="00A027F9" w:rsidP="00F73B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BE8" w:rsidRPr="003448EB" w:rsidRDefault="00731BE8" w:rsidP="003448EB">
    <w:pPr>
      <w:pStyle w:val="Header"/>
      <w:jc w:val="right"/>
      <w:rPr>
        <w:rFonts w:ascii="Times New Roman" w:hAnsi="Times New Roman" w:cs="Times New Roman"/>
        <w:sz w:val="24"/>
        <w:szCs w:val="24"/>
      </w:rPr>
    </w:pPr>
    <w:r>
      <w:rPr>
        <w:rFonts w:ascii="Times New Roman" w:hAnsi="Times New Roman" w:cs="Times New Roman"/>
        <w:sz w:val="24"/>
        <w:szCs w:val="24"/>
      </w:rPr>
      <w:t>Running head: SMOKING, DEPRESSION, AND EMOTION PERCEPTION</w:t>
    </w:r>
    <w:r>
      <w:rPr>
        <w:rFonts w:ascii="Times New Roman" w:hAnsi="Times New Roman" w:cs="Times New Roman"/>
        <w:sz w:val="24"/>
        <w:szCs w:val="24"/>
      </w:rPr>
      <w:tab/>
      <w:t xml:space="preserve">   </w:t>
    </w:r>
    <w:sdt>
      <w:sdtPr>
        <w:id w:val="1128398059"/>
        <w:docPartObj>
          <w:docPartGallery w:val="Page Numbers (Top of Page)"/>
          <w:docPartUnique/>
        </w:docPartObj>
      </w:sdtPr>
      <w:sdtEndPr/>
      <w:sdtContent>
        <w:r w:rsidR="00E03375" w:rsidRPr="003448EB">
          <w:rPr>
            <w:rFonts w:ascii="Times New Roman" w:hAnsi="Times New Roman" w:cs="Times New Roman"/>
            <w:sz w:val="24"/>
            <w:szCs w:val="24"/>
          </w:rPr>
          <w:fldChar w:fldCharType="begin"/>
        </w:r>
        <w:r w:rsidRPr="003448EB">
          <w:rPr>
            <w:rFonts w:ascii="Times New Roman" w:hAnsi="Times New Roman" w:cs="Times New Roman"/>
            <w:sz w:val="24"/>
            <w:szCs w:val="24"/>
          </w:rPr>
          <w:instrText xml:space="preserve"> PAGE   \* MERGEFORMAT </w:instrText>
        </w:r>
        <w:r w:rsidR="00E03375" w:rsidRPr="003448EB">
          <w:rPr>
            <w:rFonts w:ascii="Times New Roman" w:hAnsi="Times New Roman" w:cs="Times New Roman"/>
            <w:sz w:val="24"/>
            <w:szCs w:val="24"/>
          </w:rPr>
          <w:fldChar w:fldCharType="separate"/>
        </w:r>
        <w:r w:rsidR="001A44EF">
          <w:rPr>
            <w:rFonts w:ascii="Times New Roman" w:hAnsi="Times New Roman" w:cs="Times New Roman"/>
            <w:noProof/>
            <w:sz w:val="24"/>
            <w:szCs w:val="24"/>
          </w:rPr>
          <w:t>19</w:t>
        </w:r>
        <w:r w:rsidR="00E03375" w:rsidRPr="003448EB">
          <w:rPr>
            <w:rFonts w:ascii="Times New Roman" w:hAnsi="Times New Roman" w:cs="Times New Roman"/>
            <w:sz w:val="24"/>
            <w:szCs w:val="24"/>
          </w:rPr>
          <w:fldChar w:fldCharType="end"/>
        </w:r>
      </w:sdtContent>
    </w:sdt>
  </w:p>
  <w:p w:rsidR="00731BE8" w:rsidRPr="003448EB" w:rsidRDefault="00731BE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38"/>
    <w:multiLevelType w:val="hybridMultilevel"/>
    <w:tmpl w:val="581A3C9C"/>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C32F9"/>
    <w:multiLevelType w:val="hybridMultilevel"/>
    <w:tmpl w:val="5F0CAD80"/>
    <w:lvl w:ilvl="0" w:tplc="A13032E8">
      <w:start w:val="1"/>
      <w:numFmt w:val="bullet"/>
      <w:lvlText w:val=""/>
      <w:lvlJc w:val="left"/>
      <w:pPr>
        <w:tabs>
          <w:tab w:val="num" w:pos="720"/>
        </w:tabs>
        <w:ind w:left="720" w:hanging="360"/>
      </w:pPr>
      <w:rPr>
        <w:rFonts w:ascii="Wingdings" w:hAnsi="Wingdings" w:hint="default"/>
      </w:rPr>
    </w:lvl>
    <w:lvl w:ilvl="1" w:tplc="77D00838">
      <w:start w:val="1"/>
      <w:numFmt w:val="bullet"/>
      <w:lvlText w:val=""/>
      <w:lvlJc w:val="left"/>
      <w:pPr>
        <w:tabs>
          <w:tab w:val="num" w:pos="1440"/>
        </w:tabs>
        <w:ind w:left="1440" w:hanging="360"/>
      </w:pPr>
      <w:rPr>
        <w:rFonts w:ascii="Wingdings" w:hAnsi="Wingdings" w:hint="default"/>
      </w:rPr>
    </w:lvl>
    <w:lvl w:ilvl="2" w:tplc="ABD20932" w:tentative="1">
      <w:start w:val="1"/>
      <w:numFmt w:val="bullet"/>
      <w:lvlText w:val=""/>
      <w:lvlJc w:val="left"/>
      <w:pPr>
        <w:tabs>
          <w:tab w:val="num" w:pos="2160"/>
        </w:tabs>
        <w:ind w:left="2160" w:hanging="360"/>
      </w:pPr>
      <w:rPr>
        <w:rFonts w:ascii="Wingdings" w:hAnsi="Wingdings" w:hint="default"/>
      </w:rPr>
    </w:lvl>
    <w:lvl w:ilvl="3" w:tplc="17AA5C2A" w:tentative="1">
      <w:start w:val="1"/>
      <w:numFmt w:val="bullet"/>
      <w:lvlText w:val=""/>
      <w:lvlJc w:val="left"/>
      <w:pPr>
        <w:tabs>
          <w:tab w:val="num" w:pos="2880"/>
        </w:tabs>
        <w:ind w:left="2880" w:hanging="360"/>
      </w:pPr>
      <w:rPr>
        <w:rFonts w:ascii="Wingdings" w:hAnsi="Wingdings" w:hint="default"/>
      </w:rPr>
    </w:lvl>
    <w:lvl w:ilvl="4" w:tplc="21FE5FCE" w:tentative="1">
      <w:start w:val="1"/>
      <w:numFmt w:val="bullet"/>
      <w:lvlText w:val=""/>
      <w:lvlJc w:val="left"/>
      <w:pPr>
        <w:tabs>
          <w:tab w:val="num" w:pos="3600"/>
        </w:tabs>
        <w:ind w:left="3600" w:hanging="360"/>
      </w:pPr>
      <w:rPr>
        <w:rFonts w:ascii="Wingdings" w:hAnsi="Wingdings" w:hint="default"/>
      </w:rPr>
    </w:lvl>
    <w:lvl w:ilvl="5" w:tplc="B9E881FA" w:tentative="1">
      <w:start w:val="1"/>
      <w:numFmt w:val="bullet"/>
      <w:lvlText w:val=""/>
      <w:lvlJc w:val="left"/>
      <w:pPr>
        <w:tabs>
          <w:tab w:val="num" w:pos="4320"/>
        </w:tabs>
        <w:ind w:left="4320" w:hanging="360"/>
      </w:pPr>
      <w:rPr>
        <w:rFonts w:ascii="Wingdings" w:hAnsi="Wingdings" w:hint="default"/>
      </w:rPr>
    </w:lvl>
    <w:lvl w:ilvl="6" w:tplc="F390A250" w:tentative="1">
      <w:start w:val="1"/>
      <w:numFmt w:val="bullet"/>
      <w:lvlText w:val=""/>
      <w:lvlJc w:val="left"/>
      <w:pPr>
        <w:tabs>
          <w:tab w:val="num" w:pos="5040"/>
        </w:tabs>
        <w:ind w:left="5040" w:hanging="360"/>
      </w:pPr>
      <w:rPr>
        <w:rFonts w:ascii="Wingdings" w:hAnsi="Wingdings" w:hint="default"/>
      </w:rPr>
    </w:lvl>
    <w:lvl w:ilvl="7" w:tplc="7BFCDF22" w:tentative="1">
      <w:start w:val="1"/>
      <w:numFmt w:val="bullet"/>
      <w:lvlText w:val=""/>
      <w:lvlJc w:val="left"/>
      <w:pPr>
        <w:tabs>
          <w:tab w:val="num" w:pos="5760"/>
        </w:tabs>
        <w:ind w:left="5760" w:hanging="360"/>
      </w:pPr>
      <w:rPr>
        <w:rFonts w:ascii="Wingdings" w:hAnsi="Wingdings" w:hint="default"/>
      </w:rPr>
    </w:lvl>
    <w:lvl w:ilvl="8" w:tplc="CF885562" w:tentative="1">
      <w:start w:val="1"/>
      <w:numFmt w:val="bullet"/>
      <w:lvlText w:val=""/>
      <w:lvlJc w:val="left"/>
      <w:pPr>
        <w:tabs>
          <w:tab w:val="num" w:pos="6480"/>
        </w:tabs>
        <w:ind w:left="6480" w:hanging="360"/>
      </w:pPr>
      <w:rPr>
        <w:rFonts w:ascii="Wingdings" w:hAnsi="Wingdings" w:hint="default"/>
      </w:rPr>
    </w:lvl>
  </w:abstractNum>
  <w:abstractNum w:abstractNumId="2">
    <w:nsid w:val="04D925DD"/>
    <w:multiLevelType w:val="hybridMultilevel"/>
    <w:tmpl w:val="B302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D3D9F"/>
    <w:multiLevelType w:val="hybridMultilevel"/>
    <w:tmpl w:val="37623CA8"/>
    <w:lvl w:ilvl="0" w:tplc="297AB5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36C04"/>
    <w:multiLevelType w:val="hybridMultilevel"/>
    <w:tmpl w:val="508C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30740"/>
    <w:multiLevelType w:val="hybridMultilevel"/>
    <w:tmpl w:val="991C457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0EE21515"/>
    <w:multiLevelType w:val="hybridMultilevel"/>
    <w:tmpl w:val="A49C7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063B5"/>
    <w:multiLevelType w:val="hybridMultilevel"/>
    <w:tmpl w:val="CBE6D710"/>
    <w:lvl w:ilvl="0" w:tplc="0FBAA9F2">
      <w:start w:val="1"/>
      <w:numFmt w:val="bullet"/>
      <w:lvlText w:val=""/>
      <w:lvlJc w:val="left"/>
      <w:pPr>
        <w:tabs>
          <w:tab w:val="num" w:pos="720"/>
        </w:tabs>
        <w:ind w:left="720" w:hanging="360"/>
      </w:pPr>
      <w:rPr>
        <w:rFonts w:ascii="Wingdings" w:hAnsi="Wingdings" w:hint="default"/>
      </w:rPr>
    </w:lvl>
    <w:lvl w:ilvl="1" w:tplc="188AD9F6" w:tentative="1">
      <w:start w:val="1"/>
      <w:numFmt w:val="bullet"/>
      <w:lvlText w:val=""/>
      <w:lvlJc w:val="left"/>
      <w:pPr>
        <w:tabs>
          <w:tab w:val="num" w:pos="1440"/>
        </w:tabs>
        <w:ind w:left="1440" w:hanging="360"/>
      </w:pPr>
      <w:rPr>
        <w:rFonts w:ascii="Wingdings" w:hAnsi="Wingdings" w:hint="default"/>
      </w:rPr>
    </w:lvl>
    <w:lvl w:ilvl="2" w:tplc="7610A710" w:tentative="1">
      <w:start w:val="1"/>
      <w:numFmt w:val="bullet"/>
      <w:lvlText w:val=""/>
      <w:lvlJc w:val="left"/>
      <w:pPr>
        <w:tabs>
          <w:tab w:val="num" w:pos="2160"/>
        </w:tabs>
        <w:ind w:left="2160" w:hanging="360"/>
      </w:pPr>
      <w:rPr>
        <w:rFonts w:ascii="Wingdings" w:hAnsi="Wingdings" w:hint="default"/>
      </w:rPr>
    </w:lvl>
    <w:lvl w:ilvl="3" w:tplc="BC84B88C" w:tentative="1">
      <w:start w:val="1"/>
      <w:numFmt w:val="bullet"/>
      <w:lvlText w:val=""/>
      <w:lvlJc w:val="left"/>
      <w:pPr>
        <w:tabs>
          <w:tab w:val="num" w:pos="2880"/>
        </w:tabs>
        <w:ind w:left="2880" w:hanging="360"/>
      </w:pPr>
      <w:rPr>
        <w:rFonts w:ascii="Wingdings" w:hAnsi="Wingdings" w:hint="default"/>
      </w:rPr>
    </w:lvl>
    <w:lvl w:ilvl="4" w:tplc="701EC7FE" w:tentative="1">
      <w:start w:val="1"/>
      <w:numFmt w:val="bullet"/>
      <w:lvlText w:val=""/>
      <w:lvlJc w:val="left"/>
      <w:pPr>
        <w:tabs>
          <w:tab w:val="num" w:pos="3600"/>
        </w:tabs>
        <w:ind w:left="3600" w:hanging="360"/>
      </w:pPr>
      <w:rPr>
        <w:rFonts w:ascii="Wingdings" w:hAnsi="Wingdings" w:hint="default"/>
      </w:rPr>
    </w:lvl>
    <w:lvl w:ilvl="5" w:tplc="153AD97E" w:tentative="1">
      <w:start w:val="1"/>
      <w:numFmt w:val="bullet"/>
      <w:lvlText w:val=""/>
      <w:lvlJc w:val="left"/>
      <w:pPr>
        <w:tabs>
          <w:tab w:val="num" w:pos="4320"/>
        </w:tabs>
        <w:ind w:left="4320" w:hanging="360"/>
      </w:pPr>
      <w:rPr>
        <w:rFonts w:ascii="Wingdings" w:hAnsi="Wingdings" w:hint="default"/>
      </w:rPr>
    </w:lvl>
    <w:lvl w:ilvl="6" w:tplc="4F7E051C" w:tentative="1">
      <w:start w:val="1"/>
      <w:numFmt w:val="bullet"/>
      <w:lvlText w:val=""/>
      <w:lvlJc w:val="left"/>
      <w:pPr>
        <w:tabs>
          <w:tab w:val="num" w:pos="5040"/>
        </w:tabs>
        <w:ind w:left="5040" w:hanging="360"/>
      </w:pPr>
      <w:rPr>
        <w:rFonts w:ascii="Wingdings" w:hAnsi="Wingdings" w:hint="default"/>
      </w:rPr>
    </w:lvl>
    <w:lvl w:ilvl="7" w:tplc="814CE3E8" w:tentative="1">
      <w:start w:val="1"/>
      <w:numFmt w:val="bullet"/>
      <w:lvlText w:val=""/>
      <w:lvlJc w:val="left"/>
      <w:pPr>
        <w:tabs>
          <w:tab w:val="num" w:pos="5760"/>
        </w:tabs>
        <w:ind w:left="5760" w:hanging="360"/>
      </w:pPr>
      <w:rPr>
        <w:rFonts w:ascii="Wingdings" w:hAnsi="Wingdings" w:hint="default"/>
      </w:rPr>
    </w:lvl>
    <w:lvl w:ilvl="8" w:tplc="FDD09BC2" w:tentative="1">
      <w:start w:val="1"/>
      <w:numFmt w:val="bullet"/>
      <w:lvlText w:val=""/>
      <w:lvlJc w:val="left"/>
      <w:pPr>
        <w:tabs>
          <w:tab w:val="num" w:pos="6480"/>
        </w:tabs>
        <w:ind w:left="6480" w:hanging="360"/>
      </w:pPr>
      <w:rPr>
        <w:rFonts w:ascii="Wingdings" w:hAnsi="Wingdings" w:hint="default"/>
      </w:rPr>
    </w:lvl>
  </w:abstractNum>
  <w:abstractNum w:abstractNumId="8">
    <w:nsid w:val="1F4959A5"/>
    <w:multiLevelType w:val="hybridMultilevel"/>
    <w:tmpl w:val="5CB40304"/>
    <w:lvl w:ilvl="0" w:tplc="F25EAA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1D50D666">
      <w:start w:val="1"/>
      <w:numFmt w:val="decimal"/>
      <w:lvlText w:val="%3."/>
      <w:lvlJc w:val="right"/>
      <w:pPr>
        <w:ind w:left="2160" w:hanging="180"/>
      </w:pPr>
      <w:rPr>
        <w:rFonts w:ascii="Times New Roman" w:eastAsiaTheme="minorHAnsi"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BE5B02"/>
    <w:multiLevelType w:val="hybridMultilevel"/>
    <w:tmpl w:val="55B45582"/>
    <w:lvl w:ilvl="0" w:tplc="BDCCE972">
      <w:start w:val="1"/>
      <w:numFmt w:val="bullet"/>
      <w:lvlText w:val=""/>
      <w:lvlJc w:val="left"/>
      <w:pPr>
        <w:tabs>
          <w:tab w:val="num" w:pos="720"/>
        </w:tabs>
        <w:ind w:left="720" w:hanging="360"/>
      </w:pPr>
      <w:rPr>
        <w:rFonts w:ascii="Wingdings" w:hAnsi="Wingdings" w:hint="default"/>
      </w:rPr>
    </w:lvl>
    <w:lvl w:ilvl="1" w:tplc="3AF08BAC">
      <w:start w:val="1"/>
      <w:numFmt w:val="bullet"/>
      <w:lvlText w:val=""/>
      <w:lvlJc w:val="left"/>
      <w:pPr>
        <w:tabs>
          <w:tab w:val="num" w:pos="1440"/>
        </w:tabs>
        <w:ind w:left="1440" w:hanging="360"/>
      </w:pPr>
      <w:rPr>
        <w:rFonts w:ascii="Wingdings" w:hAnsi="Wingdings" w:hint="default"/>
      </w:rPr>
    </w:lvl>
    <w:lvl w:ilvl="2" w:tplc="E05815DA" w:tentative="1">
      <w:start w:val="1"/>
      <w:numFmt w:val="bullet"/>
      <w:lvlText w:val=""/>
      <w:lvlJc w:val="left"/>
      <w:pPr>
        <w:tabs>
          <w:tab w:val="num" w:pos="2160"/>
        </w:tabs>
        <w:ind w:left="2160" w:hanging="360"/>
      </w:pPr>
      <w:rPr>
        <w:rFonts w:ascii="Wingdings" w:hAnsi="Wingdings" w:hint="default"/>
      </w:rPr>
    </w:lvl>
    <w:lvl w:ilvl="3" w:tplc="D16CC306" w:tentative="1">
      <w:start w:val="1"/>
      <w:numFmt w:val="bullet"/>
      <w:lvlText w:val=""/>
      <w:lvlJc w:val="left"/>
      <w:pPr>
        <w:tabs>
          <w:tab w:val="num" w:pos="2880"/>
        </w:tabs>
        <w:ind w:left="2880" w:hanging="360"/>
      </w:pPr>
      <w:rPr>
        <w:rFonts w:ascii="Wingdings" w:hAnsi="Wingdings" w:hint="default"/>
      </w:rPr>
    </w:lvl>
    <w:lvl w:ilvl="4" w:tplc="4F22214C" w:tentative="1">
      <w:start w:val="1"/>
      <w:numFmt w:val="bullet"/>
      <w:lvlText w:val=""/>
      <w:lvlJc w:val="left"/>
      <w:pPr>
        <w:tabs>
          <w:tab w:val="num" w:pos="3600"/>
        </w:tabs>
        <w:ind w:left="3600" w:hanging="360"/>
      </w:pPr>
      <w:rPr>
        <w:rFonts w:ascii="Wingdings" w:hAnsi="Wingdings" w:hint="default"/>
      </w:rPr>
    </w:lvl>
    <w:lvl w:ilvl="5" w:tplc="EC96FE46" w:tentative="1">
      <w:start w:val="1"/>
      <w:numFmt w:val="bullet"/>
      <w:lvlText w:val=""/>
      <w:lvlJc w:val="left"/>
      <w:pPr>
        <w:tabs>
          <w:tab w:val="num" w:pos="4320"/>
        </w:tabs>
        <w:ind w:left="4320" w:hanging="360"/>
      </w:pPr>
      <w:rPr>
        <w:rFonts w:ascii="Wingdings" w:hAnsi="Wingdings" w:hint="default"/>
      </w:rPr>
    </w:lvl>
    <w:lvl w:ilvl="6" w:tplc="7B92208C" w:tentative="1">
      <w:start w:val="1"/>
      <w:numFmt w:val="bullet"/>
      <w:lvlText w:val=""/>
      <w:lvlJc w:val="left"/>
      <w:pPr>
        <w:tabs>
          <w:tab w:val="num" w:pos="5040"/>
        </w:tabs>
        <w:ind w:left="5040" w:hanging="360"/>
      </w:pPr>
      <w:rPr>
        <w:rFonts w:ascii="Wingdings" w:hAnsi="Wingdings" w:hint="default"/>
      </w:rPr>
    </w:lvl>
    <w:lvl w:ilvl="7" w:tplc="EEACD0AE" w:tentative="1">
      <w:start w:val="1"/>
      <w:numFmt w:val="bullet"/>
      <w:lvlText w:val=""/>
      <w:lvlJc w:val="left"/>
      <w:pPr>
        <w:tabs>
          <w:tab w:val="num" w:pos="5760"/>
        </w:tabs>
        <w:ind w:left="5760" w:hanging="360"/>
      </w:pPr>
      <w:rPr>
        <w:rFonts w:ascii="Wingdings" w:hAnsi="Wingdings" w:hint="default"/>
      </w:rPr>
    </w:lvl>
    <w:lvl w:ilvl="8" w:tplc="58BA62C4" w:tentative="1">
      <w:start w:val="1"/>
      <w:numFmt w:val="bullet"/>
      <w:lvlText w:val=""/>
      <w:lvlJc w:val="left"/>
      <w:pPr>
        <w:tabs>
          <w:tab w:val="num" w:pos="6480"/>
        </w:tabs>
        <w:ind w:left="6480" w:hanging="360"/>
      </w:pPr>
      <w:rPr>
        <w:rFonts w:ascii="Wingdings" w:hAnsi="Wingdings" w:hint="default"/>
      </w:rPr>
    </w:lvl>
  </w:abstractNum>
  <w:abstractNum w:abstractNumId="10">
    <w:nsid w:val="23F40DFA"/>
    <w:multiLevelType w:val="hybridMultilevel"/>
    <w:tmpl w:val="EFECE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D32348"/>
    <w:multiLevelType w:val="hybridMultilevel"/>
    <w:tmpl w:val="9B96684C"/>
    <w:lvl w:ilvl="0" w:tplc="250CA8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DF078E"/>
    <w:multiLevelType w:val="hybridMultilevel"/>
    <w:tmpl w:val="0C58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9F6500"/>
    <w:multiLevelType w:val="hybridMultilevel"/>
    <w:tmpl w:val="FD24F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186688A"/>
    <w:multiLevelType w:val="hybridMultilevel"/>
    <w:tmpl w:val="A1D85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18703C"/>
    <w:multiLevelType w:val="hybridMultilevel"/>
    <w:tmpl w:val="150009E4"/>
    <w:lvl w:ilvl="0" w:tplc="A926B412">
      <w:start w:val="1"/>
      <w:numFmt w:val="bullet"/>
      <w:lvlText w:val=""/>
      <w:lvlJc w:val="left"/>
      <w:pPr>
        <w:tabs>
          <w:tab w:val="num" w:pos="720"/>
        </w:tabs>
        <w:ind w:left="720" w:hanging="360"/>
      </w:pPr>
      <w:rPr>
        <w:rFonts w:ascii="Wingdings" w:hAnsi="Wingdings" w:hint="default"/>
      </w:rPr>
    </w:lvl>
    <w:lvl w:ilvl="1" w:tplc="B0E82AC2" w:tentative="1">
      <w:start w:val="1"/>
      <w:numFmt w:val="bullet"/>
      <w:lvlText w:val=""/>
      <w:lvlJc w:val="left"/>
      <w:pPr>
        <w:tabs>
          <w:tab w:val="num" w:pos="1440"/>
        </w:tabs>
        <w:ind w:left="1440" w:hanging="360"/>
      </w:pPr>
      <w:rPr>
        <w:rFonts w:ascii="Wingdings" w:hAnsi="Wingdings" w:hint="default"/>
      </w:rPr>
    </w:lvl>
    <w:lvl w:ilvl="2" w:tplc="B9D0FE22" w:tentative="1">
      <w:start w:val="1"/>
      <w:numFmt w:val="bullet"/>
      <w:lvlText w:val=""/>
      <w:lvlJc w:val="left"/>
      <w:pPr>
        <w:tabs>
          <w:tab w:val="num" w:pos="2160"/>
        </w:tabs>
        <w:ind w:left="2160" w:hanging="360"/>
      </w:pPr>
      <w:rPr>
        <w:rFonts w:ascii="Wingdings" w:hAnsi="Wingdings" w:hint="default"/>
      </w:rPr>
    </w:lvl>
    <w:lvl w:ilvl="3" w:tplc="0ACA4CF4">
      <w:start w:val="1"/>
      <w:numFmt w:val="bullet"/>
      <w:lvlText w:val=""/>
      <w:lvlJc w:val="left"/>
      <w:pPr>
        <w:tabs>
          <w:tab w:val="num" w:pos="2880"/>
        </w:tabs>
        <w:ind w:left="2880" w:hanging="360"/>
      </w:pPr>
      <w:rPr>
        <w:rFonts w:ascii="Wingdings" w:hAnsi="Wingdings" w:hint="default"/>
      </w:rPr>
    </w:lvl>
    <w:lvl w:ilvl="4" w:tplc="C416F194" w:tentative="1">
      <w:start w:val="1"/>
      <w:numFmt w:val="bullet"/>
      <w:lvlText w:val=""/>
      <w:lvlJc w:val="left"/>
      <w:pPr>
        <w:tabs>
          <w:tab w:val="num" w:pos="3600"/>
        </w:tabs>
        <w:ind w:left="3600" w:hanging="360"/>
      </w:pPr>
      <w:rPr>
        <w:rFonts w:ascii="Wingdings" w:hAnsi="Wingdings" w:hint="default"/>
      </w:rPr>
    </w:lvl>
    <w:lvl w:ilvl="5" w:tplc="63CA9C9E" w:tentative="1">
      <w:start w:val="1"/>
      <w:numFmt w:val="bullet"/>
      <w:lvlText w:val=""/>
      <w:lvlJc w:val="left"/>
      <w:pPr>
        <w:tabs>
          <w:tab w:val="num" w:pos="4320"/>
        </w:tabs>
        <w:ind w:left="4320" w:hanging="360"/>
      </w:pPr>
      <w:rPr>
        <w:rFonts w:ascii="Wingdings" w:hAnsi="Wingdings" w:hint="default"/>
      </w:rPr>
    </w:lvl>
    <w:lvl w:ilvl="6" w:tplc="E7A2CE8E" w:tentative="1">
      <w:start w:val="1"/>
      <w:numFmt w:val="bullet"/>
      <w:lvlText w:val=""/>
      <w:lvlJc w:val="left"/>
      <w:pPr>
        <w:tabs>
          <w:tab w:val="num" w:pos="5040"/>
        </w:tabs>
        <w:ind w:left="5040" w:hanging="360"/>
      </w:pPr>
      <w:rPr>
        <w:rFonts w:ascii="Wingdings" w:hAnsi="Wingdings" w:hint="default"/>
      </w:rPr>
    </w:lvl>
    <w:lvl w:ilvl="7" w:tplc="9E9A0AAE" w:tentative="1">
      <w:start w:val="1"/>
      <w:numFmt w:val="bullet"/>
      <w:lvlText w:val=""/>
      <w:lvlJc w:val="left"/>
      <w:pPr>
        <w:tabs>
          <w:tab w:val="num" w:pos="5760"/>
        </w:tabs>
        <w:ind w:left="5760" w:hanging="360"/>
      </w:pPr>
      <w:rPr>
        <w:rFonts w:ascii="Wingdings" w:hAnsi="Wingdings" w:hint="default"/>
      </w:rPr>
    </w:lvl>
    <w:lvl w:ilvl="8" w:tplc="FEDCFC4C" w:tentative="1">
      <w:start w:val="1"/>
      <w:numFmt w:val="bullet"/>
      <w:lvlText w:val=""/>
      <w:lvlJc w:val="left"/>
      <w:pPr>
        <w:tabs>
          <w:tab w:val="num" w:pos="6480"/>
        </w:tabs>
        <w:ind w:left="6480" w:hanging="360"/>
      </w:pPr>
      <w:rPr>
        <w:rFonts w:ascii="Wingdings" w:hAnsi="Wingdings" w:hint="default"/>
      </w:rPr>
    </w:lvl>
  </w:abstractNum>
  <w:abstractNum w:abstractNumId="16">
    <w:nsid w:val="550B416D"/>
    <w:multiLevelType w:val="hybridMultilevel"/>
    <w:tmpl w:val="28362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7C607D"/>
    <w:multiLevelType w:val="hybridMultilevel"/>
    <w:tmpl w:val="DB501B3E"/>
    <w:lvl w:ilvl="0" w:tplc="6FDA9B0E">
      <w:start w:val="1"/>
      <w:numFmt w:val="bullet"/>
      <w:lvlText w:val=""/>
      <w:lvlJc w:val="left"/>
      <w:pPr>
        <w:tabs>
          <w:tab w:val="num" w:pos="720"/>
        </w:tabs>
        <w:ind w:left="720" w:hanging="360"/>
      </w:pPr>
      <w:rPr>
        <w:rFonts w:ascii="Wingdings" w:hAnsi="Wingdings" w:hint="default"/>
      </w:rPr>
    </w:lvl>
    <w:lvl w:ilvl="1" w:tplc="037E6400">
      <w:start w:val="1"/>
      <w:numFmt w:val="bullet"/>
      <w:lvlText w:val=""/>
      <w:lvlJc w:val="left"/>
      <w:pPr>
        <w:tabs>
          <w:tab w:val="num" w:pos="1440"/>
        </w:tabs>
        <w:ind w:left="1440" w:hanging="360"/>
      </w:pPr>
      <w:rPr>
        <w:rFonts w:ascii="Wingdings" w:hAnsi="Wingdings" w:hint="default"/>
      </w:rPr>
    </w:lvl>
    <w:lvl w:ilvl="2" w:tplc="D1F08222" w:tentative="1">
      <w:start w:val="1"/>
      <w:numFmt w:val="bullet"/>
      <w:lvlText w:val=""/>
      <w:lvlJc w:val="left"/>
      <w:pPr>
        <w:tabs>
          <w:tab w:val="num" w:pos="2160"/>
        </w:tabs>
        <w:ind w:left="2160" w:hanging="360"/>
      </w:pPr>
      <w:rPr>
        <w:rFonts w:ascii="Wingdings" w:hAnsi="Wingdings" w:hint="default"/>
      </w:rPr>
    </w:lvl>
    <w:lvl w:ilvl="3" w:tplc="DC0C5264" w:tentative="1">
      <w:start w:val="1"/>
      <w:numFmt w:val="bullet"/>
      <w:lvlText w:val=""/>
      <w:lvlJc w:val="left"/>
      <w:pPr>
        <w:tabs>
          <w:tab w:val="num" w:pos="2880"/>
        </w:tabs>
        <w:ind w:left="2880" w:hanging="360"/>
      </w:pPr>
      <w:rPr>
        <w:rFonts w:ascii="Wingdings" w:hAnsi="Wingdings" w:hint="default"/>
      </w:rPr>
    </w:lvl>
    <w:lvl w:ilvl="4" w:tplc="16820172" w:tentative="1">
      <w:start w:val="1"/>
      <w:numFmt w:val="bullet"/>
      <w:lvlText w:val=""/>
      <w:lvlJc w:val="left"/>
      <w:pPr>
        <w:tabs>
          <w:tab w:val="num" w:pos="3600"/>
        </w:tabs>
        <w:ind w:left="3600" w:hanging="360"/>
      </w:pPr>
      <w:rPr>
        <w:rFonts w:ascii="Wingdings" w:hAnsi="Wingdings" w:hint="default"/>
      </w:rPr>
    </w:lvl>
    <w:lvl w:ilvl="5" w:tplc="B380A946" w:tentative="1">
      <w:start w:val="1"/>
      <w:numFmt w:val="bullet"/>
      <w:lvlText w:val=""/>
      <w:lvlJc w:val="left"/>
      <w:pPr>
        <w:tabs>
          <w:tab w:val="num" w:pos="4320"/>
        </w:tabs>
        <w:ind w:left="4320" w:hanging="360"/>
      </w:pPr>
      <w:rPr>
        <w:rFonts w:ascii="Wingdings" w:hAnsi="Wingdings" w:hint="default"/>
      </w:rPr>
    </w:lvl>
    <w:lvl w:ilvl="6" w:tplc="63681698" w:tentative="1">
      <w:start w:val="1"/>
      <w:numFmt w:val="bullet"/>
      <w:lvlText w:val=""/>
      <w:lvlJc w:val="left"/>
      <w:pPr>
        <w:tabs>
          <w:tab w:val="num" w:pos="5040"/>
        </w:tabs>
        <w:ind w:left="5040" w:hanging="360"/>
      </w:pPr>
      <w:rPr>
        <w:rFonts w:ascii="Wingdings" w:hAnsi="Wingdings" w:hint="default"/>
      </w:rPr>
    </w:lvl>
    <w:lvl w:ilvl="7" w:tplc="418E7A0C" w:tentative="1">
      <w:start w:val="1"/>
      <w:numFmt w:val="bullet"/>
      <w:lvlText w:val=""/>
      <w:lvlJc w:val="left"/>
      <w:pPr>
        <w:tabs>
          <w:tab w:val="num" w:pos="5760"/>
        </w:tabs>
        <w:ind w:left="5760" w:hanging="360"/>
      </w:pPr>
      <w:rPr>
        <w:rFonts w:ascii="Wingdings" w:hAnsi="Wingdings" w:hint="default"/>
      </w:rPr>
    </w:lvl>
    <w:lvl w:ilvl="8" w:tplc="85EC31A8" w:tentative="1">
      <w:start w:val="1"/>
      <w:numFmt w:val="bullet"/>
      <w:lvlText w:val=""/>
      <w:lvlJc w:val="left"/>
      <w:pPr>
        <w:tabs>
          <w:tab w:val="num" w:pos="6480"/>
        </w:tabs>
        <w:ind w:left="6480" w:hanging="360"/>
      </w:pPr>
      <w:rPr>
        <w:rFonts w:ascii="Wingdings" w:hAnsi="Wingdings" w:hint="default"/>
      </w:rPr>
    </w:lvl>
  </w:abstractNum>
  <w:abstractNum w:abstractNumId="18">
    <w:nsid w:val="5D427D9D"/>
    <w:multiLevelType w:val="hybridMultilevel"/>
    <w:tmpl w:val="7EE80794"/>
    <w:lvl w:ilvl="0" w:tplc="074A0392">
      <w:start w:val="1"/>
      <w:numFmt w:val="bullet"/>
      <w:lvlText w:val=""/>
      <w:lvlJc w:val="left"/>
      <w:pPr>
        <w:tabs>
          <w:tab w:val="num" w:pos="720"/>
        </w:tabs>
        <w:ind w:left="720" w:hanging="360"/>
      </w:pPr>
      <w:rPr>
        <w:rFonts w:ascii="Wingdings" w:hAnsi="Wingdings" w:hint="default"/>
      </w:rPr>
    </w:lvl>
    <w:lvl w:ilvl="1" w:tplc="44D89724">
      <w:start w:val="1"/>
      <w:numFmt w:val="bullet"/>
      <w:lvlText w:val=""/>
      <w:lvlJc w:val="left"/>
      <w:pPr>
        <w:tabs>
          <w:tab w:val="num" w:pos="1440"/>
        </w:tabs>
        <w:ind w:left="1440" w:hanging="360"/>
      </w:pPr>
      <w:rPr>
        <w:rFonts w:ascii="Wingdings" w:hAnsi="Wingdings" w:hint="default"/>
      </w:rPr>
    </w:lvl>
    <w:lvl w:ilvl="2" w:tplc="C132522A">
      <w:start w:val="1344"/>
      <w:numFmt w:val="bullet"/>
      <w:lvlText w:val=""/>
      <w:lvlJc w:val="left"/>
      <w:pPr>
        <w:tabs>
          <w:tab w:val="num" w:pos="2160"/>
        </w:tabs>
        <w:ind w:left="2160" w:hanging="360"/>
      </w:pPr>
      <w:rPr>
        <w:rFonts w:ascii="Wingdings" w:hAnsi="Wingdings" w:hint="default"/>
      </w:rPr>
    </w:lvl>
    <w:lvl w:ilvl="3" w:tplc="94B67164">
      <w:start w:val="1344"/>
      <w:numFmt w:val="bullet"/>
      <w:lvlText w:val=""/>
      <w:lvlJc w:val="left"/>
      <w:pPr>
        <w:tabs>
          <w:tab w:val="num" w:pos="2880"/>
        </w:tabs>
        <w:ind w:left="2880" w:hanging="360"/>
      </w:pPr>
      <w:rPr>
        <w:rFonts w:ascii="Wingdings" w:hAnsi="Wingdings" w:hint="default"/>
      </w:rPr>
    </w:lvl>
    <w:lvl w:ilvl="4" w:tplc="96A0F056" w:tentative="1">
      <w:start w:val="1"/>
      <w:numFmt w:val="bullet"/>
      <w:lvlText w:val=""/>
      <w:lvlJc w:val="left"/>
      <w:pPr>
        <w:tabs>
          <w:tab w:val="num" w:pos="3600"/>
        </w:tabs>
        <w:ind w:left="3600" w:hanging="360"/>
      </w:pPr>
      <w:rPr>
        <w:rFonts w:ascii="Wingdings" w:hAnsi="Wingdings" w:hint="default"/>
      </w:rPr>
    </w:lvl>
    <w:lvl w:ilvl="5" w:tplc="9946873C" w:tentative="1">
      <w:start w:val="1"/>
      <w:numFmt w:val="bullet"/>
      <w:lvlText w:val=""/>
      <w:lvlJc w:val="left"/>
      <w:pPr>
        <w:tabs>
          <w:tab w:val="num" w:pos="4320"/>
        </w:tabs>
        <w:ind w:left="4320" w:hanging="360"/>
      </w:pPr>
      <w:rPr>
        <w:rFonts w:ascii="Wingdings" w:hAnsi="Wingdings" w:hint="default"/>
      </w:rPr>
    </w:lvl>
    <w:lvl w:ilvl="6" w:tplc="8F0659D8" w:tentative="1">
      <w:start w:val="1"/>
      <w:numFmt w:val="bullet"/>
      <w:lvlText w:val=""/>
      <w:lvlJc w:val="left"/>
      <w:pPr>
        <w:tabs>
          <w:tab w:val="num" w:pos="5040"/>
        </w:tabs>
        <w:ind w:left="5040" w:hanging="360"/>
      </w:pPr>
      <w:rPr>
        <w:rFonts w:ascii="Wingdings" w:hAnsi="Wingdings" w:hint="default"/>
      </w:rPr>
    </w:lvl>
    <w:lvl w:ilvl="7" w:tplc="234EAA12" w:tentative="1">
      <w:start w:val="1"/>
      <w:numFmt w:val="bullet"/>
      <w:lvlText w:val=""/>
      <w:lvlJc w:val="left"/>
      <w:pPr>
        <w:tabs>
          <w:tab w:val="num" w:pos="5760"/>
        </w:tabs>
        <w:ind w:left="5760" w:hanging="360"/>
      </w:pPr>
      <w:rPr>
        <w:rFonts w:ascii="Wingdings" w:hAnsi="Wingdings" w:hint="default"/>
      </w:rPr>
    </w:lvl>
    <w:lvl w:ilvl="8" w:tplc="25405E96" w:tentative="1">
      <w:start w:val="1"/>
      <w:numFmt w:val="bullet"/>
      <w:lvlText w:val=""/>
      <w:lvlJc w:val="left"/>
      <w:pPr>
        <w:tabs>
          <w:tab w:val="num" w:pos="6480"/>
        </w:tabs>
        <w:ind w:left="6480" w:hanging="360"/>
      </w:pPr>
      <w:rPr>
        <w:rFonts w:ascii="Wingdings" w:hAnsi="Wingdings" w:hint="default"/>
      </w:rPr>
    </w:lvl>
  </w:abstractNum>
  <w:abstractNum w:abstractNumId="19">
    <w:nsid w:val="62E421C8"/>
    <w:multiLevelType w:val="hybridMultilevel"/>
    <w:tmpl w:val="7AB88B16"/>
    <w:lvl w:ilvl="0" w:tplc="7338ACE8">
      <w:start w:val="1"/>
      <w:numFmt w:val="bullet"/>
      <w:lvlText w:val=""/>
      <w:lvlJc w:val="left"/>
      <w:pPr>
        <w:tabs>
          <w:tab w:val="num" w:pos="720"/>
        </w:tabs>
        <w:ind w:left="720" w:hanging="360"/>
      </w:pPr>
      <w:rPr>
        <w:rFonts w:ascii="Wingdings" w:hAnsi="Wingdings" w:hint="default"/>
      </w:rPr>
    </w:lvl>
    <w:lvl w:ilvl="1" w:tplc="EF4243C2" w:tentative="1">
      <w:start w:val="1"/>
      <w:numFmt w:val="bullet"/>
      <w:lvlText w:val=""/>
      <w:lvlJc w:val="left"/>
      <w:pPr>
        <w:tabs>
          <w:tab w:val="num" w:pos="1440"/>
        </w:tabs>
        <w:ind w:left="1440" w:hanging="360"/>
      </w:pPr>
      <w:rPr>
        <w:rFonts w:ascii="Wingdings" w:hAnsi="Wingdings" w:hint="default"/>
      </w:rPr>
    </w:lvl>
    <w:lvl w:ilvl="2" w:tplc="DDF82906">
      <w:start w:val="1"/>
      <w:numFmt w:val="bullet"/>
      <w:lvlText w:val=""/>
      <w:lvlJc w:val="left"/>
      <w:pPr>
        <w:tabs>
          <w:tab w:val="num" w:pos="2160"/>
        </w:tabs>
        <w:ind w:left="2160" w:hanging="360"/>
      </w:pPr>
      <w:rPr>
        <w:rFonts w:ascii="Wingdings" w:hAnsi="Wingdings" w:hint="default"/>
      </w:rPr>
    </w:lvl>
    <w:lvl w:ilvl="3" w:tplc="22F09A26" w:tentative="1">
      <w:start w:val="1"/>
      <w:numFmt w:val="bullet"/>
      <w:lvlText w:val=""/>
      <w:lvlJc w:val="left"/>
      <w:pPr>
        <w:tabs>
          <w:tab w:val="num" w:pos="2880"/>
        </w:tabs>
        <w:ind w:left="2880" w:hanging="360"/>
      </w:pPr>
      <w:rPr>
        <w:rFonts w:ascii="Wingdings" w:hAnsi="Wingdings" w:hint="default"/>
      </w:rPr>
    </w:lvl>
    <w:lvl w:ilvl="4" w:tplc="54B4FA46" w:tentative="1">
      <w:start w:val="1"/>
      <w:numFmt w:val="bullet"/>
      <w:lvlText w:val=""/>
      <w:lvlJc w:val="left"/>
      <w:pPr>
        <w:tabs>
          <w:tab w:val="num" w:pos="3600"/>
        </w:tabs>
        <w:ind w:left="3600" w:hanging="360"/>
      </w:pPr>
      <w:rPr>
        <w:rFonts w:ascii="Wingdings" w:hAnsi="Wingdings" w:hint="default"/>
      </w:rPr>
    </w:lvl>
    <w:lvl w:ilvl="5" w:tplc="FE70CB10" w:tentative="1">
      <w:start w:val="1"/>
      <w:numFmt w:val="bullet"/>
      <w:lvlText w:val=""/>
      <w:lvlJc w:val="left"/>
      <w:pPr>
        <w:tabs>
          <w:tab w:val="num" w:pos="4320"/>
        </w:tabs>
        <w:ind w:left="4320" w:hanging="360"/>
      </w:pPr>
      <w:rPr>
        <w:rFonts w:ascii="Wingdings" w:hAnsi="Wingdings" w:hint="default"/>
      </w:rPr>
    </w:lvl>
    <w:lvl w:ilvl="6" w:tplc="D4D0C0E8" w:tentative="1">
      <w:start w:val="1"/>
      <w:numFmt w:val="bullet"/>
      <w:lvlText w:val=""/>
      <w:lvlJc w:val="left"/>
      <w:pPr>
        <w:tabs>
          <w:tab w:val="num" w:pos="5040"/>
        </w:tabs>
        <w:ind w:left="5040" w:hanging="360"/>
      </w:pPr>
      <w:rPr>
        <w:rFonts w:ascii="Wingdings" w:hAnsi="Wingdings" w:hint="default"/>
      </w:rPr>
    </w:lvl>
    <w:lvl w:ilvl="7" w:tplc="225C7FD8" w:tentative="1">
      <w:start w:val="1"/>
      <w:numFmt w:val="bullet"/>
      <w:lvlText w:val=""/>
      <w:lvlJc w:val="left"/>
      <w:pPr>
        <w:tabs>
          <w:tab w:val="num" w:pos="5760"/>
        </w:tabs>
        <w:ind w:left="5760" w:hanging="360"/>
      </w:pPr>
      <w:rPr>
        <w:rFonts w:ascii="Wingdings" w:hAnsi="Wingdings" w:hint="default"/>
      </w:rPr>
    </w:lvl>
    <w:lvl w:ilvl="8" w:tplc="EF809564" w:tentative="1">
      <w:start w:val="1"/>
      <w:numFmt w:val="bullet"/>
      <w:lvlText w:val=""/>
      <w:lvlJc w:val="left"/>
      <w:pPr>
        <w:tabs>
          <w:tab w:val="num" w:pos="6480"/>
        </w:tabs>
        <w:ind w:left="6480" w:hanging="360"/>
      </w:pPr>
      <w:rPr>
        <w:rFonts w:ascii="Wingdings" w:hAnsi="Wingdings" w:hint="default"/>
      </w:rPr>
    </w:lvl>
  </w:abstractNum>
  <w:abstractNum w:abstractNumId="20">
    <w:nsid w:val="65995D30"/>
    <w:multiLevelType w:val="hybridMultilevel"/>
    <w:tmpl w:val="7F2A0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D863CC"/>
    <w:multiLevelType w:val="hybridMultilevel"/>
    <w:tmpl w:val="A15E4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FC76A4"/>
    <w:multiLevelType w:val="hybridMultilevel"/>
    <w:tmpl w:val="9A62091C"/>
    <w:lvl w:ilvl="0" w:tplc="C088C970">
      <w:start w:val="1"/>
      <w:numFmt w:val="bullet"/>
      <w:lvlText w:val=""/>
      <w:lvlJc w:val="left"/>
      <w:pPr>
        <w:tabs>
          <w:tab w:val="num" w:pos="720"/>
        </w:tabs>
        <w:ind w:left="720" w:hanging="360"/>
      </w:pPr>
      <w:rPr>
        <w:rFonts w:ascii="Wingdings" w:hAnsi="Wingdings" w:hint="default"/>
      </w:rPr>
    </w:lvl>
    <w:lvl w:ilvl="1" w:tplc="7E422684">
      <w:start w:val="1"/>
      <w:numFmt w:val="bullet"/>
      <w:lvlText w:val=""/>
      <w:lvlJc w:val="left"/>
      <w:pPr>
        <w:tabs>
          <w:tab w:val="num" w:pos="1440"/>
        </w:tabs>
        <w:ind w:left="1440" w:hanging="360"/>
      </w:pPr>
      <w:rPr>
        <w:rFonts w:ascii="Wingdings" w:hAnsi="Wingdings" w:hint="default"/>
      </w:rPr>
    </w:lvl>
    <w:lvl w:ilvl="2" w:tplc="DB725C60" w:tentative="1">
      <w:start w:val="1"/>
      <w:numFmt w:val="bullet"/>
      <w:lvlText w:val=""/>
      <w:lvlJc w:val="left"/>
      <w:pPr>
        <w:tabs>
          <w:tab w:val="num" w:pos="2160"/>
        </w:tabs>
        <w:ind w:left="2160" w:hanging="360"/>
      </w:pPr>
      <w:rPr>
        <w:rFonts w:ascii="Wingdings" w:hAnsi="Wingdings" w:hint="default"/>
      </w:rPr>
    </w:lvl>
    <w:lvl w:ilvl="3" w:tplc="59CEB3A2" w:tentative="1">
      <w:start w:val="1"/>
      <w:numFmt w:val="bullet"/>
      <w:lvlText w:val=""/>
      <w:lvlJc w:val="left"/>
      <w:pPr>
        <w:tabs>
          <w:tab w:val="num" w:pos="2880"/>
        </w:tabs>
        <w:ind w:left="2880" w:hanging="360"/>
      </w:pPr>
      <w:rPr>
        <w:rFonts w:ascii="Wingdings" w:hAnsi="Wingdings" w:hint="default"/>
      </w:rPr>
    </w:lvl>
    <w:lvl w:ilvl="4" w:tplc="EB5852DA" w:tentative="1">
      <w:start w:val="1"/>
      <w:numFmt w:val="bullet"/>
      <w:lvlText w:val=""/>
      <w:lvlJc w:val="left"/>
      <w:pPr>
        <w:tabs>
          <w:tab w:val="num" w:pos="3600"/>
        </w:tabs>
        <w:ind w:left="3600" w:hanging="360"/>
      </w:pPr>
      <w:rPr>
        <w:rFonts w:ascii="Wingdings" w:hAnsi="Wingdings" w:hint="default"/>
      </w:rPr>
    </w:lvl>
    <w:lvl w:ilvl="5" w:tplc="D96CC750" w:tentative="1">
      <w:start w:val="1"/>
      <w:numFmt w:val="bullet"/>
      <w:lvlText w:val=""/>
      <w:lvlJc w:val="left"/>
      <w:pPr>
        <w:tabs>
          <w:tab w:val="num" w:pos="4320"/>
        </w:tabs>
        <w:ind w:left="4320" w:hanging="360"/>
      </w:pPr>
      <w:rPr>
        <w:rFonts w:ascii="Wingdings" w:hAnsi="Wingdings" w:hint="default"/>
      </w:rPr>
    </w:lvl>
    <w:lvl w:ilvl="6" w:tplc="FDE6F8CE" w:tentative="1">
      <w:start w:val="1"/>
      <w:numFmt w:val="bullet"/>
      <w:lvlText w:val=""/>
      <w:lvlJc w:val="left"/>
      <w:pPr>
        <w:tabs>
          <w:tab w:val="num" w:pos="5040"/>
        </w:tabs>
        <w:ind w:left="5040" w:hanging="360"/>
      </w:pPr>
      <w:rPr>
        <w:rFonts w:ascii="Wingdings" w:hAnsi="Wingdings" w:hint="default"/>
      </w:rPr>
    </w:lvl>
    <w:lvl w:ilvl="7" w:tplc="96EA1F44" w:tentative="1">
      <w:start w:val="1"/>
      <w:numFmt w:val="bullet"/>
      <w:lvlText w:val=""/>
      <w:lvlJc w:val="left"/>
      <w:pPr>
        <w:tabs>
          <w:tab w:val="num" w:pos="5760"/>
        </w:tabs>
        <w:ind w:left="5760" w:hanging="360"/>
      </w:pPr>
      <w:rPr>
        <w:rFonts w:ascii="Wingdings" w:hAnsi="Wingdings" w:hint="default"/>
      </w:rPr>
    </w:lvl>
    <w:lvl w:ilvl="8" w:tplc="F356AAF6" w:tentative="1">
      <w:start w:val="1"/>
      <w:numFmt w:val="bullet"/>
      <w:lvlText w:val=""/>
      <w:lvlJc w:val="left"/>
      <w:pPr>
        <w:tabs>
          <w:tab w:val="num" w:pos="6480"/>
        </w:tabs>
        <w:ind w:left="6480" w:hanging="360"/>
      </w:pPr>
      <w:rPr>
        <w:rFonts w:ascii="Wingdings" w:hAnsi="Wingdings" w:hint="default"/>
      </w:rPr>
    </w:lvl>
  </w:abstractNum>
  <w:abstractNum w:abstractNumId="23">
    <w:nsid w:val="77484A57"/>
    <w:multiLevelType w:val="hybridMultilevel"/>
    <w:tmpl w:val="EFECE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E75E01"/>
    <w:multiLevelType w:val="hybridMultilevel"/>
    <w:tmpl w:val="309A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4"/>
  </w:num>
  <w:num w:numId="4">
    <w:abstractNumId w:val="16"/>
  </w:num>
  <w:num w:numId="5">
    <w:abstractNumId w:val="3"/>
  </w:num>
  <w:num w:numId="6">
    <w:abstractNumId w:val="8"/>
  </w:num>
  <w:num w:numId="7">
    <w:abstractNumId w:val="0"/>
  </w:num>
  <w:num w:numId="8">
    <w:abstractNumId w:val="5"/>
  </w:num>
  <w:num w:numId="9">
    <w:abstractNumId w:val="21"/>
  </w:num>
  <w:num w:numId="10">
    <w:abstractNumId w:val="6"/>
  </w:num>
  <w:num w:numId="11">
    <w:abstractNumId w:val="13"/>
  </w:num>
  <w:num w:numId="12">
    <w:abstractNumId w:val="24"/>
  </w:num>
  <w:num w:numId="13">
    <w:abstractNumId w:val="12"/>
  </w:num>
  <w:num w:numId="14">
    <w:abstractNumId w:val="23"/>
  </w:num>
  <w:num w:numId="15">
    <w:abstractNumId w:val="20"/>
  </w:num>
  <w:num w:numId="16">
    <w:abstractNumId w:val="17"/>
  </w:num>
  <w:num w:numId="17">
    <w:abstractNumId w:val="22"/>
  </w:num>
  <w:num w:numId="18">
    <w:abstractNumId w:val="7"/>
  </w:num>
  <w:num w:numId="19">
    <w:abstractNumId w:val="11"/>
  </w:num>
  <w:num w:numId="20">
    <w:abstractNumId w:val="1"/>
  </w:num>
  <w:num w:numId="21">
    <w:abstractNumId w:val="19"/>
  </w:num>
  <w:num w:numId="22">
    <w:abstractNumId w:val="18"/>
  </w:num>
  <w:num w:numId="23">
    <w:abstractNumId w:val="15"/>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1BD"/>
    <w:rsid w:val="000061FA"/>
    <w:rsid w:val="00011B73"/>
    <w:rsid w:val="000120C1"/>
    <w:rsid w:val="000136A2"/>
    <w:rsid w:val="00013FC5"/>
    <w:rsid w:val="00033C1D"/>
    <w:rsid w:val="000422F0"/>
    <w:rsid w:val="000451F7"/>
    <w:rsid w:val="00052155"/>
    <w:rsid w:val="00072EAD"/>
    <w:rsid w:val="00080B98"/>
    <w:rsid w:val="0008542C"/>
    <w:rsid w:val="00093670"/>
    <w:rsid w:val="0009735C"/>
    <w:rsid w:val="000A1271"/>
    <w:rsid w:val="000B0422"/>
    <w:rsid w:val="000B4BB6"/>
    <w:rsid w:val="000D5BC8"/>
    <w:rsid w:val="000D61F4"/>
    <w:rsid w:val="000D783D"/>
    <w:rsid w:val="000E1DF4"/>
    <w:rsid w:val="000F0587"/>
    <w:rsid w:val="000F256B"/>
    <w:rsid w:val="000F329E"/>
    <w:rsid w:val="000F5D55"/>
    <w:rsid w:val="000F78A4"/>
    <w:rsid w:val="001052C3"/>
    <w:rsid w:val="0010774B"/>
    <w:rsid w:val="0012038D"/>
    <w:rsid w:val="0012599A"/>
    <w:rsid w:val="00142334"/>
    <w:rsid w:val="001426E6"/>
    <w:rsid w:val="00156098"/>
    <w:rsid w:val="00160737"/>
    <w:rsid w:val="00165096"/>
    <w:rsid w:val="00172A31"/>
    <w:rsid w:val="00175BBB"/>
    <w:rsid w:val="00175C38"/>
    <w:rsid w:val="001821CE"/>
    <w:rsid w:val="001929FB"/>
    <w:rsid w:val="001A3D7A"/>
    <w:rsid w:val="001A44EF"/>
    <w:rsid w:val="001A4B22"/>
    <w:rsid w:val="001A5107"/>
    <w:rsid w:val="001A7B38"/>
    <w:rsid w:val="001A7DCD"/>
    <w:rsid w:val="001C2363"/>
    <w:rsid w:val="001C3CEB"/>
    <w:rsid w:val="001C675A"/>
    <w:rsid w:val="001E361C"/>
    <w:rsid w:val="001E4253"/>
    <w:rsid w:val="001E4E4B"/>
    <w:rsid w:val="001F2E82"/>
    <w:rsid w:val="001F3D54"/>
    <w:rsid w:val="002009C6"/>
    <w:rsid w:val="00204C03"/>
    <w:rsid w:val="002074BC"/>
    <w:rsid w:val="00211BF5"/>
    <w:rsid w:val="00212D7F"/>
    <w:rsid w:val="00223105"/>
    <w:rsid w:val="00225F6E"/>
    <w:rsid w:val="00227114"/>
    <w:rsid w:val="00227134"/>
    <w:rsid w:val="00232D8A"/>
    <w:rsid w:val="0023598B"/>
    <w:rsid w:val="002359EF"/>
    <w:rsid w:val="0025168B"/>
    <w:rsid w:val="002518CA"/>
    <w:rsid w:val="00254614"/>
    <w:rsid w:val="0025625B"/>
    <w:rsid w:val="00260F6E"/>
    <w:rsid w:val="00265A4C"/>
    <w:rsid w:val="0027742C"/>
    <w:rsid w:val="0027791E"/>
    <w:rsid w:val="00277BAE"/>
    <w:rsid w:val="00277EEB"/>
    <w:rsid w:val="00280B08"/>
    <w:rsid w:val="002831FC"/>
    <w:rsid w:val="002834F0"/>
    <w:rsid w:val="00287BDD"/>
    <w:rsid w:val="00291D8B"/>
    <w:rsid w:val="00294AFC"/>
    <w:rsid w:val="002A516D"/>
    <w:rsid w:val="002A6E53"/>
    <w:rsid w:val="002A70CA"/>
    <w:rsid w:val="002B268C"/>
    <w:rsid w:val="002B5F44"/>
    <w:rsid w:val="002C02EF"/>
    <w:rsid w:val="002C309A"/>
    <w:rsid w:val="002D3B7C"/>
    <w:rsid w:val="002E59CC"/>
    <w:rsid w:val="002E6AAE"/>
    <w:rsid w:val="002F07B6"/>
    <w:rsid w:val="002F5637"/>
    <w:rsid w:val="00300661"/>
    <w:rsid w:val="00304508"/>
    <w:rsid w:val="00310AA7"/>
    <w:rsid w:val="0031488C"/>
    <w:rsid w:val="0032314A"/>
    <w:rsid w:val="00323883"/>
    <w:rsid w:val="00332EEA"/>
    <w:rsid w:val="003335EA"/>
    <w:rsid w:val="00340EC1"/>
    <w:rsid w:val="003447B3"/>
    <w:rsid w:val="003448EB"/>
    <w:rsid w:val="0034784B"/>
    <w:rsid w:val="00353E10"/>
    <w:rsid w:val="00357BBE"/>
    <w:rsid w:val="00357E24"/>
    <w:rsid w:val="003611F1"/>
    <w:rsid w:val="0036296E"/>
    <w:rsid w:val="00367F37"/>
    <w:rsid w:val="00374C39"/>
    <w:rsid w:val="00382113"/>
    <w:rsid w:val="00382D81"/>
    <w:rsid w:val="003832EE"/>
    <w:rsid w:val="003838DB"/>
    <w:rsid w:val="00396A5B"/>
    <w:rsid w:val="00396FA8"/>
    <w:rsid w:val="003A199F"/>
    <w:rsid w:val="003B4CD0"/>
    <w:rsid w:val="003D1E06"/>
    <w:rsid w:val="003D25FD"/>
    <w:rsid w:val="003D3C15"/>
    <w:rsid w:val="003D77C1"/>
    <w:rsid w:val="003E64F3"/>
    <w:rsid w:val="003F5B07"/>
    <w:rsid w:val="003F6711"/>
    <w:rsid w:val="00417466"/>
    <w:rsid w:val="004271F9"/>
    <w:rsid w:val="00433591"/>
    <w:rsid w:val="00443339"/>
    <w:rsid w:val="004446A4"/>
    <w:rsid w:val="004447AC"/>
    <w:rsid w:val="004451C7"/>
    <w:rsid w:val="00453A2C"/>
    <w:rsid w:val="00457752"/>
    <w:rsid w:val="004578C8"/>
    <w:rsid w:val="004622B1"/>
    <w:rsid w:val="00465E0B"/>
    <w:rsid w:val="00465F9D"/>
    <w:rsid w:val="00470C0B"/>
    <w:rsid w:val="00482058"/>
    <w:rsid w:val="00482630"/>
    <w:rsid w:val="00491234"/>
    <w:rsid w:val="00493BDC"/>
    <w:rsid w:val="004A5534"/>
    <w:rsid w:val="004B6CBE"/>
    <w:rsid w:val="004C1B0C"/>
    <w:rsid w:val="004C7710"/>
    <w:rsid w:val="004D0B90"/>
    <w:rsid w:val="004D17DA"/>
    <w:rsid w:val="004D606E"/>
    <w:rsid w:val="004D7972"/>
    <w:rsid w:val="004F0F4C"/>
    <w:rsid w:val="00505FFF"/>
    <w:rsid w:val="00506D7D"/>
    <w:rsid w:val="00513A61"/>
    <w:rsid w:val="005200AA"/>
    <w:rsid w:val="005231AE"/>
    <w:rsid w:val="005251C0"/>
    <w:rsid w:val="005273F4"/>
    <w:rsid w:val="005364C6"/>
    <w:rsid w:val="005419C8"/>
    <w:rsid w:val="00544314"/>
    <w:rsid w:val="00544B45"/>
    <w:rsid w:val="00546379"/>
    <w:rsid w:val="00573AE3"/>
    <w:rsid w:val="00587370"/>
    <w:rsid w:val="00591BA1"/>
    <w:rsid w:val="00594990"/>
    <w:rsid w:val="00596DF7"/>
    <w:rsid w:val="005A2371"/>
    <w:rsid w:val="005A5728"/>
    <w:rsid w:val="005B2CA2"/>
    <w:rsid w:val="005C50D1"/>
    <w:rsid w:val="005D1A7A"/>
    <w:rsid w:val="005D5099"/>
    <w:rsid w:val="005D7220"/>
    <w:rsid w:val="005E4F99"/>
    <w:rsid w:val="005F18B2"/>
    <w:rsid w:val="005F27A5"/>
    <w:rsid w:val="005F51AD"/>
    <w:rsid w:val="005F7BE3"/>
    <w:rsid w:val="006042BE"/>
    <w:rsid w:val="00607B1B"/>
    <w:rsid w:val="00610B9C"/>
    <w:rsid w:val="00612ABC"/>
    <w:rsid w:val="00624110"/>
    <w:rsid w:val="00632488"/>
    <w:rsid w:val="00640D4F"/>
    <w:rsid w:val="00643E65"/>
    <w:rsid w:val="006519B8"/>
    <w:rsid w:val="00654693"/>
    <w:rsid w:val="00655AF3"/>
    <w:rsid w:val="006600C3"/>
    <w:rsid w:val="006602C2"/>
    <w:rsid w:val="0066743C"/>
    <w:rsid w:val="00671430"/>
    <w:rsid w:val="00671BE0"/>
    <w:rsid w:val="006742FC"/>
    <w:rsid w:val="00681AEC"/>
    <w:rsid w:val="00682827"/>
    <w:rsid w:val="00684E46"/>
    <w:rsid w:val="006866DA"/>
    <w:rsid w:val="00693157"/>
    <w:rsid w:val="00694071"/>
    <w:rsid w:val="006965FA"/>
    <w:rsid w:val="006969C5"/>
    <w:rsid w:val="006A0AAE"/>
    <w:rsid w:val="006A18BD"/>
    <w:rsid w:val="006B73D4"/>
    <w:rsid w:val="006C6ADF"/>
    <w:rsid w:val="006D3507"/>
    <w:rsid w:val="006D4446"/>
    <w:rsid w:val="006D71D9"/>
    <w:rsid w:val="006E0036"/>
    <w:rsid w:val="006E3732"/>
    <w:rsid w:val="006E7BF2"/>
    <w:rsid w:val="00715174"/>
    <w:rsid w:val="00715DFD"/>
    <w:rsid w:val="00717265"/>
    <w:rsid w:val="00731BE8"/>
    <w:rsid w:val="00733840"/>
    <w:rsid w:val="00742526"/>
    <w:rsid w:val="00744C08"/>
    <w:rsid w:val="00747286"/>
    <w:rsid w:val="007473A1"/>
    <w:rsid w:val="007477AF"/>
    <w:rsid w:val="00750E54"/>
    <w:rsid w:val="00752A40"/>
    <w:rsid w:val="00752FC8"/>
    <w:rsid w:val="007613BC"/>
    <w:rsid w:val="007665F5"/>
    <w:rsid w:val="007751F4"/>
    <w:rsid w:val="00775661"/>
    <w:rsid w:val="00781B91"/>
    <w:rsid w:val="0078453D"/>
    <w:rsid w:val="007900C6"/>
    <w:rsid w:val="007903F2"/>
    <w:rsid w:val="00797913"/>
    <w:rsid w:val="007A2056"/>
    <w:rsid w:val="007B1899"/>
    <w:rsid w:val="007B7B4C"/>
    <w:rsid w:val="007C516E"/>
    <w:rsid w:val="007C6230"/>
    <w:rsid w:val="007D68E1"/>
    <w:rsid w:val="007E5B76"/>
    <w:rsid w:val="007E73F8"/>
    <w:rsid w:val="008011BD"/>
    <w:rsid w:val="00802BB4"/>
    <w:rsid w:val="00804533"/>
    <w:rsid w:val="00804E79"/>
    <w:rsid w:val="00806987"/>
    <w:rsid w:val="00806AC9"/>
    <w:rsid w:val="00822F56"/>
    <w:rsid w:val="00827068"/>
    <w:rsid w:val="0083497F"/>
    <w:rsid w:val="0083780C"/>
    <w:rsid w:val="00840515"/>
    <w:rsid w:val="00840966"/>
    <w:rsid w:val="008438E5"/>
    <w:rsid w:val="00845914"/>
    <w:rsid w:val="00846539"/>
    <w:rsid w:val="008467D1"/>
    <w:rsid w:val="00852E7D"/>
    <w:rsid w:val="00862548"/>
    <w:rsid w:val="00870EB8"/>
    <w:rsid w:val="00877AB8"/>
    <w:rsid w:val="00881AF4"/>
    <w:rsid w:val="008952F0"/>
    <w:rsid w:val="00895A1A"/>
    <w:rsid w:val="0089688C"/>
    <w:rsid w:val="008A0E77"/>
    <w:rsid w:val="008A3768"/>
    <w:rsid w:val="008A5EF6"/>
    <w:rsid w:val="008A6019"/>
    <w:rsid w:val="008B06D9"/>
    <w:rsid w:val="008B1051"/>
    <w:rsid w:val="008B1842"/>
    <w:rsid w:val="008B1CFD"/>
    <w:rsid w:val="008B3773"/>
    <w:rsid w:val="008B55CD"/>
    <w:rsid w:val="008C4DF2"/>
    <w:rsid w:val="008C5ED8"/>
    <w:rsid w:val="008D0256"/>
    <w:rsid w:val="008D27B2"/>
    <w:rsid w:val="008D49F5"/>
    <w:rsid w:val="008D7B86"/>
    <w:rsid w:val="008E229A"/>
    <w:rsid w:val="008E3467"/>
    <w:rsid w:val="008E4CBE"/>
    <w:rsid w:val="008E52FC"/>
    <w:rsid w:val="008F7A22"/>
    <w:rsid w:val="009045C4"/>
    <w:rsid w:val="00906875"/>
    <w:rsid w:val="00907D88"/>
    <w:rsid w:val="00910E32"/>
    <w:rsid w:val="0091331D"/>
    <w:rsid w:val="00914BE6"/>
    <w:rsid w:val="00914EE1"/>
    <w:rsid w:val="00924FB0"/>
    <w:rsid w:val="00926353"/>
    <w:rsid w:val="0093655C"/>
    <w:rsid w:val="00943347"/>
    <w:rsid w:val="00943DC2"/>
    <w:rsid w:val="00946C48"/>
    <w:rsid w:val="0095116F"/>
    <w:rsid w:val="0095248B"/>
    <w:rsid w:val="00952CB5"/>
    <w:rsid w:val="009554EA"/>
    <w:rsid w:val="00956AC7"/>
    <w:rsid w:val="00963080"/>
    <w:rsid w:val="00967F30"/>
    <w:rsid w:val="00975B17"/>
    <w:rsid w:val="009844AE"/>
    <w:rsid w:val="009871DB"/>
    <w:rsid w:val="00991B13"/>
    <w:rsid w:val="0099282C"/>
    <w:rsid w:val="009935D9"/>
    <w:rsid w:val="00993A64"/>
    <w:rsid w:val="00996424"/>
    <w:rsid w:val="00997E16"/>
    <w:rsid w:val="009A28FB"/>
    <w:rsid w:val="009B038A"/>
    <w:rsid w:val="009B48EE"/>
    <w:rsid w:val="009B700E"/>
    <w:rsid w:val="009B7AAD"/>
    <w:rsid w:val="009C1FE8"/>
    <w:rsid w:val="009C2DD2"/>
    <w:rsid w:val="009E21BE"/>
    <w:rsid w:val="009F63B3"/>
    <w:rsid w:val="00A004D0"/>
    <w:rsid w:val="00A013F2"/>
    <w:rsid w:val="00A027F9"/>
    <w:rsid w:val="00A0522E"/>
    <w:rsid w:val="00A10684"/>
    <w:rsid w:val="00A108FE"/>
    <w:rsid w:val="00A12FDA"/>
    <w:rsid w:val="00A1338A"/>
    <w:rsid w:val="00A2356D"/>
    <w:rsid w:val="00A34999"/>
    <w:rsid w:val="00A37C38"/>
    <w:rsid w:val="00A41905"/>
    <w:rsid w:val="00A44B58"/>
    <w:rsid w:val="00A45E5A"/>
    <w:rsid w:val="00A477FC"/>
    <w:rsid w:val="00A558B3"/>
    <w:rsid w:val="00A63B89"/>
    <w:rsid w:val="00A703A6"/>
    <w:rsid w:val="00A70BE1"/>
    <w:rsid w:val="00A75198"/>
    <w:rsid w:val="00A770C8"/>
    <w:rsid w:val="00A85106"/>
    <w:rsid w:val="00A959C4"/>
    <w:rsid w:val="00AB2A0A"/>
    <w:rsid w:val="00AB3B01"/>
    <w:rsid w:val="00AB582A"/>
    <w:rsid w:val="00AD0F11"/>
    <w:rsid w:val="00AE0C0A"/>
    <w:rsid w:val="00AE0EF7"/>
    <w:rsid w:val="00AE15AE"/>
    <w:rsid w:val="00AF03CC"/>
    <w:rsid w:val="00AF7FF9"/>
    <w:rsid w:val="00B03B33"/>
    <w:rsid w:val="00B07D5E"/>
    <w:rsid w:val="00B13144"/>
    <w:rsid w:val="00B1386D"/>
    <w:rsid w:val="00B169A6"/>
    <w:rsid w:val="00B169C7"/>
    <w:rsid w:val="00B228FE"/>
    <w:rsid w:val="00B242C5"/>
    <w:rsid w:val="00B3304F"/>
    <w:rsid w:val="00B42FE5"/>
    <w:rsid w:val="00B443BD"/>
    <w:rsid w:val="00B62A8F"/>
    <w:rsid w:val="00B65E55"/>
    <w:rsid w:val="00B67DFF"/>
    <w:rsid w:val="00B709ED"/>
    <w:rsid w:val="00B770FC"/>
    <w:rsid w:val="00B91D71"/>
    <w:rsid w:val="00BA5D92"/>
    <w:rsid w:val="00BB4E8C"/>
    <w:rsid w:val="00BB507A"/>
    <w:rsid w:val="00BB58D6"/>
    <w:rsid w:val="00BB6664"/>
    <w:rsid w:val="00BB6959"/>
    <w:rsid w:val="00BB718B"/>
    <w:rsid w:val="00BC6691"/>
    <w:rsid w:val="00BD4887"/>
    <w:rsid w:val="00BE6766"/>
    <w:rsid w:val="00BF67B6"/>
    <w:rsid w:val="00C00B2A"/>
    <w:rsid w:val="00C071F8"/>
    <w:rsid w:val="00C14FF4"/>
    <w:rsid w:val="00C20259"/>
    <w:rsid w:val="00C24267"/>
    <w:rsid w:val="00C321D1"/>
    <w:rsid w:val="00C357FA"/>
    <w:rsid w:val="00C616D4"/>
    <w:rsid w:val="00C6308B"/>
    <w:rsid w:val="00C7080B"/>
    <w:rsid w:val="00C72CA8"/>
    <w:rsid w:val="00C72E85"/>
    <w:rsid w:val="00C73AA0"/>
    <w:rsid w:val="00C838F2"/>
    <w:rsid w:val="00C90CC3"/>
    <w:rsid w:val="00C9473A"/>
    <w:rsid w:val="00C967B2"/>
    <w:rsid w:val="00CA3D62"/>
    <w:rsid w:val="00CA5896"/>
    <w:rsid w:val="00CA6306"/>
    <w:rsid w:val="00CA7EFF"/>
    <w:rsid w:val="00CB3F82"/>
    <w:rsid w:val="00CB5983"/>
    <w:rsid w:val="00CD0B51"/>
    <w:rsid w:val="00CD4514"/>
    <w:rsid w:val="00CD70D2"/>
    <w:rsid w:val="00CE141F"/>
    <w:rsid w:val="00CE2AFC"/>
    <w:rsid w:val="00CF49B2"/>
    <w:rsid w:val="00CF6D40"/>
    <w:rsid w:val="00D026E4"/>
    <w:rsid w:val="00D02A47"/>
    <w:rsid w:val="00D0591E"/>
    <w:rsid w:val="00D06415"/>
    <w:rsid w:val="00D10D83"/>
    <w:rsid w:val="00D124B9"/>
    <w:rsid w:val="00D25108"/>
    <w:rsid w:val="00D33082"/>
    <w:rsid w:val="00D34A6D"/>
    <w:rsid w:val="00D35EFD"/>
    <w:rsid w:val="00D50C76"/>
    <w:rsid w:val="00D52A7F"/>
    <w:rsid w:val="00D52C3E"/>
    <w:rsid w:val="00D55E29"/>
    <w:rsid w:val="00D65D27"/>
    <w:rsid w:val="00D65DBA"/>
    <w:rsid w:val="00D727EA"/>
    <w:rsid w:val="00D77667"/>
    <w:rsid w:val="00D7797F"/>
    <w:rsid w:val="00D82EB2"/>
    <w:rsid w:val="00D84605"/>
    <w:rsid w:val="00D87A63"/>
    <w:rsid w:val="00D95C63"/>
    <w:rsid w:val="00D96100"/>
    <w:rsid w:val="00DA69C0"/>
    <w:rsid w:val="00DB0AE6"/>
    <w:rsid w:val="00DB2040"/>
    <w:rsid w:val="00DB21C1"/>
    <w:rsid w:val="00DB5299"/>
    <w:rsid w:val="00DB538E"/>
    <w:rsid w:val="00DB5CA7"/>
    <w:rsid w:val="00DC7463"/>
    <w:rsid w:val="00DD1D1B"/>
    <w:rsid w:val="00DD3F65"/>
    <w:rsid w:val="00DE0898"/>
    <w:rsid w:val="00DE65B8"/>
    <w:rsid w:val="00E002B8"/>
    <w:rsid w:val="00E03375"/>
    <w:rsid w:val="00E06F25"/>
    <w:rsid w:val="00E11D7E"/>
    <w:rsid w:val="00E222BC"/>
    <w:rsid w:val="00E27FF9"/>
    <w:rsid w:val="00E30411"/>
    <w:rsid w:val="00E3263C"/>
    <w:rsid w:val="00E332FC"/>
    <w:rsid w:val="00E42501"/>
    <w:rsid w:val="00E43916"/>
    <w:rsid w:val="00E44952"/>
    <w:rsid w:val="00E5393D"/>
    <w:rsid w:val="00E579E4"/>
    <w:rsid w:val="00E601A3"/>
    <w:rsid w:val="00E6399A"/>
    <w:rsid w:val="00E767CE"/>
    <w:rsid w:val="00E77D00"/>
    <w:rsid w:val="00E81DFF"/>
    <w:rsid w:val="00E8217B"/>
    <w:rsid w:val="00E96A36"/>
    <w:rsid w:val="00EA1AFD"/>
    <w:rsid w:val="00EB117A"/>
    <w:rsid w:val="00EB3D25"/>
    <w:rsid w:val="00EB44D0"/>
    <w:rsid w:val="00EB722B"/>
    <w:rsid w:val="00EC65D6"/>
    <w:rsid w:val="00ED3411"/>
    <w:rsid w:val="00ED5E9B"/>
    <w:rsid w:val="00ED6706"/>
    <w:rsid w:val="00EE06C0"/>
    <w:rsid w:val="00EE138D"/>
    <w:rsid w:val="00EF7FCF"/>
    <w:rsid w:val="00F00717"/>
    <w:rsid w:val="00F04175"/>
    <w:rsid w:val="00F17086"/>
    <w:rsid w:val="00F206A9"/>
    <w:rsid w:val="00F24573"/>
    <w:rsid w:val="00F26173"/>
    <w:rsid w:val="00F31C64"/>
    <w:rsid w:val="00F343E2"/>
    <w:rsid w:val="00F3620A"/>
    <w:rsid w:val="00F37489"/>
    <w:rsid w:val="00F43292"/>
    <w:rsid w:val="00F56B2D"/>
    <w:rsid w:val="00F60A91"/>
    <w:rsid w:val="00F62A3D"/>
    <w:rsid w:val="00F62F38"/>
    <w:rsid w:val="00F64170"/>
    <w:rsid w:val="00F73B45"/>
    <w:rsid w:val="00F7459E"/>
    <w:rsid w:val="00F7796B"/>
    <w:rsid w:val="00F8012D"/>
    <w:rsid w:val="00F81EAA"/>
    <w:rsid w:val="00F83C1B"/>
    <w:rsid w:val="00F84ECA"/>
    <w:rsid w:val="00F90660"/>
    <w:rsid w:val="00F92C5E"/>
    <w:rsid w:val="00FA01FF"/>
    <w:rsid w:val="00FA0C08"/>
    <w:rsid w:val="00FA1A64"/>
    <w:rsid w:val="00FA2F1F"/>
    <w:rsid w:val="00FA5894"/>
    <w:rsid w:val="00FA5A1C"/>
    <w:rsid w:val="00FA7972"/>
    <w:rsid w:val="00FB603A"/>
    <w:rsid w:val="00FB611F"/>
    <w:rsid w:val="00FB7E91"/>
    <w:rsid w:val="00FC4441"/>
    <w:rsid w:val="00FD365B"/>
    <w:rsid w:val="00FD400D"/>
    <w:rsid w:val="00FD6873"/>
    <w:rsid w:val="00FE4073"/>
    <w:rsid w:val="00FE7E33"/>
    <w:rsid w:val="00FF405D"/>
    <w:rsid w:val="00FF635D"/>
    <w:rsid w:val="00FF6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D8B"/>
  </w:style>
  <w:style w:type="paragraph" w:styleId="Heading1">
    <w:name w:val="heading 1"/>
    <w:basedOn w:val="Normal"/>
    <w:next w:val="Normal"/>
    <w:link w:val="Heading1Char"/>
    <w:uiPriority w:val="9"/>
    <w:qFormat/>
    <w:rsid w:val="00465E0B"/>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11BD"/>
    <w:pPr>
      <w:spacing w:after="0" w:line="240" w:lineRule="auto"/>
    </w:pPr>
  </w:style>
  <w:style w:type="character" w:styleId="CommentReference">
    <w:name w:val="annotation reference"/>
    <w:basedOn w:val="DefaultParagraphFont"/>
    <w:uiPriority w:val="99"/>
    <w:semiHidden/>
    <w:unhideWhenUsed/>
    <w:rsid w:val="0025625B"/>
    <w:rPr>
      <w:sz w:val="16"/>
      <w:szCs w:val="16"/>
    </w:rPr>
  </w:style>
  <w:style w:type="paragraph" w:styleId="CommentText">
    <w:name w:val="annotation text"/>
    <w:basedOn w:val="Normal"/>
    <w:link w:val="CommentTextChar"/>
    <w:uiPriority w:val="99"/>
    <w:unhideWhenUsed/>
    <w:rsid w:val="0025625B"/>
    <w:pPr>
      <w:spacing w:line="240" w:lineRule="auto"/>
    </w:pPr>
    <w:rPr>
      <w:sz w:val="20"/>
      <w:szCs w:val="20"/>
    </w:rPr>
  </w:style>
  <w:style w:type="character" w:customStyle="1" w:styleId="CommentTextChar">
    <w:name w:val="Comment Text Char"/>
    <w:basedOn w:val="DefaultParagraphFont"/>
    <w:link w:val="CommentText"/>
    <w:uiPriority w:val="99"/>
    <w:rsid w:val="0025625B"/>
    <w:rPr>
      <w:sz w:val="20"/>
      <w:szCs w:val="20"/>
    </w:rPr>
  </w:style>
  <w:style w:type="paragraph" w:styleId="CommentSubject">
    <w:name w:val="annotation subject"/>
    <w:basedOn w:val="CommentText"/>
    <w:next w:val="CommentText"/>
    <w:link w:val="CommentSubjectChar"/>
    <w:uiPriority w:val="99"/>
    <w:semiHidden/>
    <w:unhideWhenUsed/>
    <w:rsid w:val="0025625B"/>
    <w:rPr>
      <w:b/>
      <w:bCs/>
    </w:rPr>
  </w:style>
  <w:style w:type="character" w:customStyle="1" w:styleId="CommentSubjectChar">
    <w:name w:val="Comment Subject Char"/>
    <w:basedOn w:val="CommentTextChar"/>
    <w:link w:val="CommentSubject"/>
    <w:uiPriority w:val="99"/>
    <w:semiHidden/>
    <w:rsid w:val="0025625B"/>
    <w:rPr>
      <w:b/>
      <w:bCs/>
      <w:sz w:val="20"/>
      <w:szCs w:val="20"/>
    </w:rPr>
  </w:style>
  <w:style w:type="paragraph" w:styleId="BalloonText">
    <w:name w:val="Balloon Text"/>
    <w:basedOn w:val="Normal"/>
    <w:link w:val="BalloonTextChar"/>
    <w:uiPriority w:val="99"/>
    <w:semiHidden/>
    <w:unhideWhenUsed/>
    <w:rsid w:val="00256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25B"/>
    <w:rPr>
      <w:rFonts w:ascii="Tahoma" w:hAnsi="Tahoma" w:cs="Tahoma"/>
      <w:sz w:val="16"/>
      <w:szCs w:val="16"/>
    </w:rPr>
  </w:style>
  <w:style w:type="paragraph" w:styleId="ListParagraph">
    <w:name w:val="List Paragraph"/>
    <w:basedOn w:val="Normal"/>
    <w:uiPriority w:val="34"/>
    <w:qFormat/>
    <w:rsid w:val="008A0E77"/>
    <w:pPr>
      <w:ind w:left="720"/>
      <w:contextualSpacing/>
    </w:pPr>
  </w:style>
  <w:style w:type="paragraph" w:styleId="Revision">
    <w:name w:val="Revision"/>
    <w:hidden/>
    <w:uiPriority w:val="99"/>
    <w:semiHidden/>
    <w:rsid w:val="00A108FE"/>
    <w:pPr>
      <w:spacing w:after="0" w:line="240" w:lineRule="auto"/>
    </w:pPr>
  </w:style>
  <w:style w:type="paragraph" w:styleId="NormalWeb">
    <w:name w:val="Normal (Web)"/>
    <w:basedOn w:val="Normal"/>
    <w:uiPriority w:val="99"/>
    <w:semiHidden/>
    <w:unhideWhenUsed/>
    <w:rsid w:val="0084653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60737"/>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60737"/>
    <w:rPr>
      <w:rFonts w:ascii="Times New Roman" w:eastAsia="Times New Roman" w:hAnsi="Times New Roman" w:cs="Times New Roman"/>
      <w:sz w:val="24"/>
      <w:szCs w:val="20"/>
    </w:rPr>
  </w:style>
  <w:style w:type="character" w:styleId="Hyperlink">
    <w:name w:val="Hyperlink"/>
    <w:rsid w:val="00160737"/>
    <w:rPr>
      <w:color w:val="0000FF"/>
      <w:u w:val="single"/>
    </w:rPr>
  </w:style>
  <w:style w:type="character" w:customStyle="1" w:styleId="Heading1Char">
    <w:name w:val="Heading 1 Char"/>
    <w:basedOn w:val="DefaultParagraphFont"/>
    <w:link w:val="Heading1"/>
    <w:uiPriority w:val="9"/>
    <w:rsid w:val="00465E0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124B9"/>
  </w:style>
  <w:style w:type="character" w:customStyle="1" w:styleId="apple-converted-space">
    <w:name w:val="apple-converted-space"/>
    <w:basedOn w:val="DefaultParagraphFont"/>
    <w:rsid w:val="00A63B89"/>
  </w:style>
  <w:style w:type="table" w:styleId="TableGrid">
    <w:name w:val="Table Grid"/>
    <w:basedOn w:val="TableNormal"/>
    <w:uiPriority w:val="59"/>
    <w:rsid w:val="00F73B4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3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B45"/>
  </w:style>
  <w:style w:type="paragraph" w:styleId="Footer">
    <w:name w:val="footer"/>
    <w:basedOn w:val="Normal"/>
    <w:link w:val="FooterChar"/>
    <w:uiPriority w:val="99"/>
    <w:unhideWhenUsed/>
    <w:rsid w:val="00F73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B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D8B"/>
  </w:style>
  <w:style w:type="paragraph" w:styleId="Heading1">
    <w:name w:val="heading 1"/>
    <w:basedOn w:val="Normal"/>
    <w:next w:val="Normal"/>
    <w:link w:val="Heading1Char"/>
    <w:uiPriority w:val="9"/>
    <w:qFormat/>
    <w:rsid w:val="00465E0B"/>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11BD"/>
    <w:pPr>
      <w:spacing w:after="0" w:line="240" w:lineRule="auto"/>
    </w:pPr>
  </w:style>
  <w:style w:type="character" w:styleId="CommentReference">
    <w:name w:val="annotation reference"/>
    <w:basedOn w:val="DefaultParagraphFont"/>
    <w:uiPriority w:val="99"/>
    <w:semiHidden/>
    <w:unhideWhenUsed/>
    <w:rsid w:val="0025625B"/>
    <w:rPr>
      <w:sz w:val="16"/>
      <w:szCs w:val="16"/>
    </w:rPr>
  </w:style>
  <w:style w:type="paragraph" w:styleId="CommentText">
    <w:name w:val="annotation text"/>
    <w:basedOn w:val="Normal"/>
    <w:link w:val="CommentTextChar"/>
    <w:uiPriority w:val="99"/>
    <w:unhideWhenUsed/>
    <w:rsid w:val="0025625B"/>
    <w:pPr>
      <w:spacing w:line="240" w:lineRule="auto"/>
    </w:pPr>
    <w:rPr>
      <w:sz w:val="20"/>
      <w:szCs w:val="20"/>
    </w:rPr>
  </w:style>
  <w:style w:type="character" w:customStyle="1" w:styleId="CommentTextChar">
    <w:name w:val="Comment Text Char"/>
    <w:basedOn w:val="DefaultParagraphFont"/>
    <w:link w:val="CommentText"/>
    <w:uiPriority w:val="99"/>
    <w:rsid w:val="0025625B"/>
    <w:rPr>
      <w:sz w:val="20"/>
      <w:szCs w:val="20"/>
    </w:rPr>
  </w:style>
  <w:style w:type="paragraph" w:styleId="CommentSubject">
    <w:name w:val="annotation subject"/>
    <w:basedOn w:val="CommentText"/>
    <w:next w:val="CommentText"/>
    <w:link w:val="CommentSubjectChar"/>
    <w:uiPriority w:val="99"/>
    <w:semiHidden/>
    <w:unhideWhenUsed/>
    <w:rsid w:val="0025625B"/>
    <w:rPr>
      <w:b/>
      <w:bCs/>
    </w:rPr>
  </w:style>
  <w:style w:type="character" w:customStyle="1" w:styleId="CommentSubjectChar">
    <w:name w:val="Comment Subject Char"/>
    <w:basedOn w:val="CommentTextChar"/>
    <w:link w:val="CommentSubject"/>
    <w:uiPriority w:val="99"/>
    <w:semiHidden/>
    <w:rsid w:val="0025625B"/>
    <w:rPr>
      <w:b/>
      <w:bCs/>
      <w:sz w:val="20"/>
      <w:szCs w:val="20"/>
    </w:rPr>
  </w:style>
  <w:style w:type="paragraph" w:styleId="BalloonText">
    <w:name w:val="Balloon Text"/>
    <w:basedOn w:val="Normal"/>
    <w:link w:val="BalloonTextChar"/>
    <w:uiPriority w:val="99"/>
    <w:semiHidden/>
    <w:unhideWhenUsed/>
    <w:rsid w:val="00256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25B"/>
    <w:rPr>
      <w:rFonts w:ascii="Tahoma" w:hAnsi="Tahoma" w:cs="Tahoma"/>
      <w:sz w:val="16"/>
      <w:szCs w:val="16"/>
    </w:rPr>
  </w:style>
  <w:style w:type="paragraph" w:styleId="ListParagraph">
    <w:name w:val="List Paragraph"/>
    <w:basedOn w:val="Normal"/>
    <w:uiPriority w:val="34"/>
    <w:qFormat/>
    <w:rsid w:val="008A0E77"/>
    <w:pPr>
      <w:ind w:left="720"/>
      <w:contextualSpacing/>
    </w:pPr>
  </w:style>
  <w:style w:type="paragraph" w:styleId="Revision">
    <w:name w:val="Revision"/>
    <w:hidden/>
    <w:uiPriority w:val="99"/>
    <w:semiHidden/>
    <w:rsid w:val="00A108FE"/>
    <w:pPr>
      <w:spacing w:after="0" w:line="240" w:lineRule="auto"/>
    </w:pPr>
  </w:style>
  <w:style w:type="paragraph" w:styleId="NormalWeb">
    <w:name w:val="Normal (Web)"/>
    <w:basedOn w:val="Normal"/>
    <w:uiPriority w:val="99"/>
    <w:semiHidden/>
    <w:unhideWhenUsed/>
    <w:rsid w:val="0084653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60737"/>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60737"/>
    <w:rPr>
      <w:rFonts w:ascii="Times New Roman" w:eastAsia="Times New Roman" w:hAnsi="Times New Roman" w:cs="Times New Roman"/>
      <w:sz w:val="24"/>
      <w:szCs w:val="20"/>
    </w:rPr>
  </w:style>
  <w:style w:type="character" w:styleId="Hyperlink">
    <w:name w:val="Hyperlink"/>
    <w:rsid w:val="00160737"/>
    <w:rPr>
      <w:color w:val="0000FF"/>
      <w:u w:val="single"/>
    </w:rPr>
  </w:style>
  <w:style w:type="character" w:customStyle="1" w:styleId="Heading1Char">
    <w:name w:val="Heading 1 Char"/>
    <w:basedOn w:val="DefaultParagraphFont"/>
    <w:link w:val="Heading1"/>
    <w:uiPriority w:val="9"/>
    <w:rsid w:val="00465E0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124B9"/>
  </w:style>
  <w:style w:type="character" w:customStyle="1" w:styleId="apple-converted-space">
    <w:name w:val="apple-converted-space"/>
    <w:basedOn w:val="DefaultParagraphFont"/>
    <w:rsid w:val="00A63B89"/>
  </w:style>
  <w:style w:type="table" w:styleId="TableGrid">
    <w:name w:val="Table Grid"/>
    <w:basedOn w:val="TableNormal"/>
    <w:uiPriority w:val="59"/>
    <w:rsid w:val="00F73B4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3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B45"/>
  </w:style>
  <w:style w:type="paragraph" w:styleId="Footer">
    <w:name w:val="footer"/>
    <w:basedOn w:val="Normal"/>
    <w:link w:val="FooterChar"/>
    <w:uiPriority w:val="99"/>
    <w:unhideWhenUsed/>
    <w:rsid w:val="00F73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6557">
      <w:bodyDiv w:val="1"/>
      <w:marLeft w:val="0"/>
      <w:marRight w:val="0"/>
      <w:marTop w:val="0"/>
      <w:marBottom w:val="0"/>
      <w:divBdr>
        <w:top w:val="none" w:sz="0" w:space="0" w:color="auto"/>
        <w:left w:val="none" w:sz="0" w:space="0" w:color="auto"/>
        <w:bottom w:val="none" w:sz="0" w:space="0" w:color="auto"/>
        <w:right w:val="none" w:sz="0" w:space="0" w:color="auto"/>
      </w:divBdr>
      <w:divsChild>
        <w:div w:id="991376332">
          <w:marLeft w:val="1267"/>
          <w:marRight w:val="0"/>
          <w:marTop w:val="0"/>
          <w:marBottom w:val="0"/>
          <w:divBdr>
            <w:top w:val="none" w:sz="0" w:space="0" w:color="auto"/>
            <w:left w:val="none" w:sz="0" w:space="0" w:color="auto"/>
            <w:bottom w:val="none" w:sz="0" w:space="0" w:color="auto"/>
            <w:right w:val="none" w:sz="0" w:space="0" w:color="auto"/>
          </w:divBdr>
        </w:div>
        <w:div w:id="1044718842">
          <w:marLeft w:val="1267"/>
          <w:marRight w:val="0"/>
          <w:marTop w:val="0"/>
          <w:marBottom w:val="0"/>
          <w:divBdr>
            <w:top w:val="none" w:sz="0" w:space="0" w:color="auto"/>
            <w:left w:val="none" w:sz="0" w:space="0" w:color="auto"/>
            <w:bottom w:val="none" w:sz="0" w:space="0" w:color="auto"/>
            <w:right w:val="none" w:sz="0" w:space="0" w:color="auto"/>
          </w:divBdr>
        </w:div>
        <w:div w:id="1163206224">
          <w:marLeft w:val="1267"/>
          <w:marRight w:val="0"/>
          <w:marTop w:val="0"/>
          <w:marBottom w:val="0"/>
          <w:divBdr>
            <w:top w:val="none" w:sz="0" w:space="0" w:color="auto"/>
            <w:left w:val="none" w:sz="0" w:space="0" w:color="auto"/>
            <w:bottom w:val="none" w:sz="0" w:space="0" w:color="auto"/>
            <w:right w:val="none" w:sz="0" w:space="0" w:color="auto"/>
          </w:divBdr>
        </w:div>
        <w:div w:id="2065520918">
          <w:marLeft w:val="1267"/>
          <w:marRight w:val="0"/>
          <w:marTop w:val="0"/>
          <w:marBottom w:val="0"/>
          <w:divBdr>
            <w:top w:val="none" w:sz="0" w:space="0" w:color="auto"/>
            <w:left w:val="none" w:sz="0" w:space="0" w:color="auto"/>
            <w:bottom w:val="none" w:sz="0" w:space="0" w:color="auto"/>
            <w:right w:val="none" w:sz="0" w:space="0" w:color="auto"/>
          </w:divBdr>
        </w:div>
      </w:divsChild>
    </w:div>
    <w:div w:id="521865015">
      <w:bodyDiv w:val="1"/>
      <w:marLeft w:val="0"/>
      <w:marRight w:val="0"/>
      <w:marTop w:val="0"/>
      <w:marBottom w:val="0"/>
      <w:divBdr>
        <w:top w:val="none" w:sz="0" w:space="0" w:color="auto"/>
        <w:left w:val="none" w:sz="0" w:space="0" w:color="auto"/>
        <w:bottom w:val="none" w:sz="0" w:space="0" w:color="auto"/>
        <w:right w:val="none" w:sz="0" w:space="0" w:color="auto"/>
      </w:divBdr>
      <w:divsChild>
        <w:div w:id="598559199">
          <w:marLeft w:val="547"/>
          <w:marRight w:val="0"/>
          <w:marTop w:val="0"/>
          <w:marBottom w:val="0"/>
          <w:divBdr>
            <w:top w:val="none" w:sz="0" w:space="0" w:color="auto"/>
            <w:left w:val="none" w:sz="0" w:space="0" w:color="auto"/>
            <w:bottom w:val="none" w:sz="0" w:space="0" w:color="auto"/>
            <w:right w:val="none" w:sz="0" w:space="0" w:color="auto"/>
          </w:divBdr>
        </w:div>
        <w:div w:id="1138038761">
          <w:marLeft w:val="547"/>
          <w:marRight w:val="0"/>
          <w:marTop w:val="0"/>
          <w:marBottom w:val="0"/>
          <w:divBdr>
            <w:top w:val="none" w:sz="0" w:space="0" w:color="auto"/>
            <w:left w:val="none" w:sz="0" w:space="0" w:color="auto"/>
            <w:bottom w:val="none" w:sz="0" w:space="0" w:color="auto"/>
            <w:right w:val="none" w:sz="0" w:space="0" w:color="auto"/>
          </w:divBdr>
        </w:div>
        <w:div w:id="1345473095">
          <w:marLeft w:val="547"/>
          <w:marRight w:val="0"/>
          <w:marTop w:val="0"/>
          <w:marBottom w:val="0"/>
          <w:divBdr>
            <w:top w:val="none" w:sz="0" w:space="0" w:color="auto"/>
            <w:left w:val="none" w:sz="0" w:space="0" w:color="auto"/>
            <w:bottom w:val="none" w:sz="0" w:space="0" w:color="auto"/>
            <w:right w:val="none" w:sz="0" w:space="0" w:color="auto"/>
          </w:divBdr>
        </w:div>
        <w:div w:id="1549488809">
          <w:marLeft w:val="547"/>
          <w:marRight w:val="0"/>
          <w:marTop w:val="0"/>
          <w:marBottom w:val="0"/>
          <w:divBdr>
            <w:top w:val="none" w:sz="0" w:space="0" w:color="auto"/>
            <w:left w:val="none" w:sz="0" w:space="0" w:color="auto"/>
            <w:bottom w:val="none" w:sz="0" w:space="0" w:color="auto"/>
            <w:right w:val="none" w:sz="0" w:space="0" w:color="auto"/>
          </w:divBdr>
        </w:div>
        <w:div w:id="1929849027">
          <w:marLeft w:val="547"/>
          <w:marRight w:val="0"/>
          <w:marTop w:val="0"/>
          <w:marBottom w:val="0"/>
          <w:divBdr>
            <w:top w:val="none" w:sz="0" w:space="0" w:color="auto"/>
            <w:left w:val="none" w:sz="0" w:space="0" w:color="auto"/>
            <w:bottom w:val="none" w:sz="0" w:space="0" w:color="auto"/>
            <w:right w:val="none" w:sz="0" w:space="0" w:color="auto"/>
          </w:divBdr>
        </w:div>
      </w:divsChild>
    </w:div>
    <w:div w:id="759764356">
      <w:bodyDiv w:val="1"/>
      <w:marLeft w:val="0"/>
      <w:marRight w:val="0"/>
      <w:marTop w:val="0"/>
      <w:marBottom w:val="0"/>
      <w:divBdr>
        <w:top w:val="none" w:sz="0" w:space="0" w:color="auto"/>
        <w:left w:val="none" w:sz="0" w:space="0" w:color="auto"/>
        <w:bottom w:val="none" w:sz="0" w:space="0" w:color="auto"/>
        <w:right w:val="none" w:sz="0" w:space="0" w:color="auto"/>
      </w:divBdr>
      <w:divsChild>
        <w:div w:id="602957886">
          <w:marLeft w:val="1080"/>
          <w:marRight w:val="0"/>
          <w:marTop w:val="0"/>
          <w:marBottom w:val="0"/>
          <w:divBdr>
            <w:top w:val="none" w:sz="0" w:space="0" w:color="auto"/>
            <w:left w:val="none" w:sz="0" w:space="0" w:color="auto"/>
            <w:bottom w:val="none" w:sz="0" w:space="0" w:color="auto"/>
            <w:right w:val="none" w:sz="0" w:space="0" w:color="auto"/>
          </w:divBdr>
        </w:div>
      </w:divsChild>
    </w:div>
    <w:div w:id="1291326524">
      <w:bodyDiv w:val="1"/>
      <w:marLeft w:val="0"/>
      <w:marRight w:val="0"/>
      <w:marTop w:val="0"/>
      <w:marBottom w:val="0"/>
      <w:divBdr>
        <w:top w:val="none" w:sz="0" w:space="0" w:color="auto"/>
        <w:left w:val="none" w:sz="0" w:space="0" w:color="auto"/>
        <w:bottom w:val="none" w:sz="0" w:space="0" w:color="auto"/>
        <w:right w:val="none" w:sz="0" w:space="0" w:color="auto"/>
      </w:divBdr>
      <w:divsChild>
        <w:div w:id="500658890">
          <w:marLeft w:val="634"/>
          <w:marRight w:val="0"/>
          <w:marTop w:val="0"/>
          <w:marBottom w:val="0"/>
          <w:divBdr>
            <w:top w:val="none" w:sz="0" w:space="0" w:color="auto"/>
            <w:left w:val="none" w:sz="0" w:space="0" w:color="auto"/>
            <w:bottom w:val="none" w:sz="0" w:space="0" w:color="auto"/>
            <w:right w:val="none" w:sz="0" w:space="0" w:color="auto"/>
          </w:divBdr>
        </w:div>
        <w:div w:id="553935202">
          <w:marLeft w:val="634"/>
          <w:marRight w:val="0"/>
          <w:marTop w:val="0"/>
          <w:marBottom w:val="0"/>
          <w:divBdr>
            <w:top w:val="none" w:sz="0" w:space="0" w:color="auto"/>
            <w:left w:val="none" w:sz="0" w:space="0" w:color="auto"/>
            <w:bottom w:val="none" w:sz="0" w:space="0" w:color="auto"/>
            <w:right w:val="none" w:sz="0" w:space="0" w:color="auto"/>
          </w:divBdr>
        </w:div>
      </w:divsChild>
    </w:div>
    <w:div w:id="1384328681">
      <w:bodyDiv w:val="1"/>
      <w:marLeft w:val="0"/>
      <w:marRight w:val="0"/>
      <w:marTop w:val="0"/>
      <w:marBottom w:val="0"/>
      <w:divBdr>
        <w:top w:val="none" w:sz="0" w:space="0" w:color="auto"/>
        <w:left w:val="none" w:sz="0" w:space="0" w:color="auto"/>
        <w:bottom w:val="none" w:sz="0" w:space="0" w:color="auto"/>
        <w:right w:val="none" w:sz="0" w:space="0" w:color="auto"/>
      </w:divBdr>
      <w:divsChild>
        <w:div w:id="2070103537">
          <w:marLeft w:val="1714"/>
          <w:marRight w:val="0"/>
          <w:marTop w:val="0"/>
          <w:marBottom w:val="0"/>
          <w:divBdr>
            <w:top w:val="none" w:sz="0" w:space="0" w:color="auto"/>
            <w:left w:val="none" w:sz="0" w:space="0" w:color="auto"/>
            <w:bottom w:val="none" w:sz="0" w:space="0" w:color="auto"/>
            <w:right w:val="none" w:sz="0" w:space="0" w:color="auto"/>
          </w:divBdr>
        </w:div>
      </w:divsChild>
    </w:div>
    <w:div w:id="1677538218">
      <w:bodyDiv w:val="1"/>
      <w:marLeft w:val="0"/>
      <w:marRight w:val="0"/>
      <w:marTop w:val="0"/>
      <w:marBottom w:val="0"/>
      <w:divBdr>
        <w:top w:val="none" w:sz="0" w:space="0" w:color="auto"/>
        <w:left w:val="none" w:sz="0" w:space="0" w:color="auto"/>
        <w:bottom w:val="none" w:sz="0" w:space="0" w:color="auto"/>
        <w:right w:val="none" w:sz="0" w:space="0" w:color="auto"/>
      </w:divBdr>
      <w:divsChild>
        <w:div w:id="1409376933">
          <w:marLeft w:val="1714"/>
          <w:marRight w:val="0"/>
          <w:marTop w:val="0"/>
          <w:marBottom w:val="0"/>
          <w:divBdr>
            <w:top w:val="none" w:sz="0" w:space="0" w:color="auto"/>
            <w:left w:val="none" w:sz="0" w:space="0" w:color="auto"/>
            <w:bottom w:val="none" w:sz="0" w:space="0" w:color="auto"/>
            <w:right w:val="none" w:sz="0" w:space="0" w:color="auto"/>
          </w:divBdr>
        </w:div>
        <w:div w:id="1867207658">
          <w:marLeft w:val="1714"/>
          <w:marRight w:val="0"/>
          <w:marTop w:val="0"/>
          <w:marBottom w:val="0"/>
          <w:divBdr>
            <w:top w:val="none" w:sz="0" w:space="0" w:color="auto"/>
            <w:left w:val="none" w:sz="0" w:space="0" w:color="auto"/>
            <w:bottom w:val="none" w:sz="0" w:space="0" w:color="auto"/>
            <w:right w:val="none" w:sz="0" w:space="0" w:color="auto"/>
          </w:divBdr>
        </w:div>
        <w:div w:id="1973056950">
          <w:marLeft w:val="1714"/>
          <w:marRight w:val="0"/>
          <w:marTop w:val="0"/>
          <w:marBottom w:val="0"/>
          <w:divBdr>
            <w:top w:val="none" w:sz="0" w:space="0" w:color="auto"/>
            <w:left w:val="none" w:sz="0" w:space="0" w:color="auto"/>
            <w:bottom w:val="none" w:sz="0" w:space="0" w:color="auto"/>
            <w:right w:val="none" w:sz="0" w:space="0" w:color="auto"/>
          </w:divBdr>
        </w:div>
      </w:divsChild>
    </w:div>
    <w:div w:id="1698584608">
      <w:bodyDiv w:val="1"/>
      <w:marLeft w:val="0"/>
      <w:marRight w:val="0"/>
      <w:marTop w:val="0"/>
      <w:marBottom w:val="0"/>
      <w:divBdr>
        <w:top w:val="none" w:sz="0" w:space="0" w:color="auto"/>
        <w:left w:val="none" w:sz="0" w:space="0" w:color="auto"/>
        <w:bottom w:val="none" w:sz="0" w:space="0" w:color="auto"/>
        <w:right w:val="none" w:sz="0" w:space="0" w:color="auto"/>
      </w:divBdr>
    </w:div>
    <w:div w:id="2008096074">
      <w:bodyDiv w:val="1"/>
      <w:marLeft w:val="0"/>
      <w:marRight w:val="0"/>
      <w:marTop w:val="0"/>
      <w:marBottom w:val="0"/>
      <w:divBdr>
        <w:top w:val="none" w:sz="0" w:space="0" w:color="auto"/>
        <w:left w:val="none" w:sz="0" w:space="0" w:color="auto"/>
        <w:bottom w:val="none" w:sz="0" w:space="0" w:color="auto"/>
        <w:right w:val="none" w:sz="0" w:space="0" w:color="auto"/>
      </w:divBdr>
      <w:divsChild>
        <w:div w:id="169874322">
          <w:marLeft w:val="2707"/>
          <w:marRight w:val="0"/>
          <w:marTop w:val="0"/>
          <w:marBottom w:val="0"/>
          <w:divBdr>
            <w:top w:val="none" w:sz="0" w:space="0" w:color="auto"/>
            <w:left w:val="none" w:sz="0" w:space="0" w:color="auto"/>
            <w:bottom w:val="none" w:sz="0" w:space="0" w:color="auto"/>
            <w:right w:val="none" w:sz="0" w:space="0" w:color="auto"/>
          </w:divBdr>
        </w:div>
        <w:div w:id="452090632">
          <w:marLeft w:val="1267"/>
          <w:marRight w:val="0"/>
          <w:marTop w:val="0"/>
          <w:marBottom w:val="0"/>
          <w:divBdr>
            <w:top w:val="none" w:sz="0" w:space="0" w:color="auto"/>
            <w:left w:val="none" w:sz="0" w:space="0" w:color="auto"/>
            <w:bottom w:val="none" w:sz="0" w:space="0" w:color="auto"/>
            <w:right w:val="none" w:sz="0" w:space="0" w:color="auto"/>
          </w:divBdr>
        </w:div>
        <w:div w:id="691609435">
          <w:marLeft w:val="2707"/>
          <w:marRight w:val="0"/>
          <w:marTop w:val="0"/>
          <w:marBottom w:val="0"/>
          <w:divBdr>
            <w:top w:val="none" w:sz="0" w:space="0" w:color="auto"/>
            <w:left w:val="none" w:sz="0" w:space="0" w:color="auto"/>
            <w:bottom w:val="none" w:sz="0" w:space="0" w:color="auto"/>
            <w:right w:val="none" w:sz="0" w:space="0" w:color="auto"/>
          </w:divBdr>
        </w:div>
        <w:div w:id="1028720090">
          <w:marLeft w:val="2707"/>
          <w:marRight w:val="0"/>
          <w:marTop w:val="0"/>
          <w:marBottom w:val="0"/>
          <w:divBdr>
            <w:top w:val="none" w:sz="0" w:space="0" w:color="auto"/>
            <w:left w:val="none" w:sz="0" w:space="0" w:color="auto"/>
            <w:bottom w:val="none" w:sz="0" w:space="0" w:color="auto"/>
            <w:right w:val="none" w:sz="0" w:space="0" w:color="auto"/>
          </w:divBdr>
        </w:div>
        <w:div w:id="1041784996">
          <w:marLeft w:val="2707"/>
          <w:marRight w:val="0"/>
          <w:marTop w:val="0"/>
          <w:marBottom w:val="0"/>
          <w:divBdr>
            <w:top w:val="none" w:sz="0" w:space="0" w:color="auto"/>
            <w:left w:val="none" w:sz="0" w:space="0" w:color="auto"/>
            <w:bottom w:val="none" w:sz="0" w:space="0" w:color="auto"/>
            <w:right w:val="none" w:sz="0" w:space="0" w:color="auto"/>
          </w:divBdr>
        </w:div>
        <w:div w:id="1780949129">
          <w:marLeft w:val="198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mend2:Productivity:Paper%20Drafts:MetricsPapers:SmokingMetrics:Smoking%20&amp;%20MDD%20Metrics%20Paper_Figures.xlsx" TargetMode="External"/><Relationship Id="rId2"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oleObject" Target="mend2:Productivity:Paper%20Drafts:MetricsPapers:SmokingMetrics:Smoking%20&amp;%20MDD%20Metrics%20Paper_Figures.xlsx" TargetMode="External"/><Relationship Id="rId2"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title>
      <c:tx>
        <c:rich>
          <a:bodyPr/>
          <a:lstStyle/>
          <a:p>
            <a:pPr>
              <a:defRPr sz="1200">
                <a:latin typeface="Times New Roman"/>
                <a:cs typeface="Times New Roman"/>
              </a:defRPr>
            </a:pPr>
            <a:r>
              <a:rPr lang="en-US" sz="1200">
                <a:latin typeface="Times New Roman"/>
                <a:cs typeface="Times New Roman"/>
              </a:rPr>
              <a:t>Overall</a:t>
            </a:r>
            <a:r>
              <a:rPr lang="en-US" sz="1200" baseline="0">
                <a:latin typeface="Times New Roman"/>
                <a:cs typeface="Times New Roman"/>
              </a:rPr>
              <a:t> Accuracy of Affect Perception</a:t>
            </a:r>
            <a:endParaRPr lang="en-US" sz="1200">
              <a:latin typeface="Times New Roman"/>
              <a:cs typeface="Times New Roman"/>
            </a:endParaRPr>
          </a:p>
        </c:rich>
      </c:tx>
      <c:layout>
        <c:manualLayout>
          <c:xMode val="edge"/>
          <c:yMode val="edge"/>
          <c:x val="0.128498104403616"/>
          <c:y val="0.0286123032904149"/>
        </c:manualLayout>
      </c:layout>
      <c:overlay val="0"/>
    </c:title>
    <c:autoTitleDeleted val="0"/>
    <c:plotArea>
      <c:layout>
        <c:manualLayout>
          <c:layoutTarget val="inner"/>
          <c:xMode val="edge"/>
          <c:yMode val="edge"/>
          <c:x val="0.204475794692331"/>
          <c:y val="0.110426718834681"/>
          <c:w val="0.767232152852926"/>
          <c:h val="0.84808005530359"/>
        </c:manualLayout>
      </c:layout>
      <c:barChart>
        <c:barDir val="col"/>
        <c:grouping val="clustered"/>
        <c:varyColors val="0"/>
        <c:ser>
          <c:idx val="0"/>
          <c:order val="0"/>
          <c:tx>
            <c:strRef>
              <c:f>Sheet1!$B$2</c:f>
              <c:strCache>
                <c:ptCount val="1"/>
                <c:pt idx="0">
                  <c:v>Ever Smoke</c:v>
                </c:pt>
              </c:strCache>
            </c:strRef>
          </c:tx>
          <c:spPr>
            <a:solidFill>
              <a:schemeClr val="tx1">
                <a:lumMod val="65000"/>
                <a:lumOff val="35000"/>
              </a:schemeClr>
            </a:solidFill>
          </c:spPr>
          <c:invertIfNegative val="0"/>
          <c:errBars>
            <c:errBarType val="both"/>
            <c:errValType val="cust"/>
            <c:noEndCap val="0"/>
            <c:plus>
              <c:numRef>
                <c:f>Sheet1!$B$4</c:f>
                <c:numCache>
                  <c:formatCode>General</c:formatCode>
                  <c:ptCount val="1"/>
                  <c:pt idx="0">
                    <c:v>0.0130000000000001</c:v>
                  </c:pt>
                </c:numCache>
              </c:numRef>
            </c:plus>
            <c:minus>
              <c:numRef>
                <c:f>Sheet1!$B$4</c:f>
                <c:numCache>
                  <c:formatCode>General</c:formatCode>
                  <c:ptCount val="1"/>
                  <c:pt idx="0">
                    <c:v>0.0130000000000001</c:v>
                  </c:pt>
                </c:numCache>
              </c:numRef>
            </c:minus>
          </c:errBars>
          <c:cat>
            <c:numRef>
              <c:f>Sheet1!$P$23</c:f>
              <c:numCache>
                <c:formatCode>General</c:formatCode>
                <c:ptCount val="1"/>
              </c:numCache>
            </c:numRef>
          </c:cat>
          <c:val>
            <c:numRef>
              <c:f>Sheet1!$B$3</c:f>
              <c:numCache>
                <c:formatCode>General</c:formatCode>
                <c:ptCount val="1"/>
                <c:pt idx="0">
                  <c:v>0.820000000000004</c:v>
                </c:pt>
              </c:numCache>
            </c:numRef>
          </c:val>
        </c:ser>
        <c:ser>
          <c:idx val="1"/>
          <c:order val="1"/>
          <c:tx>
            <c:strRef>
              <c:f>Sheet1!$C$2</c:f>
              <c:strCache>
                <c:ptCount val="1"/>
                <c:pt idx="0">
                  <c:v>Never Smoke</c:v>
                </c:pt>
              </c:strCache>
            </c:strRef>
          </c:tx>
          <c:spPr>
            <a:solidFill>
              <a:schemeClr val="bg1">
                <a:lumMod val="85000"/>
              </a:schemeClr>
            </a:solidFill>
          </c:spPr>
          <c:invertIfNegative val="0"/>
          <c:errBars>
            <c:errBarType val="both"/>
            <c:errValType val="cust"/>
            <c:noEndCap val="0"/>
            <c:plus>
              <c:numRef>
                <c:f>Sheet1!$C$4</c:f>
                <c:numCache>
                  <c:formatCode>General</c:formatCode>
                  <c:ptCount val="1"/>
                  <c:pt idx="0">
                    <c:v>0.00800000000000002</c:v>
                  </c:pt>
                </c:numCache>
              </c:numRef>
            </c:plus>
            <c:minus>
              <c:numRef>
                <c:f>Sheet1!$C$4</c:f>
                <c:numCache>
                  <c:formatCode>General</c:formatCode>
                  <c:ptCount val="1"/>
                  <c:pt idx="0">
                    <c:v>0.00800000000000002</c:v>
                  </c:pt>
                </c:numCache>
              </c:numRef>
            </c:minus>
          </c:errBars>
          <c:cat>
            <c:numRef>
              <c:f>Sheet1!$P$23</c:f>
              <c:numCache>
                <c:formatCode>General</c:formatCode>
                <c:ptCount val="1"/>
              </c:numCache>
            </c:numRef>
          </c:cat>
          <c:val>
            <c:numRef>
              <c:f>Sheet1!$C$3</c:f>
              <c:numCache>
                <c:formatCode>General</c:formatCode>
                <c:ptCount val="1"/>
                <c:pt idx="0">
                  <c:v>0.860000000000004</c:v>
                </c:pt>
              </c:numCache>
            </c:numRef>
          </c:val>
        </c:ser>
        <c:dLbls>
          <c:showLegendKey val="0"/>
          <c:showVal val="0"/>
          <c:showCatName val="0"/>
          <c:showSerName val="0"/>
          <c:showPercent val="0"/>
          <c:showBubbleSize val="0"/>
        </c:dLbls>
        <c:gapWidth val="150"/>
        <c:axId val="-2101883240"/>
        <c:axId val="-2146419704"/>
      </c:barChart>
      <c:catAx>
        <c:axId val="-2101883240"/>
        <c:scaling>
          <c:orientation val="minMax"/>
        </c:scaling>
        <c:delete val="0"/>
        <c:axPos val="b"/>
        <c:numFmt formatCode="General" sourceLinked="1"/>
        <c:majorTickMark val="none"/>
        <c:minorTickMark val="none"/>
        <c:tickLblPos val="nextTo"/>
        <c:crossAx val="-2146419704"/>
        <c:crosses val="autoZero"/>
        <c:auto val="1"/>
        <c:lblAlgn val="ctr"/>
        <c:lblOffset val="100"/>
        <c:noMultiLvlLbl val="0"/>
      </c:catAx>
      <c:valAx>
        <c:axId val="-2146419704"/>
        <c:scaling>
          <c:orientation val="minMax"/>
          <c:max val="1.0"/>
          <c:min val="0.5"/>
        </c:scaling>
        <c:delete val="0"/>
        <c:axPos val="l"/>
        <c:title>
          <c:tx>
            <c:rich>
              <a:bodyPr rot="-5400000" vert="horz"/>
              <a:lstStyle/>
              <a:p>
                <a:pPr>
                  <a:defRPr sz="1000">
                    <a:latin typeface="Times New Roman"/>
                    <a:cs typeface="Times New Roman"/>
                  </a:defRPr>
                </a:pPr>
                <a:r>
                  <a:rPr lang="en-US" sz="1000" b="1" i="0" baseline="0">
                    <a:effectLst/>
                    <a:latin typeface="Times New Roman"/>
                    <a:cs typeface="Times New Roman"/>
                  </a:rPr>
                  <a:t>Percent Accuracy of Affect Perception on FEPT</a:t>
                </a:r>
                <a:endParaRPr lang="en-US" sz="1000">
                  <a:effectLst/>
                  <a:latin typeface="Times New Roman"/>
                  <a:cs typeface="Times New Roman"/>
                </a:endParaRPr>
              </a:p>
            </c:rich>
          </c:tx>
          <c:layout>
            <c:manualLayout>
              <c:xMode val="edge"/>
              <c:yMode val="edge"/>
              <c:x val="0.0"/>
              <c:y val="0.174972119901321"/>
            </c:manualLayout>
          </c:layout>
          <c:overlay val="0"/>
        </c:title>
        <c:numFmt formatCode="0%" sourceLinked="0"/>
        <c:majorTickMark val="none"/>
        <c:minorTickMark val="none"/>
        <c:tickLblPos val="nextTo"/>
        <c:crossAx val="-2101883240"/>
        <c:crosses val="autoZero"/>
        <c:crossBetween val="between"/>
      </c:valAx>
      <c:spPr>
        <a:noFill/>
        <a:ln w="25400">
          <a:noFill/>
        </a:ln>
      </c:spPr>
    </c:plotArea>
    <c:legend>
      <c:legendPos val="r"/>
      <c:layout>
        <c:manualLayout>
          <c:xMode val="edge"/>
          <c:yMode val="edge"/>
          <c:x val="0.808187491020256"/>
          <c:y val="0.115335983839828"/>
          <c:w val="0.186478252718411"/>
          <c:h val="0.139919714486316"/>
        </c:manualLayout>
      </c:layout>
      <c:overlay val="0"/>
      <c:txPr>
        <a:bodyPr/>
        <a:lstStyle/>
        <a:p>
          <a:pPr>
            <a:defRPr sz="800">
              <a:latin typeface="Times New Roman"/>
              <a:cs typeface="Times New Roman"/>
            </a:defRPr>
          </a:pPr>
          <a:endParaRPr lang="en-US"/>
        </a:p>
      </c:txPr>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title>
      <c:tx>
        <c:rich>
          <a:bodyPr/>
          <a:lstStyle/>
          <a:p>
            <a:pPr>
              <a:defRPr sz="1200">
                <a:latin typeface="Times New Roman"/>
                <a:cs typeface="Times New Roman"/>
              </a:defRPr>
            </a:pPr>
            <a:r>
              <a:rPr lang="en-US" sz="1200">
                <a:latin typeface="Times New Roman"/>
                <a:cs typeface="Times New Roman"/>
              </a:rPr>
              <a:t>Accuracy</a:t>
            </a:r>
            <a:r>
              <a:rPr lang="en-US" sz="1200" baseline="0">
                <a:latin typeface="Times New Roman"/>
                <a:cs typeface="Times New Roman"/>
              </a:rPr>
              <a:t> in Affect Perception by Emotion</a:t>
            </a:r>
            <a:endParaRPr lang="en-US" sz="1200">
              <a:latin typeface="Times New Roman"/>
              <a:cs typeface="Times New Roman"/>
            </a:endParaRPr>
          </a:p>
        </c:rich>
      </c:tx>
      <c:layout/>
      <c:overlay val="0"/>
    </c:title>
    <c:autoTitleDeleted val="0"/>
    <c:plotArea>
      <c:layout/>
      <c:barChart>
        <c:barDir val="col"/>
        <c:grouping val="clustered"/>
        <c:varyColors val="0"/>
        <c:ser>
          <c:idx val="0"/>
          <c:order val="0"/>
          <c:tx>
            <c:strRef>
              <c:f>Sheet1!$J$1</c:f>
              <c:strCache>
                <c:ptCount val="1"/>
                <c:pt idx="0">
                  <c:v>Ever Smoke</c:v>
                </c:pt>
              </c:strCache>
            </c:strRef>
          </c:tx>
          <c:spPr>
            <a:solidFill>
              <a:schemeClr val="tx1">
                <a:lumMod val="65000"/>
                <a:lumOff val="35000"/>
              </a:schemeClr>
            </a:solidFill>
          </c:spPr>
          <c:invertIfNegative val="0"/>
          <c:errBars>
            <c:errBarType val="both"/>
            <c:errValType val="cust"/>
            <c:noEndCap val="0"/>
            <c:plus>
              <c:numRef>
                <c:f>Sheet1!$J$4:$M$4</c:f>
                <c:numCache>
                  <c:formatCode>General</c:formatCode>
                  <c:ptCount val="4"/>
                  <c:pt idx="0">
                    <c:v>0.018</c:v>
                  </c:pt>
                  <c:pt idx="1">
                    <c:v>0.017</c:v>
                  </c:pt>
                  <c:pt idx="2">
                    <c:v>0.009</c:v>
                  </c:pt>
                  <c:pt idx="3">
                    <c:v>0.01</c:v>
                  </c:pt>
                </c:numCache>
              </c:numRef>
            </c:plus>
            <c:minus>
              <c:numRef>
                <c:f>Sheet1!$J$4:$M$4</c:f>
                <c:numCache>
                  <c:formatCode>General</c:formatCode>
                  <c:ptCount val="4"/>
                  <c:pt idx="0">
                    <c:v>0.018</c:v>
                  </c:pt>
                  <c:pt idx="1">
                    <c:v>0.017</c:v>
                  </c:pt>
                  <c:pt idx="2">
                    <c:v>0.009</c:v>
                  </c:pt>
                  <c:pt idx="3">
                    <c:v>0.01</c:v>
                  </c:pt>
                </c:numCache>
              </c:numRef>
            </c:minus>
          </c:errBars>
          <c:cat>
            <c:strRef>
              <c:f>Sheet1!$J$2:$M$2</c:f>
              <c:strCache>
                <c:ptCount val="4"/>
                <c:pt idx="0">
                  <c:v>Fear</c:v>
                </c:pt>
                <c:pt idx="1">
                  <c:v>Anger</c:v>
                </c:pt>
                <c:pt idx="2">
                  <c:v>Happy</c:v>
                </c:pt>
                <c:pt idx="3">
                  <c:v>Sad</c:v>
                </c:pt>
              </c:strCache>
            </c:strRef>
          </c:cat>
          <c:val>
            <c:numRef>
              <c:f>Sheet1!$J$3:$M$3</c:f>
              <c:numCache>
                <c:formatCode>General</c:formatCode>
                <c:ptCount val="4"/>
                <c:pt idx="0">
                  <c:v>0.820000000000003</c:v>
                </c:pt>
                <c:pt idx="1">
                  <c:v>0.840000000000003</c:v>
                </c:pt>
                <c:pt idx="2">
                  <c:v>0.950000000000003</c:v>
                </c:pt>
                <c:pt idx="3">
                  <c:v>0.93</c:v>
                </c:pt>
              </c:numCache>
            </c:numRef>
          </c:val>
        </c:ser>
        <c:ser>
          <c:idx val="1"/>
          <c:order val="1"/>
          <c:tx>
            <c:strRef>
              <c:f>Sheet1!$O$1</c:f>
              <c:strCache>
                <c:ptCount val="1"/>
                <c:pt idx="0">
                  <c:v>Never Smoke</c:v>
                </c:pt>
              </c:strCache>
            </c:strRef>
          </c:tx>
          <c:invertIfNegative val="0"/>
          <c:errBars>
            <c:errBarType val="both"/>
            <c:errValType val="cust"/>
            <c:noEndCap val="0"/>
            <c:plus>
              <c:numRef>
                <c:f>Sheet1!$O$4:$R$4</c:f>
                <c:numCache>
                  <c:formatCode>General</c:formatCode>
                  <c:ptCount val="4"/>
                  <c:pt idx="0">
                    <c:v>0.012</c:v>
                  </c:pt>
                  <c:pt idx="1">
                    <c:v>0.0110000000000001</c:v>
                  </c:pt>
                  <c:pt idx="2">
                    <c:v>0.00600000000000001</c:v>
                  </c:pt>
                  <c:pt idx="3">
                    <c:v>0.00700000000000001</c:v>
                  </c:pt>
                </c:numCache>
              </c:numRef>
            </c:plus>
            <c:minus>
              <c:numRef>
                <c:f>Sheet1!$O$4:$R$4</c:f>
                <c:numCache>
                  <c:formatCode>General</c:formatCode>
                  <c:ptCount val="4"/>
                  <c:pt idx="0">
                    <c:v>0.012</c:v>
                  </c:pt>
                  <c:pt idx="1">
                    <c:v>0.0110000000000001</c:v>
                  </c:pt>
                  <c:pt idx="2">
                    <c:v>0.00600000000000001</c:v>
                  </c:pt>
                  <c:pt idx="3">
                    <c:v>0.00700000000000001</c:v>
                  </c:pt>
                </c:numCache>
              </c:numRef>
            </c:minus>
          </c:errBars>
          <c:cat>
            <c:strRef>
              <c:f>Sheet1!$J$2:$M$2</c:f>
              <c:strCache>
                <c:ptCount val="4"/>
                <c:pt idx="0">
                  <c:v>Fear</c:v>
                </c:pt>
                <c:pt idx="1">
                  <c:v>Anger</c:v>
                </c:pt>
                <c:pt idx="2">
                  <c:v>Happy</c:v>
                </c:pt>
                <c:pt idx="3">
                  <c:v>Sad</c:v>
                </c:pt>
              </c:strCache>
            </c:strRef>
          </c:cat>
          <c:val>
            <c:numRef>
              <c:f>Sheet1!$O$3:$R$3</c:f>
              <c:numCache>
                <c:formatCode>General</c:formatCode>
                <c:ptCount val="4"/>
                <c:pt idx="0">
                  <c:v>0.840000000000003</c:v>
                </c:pt>
                <c:pt idx="1">
                  <c:v>0.860000000000003</c:v>
                </c:pt>
                <c:pt idx="2">
                  <c:v>0.97</c:v>
                </c:pt>
                <c:pt idx="3">
                  <c:v>0.960000000000003</c:v>
                </c:pt>
              </c:numCache>
            </c:numRef>
          </c:val>
        </c:ser>
        <c:dLbls>
          <c:showLegendKey val="0"/>
          <c:showVal val="0"/>
          <c:showCatName val="0"/>
          <c:showSerName val="0"/>
          <c:showPercent val="0"/>
          <c:showBubbleSize val="0"/>
        </c:dLbls>
        <c:gapWidth val="150"/>
        <c:axId val="2110209464"/>
        <c:axId val="2110212440"/>
      </c:barChart>
      <c:catAx>
        <c:axId val="2110209464"/>
        <c:scaling>
          <c:orientation val="minMax"/>
        </c:scaling>
        <c:delete val="0"/>
        <c:axPos val="b"/>
        <c:numFmt formatCode="General" sourceLinked="1"/>
        <c:majorTickMark val="none"/>
        <c:minorTickMark val="none"/>
        <c:tickLblPos val="nextTo"/>
        <c:crossAx val="2110212440"/>
        <c:crosses val="autoZero"/>
        <c:auto val="1"/>
        <c:lblAlgn val="ctr"/>
        <c:lblOffset val="100"/>
        <c:noMultiLvlLbl val="0"/>
      </c:catAx>
      <c:valAx>
        <c:axId val="2110212440"/>
        <c:scaling>
          <c:orientation val="minMax"/>
          <c:max val="1.0"/>
          <c:min val="0.0"/>
        </c:scaling>
        <c:delete val="0"/>
        <c:axPos val="l"/>
        <c:title>
          <c:tx>
            <c:rich>
              <a:bodyPr/>
              <a:lstStyle/>
              <a:p>
                <a:pPr>
                  <a:defRPr sz="1000">
                    <a:latin typeface="Times New Roman"/>
                    <a:cs typeface="Times New Roman"/>
                  </a:defRPr>
                </a:pPr>
                <a:r>
                  <a:rPr lang="en-US" sz="1000">
                    <a:latin typeface="Times New Roman"/>
                    <a:cs typeface="Times New Roman"/>
                  </a:rPr>
                  <a:t>Percent</a:t>
                </a:r>
                <a:r>
                  <a:rPr lang="en-US" sz="1000" baseline="0">
                    <a:latin typeface="Times New Roman"/>
                    <a:cs typeface="Times New Roman"/>
                  </a:rPr>
                  <a:t> Accuracy of Affect Perception on FEPT</a:t>
                </a:r>
                <a:endParaRPr lang="en-US" sz="1000">
                  <a:latin typeface="Times New Roman"/>
                  <a:cs typeface="Times New Roman"/>
                </a:endParaRPr>
              </a:p>
            </c:rich>
          </c:tx>
          <c:layout>
            <c:manualLayout>
              <c:xMode val="edge"/>
              <c:yMode val="edge"/>
              <c:x val="0.0117130307467058"/>
              <c:y val="0.221305625456612"/>
            </c:manualLayout>
          </c:layout>
          <c:overlay val="0"/>
        </c:title>
        <c:numFmt formatCode="0%" sourceLinked="0"/>
        <c:majorTickMark val="none"/>
        <c:minorTickMark val="none"/>
        <c:tickLblPos val="nextTo"/>
        <c:crossAx val="2110209464"/>
        <c:crosses val="autoZero"/>
        <c:crossBetween val="between"/>
      </c:valAx>
      <c:spPr>
        <a:noFill/>
        <a:ln w="25400">
          <a:noFill/>
        </a:ln>
      </c:spPr>
    </c:plotArea>
    <c:legend>
      <c:legendPos val="r"/>
      <c:layout>
        <c:manualLayout>
          <c:xMode val="edge"/>
          <c:yMode val="edge"/>
          <c:x val="0.800972245490591"/>
          <c:y val="0.0823901911396522"/>
          <c:w val="0.167452765212859"/>
          <c:h val="0.227342273858419"/>
        </c:manualLayout>
      </c:layout>
      <c:overlay val="0"/>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0.41502</cdr:x>
      <cdr:y>0.27984</cdr:y>
    </cdr:from>
    <cdr:to>
      <cdr:x>0.5336</cdr:x>
      <cdr:y>0.33491</cdr:y>
    </cdr:to>
    <cdr:sp macro="" textlink="">
      <cdr:nvSpPr>
        <cdr:cNvPr id="2" name="TextBox 1"/>
        <cdr:cNvSpPr txBox="1"/>
      </cdr:nvSpPr>
      <cdr:spPr>
        <a:xfrm xmlns:a="http://schemas.openxmlformats.org/drawingml/2006/main">
          <a:off x="1591610" y="1027352"/>
          <a:ext cx="454757" cy="2021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600">
              <a:latin typeface="+mn-lt"/>
              <a:cs typeface="Times New Roman" pitchFamily="18"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0.51779</cdr:x>
      <cdr:y>0.08848</cdr:y>
    </cdr:from>
    <cdr:to>
      <cdr:x>0.55439</cdr:x>
      <cdr:y>0.12765</cdr:y>
    </cdr:to>
    <cdr:sp macro="" textlink="">
      <cdr:nvSpPr>
        <cdr:cNvPr id="2" name="TextBox 1"/>
        <cdr:cNvSpPr txBox="1"/>
      </cdr:nvSpPr>
      <cdr:spPr>
        <a:xfrm xmlns:a="http://schemas.openxmlformats.org/drawingml/2006/main">
          <a:off x="2781600" y="292454"/>
          <a:ext cx="196619" cy="12946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600"/>
            <a:t>*</a:t>
          </a:r>
        </a:p>
      </cdr:txBody>
    </cdr:sp>
  </cdr:relSizeAnchor>
  <cdr:relSizeAnchor xmlns:cdr="http://schemas.openxmlformats.org/drawingml/2006/chartDrawing">
    <cdr:from>
      <cdr:x>0.67338</cdr:x>
      <cdr:y>0.10719</cdr:y>
    </cdr:from>
    <cdr:to>
      <cdr:x>0.70999</cdr:x>
      <cdr:y>0.15049</cdr:y>
    </cdr:to>
    <cdr:sp macro="" textlink="">
      <cdr:nvSpPr>
        <cdr:cNvPr id="3" name="TextBox 2"/>
        <cdr:cNvSpPr txBox="1"/>
      </cdr:nvSpPr>
      <cdr:spPr>
        <a:xfrm xmlns:a="http://schemas.openxmlformats.org/drawingml/2006/main">
          <a:off x="3617451" y="354279"/>
          <a:ext cx="196673" cy="14311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600"/>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Die02</b:Tag>
    <b:SourceType>JournalArticle</b:SourceType>
    <b:Guid>{CCBCBAA3-B463-42F5-984D-957767D48666}</b:Guid>
    <b:LCID>uz-Cyrl-UZ</b:LCID>
    <b:Author>
      <b:Author>
        <b:NameList>
          <b:Person>
            <b:Last>Dierker</b:Last>
            <b:First>L</b:First>
            <b:Middle>C</b:Middle>
          </b:Person>
          <b:Person>
            <b:Last>Avenevoli</b:Last>
            <b:First>S</b:First>
          </b:Person>
          <b:Person>
            <b:Last>Stolar</b:Last>
            <b:First>M</b:First>
          </b:Person>
          <b:Person>
            <b:Last>Merikangas</b:Last>
            <b:First>K</b:First>
            <b:Middle>R</b:Middle>
          </b:Person>
        </b:NameList>
      </b:Author>
    </b:Author>
    <b:Title>Smoking and depression: An examination of mechanisms of comorbidity</b:Title>
    <b:Year>2002</b:Year>
    <b:JournalName>American Journal of Psychiatry</b:JournalName>
    <b:Pages>947-953</b:Pages>
    <b:Volume>159</b:Volume>
    <b:RefOrder>14</b:RefOrder>
  </b:Source>
  <b:Source>
    <b:Tag>Swa07</b:Tag>
    <b:SourceType>JournalArticle</b:SourceType>
    <b:Guid>{182028FA-BA62-496B-B436-235B69302226}</b:Guid>
    <b:LCID>uz-Cyrl-UZ</b:LCID>
    <b:Author>
      <b:Author>
        <b:NameList>
          <b:Person>
            <b:Last>Swan</b:Last>
            <b:First>G</b:First>
            <b:Middle>E</b:Middle>
          </b:Person>
          <b:Person>
            <b:Last>Lessov-Schlaggar</b:Last>
            <b:First>C</b:First>
            <b:Middle>N</b:Middle>
          </b:Person>
        </b:NameList>
      </b:Author>
    </b:Author>
    <b:Title>The effects of tobacco smoke and nicotine on cognition and the brain</b:Title>
    <b:JournalName>Neuropsychology Review</b:JournalName>
    <b:Year>2007</b:Year>
    <b:Pages>259-273</b:Pages>
    <b:Volume>17</b:Volume>
    <b:RefOrder>8</b:RefOrder>
  </b:Source>
  <b:Source>
    <b:Tag>Men06</b:Tag>
    <b:SourceType>JournalArticle</b:SourceType>
    <b:Guid>{8EE5D2F7-7C41-49C4-89CC-733A31B1DA7D}</b:Guid>
    <b:LCID>uz-Cyrl-UZ</b:LCID>
    <b:Author>
      <b:Author>
        <b:NameList>
          <b:Person>
            <b:Last>Mendrek</b:Last>
            <b:First>A</b:First>
          </b:Person>
          <b:Person>
            <b:Last>Monterosso</b:Last>
            <b:First>J</b:First>
          </b:Person>
          <b:Person>
            <b:Last>Simon</b:Last>
            <b:First>S</b:First>
            <b:Middle>L</b:Middle>
          </b:Person>
          <b:Person>
            <b:Last>Jarvik</b:Last>
            <b:First>M</b:First>
          </b:Person>
          <b:Person>
            <b:Last>Brody</b:Last>
            <b:First>A</b:First>
          </b:Person>
          <b:Person>
            <b:Last>Olmstead</b:Last>
            <b:First>R</b:First>
          </b:Person>
          <b:Person>
            <b:Last>Domier</b:Last>
            <b:First>C</b:First>
            <b:Middle>P</b:Middle>
          </b:Person>
          <b:Person>
            <b:Last>Cohen</b:Last>
            <b:First>M</b:First>
            <b:Middle>S</b:Middle>
          </b:Person>
          <b:Person>
            <b:Last>Ernst</b:Last>
            <b:First>M</b:First>
          </b:Person>
          <b:Person>
            <b:Last>London</b:Last>
            <b:First>E</b:First>
            <b:Middle>D</b:Middle>
          </b:Person>
        </b:NameList>
      </b:Author>
    </b:Author>
    <b:Title>Working memory in cigarette smokers: Comparison to non-smokers and effects of abstinence</b:Title>
    <b:JournalName>Addictive Behaviors</b:JournalName>
    <b:Year>2006</b:Year>
    <b:Pages>833-844</b:Pages>
    <b:Volume>31</b:Volume>
    <b:RefOrder>15</b:RefOrder>
  </b:Source>
  <b:Source>
    <b:Tag>Hal93</b:Tag>
    <b:SourceType>JournalArticle</b:SourceType>
    <b:Guid>{2B8AE1B8-7A3B-4B60-AD62-EE16362344E1}</b:Guid>
    <b:LCID>uz-Cyrl-UZ</b:LCID>
    <b:Author>
      <b:Author>
        <b:NameList>
          <b:Person>
            <b:Last>Hall</b:Last>
            <b:First>S</b:First>
            <b:Middle>M</b:Middle>
          </b:Person>
          <b:Person>
            <b:Last>Munoz</b:Last>
            <b:First>R</b:First>
            <b:Middle>F</b:Middle>
          </b:Person>
          <b:Person>
            <b:Last>Reus</b:Last>
            <b:First>V</b:First>
            <b:Middle>I</b:Middle>
          </b:Person>
          <b:Person>
            <b:Last>Sees</b:Last>
            <b:First>K</b:First>
            <b:Middle>L</b:Middle>
          </b:Person>
        </b:NameList>
      </b:Author>
    </b:Author>
    <b:Title>Nicotine, negative affect, and depression</b:Title>
    <b:JournalName>Journal of Consulting and Clinical Psychology</b:JournalName>
    <b:Year>1993</b:Year>
    <b:Pages>761-767</b:Pages>
    <b:Volume>61</b:Volume>
    <b:Issue>5</b:Issue>
    <b:RefOrder>16</b:RefOrder>
  </b:Source>
  <b:Source>
    <b:Tag>Tsu12</b:Tag>
    <b:SourceType>JournalArticle</b:SourceType>
    <b:Guid>{F9769439-AF34-4421-98B2-9E5CA8A8FC9E}</b:Guid>
    <b:LCID>uz-Cyrl-UZ</b:LCID>
    <b:Author>
      <b:Author>
        <b:NameList>
          <b:Person>
            <b:Last>Tsuang</b:Last>
            <b:First>M</b:First>
            <b:Middle>T</b:Middle>
          </b:Person>
          <b:Person>
            <b:Last>Francis</b:Last>
            <b:First>T</b:First>
          </b:Person>
          <b:Person>
            <b:Last>Minor</b:Last>
            <b:First>K</b:First>
          </b:Person>
          <b:Person>
            <b:Last>Thomas</b:Last>
            <b:First>A</b:First>
          </b:Person>
          <b:Person>
            <b:Last>Stone</b:Last>
            <b:First>W</b:First>
            <b:Middle>S</b:Middle>
          </b:Person>
        </b:NameList>
      </b:Author>
    </b:Author>
    <b:Title>Genetics of smokign and depression</b:Title>
    <b:JournalName>Human Genetics</b:JournalName>
    <b:Year>2012</b:Year>
    <b:Pages>905-915</b:Pages>
    <b:Volume>131</b:Volume>
    <b:RefOrder>17</b:RefOrder>
  </b:Source>
  <b:Source>
    <b:Tag>Mih00</b:Tag>
    <b:SourceType>JournalArticle</b:SourceType>
    <b:Guid>{746F4D5E-4CD4-4AFE-ADE5-C323EC61AFAA}</b:Guid>
    <b:LCID>uz-Cyrl-UZ</b:LCID>
    <b:Author>
      <b:Author>
        <b:NameList>
          <b:Person>
            <b:Last>Mihailescu</b:Last>
            <b:First>S</b:First>
          </b:Person>
          <b:Person>
            <b:Last>Drucker-Colin</b:Last>
            <b:First>R</b:First>
          </b:Person>
        </b:NameList>
      </b:Author>
    </b:Author>
    <b:Title>Nicotine, brain nicotinic receptors, and neuropsychiatric disorders</b:Title>
    <b:JournalName>Archives of Medical Research</b:JournalName>
    <b:Year>2000</b:Year>
    <b:Pages>131-144</b:Pages>
    <b:Volume>31</b:Volume>
    <b:RefOrder>18</b:RefOrder>
  </b:Source>
  <b:Source>
    <b:Tag>Jac05</b:Tag>
    <b:SourceType>JournalArticle</b:SourceType>
    <b:Guid>{7A5D3BFF-7D79-4B81-92C4-5DA6D33D28A4}</b:Guid>
    <b:LCID>uz-Cyrl-UZ</b:LCID>
    <b:Author>
      <b:Author>
        <b:NameList>
          <b:Person>
            <b:Last>Jacobsen</b:Last>
            <b:First>L</b:First>
            <b:Middle>K</b:Middle>
          </b:Person>
          <b:Person>
            <b:Last>Krystal</b:Last>
            <b:First>J</b:First>
            <b:Middle>H</b:Middle>
          </b:Person>
          <b:Person>
            <b:Last>Mencl</b:Last>
            <b:First>W</b:First>
            <b:Middle>F</b:Middle>
          </b:Person>
          <b:Person>
            <b:Last>Westerveld</b:Last>
            <b:First>M</b:First>
          </b:Person>
          <b:Person>
            <b:Last>Frost</b:Last>
            <b:First>S</b:First>
            <b:Middle>J</b:Middle>
          </b:Person>
          <b:Person>
            <b:Last>Pugh</b:Last>
            <b:First>K</b:First>
            <b:Middle>R</b:Middle>
          </b:Person>
        </b:NameList>
      </b:Author>
    </b:Author>
    <b:Title>Effects of smoking and smoking abstinence on cognition in adolescent tobacco smokers</b:Title>
    <b:JournalName>Biological Psychiatry</b:JournalName>
    <b:Year>2005</b:Year>
    <b:Pages>56-66</b:Pages>
    <b:Volume>57</b:Volume>
    <b:RefOrder>19</b:RefOrder>
  </b:Source>
  <b:Source>
    <b:Tag>Ver10</b:Tag>
    <b:SourceType>JournalArticle</b:SourceType>
    <b:Guid>{D6858FA2-166D-4942-B3FC-FB773B950AE2}</b:Guid>
    <b:LCID>uz-Cyrl-UZ</b:LCID>
    <b:Author>
      <b:Author>
        <b:NameList>
          <b:Person>
            <b:Last>Versace</b:Last>
            <b:First>F</b:First>
          </b:Person>
          <b:Person>
            <b:Last>Minnix</b:Last>
            <b:First>J</b:First>
            <b:Middle>A</b:Middle>
          </b:Person>
          <b:Person>
            <b:Last>Robinson</b:Last>
            <b:First>J</b:First>
            <b:Middle>D</b:Middle>
          </b:Person>
          <b:Person>
            <b:Last>Lam</b:Last>
            <b:First>C</b:First>
            <b:Middle>Y</b:Middle>
          </b:Person>
          <b:Person>
            <b:Last>Brown</b:Last>
            <b:First>V</b:First>
            <b:Middle>L</b:Middle>
          </b:Person>
          <b:Person>
            <b:Last>Cinciripini</b:Last>
            <b:First>P</b:First>
            <b:Middle>M</b:Middle>
          </b:Person>
        </b:NameList>
      </b:Author>
    </b:Author>
    <b:Title>Brain reactivity to emotional, neutral and cigarette-related stimuli in smokers</b:Title>
    <b:JournalName>Addiction Biology</b:JournalName>
    <b:Year>2010</b:Year>
    <b:Pages>296-307</b:Pages>
    <b:Volume>16</b:Volume>
    <b:RefOrder>20</b:RefOrder>
  </b:Source>
  <b:Source>
    <b:Tag>Gra04</b:Tag>
    <b:SourceType>JournalArticle</b:SourceType>
    <b:Guid>{7B0F3CA7-5B46-4259-93F3-2BAD2E0127AA}</b:Guid>
    <b:LCID>uz-Cyrl-UZ</b:LCID>
    <b:Author>
      <b:Author>
        <b:NameList>
          <b:Person>
            <b:Last>Grant</b:Last>
            <b:First>B</b:First>
            <b:Middle>F</b:Middle>
          </b:Person>
          <b:Person>
            <b:Last>Hasin</b:Last>
            <b:First>D</b:First>
            <b:Middle>S</b:Middle>
          </b:Person>
          <b:Person>
            <b:Last>Chou</b:Last>
            <b:First>S</b:First>
            <b:Middle>P</b:Middle>
          </b:Person>
          <b:Person>
            <b:Last>Stinson</b:Last>
            <b:First>F</b:First>
            <b:Middle>S</b:Middle>
          </b:Person>
          <b:Person>
            <b:Last>Dawson</b:Last>
            <b:First>D</b:First>
            <b:Middle>A</b:Middle>
          </b:Person>
        </b:NameList>
      </b:Author>
    </b:Author>
    <b:Title>Nicotine dependence and psychiatric disorders in the United States</b:Title>
    <b:JournalName>Archives of General Psychiatry</b:JournalName>
    <b:Year>2004</b:Year>
    <b:Pages>1107-1115</b:Pages>
    <b:Volume>61</b:Volume>
    <b:RefOrder>21</b:RefOrder>
  </b:Source>
  <b:Source>
    <b:Tag>Gol10</b:Tag>
    <b:SourceType>JournalArticle</b:SourceType>
    <b:Guid>{5CE17FFB-4F65-4729-AE56-A2EB429FA089}</b:Guid>
    <b:LCID>uz-Cyrl-UZ</b:LCID>
    <b:Author>
      <b:Author>
        <b:NameList>
          <b:Person>
            <b:Last>Gollan</b:Last>
            <b:First>J</b:First>
            <b:Middle>K</b:Middle>
          </b:Person>
          <b:Person>
            <b:Last>McCloskey</b:Last>
            <b:First>M</b:First>
          </b:Person>
          <b:Person>
            <b:Last>Hoxha</b:Last>
            <b:First>D</b:First>
          </b:Person>
          <b:Person>
            <b:Last>Coccaro</b:Last>
            <b:First>E</b:First>
            <b:Middle>F</b:Middle>
          </b:Person>
        </b:NameList>
      </b:Author>
    </b:Author>
    <b:Title>How do depressed and healthy adults interpret nuanced facial expressions?</b:Title>
    <b:JournalName>Journal of Abnormal Psychology</b:JournalName>
    <b:Year>2010</b:Year>
    <b:Pages>804-810</b:Pages>
    <b:Volume>119</b:Volume>
    <b:Issue>4</b:Issue>
    <b:RefOrder>22</b:RefOrder>
  </b:Source>
  <b:Source>
    <b:Tag>Mur97</b:Tag>
    <b:SourceType>JournalArticle</b:SourceType>
    <b:Guid>{6576755A-8FDB-4CD5-AC7F-6A73F0AED024}</b:Guid>
    <b:LCID>uz-Cyrl-UZ</b:LCID>
    <b:Author>
      <b:Author>
        <b:NameList>
          <b:Person>
            <b:Last>Murray</b:Last>
            <b:First>C</b:First>
            <b:Middle>J L</b:Middle>
          </b:Person>
          <b:Person>
            <b:Last>Lopez</b:Last>
            <b:First>A</b:First>
            <b:Middle>D</b:Middle>
          </b:Person>
        </b:NameList>
      </b:Author>
    </b:Author>
    <b:Title>Alternative Projections of mortality and disability cause 1990-2020: Global burden of disease study</b:Title>
    <b:JournalName>The Lancet</b:JournalName>
    <b:Year>1997</b:Year>
    <b:Pages>1498-1504</b:Pages>
    <b:Volume>349</b:Volume>
    <b:RefOrder>23</b:RefOrder>
  </b:Source>
  <b:Source>
    <b:Tag>Wri09</b:Tag>
    <b:SourceType>JournalArticle</b:SourceType>
    <b:Guid>{2CDBEA3D-C42A-4CC0-AA21-2E252F2E7BF6}</b:Guid>
    <b:LCID>uz-Cyrl-UZ</b:LCID>
    <b:Author>
      <b:Author>
        <b:NameList>
          <b:Person>
            <b:Last>Wright</b:Last>
            <b:First>S</b:First>
            <b:Middle>L</b:Middle>
          </b:Person>
          <b:Person>
            <b:Last>Langenecker</b:Last>
            <b:First>S</b:First>
            <b:Middle>A</b:Middle>
          </b:Person>
          <b:Person>
            <b:Last>Deldin</b:Last>
            <b:First>P</b:First>
            <b:Middle>J</b:Middle>
          </b:Person>
          <b:Person>
            <b:Last>Rapport</b:Last>
            <b:First>L</b:First>
            <b:Middle>J</b:Middle>
          </b:Person>
          <b:Person>
            <b:Last>Nielson</b:Last>
            <b:First>K</b:First>
            <b:Middle>A</b:Middle>
          </b:Person>
          <b:Person>
            <b:Last>Kade</b:Last>
            <b:First>A</b:First>
            <b:Middle>M</b:Middle>
          </b:Person>
          <b:Person>
            <b:Last>Own</b:Last>
            <b:First>L</b:First>
            <b:Middle>S</b:Middle>
          </b:Person>
          <b:Person>
            <b:Last>Akil</b:Last>
            <b:First>H</b:First>
          </b:Person>
          <b:Person>
            <b:Last>Young</b:Last>
            <b:First>E</b:First>
            <b:Middle>A</b:Middle>
          </b:Person>
          <b:Person>
            <b:Last>Zubieta</b:Last>
            <b:First>J-K</b:First>
          </b:Person>
        </b:NameList>
      </b:Author>
    </b:Author>
    <b:Title>Gender-specific disruptions in emotion processing in younger adults with depression</b:Title>
    <b:JournalName>Depression and Anxiety</b:JournalName>
    <b:Year>2009</b:Year>
    <b:Pages>182-189</b:Pages>
    <b:Volume>26</b:Volume>
    <b:Issue>2</b:Issue>
    <b:RefOrder>24</b:RefOrder>
  </b:Source>
  <b:Source>
    <b:Tag>Dur10</b:Tag>
    <b:SourceType>JournalArticle</b:SourceType>
    <b:Guid>{08517286-BABF-42CC-BB8A-3298438919EC}</b:Guid>
    <b:LCID>uz-Cyrl-UZ</b:LCID>
    <b:Author>
      <b:Author>
        <b:NameList>
          <b:Person>
            <b:Last>Durazzo</b:Last>
            <b:First>T</b:First>
            <b:Middle>C</b:Middle>
          </b:Person>
          <b:Person>
            <b:Last>Meyerhoff</b:Last>
            <b:First>D</b:First>
            <b:Middle>J</b:Middle>
          </b:Person>
          <b:Person>
            <b:Last>Nixon</b:Last>
            <b:First>S</b:First>
            <b:Middle>J</b:Middle>
          </b:Person>
        </b:NameList>
      </b:Author>
    </b:Author>
    <b:Title>Chronic cigarette smoking: Implications for neurocognition and brain neurobiology</b:Title>
    <b:JournalName>Internaational Journal of Environmental Research and Public Health</b:JournalName>
    <b:Year>2010</b:Year>
    <b:Pages>3760-3791</b:Pages>
    <b:Volume>7</b:Volume>
    <b:RefOrder>25</b:RefOrder>
  </b:Source>
  <b:Source>
    <b:Tag>Bou10</b:Tag>
    <b:SourceType>JournalArticle</b:SourceType>
    <b:Guid>{7F61D64C-1037-4DD8-AC19-17D7EB179461}</b:Guid>
    <b:LCID>uz-Cyrl-UZ</b:LCID>
    <b:Author>
      <b:Author>
        <b:NameList>
          <b:Person>
            <b:Last>Bourke</b:Last>
            <b:First>C</b:First>
          </b:Person>
          <b:Person>
            <b:Last>Douglas</b:Last>
            <b:First>K</b:First>
          </b:Person>
          <b:Person>
            <b:Last>Porter</b:Last>
            <b:First>R</b:First>
          </b:Person>
        </b:NameList>
      </b:Author>
    </b:Author>
    <b:Title>Processing of facial emotion expression in major depression: A review</b:Title>
    <b:JournalName>Australian and New Zealand Journal of Psychiatry</b:JournalName>
    <b:Year>2010</b:Year>
    <b:Pages>681-696</b:Pages>
    <b:Volume>44</b:Volume>
    <b:RefOrder>26</b:RefOrder>
  </b:Source>
  <b:Source>
    <b:Tag>Ive11</b:Tag>
    <b:SourceType>JournalArticle</b:SourceType>
    <b:Guid>{12E06148-FBE6-4C8C-8494-45BC8950462E}</b:Guid>
    <b:LCID>uz-Cyrl-UZ</b:LCID>
    <b:Author>
      <b:Author>
        <b:NameList>
          <b:Person>
            <b:Last>Iverson</b:Last>
            <b:First>G</b:First>
            <b:Middle>L</b:Middle>
          </b:Person>
          <b:Person>
            <b:Last>Brooks</b:Last>
            <b:First>B</b:First>
            <b:Middle>L</b:Middle>
          </b:Person>
          <b:Person>
            <b:Last>Langenecker</b:Last>
            <b:First>S</b:First>
            <b:Middle>A</b:Middle>
          </b:Person>
          <b:Person>
            <b:Last>Young</b:Last>
            <b:First>A</b:First>
            <b:Middle>H</b:Middle>
          </b:Person>
        </b:NameList>
      </b:Author>
    </b:Author>
    <b:Title>Identifying a cognitive impairment subgroup in adults with mood disorders</b:Title>
    <b:JournalName>Journal of Affective Disorders</b:JournalName>
    <b:Year>2011</b:Year>
    <b:Pages>360-367</b:Pages>
    <b:Volume>132</b:Volume>
    <b:RefOrder>27</b:RefOrder>
  </b:Source>
  <b:Source>
    <b:Tag>Por07</b:Tag>
    <b:SourceType>JournalArticle</b:SourceType>
    <b:Guid>{C561B879-E66D-4B0B-9D85-76B615ABAA5A}</b:Guid>
    <b:LCID>uz-Cyrl-UZ</b:LCID>
    <b:Author>
      <b:Author>
        <b:NameList>
          <b:Person>
            <b:Last>Porter</b:Last>
            <b:First>R</b:First>
            <b:Middle>J</b:Middle>
          </b:Person>
          <b:Person>
            <b:Last>Bourke</b:Last>
            <b:First>C</b:First>
          </b:Person>
          <b:Person>
            <b:Last>Gallagher</b:Last>
            <b:First>P</b:First>
          </b:Person>
        </b:NameList>
      </b:Author>
    </b:Author>
    <b:Title>Neuropsychological impairment in major depression: Its nature, origin, and clinical significance</b:Title>
    <b:JournalName>Australian and New Zealand Journal of Psychiatry</b:JournalName>
    <b:Year>2007</b:Year>
    <b:Pages>115-128</b:Pages>
    <b:Volume>41</b:Volume>
    <b:RefOrder>5</b:RefOrder>
  </b:Source>
  <b:Source>
    <b:Tag>Pae05</b:Tag>
    <b:SourceType>JournalArticle</b:SourceType>
    <b:Guid>{BA0A38D3-82A3-426E-AB81-94AE56C595C0}</b:Guid>
    <b:LCID>uz-Cyrl-UZ</b:LCID>
    <b:Author>
      <b:Author>
        <b:NameList>
          <b:Person>
            <b:Last>Paelecke-Habermann</b:Last>
            <b:First>Y</b:First>
          </b:Person>
          <b:Person>
            <b:Last>Pohl</b:Last>
            <b:First>J</b:First>
          </b:Person>
          <b:Person>
            <b:Last>Leplow</b:Last>
            <b:First>B</b:First>
          </b:Person>
        </b:NameList>
      </b:Author>
    </b:Author>
    <b:Title>Attention and executive functions in remitted major depression patients</b:Title>
    <b:JournalName>Journal of Affective Disorders</b:JournalName>
    <b:Year>20005</b:Year>
    <b:Pages>125-135</b:Pages>
    <b:Volume>89</b:Volume>
    <b:RefOrder>28</b:RefOrder>
  </b:Source>
  <b:Source>
    <b:Tag>Kal02</b:Tag>
    <b:SourceType>JournalArticle</b:SourceType>
    <b:Guid>{14F6E68D-E161-46C6-BB74-C12A7EA9713C}</b:Guid>
    <b:LCID>uz-Cyrl-UZ</b:LCID>
    <b:Author>
      <b:Author>
        <b:NameList>
          <b:Person>
            <b:Last>Kalmijn</b:Last>
            <b:First>S</b:First>
          </b:Person>
          <b:Person>
            <b:Last>van Boxtel</b:Last>
            <b:First>M</b:First>
            <b:Middle>P. J.</b:Middle>
          </b:Person>
          <b:Person>
            <b:Last>Verschuren</b:Last>
            <b:First>M</b:First>
            <b:Middle>W. M.</b:Middle>
          </b:Person>
          <b:Person>
            <b:Last>Jolles</b:Last>
            <b:First>J</b:First>
          </b:Person>
          <b:Person>
            <b:Last>Launer</b:Last>
            <b:First>L</b:First>
            <b:Middle>J</b:Middle>
          </b:Person>
        </b:NameList>
      </b:Author>
    </b:Author>
    <b:Title>Cigarette smoking and alcohol consumption in relation to cognitive performance in middle age</b:Title>
    <b:JournalName>American Journal of Epidemiology</b:JournalName>
    <b:Year>20002</b:Year>
    <b:Pages>936-944</b:Pages>
    <b:Volume>156</b:Volume>
    <b:Issue>10</b:Issue>
    <b:RefOrder>29</b:RefOrder>
  </b:Source>
  <b:Source>
    <b:Tag>Ric03</b:Tag>
    <b:SourceType>JournalArticle</b:SourceType>
    <b:Guid>{AF61CAD6-2D5E-4BF8-B0D4-DCDEC8E57E19}</b:Guid>
    <b:LCID>uz-Cyrl-UZ</b:LCID>
    <b:Author>
      <b:Author>
        <b:NameList>
          <b:Person>
            <b:Last>Richards</b:Last>
            <b:First>M</b:First>
          </b:Person>
          <b:Person>
            <b:Last>Jarvis</b:Last>
            <b:First>M</b:First>
            <b:Middle>J</b:Middle>
          </b:Person>
          <b:Person>
            <b:Last>Thompson</b:Last>
            <b:First>N</b:First>
          </b:Person>
          <b:Person>
            <b:Last>Wadsworth</b:Last>
            <b:First>M</b:First>
            <b:Middle>E. J.</b:Middle>
          </b:Person>
        </b:NameList>
      </b:Author>
    </b:Author>
    <b:Title>Cigarette smoking and cognitive decline in midlife: Evidence from a prospective birth cohort study</b:Title>
    <b:JournalName>Research and Practice</b:JournalName>
    <b:Year>2003</b:Year>
    <b:Pages>994-998</b:Pages>
    <b:Volume>93</b:Volume>
    <b:Issue>6</b:Issue>
    <b:RefOrder>30</b:RefOrder>
  </b:Source>
  <b:Source>
    <b:Tag>Ern01</b:Tag>
    <b:SourceType>JournalArticle</b:SourceType>
    <b:Guid>{21F0EE9C-6BA3-4EED-9EEB-68EB179FCD4F}</b:Guid>
    <b:LCID>uz-Cyrl-UZ</b:LCID>
    <b:Author>
      <b:Author>
        <b:NameList>
          <b:Person>
            <b:Last>Ernst</b:Last>
            <b:First>M</b:First>
          </b:Person>
          <b:Person>
            <b:Last>Heishman</b:Last>
            <b:First>S</b:First>
            <b:Middle>J</b:Middle>
          </b:Person>
          <b:Person>
            <b:Last>Spurgeon</b:Last>
            <b:First>L</b:First>
          </b:Person>
          <b:Person>
            <b:Last>London</b:Last>
            <b:First>E</b:First>
            <b:Middle>D</b:Middle>
          </b:Person>
        </b:NameList>
      </b:Author>
    </b:Author>
    <b:Title>Smoking history and nicotine effects on cognitive performance</b:Title>
    <b:JournalName>Neuropsychopharmacology</b:JournalName>
    <b:Year>2001</b:Year>
    <b:Pages>313-319</b:Pages>
    <b:Volume>25</b:Volume>
    <b:Issue>3</b:Issue>
    <b:RefOrder>9</b:RefOrder>
  </b:Source>
  <b:Source>
    <b:Tag>McG93</b:Tag>
    <b:SourceType>JournalArticle</b:SourceType>
    <b:Guid>{B0DEF823-8460-4E0D-AAA3-B78E5795F0AA}</b:Guid>
    <b:LCID>uz-Cyrl-UZ</b:LCID>
    <b:Author>
      <b:Author>
        <b:NameList>
          <b:Person>
            <b:Last>McGinnis</b:Last>
            <b:First>J</b:First>
            <b:Middle>M</b:Middle>
          </b:Person>
          <b:Person>
            <b:Last>Foege</b:Last>
            <b:First>W</b:First>
            <b:Middle>H</b:Middle>
          </b:Person>
        </b:NameList>
      </b:Author>
    </b:Author>
    <b:Title>Actual causes of death in the United States</b:Title>
    <b:JournalName>The Journal of the American Medical Association</b:JournalName>
    <b:Year>1993</b:Year>
    <b:Pages>2207-2212</b:Pages>
    <b:Volume>270</b:Volume>
    <b:Issue>18</b:Issue>
    <b:RefOrder>2</b:RefOrder>
  </b:Source>
  <b:Source>
    <b:Tag>Car07</b:Tag>
    <b:SourceType>JournalArticle</b:SourceType>
    <b:Guid>{116504F9-7B1A-4B17-92A6-97F47F0F23E3}</b:Guid>
    <b:LCID>uz-Cyrl-UZ</b:LCID>
    <b:Author>
      <b:Author>
        <b:NameList>
          <b:Person>
            <b:Last>Carmody</b:Last>
            <b:First>T</b:First>
            <b:Middle>P</b:Middle>
          </b:Person>
          <b:Person>
            <b:Last>Vieten</b:Last>
            <b:First>C</b:First>
          </b:Person>
          <b:Person>
            <b:Last>Astin</b:Last>
            <b:First>J</b:First>
            <b:Middle>A</b:Middle>
          </b:Person>
        </b:NameList>
      </b:Author>
    </b:Author>
    <b:Title>Negative affect, emotional acceptance, and smoking cessation</b:Title>
    <b:JournalName>Journal of Psychoactive Drugs</b:JournalName>
    <b:Year>2007</b:Year>
    <b:Pages>499-508</b:Pages>
    <b:Volume>39</b:Volume>
    <b:Issue>4</b:Issue>
    <b:RefOrder>31</b:RefOrder>
  </b:Source>
  <b:Source>
    <b:Tag>Kah12</b:Tag>
    <b:SourceType>JournalArticle</b:SourceType>
    <b:Guid>{78413545-3A8A-4483-83A5-92077297B48F}</b:Guid>
    <b:LCID>uz-Cyrl-UZ</b:LCID>
    <b:Author>
      <b:Author>
        <b:NameList>
          <b:Person>
            <b:Last>Kahler</b:Last>
            <b:First>C</b:First>
            <b:Middle>W</b:Middle>
          </b:Person>
          <b:Person>
            <b:Last>McHugh</b:Last>
            <b:First>R</b:First>
            <b:Middle>K</b:Middle>
          </b:Person>
          <b:Person>
            <b:Last>Leventhal</b:Last>
            <b:First>A</b:First>
            <b:Middle>M</b:Middle>
          </b:Person>
          <b:Person>
            <b:Last>Colby</b:Last>
            <b:First>S</b:First>
            <b:Middle>M</b:Middle>
          </b:Person>
          <b:Person>
            <b:Last>Gwaltney</b:Last>
            <b:First>C</b:First>
            <b:Middle>J</b:Middle>
          </b:Person>
          <b:Person>
            <b:Last>Monti</b:Last>
            <b:First>P</b:First>
            <b:Middle>M</b:Middle>
          </b:Person>
        </b:NameList>
      </b:Author>
    </b:Author>
    <b:Title>High hostility among smokers predicts slower recognition of positive facial emotion</b:Title>
    <b:JournalName>Personality and Individual Differences</b:JournalName>
    <b:Year>2012</b:Year>
    <b:Pages>444-448</b:Pages>
    <b:Volume>52</b:Volume>
    <b:RefOrder>10</b:RefOrder>
  </b:Source>
  <b:Source>
    <b:Tag>Wul99</b:Tag>
    <b:SourceType>JournalArticle</b:SourceType>
    <b:Guid>{6306866B-A7A4-4499-9DD3-AC49B834B193}</b:Guid>
    <b:LCID>uz-Cyrl-UZ</b:LCID>
    <b:Author>
      <b:Author>
        <b:NameList>
          <b:Person>
            <b:Last>Wulsin</b:Last>
            <b:First>L</b:First>
            <b:Middle>R</b:Middle>
          </b:Person>
          <b:Person>
            <b:Last>Vaillant</b:Last>
            <b:First>G</b:First>
            <b:Middle>E</b:Middle>
          </b:Person>
          <b:Person>
            <b:Last>Wells</b:Last>
            <b:First>V</b:First>
            <b:Middle>E</b:Middle>
          </b:Person>
        </b:NameList>
      </b:Author>
    </b:Author>
    <b:Title>A systematic review of the mortality of depression</b:Title>
    <b:JournalName>Psychosomatic Medicine</b:JournalName>
    <b:Year>1999</b:Year>
    <b:Pages>6-17</b:Pages>
    <b:Volume>61</b:Volume>
    <b:Issue>1</b:Issue>
    <b:RefOrder>3</b:RefOrder>
  </b:Source>
  <b:Source>
    <b:Tag>Gil95</b:Tag>
    <b:SourceType>JournalArticle</b:SourceType>
    <b:Guid>{5FF527AC-2284-4B23-98A6-5A19BDED89F2}</b:Guid>
    <b:LCID>uz-Cyrl-UZ</b:LCID>
    <b:Author>
      <b:Author>
        <b:NameList>
          <b:Person>
            <b:Last>Gilbert</b:Last>
            <b:First>D</b:First>
            <b:Middle>G</b:Middle>
          </b:Person>
          <b:Person>
            <b:Last>Gilbert</b:Last>
            <b:First>B</b:First>
            <b:Middle>O</b:Middle>
          </b:Person>
        </b:NameList>
      </b:Author>
    </b:Author>
    <b:Title>Personality, psychopathology, and nicotine response as mediators of the genetics of smoking</b:Title>
    <b:JournalName>Behavior Genetics</b:JournalName>
    <b:Year>1995</b:Year>
    <b:Pages>133-147</b:Pages>
    <b:Volume>25</b:Volume>
    <b:Issue>2</b:Issue>
    <b:RefOrder>32</b:RefOrder>
  </b:Source>
  <b:Source>
    <b:Tag>Lan05</b:Tag>
    <b:SourceType>JournalArticle</b:SourceType>
    <b:Guid>{B5BDADA4-BBC1-409F-AEF4-BF6978A35A23}</b:Guid>
    <b:LCID>uz-Cyrl-UZ</b:LCID>
    <b:Author>
      <b:Author>
        <b:NameList>
          <b:Person>
            <b:Last>Langenecker</b:Last>
            <b:First>S</b:First>
            <b:Middle>A</b:Middle>
          </b:Person>
          <b:Person>
            <b:Last>Bieliauskas</b:Last>
            <b:First>L</b:First>
            <b:Middle>A</b:Middle>
          </b:Person>
          <b:Person>
            <b:Last>Rapport</b:Last>
            <b:First>L</b:First>
            <b:Middle>J</b:Middle>
          </b:Person>
          <b:Person>
            <b:Last>Zubieta</b:Last>
            <b:First>J-K</b:First>
          </b:Person>
          <b:Person>
            <b:Last>Wilde</b:Last>
            <b:First>E</b:First>
            <b:Middle>A</b:Middle>
          </b:Person>
          <b:Person>
            <b:Last>Berent</b:Last>
            <b:First>S</b:First>
          </b:Person>
        </b:NameList>
      </b:Author>
    </b:Author>
    <b:Title>Face emotion perception and executive functioning deficits in depression</b:Title>
    <b:JournalName>Journal of Clinical and Experimental Neuropsychology</b:JournalName>
    <b:Year>2005</b:Year>
    <b:Pages>320-333</b:Pages>
    <b:Volume>27</b:Volume>
    <b:Issue>3</b:Issue>
    <b:RefOrder>33</b:RefOrder>
  </b:Source>
  <b:Source>
    <b:Tag>Lan09</b:Tag>
    <b:SourceType>JournalArticle</b:SourceType>
    <b:Guid>{3DBA433F-7C59-4623-8AFE-CD04BD27D167}</b:Guid>
    <b:LCID>uz-Cyrl-UZ</b:LCID>
    <b:Author>
      <b:Author>
        <b:NameList>
          <b:Person>
            <b:Last>Langenecker</b:Last>
            <b:First>S</b:First>
            <b:Middle>A</b:Middle>
          </b:Person>
          <b:Person>
            <b:Last>Lee</b:Last>
            <b:First>H</b:First>
            <b:Middle>J</b:Middle>
          </b:Person>
          <b:Person>
            <b:Last>Bieliauskas</b:Last>
            <b:First>L</b:First>
            <b:Middle>A</b:Middle>
          </b:Person>
        </b:NameList>
      </b:Author>
    </b:Author>
    <b:Title>Neuropsychology of depression and related mood disorders</b:Title>
    <b:JournalName>Neuropsychological assessment of neuropsychiatric and neuromedical disorders</b:JournalName>
    <b:Year>2009</b:Year>
    <b:Pages>523-559</b:Pages>
    <b:RefOrder>34</b:RefOrder>
  </b:Source>
  <b:Source>
    <b:Tag>Pra10</b:Tag>
    <b:SourceType>Report</b:SourceType>
    <b:Guid>{1CB1004A-8367-4888-8E38-E6009D2BB90C}</b:Guid>
    <b:LCID>uz-Cyrl-UZ</b:LCID>
    <b:Author>
      <b:Author>
        <b:NameList>
          <b:Person>
            <b:Last>Pratt</b:Last>
            <b:First>L</b:First>
            <b:Middle>A</b:Middle>
          </b:Person>
          <b:Person>
            <b:Last>Brody</b:Last>
            <b:First>D</b:First>
            <b:Middle>J</b:Middle>
          </b:Person>
        </b:NameList>
      </b:Author>
    </b:Author>
    <b:Title>Depression and smoking in the US household population aged 20 and over, 2005-2008</b:Title>
    <b:Year>2010</b:Year>
    <b:Publisher>National Center for Health Statistics</b:Publisher>
    <b:City>Hyattsville, MD</b:City>
    <b:ThesisType>NCHS data brief, No. 34</b:ThesisType>
    <b:RefOrder>4</b:RefOrder>
  </b:Source>
  <b:Source>
    <b:Tag>Bou99</b:Tag>
    <b:SourceType>JournalArticle</b:SourceType>
    <b:Guid>{25C4AACF-6B9C-43DA-BE5E-F637771281A2}</b:Guid>
    <b:LCID>uz-Cyrl-UZ</b:LCID>
    <b:Author>
      <b:Author>
        <b:NameList>
          <b:Person>
            <b:Last>Bouhuys</b:Last>
            <b:First>A</b:First>
            <b:Middle>L</b:Middle>
          </b:Person>
          <b:Person>
            <b:Last>Geerts</b:Last>
            <b:First>E</b:First>
          </b:Person>
          <b:Person>
            <b:Last>Gordijn</b:Last>
            <b:First>M</b:First>
            <b:Middle>C. M.</b:Middle>
          </b:Person>
        </b:NameList>
      </b:Author>
    </b:Author>
    <b:Title>Depressed patients’ perceptions of facial emotions in depressed and remitted states are associated with relapse: A longitudinal study</b:Title>
    <b:Year>1999</b:Year>
    <b:JournalName>The Journal of Nervous and Mental Disease</b:JournalName>
    <b:Pages>595--602</b:Pages>
    <b:Volume>187</b:Volume>
    <b:Issue>10</b:Issue>
    <b:RefOrder>35</b:RefOrder>
  </b:Source>
  <b:Source>
    <b:Tag>Hal98</b:Tag>
    <b:SourceType>JournalArticle</b:SourceType>
    <b:Guid>{B9457471-0AF4-4CB5-BF7C-F30A51C7AFC9}</b:Guid>
    <b:LCID>uz-Cyrl-UZ</b:LCID>
    <b:Author>
      <b:Author>
        <b:NameList>
          <b:Person>
            <b:Last>Hale</b:Last>
            <b:First>W</b:First>
            <b:Middle>W</b:Middle>
          </b:Person>
        </b:NameList>
      </b:Author>
    </b:Author>
    <b:Title>Judgment of facial expressions and depression persistence</b:Title>
    <b:JournalName>Psychiatry Research</b:JournalName>
    <b:Year>1998</b:Year>
    <b:Pages>265-274</b:Pages>
    <b:Volume>80</b:Volume>
    <b:RefOrder>36</b:RefOrder>
  </b:Source>
  <b:Source>
    <b:Tag>Hea91</b:Tag>
    <b:SourceType>JournalArticle</b:SourceType>
    <b:Guid>{52E2F32F-4AA8-4B38-AB38-AF74E00907A0}</b:Guid>
    <b:LCID>uz-Cyrl-UZ</b:LCID>
    <b:Author>
      <b:Author>
        <b:NameList>
          <b:Person>
            <b:Last>Heatherton</b:Last>
            <b:First>T</b:First>
            <b:Middle>F</b:Middle>
          </b:Person>
          <b:Person>
            <b:Last>Kozlowski</b:Last>
            <b:First>L</b:First>
            <b:Middle>T</b:Middle>
          </b:Person>
          <b:Person>
            <b:Last>Frecker</b:Last>
            <b:First>R</b:First>
            <b:Middle>C</b:Middle>
          </b:Person>
          <b:Person>
            <b:Last>Fagerstrom</b:Last>
            <b:First>K-O</b:First>
          </b:Person>
        </b:NameList>
      </b:Author>
    </b:Author>
    <b:Title>The Fagerstrom Test for Nicotine Dependence: a revision of the Fagerstrom Tolerance Questionnaire</b:Title>
    <b:JournalName>Addiction</b:JournalName>
    <b:Year>1991</b:Year>
    <b:Pages>1119-1127</b:Pages>
    <b:Volume>86</b:Volume>
    <b:Issue>9</b:Issue>
    <b:RefOrder>37</b:RefOrder>
  </b:Source>
  <b:Source>
    <b:Tag>Wei06</b:Tag>
    <b:SourceType>JournalArticle</b:SourceType>
    <b:Guid>{A9F03B97-B430-4232-96D8-2361996A178D}</b:Guid>
    <b:LCID>uz-Cyrl-UZ</b:LCID>
    <b:Author>
      <b:Author>
        <b:NameList>
          <b:Person>
            <b:Last>Weinberger</b:Last>
            <b:First>A</b:First>
            <b:Middle>H</b:Middle>
          </b:Person>
          <b:Person>
            <b:Last>Reutenauer</b:Last>
            <b:First>E</b:First>
            <b:Middle>L</b:Middle>
          </b:Person>
          <b:Person>
            <b:Last>Allen</b:Last>
            <b:First>T</b:First>
            <b:Middle>M</b:Middle>
          </b:Person>
          <b:Person>
            <b:Last>Termine</b:Last>
            <b:First>A</b:First>
          </b:Person>
          <b:Person>
            <b:Last>Vessicchio</b:Last>
            <b:First>J</b:First>
            <b:Middle>C</b:Middle>
          </b:Person>
          <b:Person>
            <b:Last>Sacco</b:Last>
            <b:First>K</b:First>
            <b:Middle>A</b:Middle>
          </b:Person>
          <b:Person>
            <b:Last>Easton</b:Last>
            <b:First>C</b:First>
            <b:Middle>J</b:Middle>
          </b:Person>
          <b:Person>
            <b:Last>McKee</b:Last>
            <b:First>S</b:First>
            <b:Middle>A</b:Middle>
          </b:Person>
          <b:Person>
            <b:Last>George</b:Last>
            <b:First>T</b:First>
            <b:Middle>P</b:Middle>
          </b:Person>
        </b:NameList>
      </b:Author>
    </b:Author>
    <b:Title>Reliability of the Fagerstrom Test for Nicotine Dependence, Minnesota Nicotine withdrawal Scale, and Tiffany questionnaire for Smoking Urges in smokers with and without schizophrenia</b:Title>
    <b:JournalName>Drug and Alcohol Dependence</b:JournalName>
    <b:Year>2006</b:Year>
    <b:Pages>278-282</b:Pages>
    <b:Volume>86</b:Volume>
    <b:Issue>2-3</b:Issue>
    <b:RefOrder>38</b:RefOrder>
  </b:Source>
  <b:Source>
    <b:Tag>Cha05</b:Tag>
    <b:SourceType>JournalArticle</b:SourceType>
    <b:Guid>{1A6713D2-CB59-4DEA-A3E3-3A1E90F8C70F}</b:Guid>
    <b:LCID>uz-Cyrl-UZ</b:LCID>
    <b:Author>
      <b:Author>
        <b:NameList>
          <b:Person>
            <b:Last>Charbol</b:Last>
            <b:First>H</b:First>
          </b:Person>
          <b:Person>
            <b:Last>Niezborala</b:Last>
            <b:First>M</b:First>
          </b:Person>
          <b:Person>
            <b:Last>Chastan</b:Last>
            <b:First>E</b:First>
          </b:Person>
          <b:Person>
            <b:Last>de Leon</b:Last>
            <b:First>J</b:First>
          </b:Person>
        </b:NameList>
      </b:Author>
    </b:Author>
    <b:Title>Comparison of the Heavy Smoking Index and of the Fagerstrom Test for Nicotine Dependence in a sample of 749 cigarette smokers</b:Title>
    <b:JournalName>Addictive Behaviors</b:JournalName>
    <b:Year>2005</b:Year>
    <b:Pages>1474-1477</b:Pages>
    <b:Volume>30</b:Volume>
    <b:Issue>7</b:Issue>
    <b:RefOrder>39</b:RefOrder>
  </b:Source>
  <b:Source>
    <b:Tag>Bro02</b:Tag>
    <b:SourceType>JournalArticle</b:SourceType>
    <b:Guid>{F3B376D7-5C6C-4F1D-BD18-441A14B74ED4}</b:Guid>
    <b:LCID>uz-Cyrl-UZ</b:LCID>
    <b:Author>
      <b:Author>
        <b:NameList>
          <b:Person>
            <b:Last>Brown</b:Last>
            <b:First>R</b:First>
            <b:Middle>A</b:Middle>
          </b:Person>
          <b:Person>
            <b:Last>Lejuez</b:Last>
            <b:First>C</b:First>
            <b:Middle>W</b:Middle>
          </b:Person>
          <b:Person>
            <b:Last>Kahler</b:Last>
            <b:First>C</b:First>
            <b:Middle>W</b:Middle>
          </b:Person>
          <b:Person>
            <b:Last>Strong</b:Last>
            <b:First>D</b:First>
            <b:Middle>R</b:Middle>
          </b:Person>
        </b:NameList>
      </b:Author>
    </b:Author>
    <b:Title>Distress tolerance and duration of past smoking cessation attempts</b:Title>
    <b:JournalName>Journal of Abnormal Psychology</b:JournalName>
    <b:Year>2002</b:Year>
    <b:Pages>180-185</b:Pages>
    <b:Volume>111</b:Volume>
    <b:Issue>1</b:Issue>
    <b:RefOrder>40</b:RefOrder>
  </b:Source>
  <b:Source>
    <b:Tag>Kro01</b:Tag>
    <b:SourceType>JournalArticle</b:SourceType>
    <b:Guid>{4569F3F1-97A2-4FE3-87EB-75C35FCECC44}</b:Guid>
    <b:LCID>uz-Cyrl-UZ</b:LCID>
    <b:Author>
      <b:Author>
        <b:NameList>
          <b:Person>
            <b:Last>Kroenke</b:Last>
            <b:First>K</b:First>
          </b:Person>
          <b:Person>
            <b:Last>Spitzer</b:Last>
            <b:First>R</b:First>
            <b:Middle>L</b:Middle>
          </b:Person>
          <b:Person>
            <b:Last>Williams</b:Last>
            <b:First>J</b:First>
            <b:Middle>B. W.</b:Middle>
          </b:Person>
        </b:NameList>
      </b:Author>
    </b:Author>
    <b:Title>Validity of a brief depression severity measure</b:Title>
    <b:JournalName>Journal of General Internal Medicine</b:JournalName>
    <b:Year>2001</b:Year>
    <b:Pages>606-613</b:Pages>
    <b:Volume>16</b:Volume>
    <b:Issue>9</b:Issue>
    <b:RefOrder>41</b:RefOrder>
  </b:Source>
  <b:Source>
    <b:Tag>Hua06</b:Tag>
    <b:SourceType>JournalArticle</b:SourceType>
    <b:Guid>{941D2954-BC0A-426B-8B8A-D8802057FC75}</b:Guid>
    <b:LCID>uz-Cyrl-UZ</b:LCID>
    <b:Author>
      <b:Author>
        <b:NameList>
          <b:Person>
            <b:Last>Huang</b:Last>
            <b:First>F</b:First>
            <b:Middle>Y</b:Middle>
          </b:Person>
          <b:Person>
            <b:Last>Chung</b:Last>
            <b:First>H</b:First>
          </b:Person>
          <b:Person>
            <b:Last>Kroenke</b:Last>
            <b:First>K</b:First>
          </b:Person>
          <b:Person>
            <b:Last>Delucchi</b:Last>
            <b:First>K</b:First>
            <b:Middle>L</b:Middle>
          </b:Person>
          <b:Person>
            <b:Last>Spitzer</b:Last>
            <b:First>R</b:First>
            <b:Middle>L</b:Middle>
          </b:Person>
        </b:NameList>
      </b:Author>
    </b:Author>
    <b:Title>Using the Patient Health Questionnaire-9 to measure depression among racially and ethnically diverse primary care patients</b:Title>
    <b:JournalName>Journal of General Internal Medicine</b:JournalName>
    <b:Year>2006</b:Year>
    <b:Pages>547-552</b:Pages>
    <b:Volume>21</b:Volume>
    <b:Issue>6</b:Issue>
    <b:RefOrder>42</b:RefOrder>
  </b:Source>
  <b:Source>
    <b:Tag>Lan07</b:Tag>
    <b:SourceType>JournalArticle</b:SourceType>
    <b:Guid>{80660A73-8312-40FC-BE77-BB9E74884697}</b:Guid>
    <b:LCID>uz-Cyrl-UZ</b:LCID>
    <b:Author>
      <b:Author>
        <b:NameList>
          <b:Person>
            <b:Last>Langenecker</b:Last>
            <b:First>S</b:First>
            <b:Middle>A</b:Middle>
          </b:Person>
          <b:Person>
            <b:Last>Caveney</b:Last>
            <b:First>A</b:First>
            <b:Middle>F</b:Middle>
          </b:Person>
          <b:Person>
            <b:Last>Giordani</b:Last>
            <b:First>B</b:First>
          </b:Person>
          <b:Person>
            <b:Last>Young</b:Last>
            <b:First>E</b:First>
            <b:Middle>A</b:Middle>
          </b:Person>
          <b:Person>
            <b:Last>Nielson</b:Last>
            <b:First>K</b:First>
            <b:Middle>A</b:Middle>
          </b:Person>
          <b:Person>
            <b:Last>Rapport</b:Last>
            <b:First>L</b:First>
            <b:Middle>J</b:Middle>
          </b:Person>
          <b:Person>
            <b:Last>Bieliauskas</b:Last>
            <b:First>L</b:First>
            <b:Middle>A</b:Middle>
          </b:Person>
          <b:Person>
            <b:Last>Mordhorst</b:Last>
            <b:First>M</b:First>
            <b:Middle>J</b:Middle>
          </b:Person>
          <b:Person>
            <b:Last>Marcus</b:Last>
            <b:First>S</b:First>
          </b:Person>
          <b:Person>
            <b:Last>Yodkovik</b:Last>
            <b:First>N</b:First>
          </b:Person>
          <b:Person>
            <b:Last>Kerber</b:Last>
            <b:First>K</b:First>
          </b:Person>
          <b:Person>
            <b:Last>Berent</b:Last>
            <b:First>S</b:First>
          </b:Person>
          <b:Person>
            <b:Last>Zubieta</b:Last>
            <b:First>J-K</b:First>
          </b:Person>
        </b:NameList>
      </b:Author>
    </b:Author>
    <b:Title>The sensitivity and psychometric properties of a brief computer-based screening battery in a depression clinic</b:Title>
    <b:JournalName>Psychiatry Research</b:JournalName>
    <b:Year>2007</b:Year>
    <b:Pages>143-154</b:Pages>
    <b:Volume>152</b:Volume>
    <b:RefOrder>11</b:RefOrder>
  </b:Source>
  <b:Source>
    <b:Tag>Rap02</b:Tag>
    <b:SourceType>JournalArticle</b:SourceType>
    <b:Guid>{DBA828D6-0CDB-4A57-AEE5-4A5C3D80F295}</b:Guid>
    <b:LCID>uz-Cyrl-UZ</b:LCID>
    <b:Author>
      <b:Author>
        <b:NameList>
          <b:Person>
            <b:Last>Rapport</b:Last>
            <b:First>L</b:First>
            <b:Middle>J</b:Middle>
          </b:Person>
          <b:Person>
            <b:Last>Friedman</b:Last>
            <b:First>S</b:First>
            <b:Middle>L</b:Middle>
          </b:Person>
          <b:Person>
            <b:Last>Tzelepis</b:Last>
            <b:First>A</b:First>
          </b:Person>
          <b:Person>
            <b:Last>VanVoorhis</b:Last>
            <b:First>A</b:First>
          </b:Person>
        </b:NameList>
      </b:Author>
    </b:Author>
    <b:Title>Experienced emotion and affect recognition in adult attention-deficit hyperactivity disorder.</b:Title>
    <b:JournalName>Neuropsychology</b:JournalName>
    <b:Year>2002</b:Year>
    <b:Pages>102-110</b:Pages>
    <b:Volume>16</b:Volume>
    <b:Issue>1</b:Issue>
    <b:RefOrder>43</b:RefOrder>
  </b:Source>
  <b:Source>
    <b:Tag>LeD00</b:Tag>
    <b:SourceType>JournalArticle</b:SourceType>
    <b:Guid>{C43B46CB-42B6-4F3E-B437-1F4E0F462116}</b:Guid>
    <b:LCID>uz-Cyrl-UZ</b:LCID>
    <b:Author>
      <b:Author>
        <b:NameList>
          <b:Person>
            <b:Last>LeDoux</b:Last>
            <b:First>J</b:First>
            <b:Middle>E</b:Middle>
          </b:Person>
        </b:NameList>
      </b:Author>
    </b:Author>
    <b:Title>Emotion circuits in the brain</b:Title>
    <b:JournalName>Annual Review of Neuroscience</b:JournalName>
    <b:Year>2000</b:Year>
    <b:Pages>155-184</b:Pages>
    <b:Volume>23</b:Volume>
    <b:RefOrder>44</b:RefOrder>
  </b:Source>
  <b:Source>
    <b:Tag>Gur92</b:Tag>
    <b:SourceType>JournalArticle</b:SourceType>
    <b:Guid>{43B66EBF-B367-4B2A-829C-8433987CF6B3}</b:Guid>
    <b:LCID>uz-Cyrl-UZ</b:LCID>
    <b:Author>
      <b:Author>
        <b:NameList>
          <b:Person>
            <b:Last>Gur</b:Last>
            <b:First>R</b:First>
          </b:Person>
          <b:Person>
            <b:Last>Edwin</b:Last>
            <b:First>R</b:First>
          </b:Person>
          <b:Person>
            <b:Last>Gur</b:Last>
            <b:First>R</b:First>
          </b:Person>
          <b:Person>
            <b:Last>Zwil</b:Last>
            <b:First>A</b:First>
          </b:Person>
          <b:Person>
            <b:Last>Heimberg</b:Last>
            <b:First>C</b:First>
          </b:Person>
          <b:Person>
            <b:Last>Kraemer</b:Last>
            <b:First>H</b:First>
          </b:Person>
        </b:NameList>
      </b:Author>
    </b:Author>
    <b:Title>Facial emotion discrimination II: Behavioral findings in depression</b:Title>
    <b:JournalName>Psychiatry Research</b:JournalName>
    <b:Year>1992</b:Year>
    <b:Pages>241-251</b:Pages>
    <b:Volume>42</b:Volume>
    <b:RefOrder>45</b:RefOrder>
  </b:Source>
  <b:Source>
    <b:Tag>Koh11</b:Tag>
    <b:SourceType>JournalArticle</b:SourceType>
    <b:Guid>{87656502-9EBA-4A91-BB9E-734EE7CD8CAC}</b:Guid>
    <b:LCID>uz-Cyrl-UZ</b:LCID>
    <b:Author>
      <b:Author>
        <b:NameList>
          <b:Person>
            <b:Last>Kohler</b:Last>
            <b:First>C</b:First>
            <b:Middle>G</b:Middle>
          </b:Person>
          <b:Person>
            <b:Last>Hoffman</b:Last>
            <b:First>L</b:First>
            <b:Middle>J</b:Middle>
          </b:Person>
          <b:Person>
            <b:Last>Eastman</b:Last>
            <b:First>L</b:First>
            <b:Middle>B</b:Middle>
          </b:Person>
          <b:Person>
            <b:Last>Healey</b:Last>
            <b:First>K</b:First>
          </b:Person>
          <b:Person>
            <b:Last>Moberg</b:Last>
            <b:First>P</b:First>
            <b:Middle>J</b:Middle>
          </b:Person>
        </b:NameList>
      </b:Author>
    </b:Author>
    <b:Title>Facial emotion perception in depression and bipolar disorder: A quantitative review</b:Title>
    <b:JournalName>Psychiatry Research</b:JournalName>
    <b:Year>2011</b:Year>
    <b:Pages>303-309</b:Pages>
    <b:Volume>188</b:Volume>
    <b:RefOrder>46</b:RefOrder>
  </b:Source>
  <b:Source>
    <b:Tag>Mos09</b:Tag>
    <b:SourceType>JournalArticle</b:SourceType>
    <b:Guid>{C82B7A56-08A7-4047-B3F1-25D49C196CC7}</b:Guid>
    <b:LCID>uz-Cyrl-UZ</b:LCID>
    <b:Author>
      <b:Author>
        <b:NameList>
          <b:Person>
            <b:Last>Moss</b:Last>
            <b:First>T</b:First>
            <b:Middle>G</b:Middle>
          </b:Person>
          <b:Person>
            <b:Last>Sacco</b:Last>
            <b:First>K</b:First>
            <b:Middle>A</b:Middle>
          </b:Person>
          <b:Person>
            <b:Last>Allen</b:Last>
            <b:First>T</b:First>
            <b:Middle>M</b:Middle>
          </b:Person>
          <b:Person>
            <b:Last>Weinberger</b:Last>
            <b:First>A</b:First>
            <b:Middle>H</b:Middle>
          </b:Person>
          <b:Person>
            <b:Last>Vessicchio</b:Last>
            <b:First>J</b:First>
            <b:Middle>C</b:Middle>
          </b:Person>
          <b:Person>
            <b:Last>George</b:Last>
            <b:First>T</b:First>
            <b:Middle>P</b:Middle>
          </b:Person>
        </b:NameList>
      </b:Author>
    </b:Author>
    <b:Title>Prefrontal cognitive dysfunction is associated with tobacco dependence treatment failure in smokers with schizophrenia</b:Title>
    <b:JournalName>Drug and Alcohol Dependence</b:JournalName>
    <b:Year>2009</b:Year>
    <b:Pages>94-99</b:Pages>
    <b:Volume>104</b:Volume>
    <b:Issue>1-2</b:Issue>
    <b:RefOrder>6</b:RefOrder>
  </b:Source>
  <b:Source>
    <b:Tag>Car99</b:Tag>
    <b:SourceType>JournalArticle</b:SourceType>
    <b:Guid>{1A9AD475-77FD-481D-A2BF-A9F1C05BB629}</b:Guid>
    <b:LCID>uz-Cyrl-UZ</b:LCID>
    <b:Author>
      <b:Author>
        <b:NameList>
          <b:Person>
            <b:Last>Carton</b:Last>
            <b:First>J</b:First>
            <b:Middle>S</b:Middle>
          </b:Person>
          <b:Person>
            <b:Last>Kessler</b:Last>
            <b:First>E</b:First>
            <b:Middle>A</b:Middle>
          </b:Person>
          <b:Person>
            <b:Last>Pape</b:Last>
            <b:First>C</b:First>
            <b:Middle>L</b:Middle>
          </b:Person>
        </b:NameList>
      </b:Author>
    </b:Author>
    <b:Title>Non-verbal decoding and relationship wellbeing in adults</b:Title>
    <b:JournalName>Journal of Nonverbal Behavior</b:JournalName>
    <b:Year>1999</b:Year>
    <b:Pages>91-100</b:Pages>
    <b:Volume>23</b:Volume>
    <b:RefOrder>47</b:RefOrder>
  </b:Source>
  <b:Source>
    <b:Tag>Loz12</b:Tag>
    <b:SourceType>JournalArticle</b:SourceType>
    <b:Guid>{A6C83735-8783-4B16-BEDE-E35D21488FD9}</b:Guid>
    <b:LCID>uz-Cyrl-UZ</b:LCID>
    <b:Author>
      <b:Author>
        <b:NameList>
          <b:Person>
            <b:Last>Lozano</b:Last>
            <b:First>R</b:First>
          </b:Person>
          <b:Person>
            <b:Last>Naghavi</b:Last>
            <b:First>M</b:First>
          </b:Person>
          <b:Person>
            <b:Last>Foreman</b:Last>
            <b:First>K</b:First>
          </b:Person>
          <b:Person>
            <b:Last>Lim</b:Last>
            <b:First>S</b:First>
          </b:Person>
          <b:Person>
            <b:Last>Shibuya</b:Last>
            <b:First>K</b:First>
          </b:Person>
          <b:Person>
            <b:Last>Aboyans</b:Last>
            <b:First>V</b:First>
          </b:Person>
          <b:Person>
            <b:Last>Abraham</b:Last>
            <b:First>J</b:First>
          </b:Person>
          <b:Person>
            <b:Last>Murray</b:Last>
            <b:First>C</b:First>
            <b:Middle>J. L.</b:Middle>
          </b:Person>
        </b:NameList>
      </b:Author>
    </b:Author>
    <b:Title>Global and regional mortality from 235 causes of death for 20 age groups in 1990 and 2010: A systematic analysis for the Global Burden of Disease Study 2010`</b:Title>
    <b:JournalName>Lancet</b:JournalName>
    <b:Year>2012</b:Year>
    <b:Pages>2095-2128</b:Pages>
    <b:Volume>380</b:Volume>
    <b:Issue>9859</b:Issue>
    <b:RefOrder>1</b:RefOrder>
  </b:Source>
  <b:Source>
    <b:Tag>Kam04</b:Tag>
    <b:SourceType>JournalArticle</b:SourceType>
    <b:Guid>{DB64DE9F-6DB8-43D7-95D7-D4229CFBC9B4}</b:Guid>
    <b:LCID>uz-Cyrl-UZ</b:LCID>
    <b:Author>
      <b:Author>
        <b:NameList>
          <b:Person>
            <b:Last>Kampf-Sherf</b:Last>
            <b:First>O</b:First>
          </b:Person>
          <b:Person>
            <b:Last>Zlotogorski</b:Last>
            <b:First>Z</b:First>
          </b:Person>
          <b:Person>
            <b:Last>Gilboa</b:Last>
            <b:First>A</b:First>
          </b:Person>
          <b:Person>
            <b:Last>Speedie</b:Last>
            <b:First>L</b:First>
          </b:Person>
          <b:Person>
            <b:Last>Lereya</b:Last>
            <b:First>J</b:First>
          </b:Person>
          <b:Person>
            <b:Last>Rosca</b:Last>
            <b:First>P</b:First>
          </b:Person>
          <b:Person>
            <b:Last>Shavit</b:Last>
            <b:First>Y</b:First>
          </b:Person>
        </b:NameList>
      </b:Author>
    </b:Author>
    <b:Title>Neuropsychological functioning in major depression and responsiveness to selective serotonin reuptake inhibitors antidepressants</b:Title>
    <b:JournalName>Journal of Affective Disorders</b:JournalName>
    <b:Year>2004</b:Year>
    <b:Pages>453-459</b:Pages>
    <b:Volume>82</b:Volume>
    <b:RefOrder>7</b:RefOrder>
  </b:Source>
  <b:Source>
    <b:Tag>Vot13</b:Tag>
    <b:SourceType>JournalArticle</b:SourceType>
    <b:Guid>{0AED3855-FD29-40E2-B5B0-45089052680C}</b:Guid>
    <b:LCID>uz-Cyrl-UZ</b:LCID>
    <b:Author>
      <b:Author>
        <b:NameList>
          <b:Person>
            <b:Last>Votubra</b:Last>
            <b:First>K</b:First>
            <b:Middle>L</b:Middle>
          </b:Person>
          <b:Person>
            <b:Last>Langenecker</b:Last>
            <b:First>S</b:First>
            <b:Middle>A</b:Middle>
          </b:Person>
        </b:NameList>
      </b:Author>
    </b:Author>
    <b:Title>Factor structure, construct validity, and age- and education-based normative data for the Parametric Go/No-Go Test</b:Title>
    <b:JournalName>Journal of Clinical and Experimental Neuropsychology</b:JournalName>
    <b:Year>2013</b:Year>
    <b:Pages>132-146</b:Pages>
    <b:Volume>35</b:Volume>
    <b:Issue>2</b:Issue>
    <b:RefOrder>13</b:RefOrder>
  </b:Source>
  <b:Source>
    <b:Tag>Rog04</b:Tag>
    <b:SourceType>JournalArticle</b:SourceType>
    <b:Guid>{DA5F0E80-441D-410E-A330-0356FAF9D271}</b:Guid>
    <b:LCID>uz-Cyrl-UZ</b:LCID>
    <b:Author>
      <b:Author>
        <b:NameList>
          <b:Person>
            <b:Last>Rogers</b:Last>
            <b:First>M</b:First>
            <b:Middle>A</b:Middle>
          </b:Person>
          <b:Person>
            <b:Last>Kasai</b:Last>
            <b:First>K</b:First>
          </b:Person>
          <b:Person>
            <b:Last>Koji</b:Last>
            <b:First>M</b:First>
          </b:Person>
          <b:Person>
            <b:Last>Fukuda</b:Last>
            <b:First>R</b:First>
          </b:Person>
          <b:Person>
            <b:Last>Iwanami</b:Last>
            <b:First>A</b:First>
          </b:Person>
          <b:Person>
            <b:Last>Nakagome</b:Last>
            <b:First>K</b:First>
          </b:Person>
          <b:Person>
            <b:Last>Fukuda</b:Last>
            <b:First>M</b:First>
          </b:Person>
          <b:Person>
            <b:Last>Kato</b:Last>
            <b:First>N</b:First>
          </b:Person>
        </b:NameList>
      </b:Author>
    </b:Author>
    <b:Title>Executive and prefrontal dysfunction in unipolar depression: a review of neuropsychological and imaging evidence</b:Title>
    <b:JournalName>Neuroscience Research</b:JournalName>
    <b:Year>2004</b:Year>
    <b:Pages>1-11</b:Pages>
    <b:Volume>50</b:Volume>
    <b:RefOrder>48</b:RefOrder>
  </b:Source>
  <b:Source>
    <b:Tag>Bon09</b:Tag>
    <b:SourceType>JournalArticle</b:SourceType>
    <b:Guid>{EB280EB6-1426-4D31-A630-5F6CD0748FE5}</b:Guid>
    <b:LCID>uz-Cyrl-UZ</b:LCID>
    <b:Author>
      <b:Author>
        <b:NameList>
          <b:Person>
            <b:Last>Bondy</b:Last>
            <b:First>S</b:First>
            <b:Middle>J</b:Middle>
          </b:Person>
          <b:Person>
            <b:Last>Victor</b:Last>
            <b:First>J</b:First>
            <b:Middle>C</b:Middle>
          </b:Person>
          <b:Person>
            <b:Last>Diemert</b:Last>
            <b:First>L</b:First>
            <b:Middle>M</b:Middle>
          </b:Person>
        </b:NameList>
      </b:Author>
    </b:Author>
    <b:Title>Origin and use of the 100 cigarette criterion in tobacco surveys</b:Title>
    <b:JournalName>Tobacco Control</b:JournalName>
    <b:Year>2009</b:Year>
    <b:Pages>317-323</b:Pages>
    <b:Volume>18</b:Volume>
    <b:Issue>4</b:Issue>
    <b:RefOrder>12</b:RefOrder>
  </b:Source>
  <b:Source>
    <b:Tag>Lan08</b:Tag>
    <b:SourceType>BookSection</b:SourceType>
    <b:Guid>{C6E040ED-625C-4C77-B37C-7B204C04B67C}</b:Guid>
    <b:LCID>uz-Cyrl-UZ</b:LCID>
    <b:Author>
      <b:Author>
        <b:NameList>
          <b:Person>
            <b:Last>Langenecker</b:Last>
            <b:First>S</b:First>
            <b:Middle>A</b:Middle>
          </b:Person>
          <b:Person>
            <b:Last>Finkenauer</b:Last>
            <b:First>R</b:First>
          </b:Person>
          <b:Person>
            <b:Last>Snedecor</b:Last>
            <b:First>S</b:First>
            <b:Middle>M</b:Middle>
          </b:Person>
          <b:Person>
            <b:Last>Zubieta</b:Last>
            <b:First>J-K</b:First>
          </b:Person>
          <b:Person>
            <b:Last>Young</b:Last>
            <b:First>E</b:First>
            <b:Middle>A</b:Middle>
          </b:Person>
          <b:Person>
            <b:Last>Marcus</b:Last>
            <b:First>S</b:First>
            <b:Middle>M</b:Middle>
          </b:Person>
          <b:Person>
            <b:Last>Kerber</b:Last>
            <b:First>K</b:First>
          </b:Person>
          <b:Person>
            <b:Last>Pomerleau</b:Last>
            <b:First>C</b:First>
            <b:Middle>S</b:Middle>
          </b:Person>
        </b:NameList>
      </b:Author>
      <b:BookAuthor>
        <b:NameList>
          <b:Person>
            <b:Last>Hernandez</b:Last>
            <b:First>P</b:First>
          </b:Person>
          <b:Person>
            <b:Last>Alonso</b:Last>
            <b:First>S</b:First>
          </b:Person>
        </b:NameList>
      </b:BookAuthor>
    </b:Author>
    <b:Title>Sex differences in smoking prevalence and characteristics associated with receptivity to quitting in psychiatric patients</b:Title>
    <b:JournalName>Women and Depression</b:JournalName>
    <b:Year>2009</b:Year>
    <b:Pages>1-14</b:Pages>
    <b:BookTitle>Women and Depression</b:BookTitle>
    <b:City>New York</b:City>
    <b:Publisher>Nova Science Publishers</b:Publisher>
    <b:RefOrder>49</b:RefOrder>
  </b:Source>
  <b:Source>
    <b:Tag>Din04</b:Tag>
    <b:SourceType>JournalArticle</b:SourceType>
    <b:Guid>{C8EC0C39-99A6-479E-9A8D-90E5B829A57B}</b:Guid>
    <b:LCID>uz-Cyrl-UZ</b:LCID>
    <b:Author>
      <b:Author>
        <b:NameList>
          <b:Person>
            <b:Last>Dinn</b:Last>
            <b:First>W</b:First>
            <b:Middle>M</b:Middle>
          </b:Person>
          <b:Person>
            <b:Last>Aycicegi</b:Last>
            <b:First>A</b:First>
          </b:Person>
          <b:Person>
            <b:Last>Harris</b:Last>
            <b:First>C</b:First>
            <b:Middle>L</b:Middle>
          </b:Person>
        </b:NameList>
      </b:Author>
    </b:Author>
    <b:Title>Cigarette smoking in a student sample: Neurocognitive and clinical correlates</b:Title>
    <b:JournalName>Addictive Behaviors</b:JournalName>
    <b:Year>2004</b:Year>
    <b:Pages>107-126</b:Pages>
    <b:Volume>29</b:Volume>
    <b:RefOrder>50</b:RefOrder>
  </b:Source>
  <b:Source>
    <b:Tag>Tro10</b:Tag>
    <b:SourceType>JournalArticle</b:SourceType>
    <b:Guid>{811B709C-1BCA-4792-9411-594F0072C492}</b:Guid>
    <b:LCID>uz-Cyrl-UZ</b:LCID>
    <b:Author>
      <b:Author>
        <b:NameList>
          <b:Person>
            <b:Last>Trosclair</b:Last>
            <b:First>A</b:First>
          </b:Person>
          <b:Person>
            <b:Last>Dube</b:Last>
            <b:First>S</b:First>
            <b:Middle>R</b:Middle>
          </b:Person>
        </b:NameList>
      </b:Author>
    </b:Author>
    <b:Title>Smoking  among adults reporting lifetime depression, anxiety, anxiety with depression, and major depressive episode, United States, 2005-2006</b:Title>
    <b:JournalName>Addictive Behaviors</b:JournalName>
    <b:Year>2010</b:Year>
    <b:Pages>438-443</b:Pages>
    <b:Volume>35</b:Volume>
    <b:RefOrder>51</b:RefOrder>
  </b:Source>
  <b:Source>
    <b:Tag>Spa07</b:Tag>
    <b:SourceType>JournalArticle</b:SourceType>
    <b:Guid>{F7D33DED-C0FE-4B86-A7AB-B7F85CB96171}</b:Guid>
    <b:LCID>uz-Cyrl-UZ</b:LCID>
    <b:Author>
      <b:Author>
        <b:NameList>
          <b:Person>
            <b:Last>Spada</b:Last>
            <b:First>M</b:First>
            <b:Middle>M</b:Middle>
          </b:Person>
          <b:Person>
            <b:Last>Nikcevic</b:Last>
            <b:First>A</b:First>
            <b:Middle>V</b:Middle>
          </b:Person>
          <b:Person>
            <b:Last>Moneta</b:Last>
            <b:First>G</b:First>
            <b:Middle>B</b:Middle>
          </b:Person>
          <b:Person>
            <b:Last>Wells</b:Last>
            <b:First>A</b:First>
          </b:Person>
        </b:NameList>
      </b:Author>
    </b:Author>
    <b:Title>Metacognition as a mediator of the relationship between emotion and smoking dependence</b:Title>
    <b:JournalName>Addictive Behaviors</b:JournalName>
    <b:Year>2007</b:Year>
    <b:Pages>2120-2129</b:Pages>
    <b:Volume>32</b:Volume>
    <b:RefOrder>52</b:RefOrder>
  </b:Source>
  <b:Source>
    <b:Tag>Tso04</b:Tag>
    <b:SourceType>JournalArticle</b:SourceType>
    <b:Guid>{D550B915-67B6-44EA-A96E-619D75517464}</b:Guid>
    <b:LCID>uz-Cyrl-UZ</b:LCID>
    <b:Author>
      <b:Author>
        <b:NameList>
          <b:Person>
            <b:Last>Tsoh</b:Last>
            <b:First>J</b:First>
            <b:Middle>Y</b:Middle>
          </b:Person>
          <b:Person>
            <b:Last>Sharon</b:Last>
            <b:First>M</b:First>
            <b:Middle>H</b:Middle>
          </b:Person>
        </b:NameList>
      </b:Author>
    </b:Author>
    <b:Title>Depression and smoking: From the Transtheoretical Model of change perspective</b:Title>
    <b:JournalName>Addictive Behaviors</b:JournalName>
    <b:Year>2004</b:Year>
    <b:Pages>801-805</b:Pages>
    <b:Volume>29</b:Volume>
    <b:RefOrder>53</b:RefOrder>
  </b:Source>
</b:Sources>
</file>

<file path=customXml/itemProps1.xml><?xml version="1.0" encoding="utf-8"?>
<ds:datastoreItem xmlns:ds="http://schemas.openxmlformats.org/officeDocument/2006/customXml" ds:itemID="{9B775EE9-E7E8-7E4E-9F12-5C1A4752A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6968</Words>
  <Characters>39719</Characters>
  <Application>Microsoft Macintosh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Kortni</dc:creator>
  <cp:lastModifiedBy>Scott Langenecker</cp:lastModifiedBy>
  <cp:revision>2</cp:revision>
  <dcterms:created xsi:type="dcterms:W3CDTF">2015-03-18T03:09:00Z</dcterms:created>
  <dcterms:modified xsi:type="dcterms:W3CDTF">2015-03-18T03:09:00Z</dcterms:modified>
</cp:coreProperties>
</file>