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BE7C2A" w14:textId="77777777" w:rsidR="0020790F" w:rsidRPr="007524E4" w:rsidRDefault="0020790F" w:rsidP="00C60AD3">
      <w:pPr>
        <w:pStyle w:val="Normal1"/>
        <w:spacing w:after="0" w:line="480" w:lineRule="auto"/>
        <w:contextualSpacing/>
        <w:outlineLvl w:val="0"/>
        <w:rPr>
          <w:color w:val="auto"/>
        </w:rPr>
      </w:pPr>
      <w:r w:rsidRPr="007524E4">
        <w:rPr>
          <w:color w:val="auto"/>
        </w:rPr>
        <w:t>Running head: CONSEQUENCES OF MANAGING CLASSROOM CLIMATE</w:t>
      </w:r>
    </w:p>
    <w:p w14:paraId="03AE063E" w14:textId="77777777" w:rsidR="0020790F" w:rsidRPr="007524E4" w:rsidRDefault="0020790F" w:rsidP="0020790F">
      <w:pPr>
        <w:pStyle w:val="Normal1"/>
        <w:spacing w:after="0" w:line="480" w:lineRule="auto"/>
        <w:contextualSpacing/>
        <w:jc w:val="center"/>
        <w:rPr>
          <w:color w:val="auto"/>
        </w:rPr>
      </w:pPr>
    </w:p>
    <w:p w14:paraId="463227BB" w14:textId="77777777" w:rsidR="0020790F" w:rsidRPr="007524E4" w:rsidRDefault="0020790F" w:rsidP="0020790F">
      <w:pPr>
        <w:pStyle w:val="Normal1"/>
        <w:spacing w:after="0" w:line="480" w:lineRule="auto"/>
        <w:contextualSpacing/>
        <w:jc w:val="center"/>
        <w:rPr>
          <w:color w:val="auto"/>
        </w:rPr>
      </w:pPr>
    </w:p>
    <w:p w14:paraId="0D2B0C0A" w14:textId="77777777" w:rsidR="0020790F" w:rsidRPr="007524E4" w:rsidRDefault="0020790F" w:rsidP="0020790F">
      <w:pPr>
        <w:pStyle w:val="Normal1"/>
        <w:spacing w:after="0" w:line="480" w:lineRule="auto"/>
        <w:contextualSpacing/>
        <w:jc w:val="center"/>
        <w:rPr>
          <w:color w:val="auto"/>
        </w:rPr>
      </w:pPr>
    </w:p>
    <w:p w14:paraId="4779A164" w14:textId="77777777" w:rsidR="0020790F" w:rsidRPr="007524E4" w:rsidRDefault="0020790F" w:rsidP="0020790F">
      <w:pPr>
        <w:pStyle w:val="Normal1"/>
        <w:spacing w:after="0" w:line="480" w:lineRule="auto"/>
        <w:contextualSpacing/>
        <w:jc w:val="center"/>
        <w:rPr>
          <w:color w:val="auto"/>
        </w:rPr>
      </w:pPr>
    </w:p>
    <w:p w14:paraId="2031574A" w14:textId="77777777" w:rsidR="0020790F" w:rsidRPr="007524E4" w:rsidRDefault="0020790F" w:rsidP="0020790F">
      <w:pPr>
        <w:pStyle w:val="Normal1"/>
        <w:spacing w:after="0" w:line="480" w:lineRule="auto"/>
        <w:contextualSpacing/>
        <w:jc w:val="center"/>
        <w:rPr>
          <w:color w:val="auto"/>
        </w:rPr>
      </w:pPr>
    </w:p>
    <w:p w14:paraId="1FEE832F" w14:textId="168B0393" w:rsidR="0020790F" w:rsidRPr="007524E4" w:rsidRDefault="0020790F" w:rsidP="0020790F">
      <w:pPr>
        <w:pStyle w:val="Normal1"/>
        <w:spacing w:after="0" w:line="480" w:lineRule="auto"/>
        <w:contextualSpacing/>
        <w:jc w:val="center"/>
        <w:rPr>
          <w:color w:val="auto"/>
        </w:rPr>
      </w:pPr>
      <w:r w:rsidRPr="007524E4">
        <w:rPr>
          <w:color w:val="auto"/>
        </w:rPr>
        <w:t>Teachers’ perspectives on the consequences of managing classroom climate.</w:t>
      </w:r>
    </w:p>
    <w:p w14:paraId="7165E9CE" w14:textId="77777777" w:rsidR="007524E4" w:rsidRPr="007524E4" w:rsidRDefault="007524E4" w:rsidP="007524E4">
      <w:pPr>
        <w:jc w:val="center"/>
      </w:pPr>
      <w:r w:rsidRPr="007524E4">
        <w:t>Elizabeth A. Shewark</w:t>
      </w:r>
    </w:p>
    <w:p w14:paraId="6DC782D6" w14:textId="77777777" w:rsidR="007524E4" w:rsidRPr="007524E4" w:rsidRDefault="007524E4" w:rsidP="007524E4">
      <w:pPr>
        <w:jc w:val="center"/>
        <w:rPr>
          <w:i/>
        </w:rPr>
      </w:pPr>
      <w:r w:rsidRPr="007524E4">
        <w:rPr>
          <w:i/>
        </w:rPr>
        <w:t>The Pennsylvania State University</w:t>
      </w:r>
    </w:p>
    <w:p w14:paraId="19F34774" w14:textId="77777777" w:rsidR="007524E4" w:rsidRPr="007524E4" w:rsidRDefault="007524E4" w:rsidP="007524E4">
      <w:pPr>
        <w:jc w:val="center"/>
      </w:pPr>
      <w:r w:rsidRPr="007524E4">
        <w:t>Katherine M. Zinsser</w:t>
      </w:r>
    </w:p>
    <w:p w14:paraId="2508DC6C" w14:textId="77777777" w:rsidR="007524E4" w:rsidRPr="007524E4" w:rsidRDefault="007524E4" w:rsidP="007524E4">
      <w:pPr>
        <w:jc w:val="center"/>
        <w:rPr>
          <w:i/>
        </w:rPr>
      </w:pPr>
      <w:r w:rsidRPr="007524E4">
        <w:rPr>
          <w:i/>
        </w:rPr>
        <w:t>University of Illinois at Chicago</w:t>
      </w:r>
    </w:p>
    <w:p w14:paraId="5FFCE650" w14:textId="77777777" w:rsidR="007524E4" w:rsidRPr="007524E4" w:rsidRDefault="007524E4" w:rsidP="007524E4">
      <w:pPr>
        <w:jc w:val="center"/>
      </w:pPr>
      <w:r w:rsidRPr="007524E4">
        <w:t>Susanne A. Denham</w:t>
      </w:r>
    </w:p>
    <w:p w14:paraId="041C650E" w14:textId="65CE8CF3" w:rsidR="007524E4" w:rsidRPr="007524E4" w:rsidRDefault="007524E4" w:rsidP="007524E4">
      <w:pPr>
        <w:jc w:val="center"/>
        <w:rPr>
          <w:i/>
        </w:rPr>
      </w:pPr>
      <w:r>
        <w:rPr>
          <w:i/>
        </w:rPr>
        <w:t>George Mason University</w:t>
      </w:r>
    </w:p>
    <w:p w14:paraId="505D8355" w14:textId="77777777" w:rsidR="007524E4" w:rsidRPr="007524E4" w:rsidRDefault="007524E4" w:rsidP="007524E4"/>
    <w:p w14:paraId="2E842507" w14:textId="4DE6D764" w:rsidR="007524E4" w:rsidRDefault="007524E4" w:rsidP="007524E4"/>
    <w:p w14:paraId="2BE1FF55" w14:textId="345D3322" w:rsidR="007524E4" w:rsidRDefault="007524E4" w:rsidP="007524E4"/>
    <w:p w14:paraId="767F62A2" w14:textId="61BCC8BB" w:rsidR="007524E4" w:rsidRDefault="007524E4" w:rsidP="007524E4"/>
    <w:p w14:paraId="226D96E9" w14:textId="5BBCDA69" w:rsidR="007524E4" w:rsidRDefault="007524E4" w:rsidP="007524E4"/>
    <w:p w14:paraId="7713C9C7" w14:textId="5B000F76" w:rsidR="007524E4" w:rsidRDefault="007524E4" w:rsidP="007524E4"/>
    <w:p w14:paraId="2C5E024D" w14:textId="6263E756" w:rsidR="007524E4" w:rsidRDefault="007524E4" w:rsidP="007524E4"/>
    <w:p w14:paraId="2DAEBA84" w14:textId="110D072D" w:rsidR="007524E4" w:rsidRDefault="007524E4" w:rsidP="007524E4"/>
    <w:p w14:paraId="3BD8FC13" w14:textId="77777777" w:rsidR="007524E4" w:rsidRPr="007524E4" w:rsidRDefault="007524E4" w:rsidP="007524E4">
      <w:bookmarkStart w:id="0" w:name="_GoBack"/>
      <w:bookmarkEnd w:id="0"/>
    </w:p>
    <w:p w14:paraId="1E8D4C85" w14:textId="77777777" w:rsidR="007524E4" w:rsidRPr="007524E4" w:rsidRDefault="007524E4" w:rsidP="007524E4"/>
    <w:p w14:paraId="2DBD4F07" w14:textId="77777777" w:rsidR="007524E4" w:rsidRPr="007524E4" w:rsidRDefault="007524E4" w:rsidP="007524E4"/>
    <w:p w14:paraId="528D88AC" w14:textId="77777777" w:rsidR="007524E4" w:rsidRPr="007524E4" w:rsidRDefault="007524E4" w:rsidP="007524E4">
      <w:r w:rsidRPr="007524E4">
        <w:t>Corresponding Author: Elizabeth A. Shewark</w:t>
      </w:r>
      <w:r w:rsidRPr="007524E4">
        <w:rPr>
          <w:rFonts w:cstheme="minorHAnsi"/>
        </w:rPr>
        <w:t xml:space="preserve">. </w:t>
      </w:r>
      <w:r w:rsidRPr="007524E4">
        <w:rPr>
          <w:rFonts w:cstheme="minorHAnsi"/>
          <w:noProof/>
        </w:rPr>
        <w:t>Department of Psychology. The Pennsylvania State University,  140 Moore Building</w:t>
      </w:r>
      <w:r w:rsidRPr="007524E4">
        <w:rPr>
          <w:rFonts w:cstheme="minorHAnsi"/>
        </w:rPr>
        <w:t xml:space="preserve">, </w:t>
      </w:r>
      <w:r w:rsidRPr="007524E4">
        <w:rPr>
          <w:rFonts w:cstheme="minorHAnsi"/>
          <w:noProof/>
        </w:rPr>
        <w:t>University Park, PA 16802.</w:t>
      </w:r>
      <w:r w:rsidRPr="007524E4">
        <w:rPr>
          <w:rFonts w:cstheme="minorHAnsi"/>
        </w:rPr>
        <w:br/>
        <w:t xml:space="preserve">email: eas323@psu.edu. </w:t>
      </w:r>
      <w:r w:rsidRPr="007524E4">
        <w:t>Phone: 814-865-1725</w:t>
      </w:r>
    </w:p>
    <w:p w14:paraId="1AC1131E" w14:textId="77777777" w:rsidR="007524E4" w:rsidRPr="007524E4" w:rsidRDefault="007524E4" w:rsidP="007524E4"/>
    <w:p w14:paraId="7C071733" w14:textId="77777777" w:rsidR="007524E4" w:rsidRPr="007524E4" w:rsidRDefault="007524E4" w:rsidP="007524E4">
      <w:r w:rsidRPr="007524E4">
        <w:t>Acknowledgments: This work was supported by grant funding from the U.S. Department of Education, Institute for Education Science [ED-GRANTS-020410-002].</w:t>
      </w:r>
    </w:p>
    <w:p w14:paraId="3711ED4C" w14:textId="77777777" w:rsidR="007524E4" w:rsidRPr="007524E4" w:rsidRDefault="007524E4" w:rsidP="007524E4"/>
    <w:p w14:paraId="58A18477" w14:textId="77777777" w:rsidR="007524E4" w:rsidRPr="007524E4" w:rsidRDefault="007524E4" w:rsidP="007524E4">
      <w:pPr>
        <w:rPr>
          <w:rFonts w:cstheme="minorHAnsi"/>
        </w:rPr>
      </w:pPr>
    </w:p>
    <w:p w14:paraId="7E19806B" w14:textId="77777777" w:rsidR="007524E4" w:rsidRPr="007524E4" w:rsidRDefault="007524E4" w:rsidP="0020790F">
      <w:pPr>
        <w:pStyle w:val="Normal1"/>
        <w:spacing w:after="0" w:line="480" w:lineRule="auto"/>
        <w:contextualSpacing/>
        <w:jc w:val="center"/>
        <w:rPr>
          <w:color w:val="auto"/>
        </w:rPr>
      </w:pPr>
    </w:p>
    <w:p w14:paraId="75D62395" w14:textId="35BAEE27" w:rsidR="00CF3A83" w:rsidRPr="007524E4" w:rsidRDefault="005F1226" w:rsidP="006D775C">
      <w:pPr>
        <w:jc w:val="center"/>
      </w:pPr>
      <w:r w:rsidRPr="007524E4">
        <w:t xml:space="preserve"> </w:t>
      </w:r>
    </w:p>
    <w:p w14:paraId="591CEAB6" w14:textId="6144C108" w:rsidR="00CF2562" w:rsidRPr="007524E4" w:rsidRDefault="0094052B" w:rsidP="00CF2562">
      <w:pPr>
        <w:jc w:val="center"/>
      </w:pPr>
      <w:r w:rsidRPr="007524E4">
        <w:rPr>
          <w:b/>
        </w:rPr>
        <w:br w:type="page"/>
      </w:r>
      <w:r w:rsidR="00CF2562" w:rsidRPr="007524E4">
        <w:lastRenderedPageBreak/>
        <w:t>Abstract</w:t>
      </w:r>
    </w:p>
    <w:p w14:paraId="45653EE1" w14:textId="77946AA0" w:rsidR="00CF2562" w:rsidRPr="007524E4" w:rsidRDefault="00A13B27" w:rsidP="00CF2562">
      <w:pPr>
        <w:spacing w:line="480" w:lineRule="auto"/>
        <w:contextualSpacing/>
      </w:pPr>
      <w:r w:rsidRPr="007524E4">
        <w:rPr>
          <w:b/>
        </w:rPr>
        <w:t>Background</w:t>
      </w:r>
      <w:r w:rsidR="00ED18BB" w:rsidRPr="007524E4">
        <w:rPr>
          <w:b/>
        </w:rPr>
        <w:t xml:space="preserve">: </w:t>
      </w:r>
      <w:r w:rsidR="00CF2562" w:rsidRPr="007524E4">
        <w:t>Well-managed, emotionally positive</w:t>
      </w:r>
      <w:r w:rsidR="009E4D9D" w:rsidRPr="007524E4">
        <w:t xml:space="preserve"> </w:t>
      </w:r>
      <w:r w:rsidR="00CF2562" w:rsidRPr="007524E4">
        <w:t xml:space="preserve">preschool classrooms promote academic and social success (Mashburn et al., </w:t>
      </w:r>
      <w:r w:rsidR="001E1AFE" w:rsidRPr="007524E4">
        <w:t>2008</w:t>
      </w:r>
      <w:r w:rsidR="00CF2562" w:rsidRPr="007524E4">
        <w:rPr>
          <w:szCs w:val="32"/>
        </w:rPr>
        <w:t xml:space="preserve">). </w:t>
      </w:r>
      <w:r w:rsidR="00CF2562" w:rsidRPr="007524E4">
        <w:t>Therefore, learning standards and practitioner guidelines emphasize the maintenance of a positive</w:t>
      </w:r>
      <w:r w:rsidR="00A45465" w:rsidRPr="007524E4">
        <w:t>,</w:t>
      </w:r>
      <w:r w:rsidR="00CF2562" w:rsidRPr="007524E4">
        <w:t xml:space="preserve"> well-managed classroom climate (Schonert-Richl</w:t>
      </w:r>
      <w:r w:rsidR="001E1AFE" w:rsidRPr="007524E4">
        <w:t>e et al., 2016</w:t>
      </w:r>
      <w:r w:rsidR="00CF2562" w:rsidRPr="007524E4">
        <w:t xml:space="preserve">). </w:t>
      </w:r>
      <w:r w:rsidR="00ED18BB" w:rsidRPr="007524E4">
        <w:rPr>
          <w:b/>
        </w:rPr>
        <w:t>Objective:</w:t>
      </w:r>
      <w:r w:rsidR="00ED18BB" w:rsidRPr="007524E4">
        <w:t xml:space="preserve"> </w:t>
      </w:r>
      <w:r w:rsidR="00CF2562" w:rsidRPr="007524E4">
        <w:t xml:space="preserve">The present study qualitatively explores how this emphasis on classroom climate shapes teachers’ perceptions of their own and children’s emotions in the classroom. </w:t>
      </w:r>
      <w:r w:rsidR="009E4D9D" w:rsidRPr="007524E4">
        <w:t>Three</w:t>
      </w:r>
      <w:r w:rsidR="007F2FC7" w:rsidRPr="007524E4">
        <w:t xml:space="preserve"> themes emerged around</w:t>
      </w:r>
      <w:r w:rsidR="00CF2562" w:rsidRPr="007524E4">
        <w:t xml:space="preserve"> creat</w:t>
      </w:r>
      <w:r w:rsidR="007F2FC7" w:rsidRPr="007524E4">
        <w:t>ing</w:t>
      </w:r>
      <w:r w:rsidR="00CF2562" w:rsidRPr="007524E4">
        <w:t xml:space="preserve"> a positive</w:t>
      </w:r>
      <w:r w:rsidR="00A45465" w:rsidRPr="007524E4">
        <w:t>,</w:t>
      </w:r>
      <w:r w:rsidR="00CF2562" w:rsidRPr="007524E4">
        <w:t xml:space="preserve"> well-managed classroom climate</w:t>
      </w:r>
      <w:r w:rsidR="007F2FC7" w:rsidRPr="007524E4">
        <w:t xml:space="preserve">. Specifically, that </w:t>
      </w:r>
      <w:r w:rsidR="00CF2562" w:rsidRPr="007524E4">
        <w:t>teachers tend</w:t>
      </w:r>
      <w:r w:rsidR="007F2FC7" w:rsidRPr="007524E4">
        <w:t>ed</w:t>
      </w:r>
      <w:r w:rsidR="00CF2562" w:rsidRPr="007524E4">
        <w:t xml:space="preserve"> to perceive their own and their students’ emotions as hindrances</w:t>
      </w:r>
      <w:r w:rsidR="007F2FC7" w:rsidRPr="007524E4">
        <w:t>. Also, that teachers desired additional training to prepare themselves to create and maintain a positive, well-managed classroom climate.</w:t>
      </w:r>
      <w:r w:rsidR="00CF2562" w:rsidRPr="007524E4">
        <w:t xml:space="preserve"> </w:t>
      </w:r>
      <w:r w:rsidR="00ED18BB" w:rsidRPr="007524E4">
        <w:rPr>
          <w:b/>
        </w:rPr>
        <w:t>Methods:</w:t>
      </w:r>
      <w:r w:rsidR="00ED18BB" w:rsidRPr="007524E4">
        <w:t xml:space="preserve"> </w:t>
      </w:r>
      <w:r w:rsidR="00CF2562" w:rsidRPr="007524E4">
        <w:t xml:space="preserve">Participants were 31 lead preschool teachers working at 10 private and </w:t>
      </w:r>
      <w:r w:rsidR="009E4D9D" w:rsidRPr="007524E4">
        <w:t>publicly</w:t>
      </w:r>
      <w:r w:rsidR="00CF2562" w:rsidRPr="007524E4">
        <w:t xml:space="preserve"> funded preschool centers in the Mid-Atlantic region. </w:t>
      </w:r>
      <w:r w:rsidR="00CF2562" w:rsidRPr="007524E4">
        <w:rPr>
          <w:b/>
        </w:rPr>
        <w:t xml:space="preserve"> </w:t>
      </w:r>
      <w:r w:rsidR="00ED18BB" w:rsidRPr="007524E4">
        <w:rPr>
          <w:b/>
        </w:rPr>
        <w:t xml:space="preserve">Results: </w:t>
      </w:r>
      <w:r w:rsidR="00CF2562" w:rsidRPr="007524E4">
        <w:t>Three major themes emerged from the coded focus group transcripts. First, teachers viewed children’s emotions as requiring management and detracting from class climate</w:t>
      </w:r>
      <w:r w:rsidR="00CF2562" w:rsidRPr="007524E4">
        <w:rPr>
          <w:i/>
        </w:rPr>
        <w:t xml:space="preserve">. </w:t>
      </w:r>
      <w:r w:rsidR="00CF2562" w:rsidRPr="007524E4">
        <w:t>Second, teachers viewed their own emotions as prominent determinants of classroom climate. Third, teachers wanted more support in creating and maintaining positive</w:t>
      </w:r>
      <w:r w:rsidR="00A45465" w:rsidRPr="007524E4">
        <w:t>,</w:t>
      </w:r>
      <w:r w:rsidR="00CF2562" w:rsidRPr="007524E4">
        <w:t xml:space="preserve"> classroom climates</w:t>
      </w:r>
      <w:r w:rsidR="00CF2562" w:rsidRPr="007524E4">
        <w:rPr>
          <w:i/>
        </w:rPr>
        <w:t>.</w:t>
      </w:r>
      <w:r w:rsidR="00CF2562" w:rsidRPr="007524E4">
        <w:t xml:space="preserve"> </w:t>
      </w:r>
      <w:r w:rsidR="00ED18BB" w:rsidRPr="007524E4">
        <w:rPr>
          <w:b/>
        </w:rPr>
        <w:t>Conclusions:</w:t>
      </w:r>
      <w:r w:rsidR="00ED18BB" w:rsidRPr="007524E4">
        <w:t xml:space="preserve"> </w:t>
      </w:r>
      <w:r w:rsidR="00CF2562" w:rsidRPr="007524E4">
        <w:t xml:space="preserve">The data described here suggest that the early-childhood education field must better support teachers with clear guidance about managing classroom climate </w:t>
      </w:r>
      <w:r w:rsidR="00CF2562" w:rsidRPr="007524E4">
        <w:rPr>
          <w:i/>
        </w:rPr>
        <w:t>and</w:t>
      </w:r>
      <w:r w:rsidR="00CF2562" w:rsidRPr="007524E4">
        <w:t xml:space="preserve"> their own emotional well-being.</w:t>
      </w:r>
    </w:p>
    <w:p w14:paraId="582A13C1" w14:textId="77777777" w:rsidR="00CF2562" w:rsidRPr="007524E4" w:rsidRDefault="00CF2562" w:rsidP="00CF2562">
      <w:pPr>
        <w:spacing w:line="480" w:lineRule="auto"/>
        <w:ind w:firstLine="720"/>
        <w:contextualSpacing/>
      </w:pPr>
      <w:r w:rsidRPr="007524E4">
        <w:t xml:space="preserve">Keywords: Classroom Management, Preschool, Teachers, Qualitative Research, Social and Emotional Competence, Social Emotional Learning </w:t>
      </w:r>
    </w:p>
    <w:p w14:paraId="63088681" w14:textId="77777777" w:rsidR="00CF2562" w:rsidRPr="007524E4" w:rsidRDefault="00CF2562">
      <w:pPr>
        <w:rPr>
          <w:b/>
        </w:rPr>
      </w:pPr>
    </w:p>
    <w:p w14:paraId="28335727" w14:textId="77777777" w:rsidR="00CF2562" w:rsidRPr="007524E4" w:rsidRDefault="00CF2562">
      <w:r w:rsidRPr="007524E4">
        <w:br w:type="page"/>
      </w:r>
    </w:p>
    <w:p w14:paraId="6861DCDF" w14:textId="25AE3BA8" w:rsidR="008F10B0" w:rsidRPr="007524E4" w:rsidRDefault="00886F38" w:rsidP="00C60AD3">
      <w:pPr>
        <w:spacing w:line="480" w:lineRule="auto"/>
        <w:contextualSpacing/>
        <w:jc w:val="center"/>
        <w:outlineLvl w:val="0"/>
      </w:pPr>
      <w:r w:rsidRPr="007524E4">
        <w:lastRenderedPageBreak/>
        <w:t xml:space="preserve"> Teachers’ perspectives on the consequences of managing classroom climate</w:t>
      </w:r>
    </w:p>
    <w:p w14:paraId="0D633A72" w14:textId="24207BC6" w:rsidR="002C462B" w:rsidRPr="007524E4" w:rsidRDefault="00D405E5" w:rsidP="00D405E5">
      <w:pPr>
        <w:pStyle w:val="Normal1"/>
        <w:spacing w:after="0" w:line="480" w:lineRule="auto"/>
        <w:ind w:firstLine="720"/>
        <w:contextualSpacing/>
        <w:rPr>
          <w:color w:val="auto"/>
        </w:rPr>
      </w:pPr>
      <w:r w:rsidRPr="007524E4">
        <w:rPr>
          <w:color w:val="auto"/>
        </w:rPr>
        <w:t xml:space="preserve">Teachers are important to children’s social-emotional development (e.g., Graziano, Reavis, Keane, &amp; Calkins, 2007; Stuhlman &amp; Pianta, 2002), </w:t>
      </w:r>
      <w:r w:rsidR="00245CBA" w:rsidRPr="007524E4">
        <w:rPr>
          <w:color w:val="auto"/>
        </w:rPr>
        <w:t xml:space="preserve">particularly in </w:t>
      </w:r>
      <w:r w:rsidRPr="007524E4">
        <w:rPr>
          <w:color w:val="auto"/>
        </w:rPr>
        <w:t xml:space="preserve">early childhood when children experience rapid changes in emotional competence (Calkins, Gill, Johnson, &amp; Smith, 1999; Cole, Martin, &amp; Dennis, 2004). One frequently cited way teachers assist in </w:t>
      </w:r>
      <w:r w:rsidR="009E4E85" w:rsidRPr="007524E4">
        <w:rPr>
          <w:color w:val="auto"/>
        </w:rPr>
        <w:t xml:space="preserve">children’s </w:t>
      </w:r>
      <w:r w:rsidRPr="007524E4">
        <w:rPr>
          <w:color w:val="auto"/>
        </w:rPr>
        <w:t>em</w:t>
      </w:r>
      <w:r w:rsidR="009E4E85" w:rsidRPr="007524E4">
        <w:rPr>
          <w:color w:val="auto"/>
        </w:rPr>
        <w:t>otion development is by establishing and maintaining</w:t>
      </w:r>
      <w:r w:rsidRPr="007524E4">
        <w:rPr>
          <w:color w:val="auto"/>
        </w:rPr>
        <w:t xml:space="preserve"> caring and supportive relationships in safe, positive, </w:t>
      </w:r>
      <w:r w:rsidR="00245CBA" w:rsidRPr="007524E4">
        <w:rPr>
          <w:color w:val="auto"/>
        </w:rPr>
        <w:t xml:space="preserve">and </w:t>
      </w:r>
      <w:r w:rsidRPr="007524E4">
        <w:rPr>
          <w:color w:val="auto"/>
        </w:rPr>
        <w:t>emotionally warm classrooms (e.g., Mashburn et al., 2008;</w:t>
      </w:r>
      <w:r w:rsidR="001E1AFE" w:rsidRPr="007524E4">
        <w:rPr>
          <w:color w:val="auto"/>
        </w:rPr>
        <w:t xml:space="preserve"> Zins, &amp; Elias, 2007)</w:t>
      </w:r>
      <w:r w:rsidRPr="007524E4">
        <w:rPr>
          <w:color w:val="auto"/>
        </w:rPr>
        <w:t>.</w:t>
      </w:r>
      <w:r w:rsidR="0012780E" w:rsidRPr="007524E4">
        <w:rPr>
          <w:color w:val="auto"/>
        </w:rPr>
        <w:t xml:space="preserve"> </w:t>
      </w:r>
      <w:r w:rsidR="00DB3094" w:rsidRPr="007524E4">
        <w:rPr>
          <w:color w:val="auto"/>
        </w:rPr>
        <w:t>Well-managed, emotionally positive classrooms</w:t>
      </w:r>
      <w:r w:rsidR="00117447" w:rsidRPr="007524E4">
        <w:rPr>
          <w:color w:val="auto"/>
        </w:rPr>
        <w:t xml:space="preserve"> </w:t>
      </w:r>
      <w:r w:rsidR="00DB3094" w:rsidRPr="007524E4">
        <w:rPr>
          <w:color w:val="auto"/>
        </w:rPr>
        <w:t xml:space="preserve">are the optimal </w:t>
      </w:r>
      <w:r w:rsidR="00551A08" w:rsidRPr="007524E4">
        <w:rPr>
          <w:color w:val="auto"/>
        </w:rPr>
        <w:t>climate</w:t>
      </w:r>
      <w:r w:rsidR="00DB3094" w:rsidRPr="007524E4">
        <w:rPr>
          <w:color w:val="auto"/>
        </w:rPr>
        <w:t xml:space="preserve">s </w:t>
      </w:r>
      <w:r w:rsidR="00E923CD" w:rsidRPr="007524E4">
        <w:rPr>
          <w:color w:val="auto"/>
        </w:rPr>
        <w:t xml:space="preserve">that </w:t>
      </w:r>
      <w:r w:rsidR="00DB3094" w:rsidRPr="007524E4">
        <w:rPr>
          <w:color w:val="auto"/>
        </w:rPr>
        <w:t>promote children’s academic and social success</w:t>
      </w:r>
      <w:r w:rsidR="00BF227D" w:rsidRPr="007524E4">
        <w:rPr>
          <w:color w:val="auto"/>
        </w:rPr>
        <w:t xml:space="preserve"> </w:t>
      </w:r>
      <w:r w:rsidR="00DB3094" w:rsidRPr="007524E4">
        <w:rPr>
          <w:color w:val="auto"/>
        </w:rPr>
        <w:t>(</w:t>
      </w:r>
      <w:r w:rsidR="00390A86" w:rsidRPr="007524E4">
        <w:rPr>
          <w:color w:val="auto"/>
        </w:rPr>
        <w:t xml:space="preserve">e.g., </w:t>
      </w:r>
      <w:r w:rsidR="00DB3094" w:rsidRPr="007524E4">
        <w:rPr>
          <w:color w:val="auto"/>
        </w:rPr>
        <w:t>Zins, &amp; Elias, 2007</w:t>
      </w:r>
      <w:r w:rsidR="00BF227D" w:rsidRPr="007524E4">
        <w:rPr>
          <w:color w:val="auto"/>
        </w:rPr>
        <w:t>; Mashburn et al., 2008</w:t>
      </w:r>
      <w:r w:rsidR="00DB3094" w:rsidRPr="007524E4">
        <w:rPr>
          <w:color w:val="auto"/>
        </w:rPr>
        <w:t xml:space="preserve">). However, the creation and maintenance of such </w:t>
      </w:r>
      <w:r w:rsidR="00551A08" w:rsidRPr="007524E4">
        <w:rPr>
          <w:color w:val="auto"/>
        </w:rPr>
        <w:t>climate</w:t>
      </w:r>
      <w:r w:rsidR="00DB3094" w:rsidRPr="007524E4">
        <w:rPr>
          <w:color w:val="auto"/>
        </w:rPr>
        <w:t xml:space="preserve">s </w:t>
      </w:r>
      <w:r w:rsidR="001D5628" w:rsidRPr="007524E4">
        <w:rPr>
          <w:noProof/>
          <w:color w:val="auto"/>
        </w:rPr>
        <w:t>are</w:t>
      </w:r>
      <w:r w:rsidR="00DB3094" w:rsidRPr="007524E4">
        <w:rPr>
          <w:color w:val="auto"/>
        </w:rPr>
        <w:t xml:space="preserve"> not easy</w:t>
      </w:r>
      <w:r w:rsidR="001D5628" w:rsidRPr="007524E4">
        <w:rPr>
          <w:color w:val="auto"/>
        </w:rPr>
        <w:t>,</w:t>
      </w:r>
      <w:r w:rsidR="00DB3094" w:rsidRPr="007524E4">
        <w:rPr>
          <w:color w:val="auto"/>
        </w:rPr>
        <w:t xml:space="preserve"> </w:t>
      </w:r>
      <w:r w:rsidR="002B3D77" w:rsidRPr="007524E4">
        <w:rPr>
          <w:color w:val="auto"/>
        </w:rPr>
        <w:t>and</w:t>
      </w:r>
      <w:r w:rsidR="00BC5692" w:rsidRPr="007524E4">
        <w:rPr>
          <w:color w:val="auto"/>
        </w:rPr>
        <w:t xml:space="preserve"> do not occur without sacrifices. </w:t>
      </w:r>
      <w:r w:rsidR="0071457A" w:rsidRPr="007524E4">
        <w:rPr>
          <w:color w:val="auto"/>
        </w:rPr>
        <w:t xml:space="preserve"> </w:t>
      </w:r>
    </w:p>
    <w:p w14:paraId="079A0E94" w14:textId="5206E187" w:rsidR="00BF227D" w:rsidRPr="007524E4" w:rsidRDefault="00BF227D" w:rsidP="00BF227D">
      <w:pPr>
        <w:pStyle w:val="Normal1"/>
        <w:spacing w:after="0" w:line="480" w:lineRule="auto"/>
        <w:ind w:firstLine="720"/>
        <w:contextualSpacing/>
        <w:rPr>
          <w:color w:val="auto"/>
        </w:rPr>
      </w:pPr>
      <w:r w:rsidRPr="007524E4">
        <w:rPr>
          <w:color w:val="auto"/>
        </w:rPr>
        <w:t>Teachers are tasked with fostering and maintaining positive classroom climates while also meeting the health, safety, academic</w:t>
      </w:r>
      <w:r w:rsidR="00815EF3" w:rsidRPr="007524E4">
        <w:rPr>
          <w:color w:val="auto"/>
        </w:rPr>
        <w:t>,</w:t>
      </w:r>
      <w:r w:rsidRPr="007524E4">
        <w:rPr>
          <w:color w:val="auto"/>
        </w:rPr>
        <w:t xml:space="preserve"> and social-emotional needs of their students</w:t>
      </w:r>
      <w:r w:rsidR="00054B2D" w:rsidRPr="007524E4">
        <w:rPr>
          <w:color w:val="auto"/>
        </w:rPr>
        <w:t xml:space="preserve">. </w:t>
      </w:r>
      <w:r w:rsidRPr="007524E4">
        <w:rPr>
          <w:color w:val="auto"/>
        </w:rPr>
        <w:t>This task can be especially challenging given the likelihood that teachers will face classroom situations that provoke negative emotions. In a moment of frustration, disappointment, or anger, a teacher must properly express and inhibit these emotions if they are to create a comfortable climate for children (Hargreaves, 2000). For example, when a child sneezes all over his hands and the</w:t>
      </w:r>
      <w:r w:rsidR="00FC0156" w:rsidRPr="007524E4">
        <w:rPr>
          <w:color w:val="auto"/>
        </w:rPr>
        <w:t>n runs to his teacher for a hug.</w:t>
      </w:r>
      <w:r w:rsidRPr="007524E4">
        <w:rPr>
          <w:color w:val="auto"/>
        </w:rPr>
        <w:t xml:space="preserve"> </w:t>
      </w:r>
      <w:r w:rsidR="00FC0156" w:rsidRPr="007524E4">
        <w:rPr>
          <w:color w:val="auto"/>
        </w:rPr>
        <w:t>The</w:t>
      </w:r>
      <w:r w:rsidR="00E45500" w:rsidRPr="007524E4">
        <w:rPr>
          <w:color w:val="auto"/>
        </w:rPr>
        <w:t xml:space="preserve"> teacher</w:t>
      </w:r>
      <w:r w:rsidRPr="007524E4">
        <w:rPr>
          <w:color w:val="auto"/>
        </w:rPr>
        <w:t xml:space="preserve"> may need to suppress her disgust and frustration at his germ-covered hands while admonishing him for not following the hand-washing rules – all in a manner that does not detract from their positive relationship. </w:t>
      </w:r>
    </w:p>
    <w:p w14:paraId="6F43AD65" w14:textId="37769633" w:rsidR="00BF227D" w:rsidRPr="007524E4" w:rsidRDefault="0071457A" w:rsidP="00BC5692">
      <w:pPr>
        <w:pStyle w:val="Normal1"/>
        <w:spacing w:after="0" w:line="480" w:lineRule="auto"/>
        <w:ind w:firstLine="720"/>
        <w:contextualSpacing/>
        <w:rPr>
          <w:color w:val="auto"/>
        </w:rPr>
      </w:pPr>
      <w:r w:rsidRPr="007524E4">
        <w:rPr>
          <w:color w:val="auto"/>
        </w:rPr>
        <w:t xml:space="preserve">In this </w:t>
      </w:r>
      <w:r w:rsidRPr="007524E4">
        <w:rPr>
          <w:noProof/>
          <w:color w:val="auto"/>
        </w:rPr>
        <w:t>study,</w:t>
      </w:r>
      <w:r w:rsidRPr="007524E4">
        <w:rPr>
          <w:color w:val="auto"/>
        </w:rPr>
        <w:t xml:space="preserve"> we aim to elucidate the possible costs of teachers’ efforts to sustain a positive classroom climate. We do this not with the intention of arguing against the importance of such beneficial atmospheres for learning, but rather, with the goal of drawing attention to the </w:t>
      </w:r>
      <w:r w:rsidRPr="007524E4">
        <w:rPr>
          <w:color w:val="auto"/>
        </w:rPr>
        <w:lastRenderedPageBreak/>
        <w:t xml:space="preserve">acute emotional labor early childhood educators engage in on a regular basis. We see this investigation as further contributing to the literature on the importance of attending to teacher well-being and mental health. Although these topics are becoming more prominent </w:t>
      </w:r>
      <w:r w:rsidR="00105E5A" w:rsidRPr="007524E4">
        <w:rPr>
          <w:color w:val="auto"/>
        </w:rPr>
        <w:fldChar w:fldCharType="begin"/>
      </w:r>
      <w:r w:rsidR="0063781E" w:rsidRPr="007524E4">
        <w:rPr>
          <w:color w:val="auto"/>
        </w:rPr>
        <w:instrText xml:space="preserve"> ADDIN ZOTERO_ITEM CSL_CITATION {"citationID":"YrPohU6J","properties":{"formattedCitation":"(Katz, Greenberg, Jennings, &amp; Klein, 2016; Spilt, Koomen, &amp; Thijs, 2011)","plainCitation":"(Katz, Greenberg, Jennings, &amp; Klein, 2016; Spilt, Koomen, &amp; Thijs, 2011)","noteIndex":0},"citationItems":[{"id":6560,"uris":["http://zotero.org/users/344365/items/MDX35RRR"],"uri":["http://zotero.org/users/344365/items/MDX35RRR"],"itemData":{"id":6560,"type":"article-journal","title":"Associations between the awakening responses of salivary α-amylase and cortisol with self-report indicators of health and wellbeing among educators","container-title":"Teaching and Teacher Education","page":"98-106","volume":"54","source":"ScienceDirect","abstract":"Chronic job stress makes teachers susceptible to burnout and negative health outcomes. Identifying factors that contribute to burnout is critical for teachers' health and their students' learning. This cross-sectional study examined the daily cycle of stress-related biomarkers (alpha amylase and cortisol) and self-reports of stress, burnout and psychological wellbeing in 64 middle school teachers. Reports of depersonalization and ambition were associated with less steep awakening responses in cortisol whereas ambition and perceived stress were associated with a less steep alpha amylase awakening response. Findings indicate that examining multiple dimensions of burnout is useful in understanding teacher wellbeing.","DOI":"10.1016/j.tate.2015.11.012","ISSN":"0742-051X","journalAbbreviation":"Teaching and Teacher Education","author":[{"family":"Katz","given":"Deirdre A."},{"family":"Greenberg","given":"Mark T."},{"family":"Jennings","given":"Patricia A."},{"family":"Klein","given":"Laura Cousino"}],"issued":{"date-parts":[["2016",2,1]]}}},{"id":6562,"uris":["http://zotero.org/users/344365/items/5CDC6Q6X"],"uri":["http://zotero.org/users/344365/items/5CDC6Q6X"],"itemData":{"id":6562,"type":"article-journal","title":"Teacher Wellbeing: The Importance of Teacher–Student Relationships","container-title":"Educational Psychology Review","page":"457-477","volume":"23","issue":"4","source":"link.springer.com","abstract":"Many studies have examined the importance of teacher–student relationships for the development of children. Much less is known, however, about how these relationships impact the professional and personal lives of teachers. This review considers the importance of teacher–student relationships for the wellbeing of teachers starting from the Transactional Model of Stress and Coping of Lazarus (1991). Based on theories on interpersonal relationships, it is postulated that teachers have a basic need for relatedness with the students in their class. It is discussed that teachers internalize experiences with students in representational models of relationships that guide emotional responses in daily interactions with students and change teacher wellbeing in the long run. In addition, the notion of mental representations of relationships at different levels of generalization could offer a window to understand how individual teacher–student relationships may affect the professional and personal self-esteem of teachers. Lastly, it is argued that the influence of student misbehavior on teacher stress may be more fully understood from a relationship perspective. The review shows that few studies have directly tested these propositions and offers suggestions for future research.","DOI":"10.1007/s10648-011-9170-y","ISSN":"1040-726X, 1573-336X","shortTitle":"Teacher Wellbeing","journalAbbreviation":"Educ Psychol Rev","language":"en","author":[{"family":"Spilt","given":"Jantine L."},{"family":"Koomen","given":"Helma M. Y."},{"family":"Thijs","given":"Jochem T."}],"issued":{"date-parts":[["2011",12,1]]}}}],"schema":"https://github.com/citation-style-language/schema/raw/master/csl-citation.json"} </w:instrText>
      </w:r>
      <w:r w:rsidR="00105E5A" w:rsidRPr="007524E4">
        <w:rPr>
          <w:color w:val="auto"/>
        </w:rPr>
        <w:fldChar w:fldCharType="separate"/>
      </w:r>
      <w:r w:rsidR="0063781E" w:rsidRPr="007524E4">
        <w:rPr>
          <w:noProof/>
          <w:color w:val="auto"/>
        </w:rPr>
        <w:t>(</w:t>
      </w:r>
      <w:r w:rsidR="00FB1F44" w:rsidRPr="007524E4">
        <w:rPr>
          <w:noProof/>
          <w:color w:val="auto"/>
        </w:rPr>
        <w:t xml:space="preserve">e.g., </w:t>
      </w:r>
      <w:r w:rsidR="0063781E" w:rsidRPr="007524E4">
        <w:rPr>
          <w:noProof/>
          <w:color w:val="auto"/>
        </w:rPr>
        <w:t>Katz, Greenberg, Jennings, &amp; Klein, 2016; Spilt, Koomen, &amp; Thijs, 2011)</w:t>
      </w:r>
      <w:r w:rsidR="00105E5A" w:rsidRPr="007524E4">
        <w:rPr>
          <w:color w:val="auto"/>
        </w:rPr>
        <w:fldChar w:fldCharType="end"/>
      </w:r>
      <w:r w:rsidRPr="007524E4">
        <w:rPr>
          <w:color w:val="auto"/>
        </w:rPr>
        <w:t>, additional research and interventions are needed to benefit teachers and their students</w:t>
      </w:r>
      <w:r w:rsidR="00DE6E4C" w:rsidRPr="007524E4">
        <w:rPr>
          <w:color w:val="auto"/>
        </w:rPr>
        <w:t xml:space="preserve">. </w:t>
      </w:r>
    </w:p>
    <w:p w14:paraId="6E708FD9" w14:textId="4D6F60C9" w:rsidR="00BC5692" w:rsidRPr="007524E4" w:rsidRDefault="00BC5692" w:rsidP="00BC5692">
      <w:pPr>
        <w:pStyle w:val="Normal1"/>
        <w:spacing w:after="0" w:line="480" w:lineRule="auto"/>
        <w:contextualSpacing/>
        <w:outlineLvl w:val="0"/>
        <w:rPr>
          <w:b/>
          <w:color w:val="auto"/>
        </w:rPr>
      </w:pPr>
      <w:r w:rsidRPr="007524E4">
        <w:rPr>
          <w:b/>
          <w:color w:val="auto"/>
        </w:rPr>
        <w:t>Classroom Climate as a Foundation to Social-Emotional Teaching</w:t>
      </w:r>
    </w:p>
    <w:p w14:paraId="63D5D872" w14:textId="0C8CC44B" w:rsidR="00B5196A" w:rsidRPr="007524E4" w:rsidRDefault="00551A08" w:rsidP="00B5196A">
      <w:pPr>
        <w:pStyle w:val="Normal1"/>
        <w:widowControl w:val="0"/>
        <w:spacing w:after="0" w:line="480" w:lineRule="auto"/>
        <w:contextualSpacing/>
        <w:rPr>
          <w:color w:val="auto"/>
        </w:rPr>
      </w:pPr>
      <w:r w:rsidRPr="007524E4">
        <w:rPr>
          <w:color w:val="auto"/>
        </w:rPr>
        <w:tab/>
      </w:r>
      <w:r w:rsidR="00642ABB" w:rsidRPr="007524E4">
        <w:rPr>
          <w:color w:val="auto"/>
        </w:rPr>
        <w:t>Positive</w:t>
      </w:r>
      <w:r w:rsidR="00B34B24" w:rsidRPr="007524E4">
        <w:rPr>
          <w:color w:val="auto"/>
        </w:rPr>
        <w:t>,</w:t>
      </w:r>
      <w:r w:rsidR="00642ABB" w:rsidRPr="007524E4">
        <w:rPr>
          <w:color w:val="auto"/>
        </w:rPr>
        <w:t xml:space="preserve"> </w:t>
      </w:r>
      <w:r w:rsidR="001D4C19" w:rsidRPr="007524E4">
        <w:rPr>
          <w:color w:val="auto"/>
        </w:rPr>
        <w:t>well-managed</w:t>
      </w:r>
      <w:r w:rsidR="00642ABB" w:rsidRPr="007524E4">
        <w:rPr>
          <w:color w:val="auto"/>
        </w:rPr>
        <w:t xml:space="preserve"> </w:t>
      </w:r>
      <w:r w:rsidR="00C53370" w:rsidRPr="007524E4">
        <w:rPr>
          <w:color w:val="auto"/>
        </w:rPr>
        <w:t>classroom</w:t>
      </w:r>
      <w:r w:rsidR="00DB3094" w:rsidRPr="007524E4">
        <w:rPr>
          <w:color w:val="auto"/>
        </w:rPr>
        <w:t xml:space="preserve"> </w:t>
      </w:r>
      <w:r w:rsidRPr="007524E4">
        <w:rPr>
          <w:color w:val="auto"/>
        </w:rPr>
        <w:t>climate</w:t>
      </w:r>
      <w:r w:rsidR="00DB3094" w:rsidRPr="007524E4">
        <w:rPr>
          <w:color w:val="auto"/>
        </w:rPr>
        <w:t>s are marked by</w:t>
      </w:r>
      <w:r w:rsidR="00B34B24" w:rsidRPr="007524E4">
        <w:rPr>
          <w:color w:val="auto"/>
        </w:rPr>
        <w:t xml:space="preserve"> </w:t>
      </w:r>
      <w:r w:rsidR="00A031BC" w:rsidRPr="007524E4">
        <w:rPr>
          <w:color w:val="auto"/>
        </w:rPr>
        <w:t>(1)</w:t>
      </w:r>
      <w:r w:rsidR="00DB3094" w:rsidRPr="007524E4">
        <w:rPr>
          <w:color w:val="auto"/>
        </w:rPr>
        <w:t xml:space="preserve"> su</w:t>
      </w:r>
      <w:r w:rsidR="00A01C26" w:rsidRPr="007524E4">
        <w:rPr>
          <w:color w:val="auto"/>
        </w:rPr>
        <w:t>pportive teachers who are sensitive</w:t>
      </w:r>
      <w:r w:rsidR="00DB3094" w:rsidRPr="007524E4">
        <w:rPr>
          <w:color w:val="auto"/>
        </w:rPr>
        <w:t xml:space="preserve"> to </w:t>
      </w:r>
      <w:r w:rsidR="00C53370" w:rsidRPr="007524E4">
        <w:rPr>
          <w:color w:val="auto"/>
        </w:rPr>
        <w:t>academic and emotional needs</w:t>
      </w:r>
      <w:r w:rsidR="00DB3094" w:rsidRPr="007524E4">
        <w:rPr>
          <w:color w:val="auto"/>
        </w:rPr>
        <w:t xml:space="preserve">, </w:t>
      </w:r>
      <w:r w:rsidR="00A031BC" w:rsidRPr="007524E4">
        <w:rPr>
          <w:color w:val="auto"/>
        </w:rPr>
        <w:t xml:space="preserve">(2) </w:t>
      </w:r>
      <w:r w:rsidR="00DB3094" w:rsidRPr="007524E4">
        <w:rPr>
          <w:color w:val="auto"/>
        </w:rPr>
        <w:t>the</w:t>
      </w:r>
      <w:r w:rsidR="00A01C26" w:rsidRPr="007524E4">
        <w:rPr>
          <w:color w:val="auto"/>
        </w:rPr>
        <w:t xml:space="preserve"> expression of positive affect</w:t>
      </w:r>
      <w:r w:rsidR="004964B0" w:rsidRPr="007524E4">
        <w:rPr>
          <w:color w:val="auto"/>
        </w:rPr>
        <w:t xml:space="preserve"> </w:t>
      </w:r>
      <w:r w:rsidR="00F93243" w:rsidRPr="007524E4">
        <w:rPr>
          <w:color w:val="auto"/>
        </w:rPr>
        <w:t xml:space="preserve">(e.g., </w:t>
      </w:r>
      <w:r w:rsidR="00337FA5" w:rsidRPr="007524E4">
        <w:rPr>
          <w:color w:val="auto"/>
        </w:rPr>
        <w:t>singing, dancing, smiles, and excitement</w:t>
      </w:r>
      <w:r w:rsidR="00F93243" w:rsidRPr="007524E4">
        <w:rPr>
          <w:color w:val="auto"/>
        </w:rPr>
        <w:t>)</w:t>
      </w:r>
      <w:r w:rsidR="00436568" w:rsidRPr="007524E4">
        <w:rPr>
          <w:color w:val="auto"/>
        </w:rPr>
        <w:t xml:space="preserve"> by children and teachers alike</w:t>
      </w:r>
      <w:r w:rsidR="00A01C26" w:rsidRPr="007524E4">
        <w:rPr>
          <w:color w:val="auto"/>
        </w:rPr>
        <w:t>,</w:t>
      </w:r>
      <w:r w:rsidR="00DB3094" w:rsidRPr="007524E4">
        <w:rPr>
          <w:color w:val="auto"/>
        </w:rPr>
        <w:t xml:space="preserve"> </w:t>
      </w:r>
      <w:r w:rsidR="00A031BC" w:rsidRPr="007524E4">
        <w:rPr>
          <w:color w:val="auto"/>
        </w:rPr>
        <w:t xml:space="preserve">(3) </w:t>
      </w:r>
      <w:r w:rsidR="00DB3094" w:rsidRPr="007524E4">
        <w:rPr>
          <w:color w:val="auto"/>
        </w:rPr>
        <w:t xml:space="preserve">and caring teacher-child relationships (Rimm-Kaufman, La Paro, Downer, &amp; Pianta, 2005). </w:t>
      </w:r>
      <w:r w:rsidR="005C2AF2" w:rsidRPr="007524E4">
        <w:rPr>
          <w:color w:val="auto"/>
        </w:rPr>
        <w:t>T</w:t>
      </w:r>
      <w:r w:rsidR="00F76778" w:rsidRPr="007524E4">
        <w:rPr>
          <w:color w:val="auto"/>
        </w:rPr>
        <w:t>he classroom</w:t>
      </w:r>
      <w:r w:rsidR="009D6218" w:rsidRPr="007524E4">
        <w:rPr>
          <w:color w:val="auto"/>
        </w:rPr>
        <w:t xml:space="preserve"> is </w:t>
      </w:r>
      <w:r w:rsidR="00ED38BD" w:rsidRPr="007524E4">
        <w:rPr>
          <w:color w:val="auto"/>
        </w:rPr>
        <w:t>positive</w:t>
      </w:r>
      <w:r w:rsidR="00F536D4" w:rsidRPr="007524E4">
        <w:rPr>
          <w:color w:val="auto"/>
        </w:rPr>
        <w:t xml:space="preserve">, </w:t>
      </w:r>
      <w:r w:rsidR="00CC5F5E" w:rsidRPr="007524E4">
        <w:rPr>
          <w:color w:val="auto"/>
        </w:rPr>
        <w:t>caring</w:t>
      </w:r>
      <w:r w:rsidR="00F536D4" w:rsidRPr="007524E4">
        <w:rPr>
          <w:color w:val="auto"/>
        </w:rPr>
        <w:t>,</w:t>
      </w:r>
      <w:r w:rsidR="00CC5F5E" w:rsidRPr="007524E4">
        <w:rPr>
          <w:color w:val="auto"/>
        </w:rPr>
        <w:t xml:space="preserve"> </w:t>
      </w:r>
      <w:r w:rsidR="00A859FE" w:rsidRPr="007524E4">
        <w:rPr>
          <w:color w:val="auto"/>
        </w:rPr>
        <w:t>safe</w:t>
      </w:r>
      <w:r w:rsidR="00F60332" w:rsidRPr="007524E4">
        <w:rPr>
          <w:color w:val="auto"/>
        </w:rPr>
        <w:t>, respectful,</w:t>
      </w:r>
      <w:r w:rsidR="00A859FE" w:rsidRPr="007524E4">
        <w:rPr>
          <w:color w:val="auto"/>
        </w:rPr>
        <w:t xml:space="preserve"> and co</w:t>
      </w:r>
      <w:r w:rsidR="00ED38BD" w:rsidRPr="007524E4">
        <w:rPr>
          <w:color w:val="auto"/>
        </w:rPr>
        <w:t>nd</w:t>
      </w:r>
      <w:r w:rsidR="00F76778" w:rsidRPr="007524E4">
        <w:rPr>
          <w:color w:val="auto"/>
        </w:rPr>
        <w:t>ucive to learning. T</w:t>
      </w:r>
      <w:r w:rsidR="00F04981" w:rsidRPr="007524E4">
        <w:rPr>
          <w:color w:val="auto"/>
        </w:rPr>
        <w:t>eachers can cultivate t</w:t>
      </w:r>
      <w:r w:rsidR="00F76778" w:rsidRPr="007524E4">
        <w:rPr>
          <w:color w:val="auto"/>
        </w:rPr>
        <w:t>his environment</w:t>
      </w:r>
      <w:r w:rsidR="00ED38BD" w:rsidRPr="007524E4">
        <w:rPr>
          <w:color w:val="auto"/>
        </w:rPr>
        <w:t xml:space="preserve"> </w:t>
      </w:r>
      <w:r w:rsidR="00A859FE" w:rsidRPr="007524E4">
        <w:rPr>
          <w:color w:val="auto"/>
        </w:rPr>
        <w:t>in a multitude of ways</w:t>
      </w:r>
      <w:r w:rsidR="008E684D" w:rsidRPr="007524E4">
        <w:rPr>
          <w:color w:val="auto"/>
        </w:rPr>
        <w:t>,</w:t>
      </w:r>
      <w:r w:rsidR="00CC5F5E" w:rsidRPr="007524E4">
        <w:rPr>
          <w:color w:val="auto"/>
        </w:rPr>
        <w:t xml:space="preserve"> such as upholding rules for appropriate behavior</w:t>
      </w:r>
      <w:r w:rsidR="00A859FE" w:rsidRPr="007524E4">
        <w:rPr>
          <w:color w:val="auto"/>
        </w:rPr>
        <w:t>, nurturing</w:t>
      </w:r>
      <w:r w:rsidR="00CC5F5E" w:rsidRPr="007524E4">
        <w:rPr>
          <w:color w:val="auto"/>
        </w:rPr>
        <w:t xml:space="preserve"> caring </w:t>
      </w:r>
      <w:r w:rsidR="00A859FE" w:rsidRPr="007524E4">
        <w:rPr>
          <w:color w:val="auto"/>
        </w:rPr>
        <w:t>relationships with all students, and facilitat</w:t>
      </w:r>
      <w:r w:rsidR="003251E0" w:rsidRPr="007524E4">
        <w:rPr>
          <w:color w:val="auto"/>
        </w:rPr>
        <w:t>ing</w:t>
      </w:r>
      <w:r w:rsidR="00A859FE" w:rsidRPr="007524E4">
        <w:rPr>
          <w:color w:val="auto"/>
        </w:rPr>
        <w:t xml:space="preserve"> positive peer interactions </w:t>
      </w:r>
      <w:r w:rsidR="0064443B" w:rsidRPr="007524E4">
        <w:rPr>
          <w:color w:val="auto"/>
        </w:rPr>
        <w:fldChar w:fldCharType="begin"/>
      </w:r>
      <w:r w:rsidR="00382B58" w:rsidRPr="007524E4">
        <w:rPr>
          <w:color w:val="auto"/>
        </w:rPr>
        <w:instrText xml:space="preserve"> ADDIN ZOTERO_ITEM CSL_CITATION {"citationID":"KpoR5ltK","properties":{"formattedCitation":"(Furlong et al., 2003)","plainCitation":"(Furlong et al., 2003)","noteIndex":0},"citationItems":[{"id":6062,"uris":["http://zotero.org/users/344365/items/VGVTSMED"],"uri":["http://zotero.org/users/344365/items/VGVTSMED"],"itemData":{"id":6062,"type":"article-journal","title":"Multiple Contexts of School Engagement: Moving Toward a Unifying Framework for Educational Research and Practice","container-title":"The California School Psychologist","page":"99-113","volume":"8","issue":"1","source":"link.springer.com.ezaccess.libraries.psu.edu","abstract":"This article discusses the school engagement literature and offers a conceptual framework with the intention of developing a common terminology to more efficiently organize research and practice. Three distinct perspectives are outlined in relation to school engagement: psychological, educational, and developmental. Four main contexts of school-based engagement are identified, including the student, peers, classroom, and the school environment. Although some researchers have focused on students at risk for negative developmental outcomes, the proposed model postulates that all youth benefit from school engagement. Overall, the intent of this new framework is to support efforts to promote positive student outcomes, increase psychosocial competence and efficacy, and promote life-long learning.","DOI":"10.1007/BF03340899","ISSN":"1087-3414, 2161-1505","shortTitle":"Multiple Contexts of School Engagement","journalAbbreviation":"Contemp School Psychol","language":"en","author":[{"family":"Furlong","given":"Michael J."},{"family":"Whipple","given":"Angela D."},{"family":"Jean","given":"Grace St"},{"family":"Simental","given":"Jenne"},{"family":"Soliz","given":"Alicia"},{"family":"Punthuna","given":"Sandy"}],"issued":{"date-parts":[["2003",1,1]]}}}],"schema":"https://github.com/citation-style-language/schema/raw/master/csl-citation.json"} </w:instrText>
      </w:r>
      <w:r w:rsidR="0064443B" w:rsidRPr="007524E4">
        <w:rPr>
          <w:color w:val="auto"/>
        </w:rPr>
        <w:fldChar w:fldCharType="separate"/>
      </w:r>
      <w:r w:rsidR="00382B58" w:rsidRPr="007524E4">
        <w:rPr>
          <w:noProof/>
          <w:color w:val="auto"/>
        </w:rPr>
        <w:t>(Furlong et al., 2003)</w:t>
      </w:r>
      <w:r w:rsidR="0064443B" w:rsidRPr="007524E4">
        <w:rPr>
          <w:color w:val="auto"/>
        </w:rPr>
        <w:fldChar w:fldCharType="end"/>
      </w:r>
      <w:r w:rsidR="00A859FE" w:rsidRPr="007524E4">
        <w:rPr>
          <w:color w:val="auto"/>
        </w:rPr>
        <w:t xml:space="preserve">. </w:t>
      </w:r>
      <w:r w:rsidR="00CC5F5E" w:rsidRPr="007524E4">
        <w:rPr>
          <w:color w:val="auto"/>
        </w:rPr>
        <w:t>In comparison, n</w:t>
      </w:r>
      <w:r w:rsidR="00DB3094" w:rsidRPr="007524E4">
        <w:rPr>
          <w:color w:val="auto"/>
        </w:rPr>
        <w:t xml:space="preserve">egative </w:t>
      </w:r>
      <w:r w:rsidRPr="007524E4">
        <w:rPr>
          <w:color w:val="auto"/>
        </w:rPr>
        <w:t>climate</w:t>
      </w:r>
      <w:r w:rsidR="00DB3094" w:rsidRPr="007524E4">
        <w:rPr>
          <w:color w:val="auto"/>
        </w:rPr>
        <w:t>s tend to</w:t>
      </w:r>
      <w:r w:rsidR="008307B0" w:rsidRPr="007524E4">
        <w:rPr>
          <w:color w:val="auto"/>
        </w:rPr>
        <w:t xml:space="preserve"> be</w:t>
      </w:r>
      <w:r w:rsidR="00DB3094" w:rsidRPr="007524E4">
        <w:rPr>
          <w:color w:val="auto"/>
        </w:rPr>
        <w:t xml:space="preserve"> less engaging, less emotionally supportive, less sensitive</w:t>
      </w:r>
      <w:r w:rsidR="00CC5F5E" w:rsidRPr="007524E4">
        <w:rPr>
          <w:color w:val="auto"/>
        </w:rPr>
        <w:t>,</w:t>
      </w:r>
      <w:r w:rsidR="00DB3094" w:rsidRPr="007524E4">
        <w:rPr>
          <w:color w:val="auto"/>
        </w:rPr>
        <w:t xml:space="preserve"> more chaotic (</w:t>
      </w:r>
      <w:r w:rsidR="002813CA" w:rsidRPr="007524E4">
        <w:rPr>
          <w:color w:val="auto"/>
        </w:rPr>
        <w:t>Jennings &amp; Greenberg, 2009</w:t>
      </w:r>
      <w:r w:rsidR="00DB3094" w:rsidRPr="007524E4">
        <w:rPr>
          <w:color w:val="auto"/>
        </w:rPr>
        <w:t>)</w:t>
      </w:r>
      <w:r w:rsidR="00CC5F5E" w:rsidRPr="007524E4">
        <w:rPr>
          <w:color w:val="auto"/>
        </w:rPr>
        <w:t>, and have more instances of student misbehavior (</w:t>
      </w:r>
      <w:r w:rsidR="001309A1" w:rsidRPr="007524E4">
        <w:rPr>
          <w:color w:val="auto"/>
        </w:rPr>
        <w:t>Rimm-Kaufman</w:t>
      </w:r>
      <w:r w:rsidR="00424A62" w:rsidRPr="007524E4">
        <w:rPr>
          <w:color w:val="auto"/>
        </w:rPr>
        <w:t xml:space="preserve"> </w:t>
      </w:r>
      <w:r w:rsidR="00436568" w:rsidRPr="007524E4">
        <w:rPr>
          <w:color w:val="auto"/>
        </w:rPr>
        <w:t>et al.,</w:t>
      </w:r>
      <w:r w:rsidR="00424A62" w:rsidRPr="007524E4">
        <w:rPr>
          <w:color w:val="auto"/>
        </w:rPr>
        <w:t xml:space="preserve"> 2005</w:t>
      </w:r>
      <w:r w:rsidR="005777C4" w:rsidRPr="007524E4">
        <w:rPr>
          <w:color w:val="auto"/>
        </w:rPr>
        <w:t xml:space="preserve">; </w:t>
      </w:r>
      <w:r w:rsidR="0064443B" w:rsidRPr="007524E4">
        <w:rPr>
          <w:color w:val="auto"/>
        </w:rPr>
        <w:fldChar w:fldCharType="begin"/>
      </w:r>
      <w:r w:rsidR="007153CD" w:rsidRPr="007524E4">
        <w:rPr>
          <w:color w:val="auto"/>
        </w:rPr>
        <w:instrText xml:space="preserve"> ADDIN ZOTERO_ITEM CSL_CITATION {"citationID":"1i78qfhdo3","properties":{"formattedCitation":"(Werthamer-Larsson, Kellam, &amp; Wheeler, 1991)","plainCitation":"(Werthamer-Larsson, Kellam, &amp; Wheeler, 1991)"},"citationItems":[{"id":6057,"uris":["http://zotero.org/users/344365/items/Z9NMGADP"],"uri":["http://zotero.org/users/344365/items/Z9NMGADP"],"itemData":{"id":6057,"type":"article-journal","title":"Effect of First-Grade Classroom Environment on Shy Behavior, Aggressive Behavior, and Concentration Problems","container-title":"American Journal of Community Psychology","page":"585–602","volume":"19","issue":"4","source":"ProQuest","ISSN":"0091-0562","language":"English","author":[{"family":"Werthamer-Larsson","given":"Lisa"},{"family":"Kellam","given":"Sheppard"},{"family":"Wheeler","given":"Leonard"}],"issued":{"date-parts":[["1991",8,1]]}}}],"schema":"https://github.com/citation-style-language/schema/raw/master/csl-citation.json"} </w:instrText>
      </w:r>
      <w:r w:rsidR="0064443B" w:rsidRPr="007524E4">
        <w:rPr>
          <w:color w:val="auto"/>
        </w:rPr>
        <w:fldChar w:fldCharType="separate"/>
      </w:r>
      <w:r w:rsidR="007153CD" w:rsidRPr="007524E4">
        <w:rPr>
          <w:noProof/>
          <w:color w:val="auto"/>
        </w:rPr>
        <w:t>Werthamer-Larsson, Kellam, &amp; Wheeler, 1991)</w:t>
      </w:r>
      <w:r w:rsidR="0064443B" w:rsidRPr="007524E4">
        <w:rPr>
          <w:color w:val="auto"/>
        </w:rPr>
        <w:fldChar w:fldCharType="end"/>
      </w:r>
      <w:r w:rsidR="00DB3094" w:rsidRPr="007524E4">
        <w:rPr>
          <w:color w:val="auto"/>
        </w:rPr>
        <w:t>.</w:t>
      </w:r>
      <w:r w:rsidR="003231E0" w:rsidRPr="007524E4">
        <w:rPr>
          <w:color w:val="auto"/>
        </w:rPr>
        <w:t xml:space="preserve"> </w:t>
      </w:r>
    </w:p>
    <w:p w14:paraId="391D99D0" w14:textId="7D4E2C04" w:rsidR="00A8063A" w:rsidRPr="007524E4" w:rsidRDefault="00DB3094" w:rsidP="005D7FA4">
      <w:pPr>
        <w:pStyle w:val="Normal1"/>
        <w:widowControl w:val="0"/>
        <w:spacing w:after="0" w:line="480" w:lineRule="auto"/>
        <w:ind w:firstLine="720"/>
        <w:contextualSpacing/>
        <w:rPr>
          <w:color w:val="auto"/>
        </w:rPr>
      </w:pPr>
      <w:r w:rsidRPr="007524E4">
        <w:rPr>
          <w:color w:val="auto"/>
        </w:rPr>
        <w:t xml:space="preserve">The tenor of the </w:t>
      </w:r>
      <w:r w:rsidR="00551A08" w:rsidRPr="007524E4">
        <w:rPr>
          <w:color w:val="auto"/>
        </w:rPr>
        <w:t>climate</w:t>
      </w:r>
      <w:r w:rsidRPr="007524E4">
        <w:rPr>
          <w:color w:val="auto"/>
        </w:rPr>
        <w:t xml:space="preserve"> children learn and develop</w:t>
      </w:r>
      <w:r w:rsidR="003251E0" w:rsidRPr="007524E4">
        <w:rPr>
          <w:color w:val="auto"/>
        </w:rPr>
        <w:t xml:space="preserve"> in</w:t>
      </w:r>
      <w:r w:rsidRPr="007524E4">
        <w:rPr>
          <w:color w:val="auto"/>
        </w:rPr>
        <w:t xml:space="preserve"> has routinely shown to impact</w:t>
      </w:r>
      <w:r w:rsidR="005D7FA4" w:rsidRPr="007524E4">
        <w:rPr>
          <w:color w:val="auto"/>
        </w:rPr>
        <w:t xml:space="preserve"> </w:t>
      </w:r>
      <w:r w:rsidRPr="007524E4">
        <w:rPr>
          <w:color w:val="auto"/>
        </w:rPr>
        <w:t xml:space="preserve">their academic and social success. </w:t>
      </w:r>
      <w:r w:rsidR="005D7FA4" w:rsidRPr="007524E4">
        <w:rPr>
          <w:color w:val="auto"/>
        </w:rPr>
        <w:t>For instance, t</w:t>
      </w:r>
      <w:r w:rsidRPr="007524E4">
        <w:rPr>
          <w:color w:val="auto"/>
        </w:rPr>
        <w:t xml:space="preserve">he relative positivity and negativity of a child’s preschool classroom </w:t>
      </w:r>
      <w:r w:rsidR="00436568" w:rsidRPr="007524E4">
        <w:rPr>
          <w:color w:val="auto"/>
        </w:rPr>
        <w:t xml:space="preserve">is associated with </w:t>
      </w:r>
      <w:r w:rsidR="0050783F" w:rsidRPr="007524E4">
        <w:rPr>
          <w:color w:val="auto"/>
        </w:rPr>
        <w:t>academic achievement</w:t>
      </w:r>
      <w:r w:rsidRPr="007524E4">
        <w:rPr>
          <w:color w:val="auto"/>
        </w:rPr>
        <w:t xml:space="preserve"> (</w:t>
      </w:r>
      <w:r w:rsidR="0050783F" w:rsidRPr="007524E4">
        <w:rPr>
          <w:color w:val="auto"/>
        </w:rPr>
        <w:t>Zins, &amp; Elias, 2007</w:t>
      </w:r>
      <w:r w:rsidRPr="007524E4">
        <w:rPr>
          <w:color w:val="auto"/>
        </w:rPr>
        <w:t>), social competence (</w:t>
      </w:r>
      <w:r w:rsidR="00003AC9" w:rsidRPr="007524E4">
        <w:rPr>
          <w:color w:val="auto"/>
        </w:rPr>
        <w:t>Howes, 2000</w:t>
      </w:r>
      <w:r w:rsidR="002E1D0A" w:rsidRPr="007524E4">
        <w:rPr>
          <w:color w:val="auto"/>
        </w:rPr>
        <w:t>)</w:t>
      </w:r>
      <w:r w:rsidR="00E90418" w:rsidRPr="007524E4">
        <w:rPr>
          <w:color w:val="auto"/>
        </w:rPr>
        <w:t xml:space="preserve"> and </w:t>
      </w:r>
      <w:r w:rsidRPr="007524E4">
        <w:rPr>
          <w:color w:val="auto"/>
        </w:rPr>
        <w:t xml:space="preserve">behavior problems (Mashburn et al., 2008; NICHD </w:t>
      </w:r>
      <w:r w:rsidR="00E90418" w:rsidRPr="007524E4">
        <w:rPr>
          <w:color w:val="auto"/>
        </w:rPr>
        <w:t>ECCRN</w:t>
      </w:r>
      <w:r w:rsidRPr="007524E4">
        <w:rPr>
          <w:color w:val="auto"/>
        </w:rPr>
        <w:t>, 2003), all in the expected directions.</w:t>
      </w:r>
      <w:r w:rsidR="007515CD" w:rsidRPr="007524E4">
        <w:rPr>
          <w:color w:val="auto"/>
        </w:rPr>
        <w:t xml:space="preserve"> </w:t>
      </w:r>
      <w:r w:rsidR="009D0B17" w:rsidRPr="007524E4">
        <w:rPr>
          <w:color w:val="auto"/>
        </w:rPr>
        <w:t>Further</w:t>
      </w:r>
      <w:r w:rsidR="003E377B" w:rsidRPr="007524E4">
        <w:rPr>
          <w:color w:val="auto"/>
        </w:rPr>
        <w:t>more</w:t>
      </w:r>
      <w:r w:rsidR="009D0B17" w:rsidRPr="007524E4">
        <w:rPr>
          <w:color w:val="auto"/>
        </w:rPr>
        <w:t xml:space="preserve">, the relative consistency of </w:t>
      </w:r>
      <w:r w:rsidR="005D7FA4" w:rsidRPr="007524E4">
        <w:rPr>
          <w:color w:val="auto"/>
        </w:rPr>
        <w:t xml:space="preserve">classroom </w:t>
      </w:r>
      <w:r w:rsidR="009D0B17" w:rsidRPr="007524E4">
        <w:rPr>
          <w:color w:val="auto"/>
        </w:rPr>
        <w:t>positivity is imp</w:t>
      </w:r>
      <w:r w:rsidR="0015754F" w:rsidRPr="007524E4">
        <w:rPr>
          <w:color w:val="auto"/>
        </w:rPr>
        <w:t xml:space="preserve">ortant. Children in consistently </w:t>
      </w:r>
      <w:r w:rsidR="009D0B17" w:rsidRPr="007524E4">
        <w:rPr>
          <w:color w:val="auto"/>
        </w:rPr>
        <w:t xml:space="preserve">positive preschool classroom climates showed greater gains in both academic and social skills over the course of the school year than children </w:t>
      </w:r>
      <w:r w:rsidR="009D0B17" w:rsidRPr="007524E4">
        <w:rPr>
          <w:color w:val="auto"/>
        </w:rPr>
        <w:lastRenderedPageBreak/>
        <w:t xml:space="preserve">in less consistent (but still on average positive) classrooms </w:t>
      </w:r>
      <w:r w:rsidR="009D0B17" w:rsidRPr="007524E4">
        <w:rPr>
          <w:color w:val="auto"/>
        </w:rPr>
        <w:fldChar w:fldCharType="begin"/>
      </w:r>
      <w:r w:rsidR="009D0B17" w:rsidRPr="007524E4">
        <w:rPr>
          <w:color w:val="auto"/>
        </w:rPr>
        <w:instrText xml:space="preserve"> ADDIN ZOTERO_ITEM CSL_CITATION {"citationID":"3onvd11x","properties":{"formattedCitation":"(Curby, Brock, &amp; Hamre, 2013)","plainCitation":"(Curby, Brock, &amp; Hamre, 2013)","noteIndex":0},"citationItems":[{"id":6557,"uris":["http://zotero.org/users/344365/items/QFNF2B9T"],"uri":["http://zotero.org/users/344365/items/QFNF2B9T"],"itemData":{"id":6557,"type":"article-journal","title":"Teachers' Emotional Support Consistency Predicts Children's Achievement Gains and Social Skills","container-title":"Early Education and Development","page":"292–309","volume":"24","source":"ResearchGate","abstract":"It is widely acknowledged that consistent, high-quality teacher–student\ninteractions promote optimal developmental outcomes for children. Previous research on the quality\nof teacher–student interactions provides empirical support for this premise. Little research has been\nconducted on the consistency of teacher–student interactions. This study examines whether consistency\nin teachers’ emotional support is related to better academic and social outcomes for children.\nMultiple observations were conducted in 694 prekindergarten classrooms. Mean levels of emotional\nsupport and consistency of emotional support were used as predictors in multilevel models. Results\nindicated that when mean levels of emotional support were controlled, within-day consistency of\nemotional support predicted several academic outcomes in prekindergarten as well as social competence\nin kindergarten. Practice or Policy: Results indicate that teachers’ consistency of emotional\nsupport is a salient aspect of children’s classroom environment. Findings suggest that consistency\nshould be considered when evaluating teachers’ emotionally supportive interactions.","DOI":"10.1080/10409289.2012.665760","author":[{"family":"Curby","given":"Timothy"},{"family":"Brock","given":"Laura"},{"family":"Hamre","given":"Bridget"}],"issued":{"date-parts":[["2013",4,1]]}}}],"schema":"https://github.com/citation-style-language/schema/raw/master/csl-citation.json"} </w:instrText>
      </w:r>
      <w:r w:rsidR="009D0B17" w:rsidRPr="007524E4">
        <w:rPr>
          <w:color w:val="auto"/>
        </w:rPr>
        <w:fldChar w:fldCharType="separate"/>
      </w:r>
      <w:r w:rsidR="009D0B17" w:rsidRPr="007524E4">
        <w:rPr>
          <w:noProof/>
          <w:color w:val="auto"/>
        </w:rPr>
        <w:t>(Curby, Brock, &amp; Hamre, 2013)</w:t>
      </w:r>
      <w:r w:rsidR="009D0B17" w:rsidRPr="007524E4">
        <w:rPr>
          <w:color w:val="auto"/>
        </w:rPr>
        <w:fldChar w:fldCharType="end"/>
      </w:r>
      <w:r w:rsidR="009D0B17" w:rsidRPr="007524E4">
        <w:rPr>
          <w:color w:val="auto"/>
        </w:rPr>
        <w:t xml:space="preserve">. </w:t>
      </w:r>
      <w:r w:rsidR="00A82B73" w:rsidRPr="007524E4">
        <w:rPr>
          <w:color w:val="auto"/>
        </w:rPr>
        <w:t>Although teachers’ instructional practices play an important role in establishing the routine and tenor of a classroom,</w:t>
      </w:r>
      <w:r w:rsidR="00436568" w:rsidRPr="007524E4">
        <w:rPr>
          <w:color w:val="auto"/>
        </w:rPr>
        <w:t xml:space="preserve"> the climate of the classroom is </w:t>
      </w:r>
      <w:r w:rsidR="00A82B73" w:rsidRPr="007524E4">
        <w:rPr>
          <w:color w:val="auto"/>
        </w:rPr>
        <w:t xml:space="preserve">also </w:t>
      </w:r>
      <w:r w:rsidR="00436568" w:rsidRPr="007524E4">
        <w:rPr>
          <w:color w:val="auto"/>
        </w:rPr>
        <w:t xml:space="preserve">influenced by </w:t>
      </w:r>
      <w:r w:rsidR="00A859FE" w:rsidRPr="007524E4">
        <w:rPr>
          <w:color w:val="auto"/>
        </w:rPr>
        <w:t>teacher</w:t>
      </w:r>
      <w:r w:rsidR="00123DBD" w:rsidRPr="007524E4">
        <w:rPr>
          <w:color w:val="auto"/>
        </w:rPr>
        <w:t>s’</w:t>
      </w:r>
      <w:r w:rsidR="00436568" w:rsidRPr="007524E4">
        <w:rPr>
          <w:color w:val="auto"/>
        </w:rPr>
        <w:t xml:space="preserve"> and</w:t>
      </w:r>
      <w:r w:rsidR="00A859FE" w:rsidRPr="007524E4">
        <w:rPr>
          <w:color w:val="auto"/>
        </w:rPr>
        <w:t xml:space="preserve"> student</w:t>
      </w:r>
      <w:r w:rsidR="00123DBD" w:rsidRPr="007524E4">
        <w:rPr>
          <w:color w:val="auto"/>
        </w:rPr>
        <w:t>s’</w:t>
      </w:r>
      <w:r w:rsidR="00436568" w:rsidRPr="007524E4">
        <w:rPr>
          <w:color w:val="auto"/>
        </w:rPr>
        <w:t xml:space="preserve"> intra- and inter</w:t>
      </w:r>
      <w:r w:rsidR="00123DBD" w:rsidRPr="007524E4">
        <w:rPr>
          <w:color w:val="auto"/>
        </w:rPr>
        <w:t>-</w:t>
      </w:r>
      <w:r w:rsidR="00436568" w:rsidRPr="007524E4">
        <w:rPr>
          <w:color w:val="auto"/>
        </w:rPr>
        <w:t xml:space="preserve">personal characteristics </w:t>
      </w:r>
      <w:r w:rsidR="0005438A" w:rsidRPr="007524E4">
        <w:rPr>
          <w:color w:val="auto"/>
        </w:rPr>
        <w:t xml:space="preserve">(e.g., </w:t>
      </w:r>
      <w:r w:rsidR="00A82B73" w:rsidRPr="007524E4">
        <w:rPr>
          <w:color w:val="auto"/>
        </w:rPr>
        <w:t xml:space="preserve">children’s heritable characteristics </w:t>
      </w:r>
      <w:r w:rsidR="0005438A" w:rsidRPr="007524E4">
        <w:rPr>
          <w:color w:val="auto"/>
        </w:rPr>
        <w:fldChar w:fldCharType="begin"/>
      </w:r>
      <w:r w:rsidR="00C94334" w:rsidRPr="007524E4">
        <w:rPr>
          <w:color w:val="auto"/>
        </w:rPr>
        <w:instrText xml:space="preserve"> ADDIN ZOTERO_ITEM CSL_CITATION {"citationID":"ezMMZtpp","properties":{"formattedCitation":"(Houts, Caspi, Pianta, Arseneault, &amp; Moffitt, 2010; Yoon, Sulkowski, &amp; Bauman, 2016)","plainCitation":"(Houts, Caspi, Pianta, Arseneault, &amp; Moffitt, 2010; Yoon, Sulkowski, &amp; Bauman, 2016)","noteIndex":0},"citationItems":[{"id":5019,"uris":["http://zotero.org/users/344365/items/5H2PEMS2"],"uri":["http://zotero.org/users/344365/items/5H2PEMS2"],"itemData":{"id":5019,"type":"article-journal","title":"The challenging pupil in the classroom: the effect of the child on the teacher","container-title":"Psychological Science","page":"1802-1810","volume":"21","issue":"12","source":"PubMed","abstract":"Teaching children requires effort, and some children naturally require more effort than others. In this study, we tested whether teacher effort devoted to individual children varies as a function of each child's personal characteristics. In a nationwide longitudinal study of 1,102 pairs of twins followed for 7 years, between the ages of 5 and 12 years, we asked teachers about the effort they invested in each child in our study. We found that teacher effort was a function of heritable child characteristics, that a child's challenging behavior assessed at 5 years of age predicted teacher effort toward the same child at 12 years of age, and that challenging child behavior and teacher effort share a common etiology with respect to children's genes. We found that child effects accounted for a significant proportion of variance in teacher effort, but also observed variation in effort exerted by teachers that could not be attributed to children's behavior. Treating children who exhibit challenging behavior and enhancing teachers' skills in managing such behavior could increase the time and energy teachers have to deliver their curriculum in class.","DOI":"10.1177/0956797610388047","ISSN":"1467-9280","note":"PMID: 21078897\nPMCID: PMC3542966","shortTitle":"The challenging pupil in the classroom","journalAbbreviation":"Psychol Sci","language":"eng","author":[{"family":"Houts","given":"Renate M."},{"family":"Caspi","given":"Avshalom"},{"family":"Pianta","given":"Robert C."},{"family":"Arseneault","given":"Louise"},{"family":"Moffitt","given":"Terrie E."}],"issued":{"date-parts":[["2010",12]]}}},{"id":6544,"uris":["http://zotero.org/users/344365/items/9JBLGY7G"],"uri":["http://zotero.org/users/344365/items/9JBLGY7G"],"itemData":{"id":6544,"type":"article-journal","title":"Teachers' Responses to Bullying Incidents: Effects of Teacher Characteristics and Contexts","container-title":"Journal of School Violence","page":"91","volume":"15","issue":"1","source":"LionSearch, Summon 2.0","abstract":"School is a critical context of bullying. This study investigated teacher responses to bullying incidents and the effects of individual and contextual variables on these responses. Participating teachers (N = 236) viewed streaming video vignettes depicting physical, verbal, and relational bullying and reported how they would respond to bullies and victims. Teachers were more likely to discipline bullies and to teach victims prosocial skills in physical bullying as opposed to relational or verbal. Teachers' gender, perceived hostile school climate, and their childhood experiences with bullying were associated with their responses to bullying. Teachers were generally less likely to discipline bullies of a different ethnicity than of their own and more willing to discipline victims if their gender matched the gender of victims.","ISSN":"1538-8220","shortTitle":"Teachers' Responses to Bullying Incidents","language":"English","author":[{"family":"Yoon","given":"Jina"},{"family":"Sulkowski","given":"Michael L."},{"family":"Bauman","given":"Sheri A."}],"issued":{"date-parts":[["2016",1]]}}}],"schema":"https://github.com/citation-style-language/schema/raw/master/csl-citation.json"} </w:instrText>
      </w:r>
      <w:r w:rsidR="0005438A" w:rsidRPr="007524E4">
        <w:rPr>
          <w:color w:val="auto"/>
        </w:rPr>
        <w:fldChar w:fldCharType="separate"/>
      </w:r>
      <w:r w:rsidR="00C94334" w:rsidRPr="007524E4">
        <w:rPr>
          <w:noProof/>
          <w:color w:val="auto"/>
        </w:rPr>
        <w:t>(Houts, Caspi, Pian</w:t>
      </w:r>
      <w:r w:rsidR="00A82B73" w:rsidRPr="007524E4">
        <w:rPr>
          <w:noProof/>
          <w:color w:val="auto"/>
        </w:rPr>
        <w:t>ta, Arseneault, &amp; Moffitt, 2010) and teacher gender and previous experiences</w:t>
      </w:r>
      <w:r w:rsidR="00C94334" w:rsidRPr="007524E4">
        <w:rPr>
          <w:noProof/>
          <w:color w:val="auto"/>
        </w:rPr>
        <w:t xml:space="preserve"> </w:t>
      </w:r>
      <w:r w:rsidR="00A82B73" w:rsidRPr="007524E4">
        <w:rPr>
          <w:noProof/>
          <w:color w:val="auto"/>
        </w:rPr>
        <w:t>(</w:t>
      </w:r>
      <w:r w:rsidR="00C94334" w:rsidRPr="007524E4">
        <w:rPr>
          <w:noProof/>
          <w:color w:val="auto"/>
        </w:rPr>
        <w:t>Yoon, Sulkowski, &amp; Bauman, 2016)</w:t>
      </w:r>
      <w:r w:rsidR="0005438A" w:rsidRPr="007524E4">
        <w:rPr>
          <w:color w:val="auto"/>
        </w:rPr>
        <w:fldChar w:fldCharType="end"/>
      </w:r>
      <w:r w:rsidR="00C25379" w:rsidRPr="007524E4">
        <w:rPr>
          <w:color w:val="auto"/>
        </w:rPr>
        <w:t>)</w:t>
      </w:r>
      <w:r w:rsidR="00A82B73" w:rsidRPr="007524E4">
        <w:rPr>
          <w:color w:val="auto"/>
        </w:rPr>
        <w:t xml:space="preserve"> </w:t>
      </w:r>
      <w:r w:rsidR="00436568" w:rsidRPr="007524E4">
        <w:rPr>
          <w:color w:val="auto"/>
        </w:rPr>
        <w:t>as well as by factors outside of the classroom</w:t>
      </w:r>
      <w:r w:rsidR="006B5B01" w:rsidRPr="007524E4">
        <w:rPr>
          <w:color w:val="auto"/>
        </w:rPr>
        <w:t xml:space="preserve"> (e.g., school climate </w:t>
      </w:r>
      <w:r w:rsidR="006B5B01" w:rsidRPr="007524E4">
        <w:rPr>
          <w:color w:val="auto"/>
        </w:rPr>
        <w:fldChar w:fldCharType="begin"/>
      </w:r>
      <w:r w:rsidR="006B5B01" w:rsidRPr="007524E4">
        <w:rPr>
          <w:color w:val="auto"/>
        </w:rPr>
        <w:instrText xml:space="preserve"> ADDIN ZOTERO_ITEM CSL_CITATION {"citationID":"A91WEd8Z","properties":{"formattedCitation":"(Zinsser &amp; Curby, 2014)","plainCitation":"(Zinsser &amp; Curby, 2014)","noteIndex":0},"citationItems":[{"id":6549,"uris":["http://zotero.org/users/344365/items/ULFTYGCQ"],"uri":["http://zotero.org/users/344365/items/ULFTYGCQ"],"itemData":{"id":6549,"type":"article-journal","title":"Understanding Preschool Teachers’ Emotional Support as a Function of Center Climate","container-title":"SAGE Open","page":"2158244014560728","volume":"4","issue":"4","source":"SAGE Journals","abstract":"There is great emphasis recently on improving the quality of early childhood education in the United States. Within quality rating improvement systems, classroom quality is often reported at the center or program levels. Yet little is known about teaching quality at the center level or the influence of center characteristics on teaching quality. Specifically, this study examines the extent to which the quality of emotional support provided by the teacher is associated with characteristics of the center (e.g., prior turnover rates) and center director (e.g., education, management practices). Findings from Head Start Family and Child Experiences Survey (FACES) 2009 data indicated that emotional support dimensions were differentially predicted by characteristics of the center and the director, including prior teacher turnover rate and director job satisfaction. However, highly regulated indicators of center quality (e.g., student:teacher ratio) did not substantially explain emotional support.","DOI":"10.1177/2158244014560728","ISSN":"2158-2440","journalAbbreviation":"SAGE Open","language":"en","author":[{"family":"Zinsser","given":"Katherine M."},{"family":"Curby","given":"Timothy W."}],"issued":{"date-parts":[["2014",12,18]]}}}],"schema":"https://github.com/citation-style-language/schema/raw/master/csl-citation.json"} </w:instrText>
      </w:r>
      <w:r w:rsidR="006B5B01" w:rsidRPr="007524E4">
        <w:rPr>
          <w:color w:val="auto"/>
        </w:rPr>
        <w:fldChar w:fldCharType="separate"/>
      </w:r>
      <w:r w:rsidR="006B5B01" w:rsidRPr="007524E4">
        <w:rPr>
          <w:noProof/>
          <w:color w:val="auto"/>
        </w:rPr>
        <w:t>(Zinsser &amp; Curby, 2014)</w:t>
      </w:r>
      <w:r w:rsidR="006B5B01" w:rsidRPr="007524E4">
        <w:rPr>
          <w:color w:val="auto"/>
        </w:rPr>
        <w:fldChar w:fldCharType="end"/>
      </w:r>
      <w:r w:rsidR="00E861F6" w:rsidRPr="007524E4">
        <w:rPr>
          <w:color w:val="auto"/>
        </w:rPr>
        <w:t xml:space="preserve"> </w:t>
      </w:r>
      <w:r w:rsidR="006B5B01" w:rsidRPr="007524E4">
        <w:rPr>
          <w:color w:val="auto"/>
        </w:rPr>
        <w:t xml:space="preserve"> and management practices (</w:t>
      </w:r>
      <w:r w:rsidR="006B5B01" w:rsidRPr="007524E4">
        <w:rPr>
          <w:color w:val="auto"/>
        </w:rPr>
        <w:fldChar w:fldCharType="begin"/>
      </w:r>
      <w:r w:rsidR="006B5B01" w:rsidRPr="007524E4">
        <w:rPr>
          <w:color w:val="auto"/>
        </w:rPr>
        <w:instrText xml:space="preserve"> ADDIN ZOTERO_ITEM CSL_CITATION {"citationID":"SID0O2lE","properties":{"formattedCitation":"(Zinsser, Christensen, &amp; Torres, 2016)","plainCitation":"(Zinsser, Christensen, &amp; Torres, 2016)","noteIndex":0},"citationItems":[{"id":6070,"uris":["http://zotero.org/users/344365/items/3X8FUHUZ"],"uri":["http://zotero.org/users/344365/items/3X8FUHUZ"],"itemData":{"id":6070,"type":"article-journal","title":"She's supporting them; who's supporting her? Preschool center-level social-emotional supports and teacher well-being","container-title":"Journal of School Psychology","page":"55-66","volume":"59","source":"PubMed","abstract":"Preschool teachers across the country have been charged to prepare children socially and emotionally for kindergarten. Teachers working in preschool centers are supporting children's social and emotional learning (SEL) within a rich ecology of emotion and social relationships and the present study considers how the supports implemented for children's SEL at the center-level are associated with teachers' psychological health and workplace experiences. Hierarchical linear models were constructed using data from the Head Start Family and Child Experiences Survey 2009 cohort. Results indicate that although teachers work in individual classrooms, they share common perceptions at the center-level of their workplace climate, access to support, and, although to a lesser extent, experience commonalities in psychological health and job satisfaction. Furthermore, in centers that had implemented more supports for children's SEL (including access to mental health consultants, classroom curriculum, and training and resources for teachers) teachers were less depressed, more satisfied with their jobs, felt more supported in managing challenging behavior, and viewed the workplace climate of their center as more positive. Findings are discussed in light of the national efforts to increase and retain a high-quality early childhood workforce.","DOI":"10.1016/j.jsp.2016.09.001","ISSN":"1873-3506","note":"PMID: 27923441","shortTitle":"She's supporting them; who's supporting her?","journalAbbreviation":"J Sch Psychol","language":"eng","author":[{"family":"Zinsser","given":"Katherine M."},{"family":"Christensen","given":"Claire G."},{"family":"Torres","given":"Luz"}],"issued":{"date-parts":[["2016",12]]}}}],"schema":"https://github.com/citation-style-language/schema/raw/master/csl-citation.json"} </w:instrText>
      </w:r>
      <w:r w:rsidR="006B5B01" w:rsidRPr="007524E4">
        <w:rPr>
          <w:color w:val="auto"/>
        </w:rPr>
        <w:fldChar w:fldCharType="separate"/>
      </w:r>
      <w:r w:rsidR="006B5B01" w:rsidRPr="007524E4">
        <w:rPr>
          <w:noProof/>
          <w:color w:val="auto"/>
        </w:rPr>
        <w:t>Zinsser, Christensen, &amp; Torres, 2016)</w:t>
      </w:r>
      <w:r w:rsidR="006B5B01" w:rsidRPr="007524E4">
        <w:rPr>
          <w:color w:val="auto"/>
        </w:rPr>
        <w:fldChar w:fldCharType="end"/>
      </w:r>
      <w:r w:rsidR="00A859FE" w:rsidRPr="007524E4">
        <w:rPr>
          <w:color w:val="auto"/>
        </w:rPr>
        <w:t xml:space="preserve">. </w:t>
      </w:r>
    </w:p>
    <w:p w14:paraId="3C88D4A4" w14:textId="4FB1D769" w:rsidR="006B5B01" w:rsidRPr="007524E4" w:rsidRDefault="00DB3094" w:rsidP="006B5B01">
      <w:pPr>
        <w:pStyle w:val="Normal1"/>
        <w:widowControl w:val="0"/>
        <w:spacing w:after="0" w:line="480" w:lineRule="auto"/>
        <w:ind w:firstLine="720"/>
        <w:contextualSpacing/>
        <w:rPr>
          <w:color w:val="auto"/>
        </w:rPr>
      </w:pPr>
      <w:r w:rsidRPr="007524E4">
        <w:rPr>
          <w:color w:val="auto"/>
        </w:rPr>
        <w:t>The research supp</w:t>
      </w:r>
      <w:r w:rsidR="00CD642A" w:rsidRPr="007524E4">
        <w:rPr>
          <w:color w:val="auto"/>
        </w:rPr>
        <w:t>ort</w:t>
      </w:r>
      <w:r w:rsidR="00123DBD" w:rsidRPr="007524E4">
        <w:rPr>
          <w:color w:val="auto"/>
        </w:rPr>
        <w:t xml:space="preserve">ing </w:t>
      </w:r>
      <w:r w:rsidR="00CD642A" w:rsidRPr="007524E4">
        <w:rPr>
          <w:color w:val="auto"/>
        </w:rPr>
        <w:t xml:space="preserve">the benefits of </w:t>
      </w:r>
      <w:r w:rsidR="00642ABB" w:rsidRPr="007524E4">
        <w:rPr>
          <w:color w:val="auto"/>
        </w:rPr>
        <w:t>positive</w:t>
      </w:r>
      <w:r w:rsidR="00111B7D" w:rsidRPr="007524E4">
        <w:rPr>
          <w:color w:val="auto"/>
        </w:rPr>
        <w:t>,</w:t>
      </w:r>
      <w:r w:rsidR="00642ABB" w:rsidRPr="007524E4">
        <w:rPr>
          <w:color w:val="auto"/>
        </w:rPr>
        <w:t xml:space="preserve"> </w:t>
      </w:r>
      <w:r w:rsidR="001D4C19" w:rsidRPr="007524E4">
        <w:rPr>
          <w:color w:val="auto"/>
        </w:rPr>
        <w:t>well-managed</w:t>
      </w:r>
      <w:r w:rsidR="00642ABB" w:rsidRPr="007524E4">
        <w:rPr>
          <w:color w:val="auto"/>
        </w:rPr>
        <w:t xml:space="preserve"> </w:t>
      </w:r>
      <w:r w:rsidR="00123DBD" w:rsidRPr="007524E4">
        <w:rPr>
          <w:color w:val="auto"/>
        </w:rPr>
        <w:t>classroom climates have</w:t>
      </w:r>
      <w:r w:rsidRPr="007524E4">
        <w:rPr>
          <w:color w:val="auto"/>
        </w:rPr>
        <w:t xml:space="preserve"> driven stakeholders and policy makers to include relevant statements in state-level standards for teacher licensure and practice. I</w:t>
      </w:r>
      <w:r w:rsidR="00D63F90" w:rsidRPr="007524E4">
        <w:rPr>
          <w:color w:val="auto"/>
        </w:rPr>
        <w:t xml:space="preserve">n </w:t>
      </w:r>
      <w:r w:rsidR="007002BA" w:rsidRPr="007524E4">
        <w:rPr>
          <w:color w:val="auto"/>
        </w:rPr>
        <w:t xml:space="preserve">a </w:t>
      </w:r>
      <w:r w:rsidR="00D63F90" w:rsidRPr="007524E4">
        <w:rPr>
          <w:color w:val="auto"/>
        </w:rPr>
        <w:t>scan of the</w:t>
      </w:r>
      <w:r w:rsidRPr="007524E4">
        <w:rPr>
          <w:color w:val="auto"/>
        </w:rPr>
        <w:t xml:space="preserve"> standards of practice</w:t>
      </w:r>
      <w:r w:rsidR="00D63F90" w:rsidRPr="007524E4">
        <w:rPr>
          <w:color w:val="auto"/>
        </w:rPr>
        <w:t xml:space="preserve"> across 50 states</w:t>
      </w:r>
      <w:r w:rsidRPr="007524E4">
        <w:rPr>
          <w:color w:val="auto"/>
        </w:rPr>
        <w:t>, Schonert-R</w:t>
      </w:r>
      <w:r w:rsidR="00B76264" w:rsidRPr="007524E4">
        <w:rPr>
          <w:color w:val="auto"/>
        </w:rPr>
        <w:t>e</w:t>
      </w:r>
      <w:r w:rsidRPr="007524E4">
        <w:rPr>
          <w:color w:val="auto"/>
        </w:rPr>
        <w:t>ichl</w:t>
      </w:r>
      <w:r w:rsidR="002652DE" w:rsidRPr="007524E4">
        <w:rPr>
          <w:color w:val="auto"/>
        </w:rPr>
        <w:t xml:space="preserve">, </w:t>
      </w:r>
      <w:r w:rsidR="0000582C" w:rsidRPr="007524E4">
        <w:rPr>
          <w:color w:val="auto"/>
        </w:rPr>
        <w:t xml:space="preserve">Hanson-Peterson, and </w:t>
      </w:r>
      <w:r w:rsidR="002652DE" w:rsidRPr="007524E4">
        <w:rPr>
          <w:color w:val="auto"/>
        </w:rPr>
        <w:t xml:space="preserve">Hymel </w:t>
      </w:r>
      <w:r w:rsidRPr="007524E4">
        <w:rPr>
          <w:color w:val="auto"/>
        </w:rPr>
        <w:t>(201</w:t>
      </w:r>
      <w:r w:rsidR="002652DE" w:rsidRPr="007524E4">
        <w:rPr>
          <w:color w:val="auto"/>
        </w:rPr>
        <w:t>6</w:t>
      </w:r>
      <w:r w:rsidRPr="007524E4">
        <w:rPr>
          <w:color w:val="auto"/>
        </w:rPr>
        <w:t xml:space="preserve">) found that standards regarding the management of positive learning </w:t>
      </w:r>
      <w:r w:rsidR="00551A08" w:rsidRPr="007524E4">
        <w:rPr>
          <w:color w:val="auto"/>
        </w:rPr>
        <w:t>climate</w:t>
      </w:r>
      <w:r w:rsidR="00273010" w:rsidRPr="007524E4">
        <w:rPr>
          <w:color w:val="auto"/>
        </w:rPr>
        <w:t>s</w:t>
      </w:r>
      <w:r w:rsidRPr="007524E4">
        <w:rPr>
          <w:color w:val="auto"/>
        </w:rPr>
        <w:t xml:space="preserve"> </w:t>
      </w:r>
      <w:r w:rsidR="00201BBE" w:rsidRPr="007524E4">
        <w:rPr>
          <w:color w:val="auto"/>
        </w:rPr>
        <w:t>are</w:t>
      </w:r>
      <w:r w:rsidRPr="007524E4">
        <w:rPr>
          <w:color w:val="auto"/>
        </w:rPr>
        <w:t xml:space="preserve"> heavily emphasized. Similarly, childhood education practitioner guidelines from organization</w:t>
      </w:r>
      <w:r w:rsidR="00273010" w:rsidRPr="007524E4">
        <w:rPr>
          <w:color w:val="auto"/>
        </w:rPr>
        <w:t>s</w:t>
      </w:r>
      <w:r w:rsidRPr="007524E4">
        <w:rPr>
          <w:color w:val="auto"/>
        </w:rPr>
        <w:t xml:space="preserve"> like the National Association for the Education of Young Children (NAEYC) and Head Start</w:t>
      </w:r>
      <w:r w:rsidR="00313A7B" w:rsidRPr="007524E4">
        <w:rPr>
          <w:color w:val="auto"/>
        </w:rPr>
        <w:t>,</w:t>
      </w:r>
      <w:r w:rsidR="00527E3C" w:rsidRPr="007524E4">
        <w:rPr>
          <w:color w:val="auto"/>
        </w:rPr>
        <w:t xml:space="preserve"> as well as the classroom observation measures used to evaluate teachers and programs (e.g., the Classroom Assessment Scoring System; Pianta et al., 2008; Hestenes et al., 2015) explicitly emphasize and appraise the extent to which classrooms have</w:t>
      </w:r>
      <w:r w:rsidRPr="007524E4">
        <w:rPr>
          <w:color w:val="auto"/>
        </w:rPr>
        <w:t xml:space="preserve"> “warm, sensitive, and … safe and secure </w:t>
      </w:r>
      <w:r w:rsidR="00551A08" w:rsidRPr="007524E4">
        <w:rPr>
          <w:color w:val="auto"/>
        </w:rPr>
        <w:t>climate</w:t>
      </w:r>
      <w:r w:rsidRPr="007524E4">
        <w:rPr>
          <w:color w:val="auto"/>
        </w:rPr>
        <w:t xml:space="preserve">s built by positive relationships” (NAEYC, </w:t>
      </w:r>
      <w:r w:rsidR="00EE4F77" w:rsidRPr="007524E4">
        <w:rPr>
          <w:color w:val="auto"/>
        </w:rPr>
        <w:t>2009</w:t>
      </w:r>
      <w:r w:rsidRPr="007524E4">
        <w:rPr>
          <w:color w:val="auto"/>
        </w:rPr>
        <w:t>)</w:t>
      </w:r>
      <w:r w:rsidR="00A01C26" w:rsidRPr="007524E4">
        <w:rPr>
          <w:color w:val="auto"/>
        </w:rPr>
        <w:t xml:space="preserve">. </w:t>
      </w:r>
      <w:r w:rsidRPr="007524E4">
        <w:rPr>
          <w:color w:val="auto"/>
        </w:rPr>
        <w:t>Finally, across assessments of preschool program quality (Hestenes et al., 201</w:t>
      </w:r>
      <w:r w:rsidR="003C3B3C" w:rsidRPr="007524E4">
        <w:rPr>
          <w:color w:val="auto"/>
        </w:rPr>
        <w:t>5</w:t>
      </w:r>
      <w:r w:rsidR="00A01C26" w:rsidRPr="007524E4">
        <w:rPr>
          <w:color w:val="auto"/>
        </w:rPr>
        <w:t>)</w:t>
      </w:r>
      <w:r w:rsidR="003E54CC" w:rsidRPr="007524E4">
        <w:rPr>
          <w:color w:val="auto"/>
        </w:rPr>
        <w:t>,</w:t>
      </w:r>
      <w:r w:rsidR="00A01C26" w:rsidRPr="007524E4">
        <w:rPr>
          <w:color w:val="auto"/>
        </w:rPr>
        <w:t xml:space="preserve"> </w:t>
      </w:r>
      <w:r w:rsidR="00362B80" w:rsidRPr="007524E4">
        <w:rPr>
          <w:color w:val="auto"/>
        </w:rPr>
        <w:t>classroom climate has</w:t>
      </w:r>
      <w:r w:rsidRPr="007524E4">
        <w:rPr>
          <w:color w:val="auto"/>
        </w:rPr>
        <w:t xml:space="preserve"> received consistent praise and emphasis for i</w:t>
      </w:r>
      <w:r w:rsidR="00362B80" w:rsidRPr="007524E4">
        <w:rPr>
          <w:color w:val="auto"/>
        </w:rPr>
        <w:t xml:space="preserve">ts benefits to young children. </w:t>
      </w:r>
      <w:r w:rsidR="001065CD" w:rsidRPr="007524E4">
        <w:rPr>
          <w:color w:val="auto"/>
        </w:rPr>
        <w:t>Indeed,</w:t>
      </w:r>
      <w:r w:rsidR="00EA0275" w:rsidRPr="007524E4">
        <w:rPr>
          <w:color w:val="auto"/>
        </w:rPr>
        <w:t xml:space="preserve"> teachers are receiving similar messages through professional development training and </w:t>
      </w:r>
      <w:r w:rsidR="001065CD" w:rsidRPr="007524E4">
        <w:rPr>
          <w:color w:val="auto"/>
        </w:rPr>
        <w:t xml:space="preserve"> adopted curricula by their respective schools</w:t>
      </w:r>
      <w:r w:rsidR="00EA0275" w:rsidRPr="007524E4">
        <w:rPr>
          <w:color w:val="auto"/>
        </w:rPr>
        <w:t xml:space="preserve"> that</w:t>
      </w:r>
      <w:r w:rsidR="001065CD" w:rsidRPr="007524E4">
        <w:rPr>
          <w:color w:val="auto"/>
        </w:rPr>
        <w:t xml:space="preserve"> aim to promote the positive behaviors, which mark such classroom climates (</w:t>
      </w:r>
      <w:r w:rsidR="00EA0275" w:rsidRPr="007524E4">
        <w:rPr>
          <w:color w:val="auto"/>
        </w:rPr>
        <w:t xml:space="preserve">e.g., </w:t>
      </w:r>
      <w:r w:rsidR="001065CD" w:rsidRPr="007524E4">
        <w:rPr>
          <w:color w:val="auto"/>
        </w:rPr>
        <w:t xml:space="preserve">Early Childhood Learning &amp; Knowledge Center, 2014). </w:t>
      </w:r>
    </w:p>
    <w:p w14:paraId="53DDE93F" w14:textId="2A222974" w:rsidR="00665FA2" w:rsidRPr="007524E4" w:rsidRDefault="00694D1B" w:rsidP="008E6EB0">
      <w:pPr>
        <w:pStyle w:val="Normal1"/>
        <w:widowControl w:val="0"/>
        <w:spacing w:after="0" w:line="480" w:lineRule="auto"/>
        <w:ind w:firstLine="720"/>
        <w:contextualSpacing/>
        <w:rPr>
          <w:color w:val="auto"/>
        </w:rPr>
      </w:pPr>
      <w:r w:rsidRPr="007524E4">
        <w:rPr>
          <w:color w:val="auto"/>
        </w:rPr>
        <w:t xml:space="preserve">From all angles, teachers are receiving the message that the maintenance of a positive </w:t>
      </w:r>
      <w:r w:rsidRPr="007524E4">
        <w:rPr>
          <w:color w:val="auto"/>
        </w:rPr>
        <w:lastRenderedPageBreak/>
        <w:t xml:space="preserve">well-managed classroom climate is highly valued and most beneficial for their students. </w:t>
      </w:r>
      <w:r w:rsidR="00665FA2" w:rsidRPr="007524E4">
        <w:rPr>
          <w:color w:val="auto"/>
        </w:rPr>
        <w:t>What is less well understood is how the barrage of messages about the importance of maintaining classroom positivity impacts teachers’ own feelings in the classroom and their perceptions of children’s emotions and behaviors, especially if their practices are ineffective. Without hearing directly from the teachers, we do not know how teachers are assimilating the various messages they receive about the importance of maintaining a well-managed classroom climate with their perception of their social-emotional teaching efficacy and their own emotional experiences in the classroom.</w:t>
      </w:r>
      <w:r w:rsidR="00AA46FF" w:rsidRPr="007524E4">
        <w:rPr>
          <w:color w:val="auto"/>
        </w:rPr>
        <w:t xml:space="preserve"> </w:t>
      </w:r>
    </w:p>
    <w:p w14:paraId="35D6014E" w14:textId="545975BA" w:rsidR="002C462B" w:rsidRPr="007524E4" w:rsidRDefault="00DB3094" w:rsidP="00C60AD3">
      <w:pPr>
        <w:pStyle w:val="Normal1"/>
        <w:spacing w:after="0" w:line="480" w:lineRule="auto"/>
        <w:contextualSpacing/>
        <w:outlineLvl w:val="0"/>
        <w:rPr>
          <w:b/>
          <w:color w:val="auto"/>
        </w:rPr>
      </w:pPr>
      <w:r w:rsidRPr="007524E4">
        <w:rPr>
          <w:b/>
          <w:color w:val="auto"/>
        </w:rPr>
        <w:t xml:space="preserve">Teachers’ </w:t>
      </w:r>
      <w:r w:rsidR="0017001D" w:rsidRPr="007524E4">
        <w:rPr>
          <w:b/>
          <w:color w:val="auto"/>
        </w:rPr>
        <w:t>Contributions to Classroom Climate</w:t>
      </w:r>
    </w:p>
    <w:p w14:paraId="441330BC" w14:textId="15D2F21D" w:rsidR="00E5273A" w:rsidRPr="007524E4" w:rsidRDefault="00EA0275" w:rsidP="0047103E">
      <w:pPr>
        <w:pStyle w:val="Normal1"/>
        <w:spacing w:line="480" w:lineRule="auto"/>
        <w:ind w:firstLine="720"/>
        <w:contextualSpacing/>
        <w:rPr>
          <w:color w:val="auto"/>
        </w:rPr>
      </w:pPr>
      <w:r w:rsidRPr="007524E4">
        <w:rPr>
          <w:color w:val="auto"/>
        </w:rPr>
        <w:t>Two</w:t>
      </w:r>
      <w:r w:rsidR="00E70041" w:rsidRPr="007524E4">
        <w:rPr>
          <w:color w:val="auto"/>
        </w:rPr>
        <w:t xml:space="preserve"> key contributions</w:t>
      </w:r>
      <w:r w:rsidRPr="007524E4">
        <w:rPr>
          <w:color w:val="auto"/>
        </w:rPr>
        <w:t xml:space="preserve"> to teachers’</w:t>
      </w:r>
      <w:r w:rsidR="00E70041" w:rsidRPr="007524E4">
        <w:rPr>
          <w:color w:val="auto"/>
        </w:rPr>
        <w:t xml:space="preserve"> understanding and beliefs about the messages they receive on positive classroom climates</w:t>
      </w:r>
      <w:r w:rsidRPr="007524E4">
        <w:rPr>
          <w:color w:val="auto"/>
        </w:rPr>
        <w:t xml:space="preserve"> are likely their own emotional experiences in the classroom and their sense of self-efficacy in supporting children’s social-emotional development. </w:t>
      </w:r>
      <w:r w:rsidR="0083353F" w:rsidRPr="007524E4">
        <w:rPr>
          <w:color w:val="auto"/>
        </w:rPr>
        <w:t xml:space="preserve">Teachers’ social-emotional competence is integral to the successful management of the classroom and high quality social-emotional teaching (Jennings &amp; Greenberg, 2009). </w:t>
      </w:r>
      <w:r w:rsidR="008F5567" w:rsidRPr="007524E4">
        <w:rPr>
          <w:color w:val="auto"/>
        </w:rPr>
        <w:t>There is a critical gap in the field currently, where we fail to understand how teachers view not only their students’ emotions, but also their own within the context of the classroom.</w:t>
      </w:r>
      <w:r w:rsidR="00C019D4" w:rsidRPr="007524E4">
        <w:rPr>
          <w:color w:val="auto"/>
        </w:rPr>
        <w:t xml:space="preserve"> The classroom climate is dependent, in part,  on a teachers’ perceptions of whether and which emotions are beneficial to learning. </w:t>
      </w:r>
      <w:r w:rsidR="008F5567" w:rsidRPr="007524E4">
        <w:rPr>
          <w:color w:val="auto"/>
        </w:rPr>
        <w:t xml:space="preserve"> </w:t>
      </w:r>
      <w:r w:rsidR="00FF5DDD" w:rsidRPr="007524E4">
        <w:rPr>
          <w:color w:val="auto"/>
        </w:rPr>
        <w:t>In a review of the literature, Sutton, Mudrey-Camino, and Knight (2009) reported that teachers desire to minimize their negative emotions, seeing them as disruptive to the class, and to instead focus on positive emotions. These results suggest</w:t>
      </w:r>
      <w:r w:rsidR="003A56F8" w:rsidRPr="007524E4">
        <w:rPr>
          <w:color w:val="auto"/>
        </w:rPr>
        <w:t xml:space="preserve"> that teachers’ view emotions as a teaching tool</w:t>
      </w:r>
      <w:r w:rsidR="00FF5DDD" w:rsidRPr="007524E4">
        <w:rPr>
          <w:color w:val="auto"/>
        </w:rPr>
        <w:t xml:space="preserve"> to maintain a harmonious classroom</w:t>
      </w:r>
      <w:r w:rsidR="008F5567" w:rsidRPr="007524E4">
        <w:rPr>
          <w:color w:val="auto"/>
        </w:rPr>
        <w:t xml:space="preserve"> (Sutton et al., 2009). Therefore, expressing negative emotions threatens their idea of professional competency. In comparison, </w:t>
      </w:r>
      <w:r w:rsidR="008F5567" w:rsidRPr="007524E4">
        <w:rPr>
          <w:color w:val="auto"/>
        </w:rPr>
        <w:lastRenderedPageBreak/>
        <w:t xml:space="preserve">positive emotions are seen as a hallmark of a successful educator and therefore teachers are more likely to make concerted efforts to express positive emotions (Sutton et al., 2009).  </w:t>
      </w:r>
    </w:p>
    <w:p w14:paraId="3AB45AA9" w14:textId="5AC9D6A9" w:rsidR="005C22B4" w:rsidRPr="007524E4" w:rsidRDefault="000D5BAD" w:rsidP="00BD0A53">
      <w:pPr>
        <w:pStyle w:val="Normal1"/>
        <w:spacing w:line="480" w:lineRule="auto"/>
        <w:contextualSpacing/>
        <w:rPr>
          <w:color w:val="auto"/>
        </w:rPr>
      </w:pPr>
      <w:r w:rsidRPr="007524E4">
        <w:rPr>
          <w:color w:val="auto"/>
        </w:rPr>
        <w:t xml:space="preserve"> </w:t>
      </w:r>
      <w:r w:rsidR="00F67DDF" w:rsidRPr="007524E4">
        <w:rPr>
          <w:color w:val="auto"/>
        </w:rPr>
        <w:tab/>
      </w:r>
      <w:r w:rsidRPr="007524E4">
        <w:rPr>
          <w:color w:val="auto"/>
        </w:rPr>
        <w:t>However, in some studies, there is a small group of teachers that perceived their emotions as a teaching opportunity, for example, pointing out why a student’s behavior made them sad (Sutton et al., 2009; Sutton, 2004</w:t>
      </w:r>
      <w:r w:rsidR="00FF5DDD" w:rsidRPr="007524E4">
        <w:rPr>
          <w:color w:val="auto"/>
        </w:rPr>
        <w:t xml:space="preserve">; </w:t>
      </w:r>
      <w:r w:rsidR="00FF5DDD" w:rsidRPr="007524E4">
        <w:rPr>
          <w:color w:val="auto"/>
        </w:rPr>
        <w:fldChar w:fldCharType="begin"/>
      </w:r>
      <w:r w:rsidR="00FF5DDD" w:rsidRPr="007524E4">
        <w:rPr>
          <w:color w:val="auto"/>
        </w:rPr>
        <w:instrText xml:space="preserve"> ADDIN ZOTERO_ITEM CSL_CITATION {"citationID":"3ttuOmdu","properties":{"formattedCitation":"(Zinsser, Shewark, Denham, &amp; Curby, 2014)","plainCitation":"(Zinsser, Shewark, Denham, &amp; Curby, 2014)","noteIndex":0},"citationItems":[{"id":5187,"uris":["http://zotero.org/users/344365/items/9QFB6RQ2"],"uri":["http://zotero.org/users/344365/items/9QFB6RQ2"],"itemData":{"id":5187,"type":"article-journal","title":"A Mixed-Method Examination of Preschool Teacher Beliefs About Social–Emotional Learning and Relations to Observed Emotional Support","container-title":"Infant and Child Development","page":"471-493","volume":"23","issue":"5","source":"Wiley Online Library","abstract":"The connections between parents' socialization practices and beliefs about emotions, and children's emotional development have been well studied; however, teachers' impacts on children's social–emotional learning (SEL) remain widely understudied. In the present study, private preschool and Head Start teachers (N = 32) were observed using the Classroom Assessment Scoring System. Comparison groups were created based on their observed emotional support and then compared on their qualitative responses in focus group discussions on beliefs about emotions and SEL strategies. Teachers acknowledged the importance of preparing children emotionally (as well as academically) for kindergarten, but substantial differences emerged between the highly emotionally supportive and moderately emotionally supportive teachers in three areas: (1) teachers' beliefs about emotions and the value of SEL; (2) teachers' socialization behaviours and SEL strategies; and (3) teachers' perceptions of their roles as emotion socializers. Understanding such differences can facilitate the development of intervention programs and in-service training to help teachers better meet students' SEL needs. Copyright © 2014 John Wiley &amp; Sons, Ltd.","DOI":"10.1002/icd.1843","ISSN":"1522-7219","journalAbbreviation":"Inf. Child. Dev.","language":"en","author":[{"family":"Zinsser","given":"Katherine M."},{"family":"Shewark","given":"Elizabeth A."},{"family":"Denham","given":"Susanne A."},{"family":"Curby","given":"Timothy W."}],"issued":{"date-parts":[["2014",9,1]]}}}],"schema":"https://github.com/citation-style-language/schema/raw/master/csl-citation.json"} </w:instrText>
      </w:r>
      <w:r w:rsidR="00FF5DDD" w:rsidRPr="007524E4">
        <w:rPr>
          <w:color w:val="auto"/>
        </w:rPr>
        <w:fldChar w:fldCharType="separate"/>
      </w:r>
      <w:r w:rsidR="002A161C" w:rsidRPr="007524E4">
        <w:rPr>
          <w:i/>
          <w:noProof/>
          <w:color w:val="auto"/>
        </w:rPr>
        <w:t>Reference withheld</w:t>
      </w:r>
      <w:r w:rsidR="00FF5DDD" w:rsidRPr="007524E4">
        <w:rPr>
          <w:i/>
          <w:noProof/>
          <w:color w:val="auto"/>
        </w:rPr>
        <w:t>,</w:t>
      </w:r>
      <w:r w:rsidR="00FF5DDD" w:rsidRPr="007524E4">
        <w:rPr>
          <w:noProof/>
          <w:color w:val="auto"/>
        </w:rPr>
        <w:t xml:space="preserve"> 2014)</w:t>
      </w:r>
      <w:r w:rsidR="00FF5DDD" w:rsidRPr="007524E4">
        <w:rPr>
          <w:color w:val="auto"/>
        </w:rPr>
        <w:fldChar w:fldCharType="end"/>
      </w:r>
      <w:r w:rsidRPr="007524E4">
        <w:rPr>
          <w:color w:val="auto"/>
        </w:rPr>
        <w:t>.</w:t>
      </w:r>
      <w:r w:rsidR="0083353F" w:rsidRPr="007524E4">
        <w:rPr>
          <w:color w:val="auto"/>
        </w:rPr>
        <w:t xml:space="preserve"> The literature largely points to these</w:t>
      </w:r>
      <w:r w:rsidR="00773D77" w:rsidRPr="007524E4">
        <w:rPr>
          <w:color w:val="auto"/>
        </w:rPr>
        <w:t xml:space="preserve"> latter</w:t>
      </w:r>
      <w:r w:rsidR="0083353F" w:rsidRPr="007524E4">
        <w:rPr>
          <w:color w:val="auto"/>
        </w:rPr>
        <w:t xml:space="preserve"> teachers as being emotionally competent in the classroom.</w:t>
      </w:r>
      <w:r w:rsidRPr="007524E4">
        <w:rPr>
          <w:color w:val="auto"/>
        </w:rPr>
        <w:t xml:space="preserve"> </w:t>
      </w:r>
      <w:r w:rsidR="0083353F" w:rsidRPr="007524E4">
        <w:rPr>
          <w:color w:val="auto"/>
        </w:rPr>
        <w:t>Teachers who are socially and emotionally competent are aware of the impact their emotions and behavior have and strive to build caring relationships</w:t>
      </w:r>
      <w:r w:rsidR="00773D77" w:rsidRPr="007524E4">
        <w:rPr>
          <w:color w:val="auto"/>
        </w:rPr>
        <w:t xml:space="preserve"> within their classroom</w:t>
      </w:r>
      <w:r w:rsidR="0083353F" w:rsidRPr="007524E4">
        <w:rPr>
          <w:color w:val="auto"/>
        </w:rPr>
        <w:t>.</w:t>
      </w:r>
      <w:r w:rsidR="008F5567" w:rsidRPr="007524E4">
        <w:rPr>
          <w:color w:val="auto"/>
        </w:rPr>
        <w:t xml:space="preserve"> In addition, such teachers may be more in control of their emotions and behaviors during times of stress. These teachers potentially manage their physiological arousal in healthy ways that do not detract from their relationships (Jennings &amp; Greenberg, 2009) and helps them to view their work positively (Goddard, Hoy, &amp; Hoy, 2004).</w:t>
      </w:r>
      <w:r w:rsidR="00E5273A" w:rsidRPr="007524E4">
        <w:rPr>
          <w:color w:val="auto"/>
        </w:rPr>
        <w:t xml:space="preserve"> </w:t>
      </w:r>
      <w:r w:rsidR="0083353F" w:rsidRPr="007524E4">
        <w:rPr>
          <w:color w:val="auto"/>
        </w:rPr>
        <w:t xml:space="preserve">In contrast, for teachers who are less socially and emotionally competent, arousing classroom experiences can impact their teaching quality. </w:t>
      </w:r>
      <w:r w:rsidR="000D72CE" w:rsidRPr="007524E4">
        <w:rPr>
          <w:color w:val="auto"/>
        </w:rPr>
        <w:t xml:space="preserve">To understand how teachers’ beliefs about emotions are impacted by their pursuit of the ideal classroom climate, we must acknowledge teachers’ classroom perceptions. </w:t>
      </w:r>
    </w:p>
    <w:p w14:paraId="19EA3B9D" w14:textId="77777777" w:rsidR="002C462B" w:rsidRPr="007524E4" w:rsidRDefault="00DB3094" w:rsidP="00C60AD3">
      <w:pPr>
        <w:pStyle w:val="Normal1"/>
        <w:spacing w:after="0" w:line="480" w:lineRule="auto"/>
        <w:ind w:firstLine="720"/>
        <w:contextualSpacing/>
        <w:outlineLvl w:val="0"/>
        <w:rPr>
          <w:color w:val="auto"/>
        </w:rPr>
      </w:pPr>
      <w:r w:rsidRPr="007524E4">
        <w:rPr>
          <w:b/>
          <w:color w:val="auto"/>
        </w:rPr>
        <w:t>The Present Study</w:t>
      </w:r>
    </w:p>
    <w:p w14:paraId="49FDABAF" w14:textId="2B064099" w:rsidR="002C462B" w:rsidRPr="007524E4" w:rsidRDefault="0080564E">
      <w:pPr>
        <w:pStyle w:val="Normal1"/>
        <w:spacing w:after="0" w:line="480" w:lineRule="auto"/>
        <w:contextualSpacing/>
        <w:rPr>
          <w:color w:val="auto"/>
        </w:rPr>
      </w:pPr>
      <w:r w:rsidRPr="007524E4">
        <w:rPr>
          <w:color w:val="auto"/>
        </w:rPr>
        <w:tab/>
      </w:r>
      <w:r w:rsidR="009C024A" w:rsidRPr="007524E4">
        <w:rPr>
          <w:color w:val="auto"/>
        </w:rPr>
        <w:t xml:space="preserve">The present </w:t>
      </w:r>
      <w:r w:rsidR="006D0E76" w:rsidRPr="007524E4">
        <w:rPr>
          <w:color w:val="auto"/>
        </w:rPr>
        <w:t xml:space="preserve">qualitative </w:t>
      </w:r>
      <w:r w:rsidR="009C024A" w:rsidRPr="007524E4">
        <w:rPr>
          <w:color w:val="auto"/>
        </w:rPr>
        <w:t>study</w:t>
      </w:r>
      <w:r w:rsidR="00DB3094" w:rsidRPr="007524E4">
        <w:rPr>
          <w:color w:val="auto"/>
        </w:rPr>
        <w:t xml:space="preserve"> </w:t>
      </w:r>
      <w:r w:rsidR="009A1F56" w:rsidRPr="007524E4">
        <w:rPr>
          <w:color w:val="auto"/>
        </w:rPr>
        <w:t xml:space="preserve">was an </w:t>
      </w:r>
      <w:r w:rsidR="00DB3094" w:rsidRPr="007524E4">
        <w:rPr>
          <w:color w:val="auto"/>
        </w:rPr>
        <w:t>explor</w:t>
      </w:r>
      <w:r w:rsidR="009A1F56" w:rsidRPr="007524E4">
        <w:rPr>
          <w:color w:val="auto"/>
        </w:rPr>
        <w:t xml:space="preserve">atory examination </w:t>
      </w:r>
      <w:r w:rsidR="001B16E7" w:rsidRPr="007524E4">
        <w:rPr>
          <w:color w:val="auto"/>
        </w:rPr>
        <w:t>of</w:t>
      </w:r>
      <w:r w:rsidR="003C3214" w:rsidRPr="007524E4">
        <w:rPr>
          <w:color w:val="auto"/>
        </w:rPr>
        <w:t xml:space="preserve"> how teachers’ focus on the classroom climate shaped their perception of their own and children’s emotions in the classroom. </w:t>
      </w:r>
      <w:r w:rsidR="0021516C" w:rsidRPr="007524E4">
        <w:rPr>
          <w:color w:val="auto"/>
        </w:rPr>
        <w:t xml:space="preserve">More specifically, </w:t>
      </w:r>
      <w:r w:rsidR="00006508" w:rsidRPr="007524E4">
        <w:rPr>
          <w:color w:val="auto"/>
        </w:rPr>
        <w:t>that to create a positive well-managed climate in their classrooms, teachers may tend to perceive emotions, both their own and those of their children, as hindrances</w:t>
      </w:r>
      <w:r w:rsidR="00385301" w:rsidRPr="007524E4">
        <w:rPr>
          <w:color w:val="auto"/>
        </w:rPr>
        <w:t xml:space="preserve">. </w:t>
      </w:r>
      <w:r w:rsidR="005A5D78" w:rsidRPr="007524E4">
        <w:rPr>
          <w:color w:val="auto"/>
        </w:rPr>
        <w:t>The authors</w:t>
      </w:r>
      <w:r w:rsidR="009F77D8" w:rsidRPr="007524E4">
        <w:rPr>
          <w:color w:val="auto"/>
        </w:rPr>
        <w:t xml:space="preserve"> inductively</w:t>
      </w:r>
      <w:r w:rsidR="005A5D78" w:rsidRPr="007524E4">
        <w:rPr>
          <w:color w:val="auto"/>
        </w:rPr>
        <w:t xml:space="preserve"> identi</w:t>
      </w:r>
      <w:r w:rsidR="009F77D8" w:rsidRPr="007524E4">
        <w:rPr>
          <w:color w:val="auto"/>
        </w:rPr>
        <w:t xml:space="preserve">fied a consistent set of themes </w:t>
      </w:r>
      <w:r w:rsidR="005A5D78" w:rsidRPr="007524E4">
        <w:rPr>
          <w:color w:val="auto"/>
        </w:rPr>
        <w:t>emerging across transcripts pertaining to the creation of classroom climates (a topic not directly probed in focus group questions).</w:t>
      </w:r>
      <w:r w:rsidR="00E85674" w:rsidRPr="007524E4">
        <w:rPr>
          <w:color w:val="auto"/>
        </w:rPr>
        <w:t xml:space="preserve"> </w:t>
      </w:r>
      <w:r w:rsidR="005A5D78" w:rsidRPr="007524E4">
        <w:rPr>
          <w:color w:val="auto"/>
        </w:rPr>
        <w:t xml:space="preserve">To the best of our knowledge, no prior papers have qualitatively studied </w:t>
      </w:r>
      <w:r w:rsidR="005A5D78" w:rsidRPr="007524E4">
        <w:rPr>
          <w:color w:val="auto"/>
        </w:rPr>
        <w:lastRenderedPageBreak/>
        <w:t xml:space="preserve">teachers’ understanding of how classroom climates are established and processes for achieving their climate goals. The present paper seeks to understand how the messages about the importance of maintaining classroom positivity are interpreted by teachers in their classroom practices, and where they perceive additional support as being necessary. </w:t>
      </w:r>
    </w:p>
    <w:p w14:paraId="23B03483" w14:textId="77777777" w:rsidR="002C462B" w:rsidRPr="007524E4" w:rsidRDefault="00DB3094" w:rsidP="00C60AD3">
      <w:pPr>
        <w:pStyle w:val="Normal1"/>
        <w:spacing w:after="0" w:line="480" w:lineRule="auto"/>
        <w:contextualSpacing/>
        <w:jc w:val="center"/>
        <w:outlineLvl w:val="0"/>
        <w:rPr>
          <w:b/>
          <w:color w:val="auto"/>
        </w:rPr>
      </w:pPr>
      <w:r w:rsidRPr="007524E4">
        <w:rPr>
          <w:b/>
          <w:color w:val="auto"/>
        </w:rPr>
        <w:t>Method</w:t>
      </w:r>
    </w:p>
    <w:p w14:paraId="19B3C7B3" w14:textId="24272533" w:rsidR="00D3104F" w:rsidRPr="007524E4" w:rsidRDefault="00D3104F" w:rsidP="003C3214">
      <w:pPr>
        <w:widowControl w:val="0"/>
        <w:autoSpaceDE w:val="0"/>
        <w:autoSpaceDN w:val="0"/>
        <w:adjustRightInd w:val="0"/>
        <w:spacing w:line="480" w:lineRule="auto"/>
        <w:rPr>
          <w:b/>
        </w:rPr>
      </w:pPr>
      <w:r w:rsidRPr="007524E4">
        <w:rPr>
          <w:b/>
        </w:rPr>
        <w:t>Participants</w:t>
      </w:r>
    </w:p>
    <w:p w14:paraId="39DB5A8F" w14:textId="539315E8" w:rsidR="002C462B" w:rsidRPr="007524E4" w:rsidRDefault="00DB3094" w:rsidP="009747AA">
      <w:pPr>
        <w:pStyle w:val="Normal1"/>
        <w:widowControl w:val="0"/>
        <w:spacing w:after="0" w:line="480" w:lineRule="auto"/>
        <w:ind w:firstLine="720"/>
        <w:contextualSpacing/>
        <w:rPr>
          <w:color w:val="auto"/>
        </w:rPr>
      </w:pPr>
      <w:r w:rsidRPr="007524E4">
        <w:rPr>
          <w:color w:val="auto"/>
        </w:rPr>
        <w:t>Data were from a larger study examining teachers’ emotion socialization behaviors</w:t>
      </w:r>
      <w:r w:rsidR="00E85674" w:rsidRPr="007524E4">
        <w:rPr>
          <w:color w:val="auto"/>
        </w:rPr>
        <w:t xml:space="preserve"> and social-emotional learning (SEL)</w:t>
      </w:r>
      <w:r w:rsidRPr="007524E4">
        <w:rPr>
          <w:color w:val="auto"/>
        </w:rPr>
        <w:t xml:space="preserve"> in preschool classrooms</w:t>
      </w:r>
      <w:r w:rsidR="00133942" w:rsidRPr="007524E4">
        <w:rPr>
          <w:color w:val="auto"/>
        </w:rPr>
        <w:t xml:space="preserve"> serving children ages three to four</w:t>
      </w:r>
      <w:r w:rsidR="00100F90" w:rsidRPr="007524E4">
        <w:rPr>
          <w:color w:val="auto"/>
        </w:rPr>
        <w:t xml:space="preserve">. </w:t>
      </w:r>
      <w:r w:rsidR="00137AD5" w:rsidRPr="007524E4">
        <w:rPr>
          <w:color w:val="auto"/>
        </w:rPr>
        <w:t>This work was supported by grant funding from the U.S. Department of Education, Institute for Education Science</w:t>
      </w:r>
      <w:r w:rsidR="004F2624" w:rsidRPr="007524E4">
        <w:rPr>
          <w:color w:val="auto"/>
        </w:rPr>
        <w:t>.</w:t>
      </w:r>
      <w:r w:rsidR="00056B29" w:rsidRPr="007524E4">
        <w:rPr>
          <w:color w:val="auto"/>
        </w:rPr>
        <w:t xml:space="preserve"> </w:t>
      </w:r>
      <w:r w:rsidR="00100F90" w:rsidRPr="007524E4">
        <w:rPr>
          <w:color w:val="auto"/>
        </w:rPr>
        <w:t>The sample included 31</w:t>
      </w:r>
      <w:r w:rsidRPr="007524E4">
        <w:rPr>
          <w:color w:val="auto"/>
        </w:rPr>
        <w:t xml:space="preserve"> teachers working at 10 </w:t>
      </w:r>
      <w:r w:rsidR="00CD2008" w:rsidRPr="007524E4">
        <w:rPr>
          <w:color w:val="auto"/>
        </w:rPr>
        <w:t xml:space="preserve">private and public preschool </w:t>
      </w:r>
      <w:r w:rsidRPr="007524E4">
        <w:rPr>
          <w:color w:val="auto"/>
        </w:rPr>
        <w:t xml:space="preserve">centers </w:t>
      </w:r>
      <w:r w:rsidR="00CD2008" w:rsidRPr="007524E4">
        <w:rPr>
          <w:color w:val="auto"/>
        </w:rPr>
        <w:t xml:space="preserve">in the Mid-Atlantic region </w:t>
      </w:r>
      <w:r w:rsidRPr="007524E4">
        <w:rPr>
          <w:color w:val="auto"/>
        </w:rPr>
        <w:t>during the 2011-2012 school year. These centers were recruited based on prior research involvement and diversity of student populations.</w:t>
      </w:r>
      <w:r w:rsidR="00137AD5" w:rsidRPr="007524E4">
        <w:rPr>
          <w:color w:val="auto"/>
        </w:rPr>
        <w:t xml:space="preserve"> </w:t>
      </w:r>
      <w:r w:rsidR="00137AD5" w:rsidRPr="007524E4">
        <w:rPr>
          <w:color w:val="auto"/>
          <w:shd w:val="clear" w:color="auto" w:fill="FFFFFF"/>
        </w:rPr>
        <w:t>Informed consent was obtained from all individual participants included in the study.</w:t>
      </w:r>
      <w:r w:rsidRPr="007524E4">
        <w:rPr>
          <w:color w:val="auto"/>
        </w:rPr>
        <w:t xml:space="preserve"> The participating teachers were primarily y</w:t>
      </w:r>
      <w:r w:rsidR="00334D58" w:rsidRPr="007524E4">
        <w:rPr>
          <w:color w:val="auto"/>
        </w:rPr>
        <w:t>oung, Caucasian</w:t>
      </w:r>
      <w:r w:rsidRPr="007524E4">
        <w:rPr>
          <w:color w:val="auto"/>
        </w:rPr>
        <w:t>, moderately well educate</w:t>
      </w:r>
      <w:r w:rsidR="000C27AA" w:rsidRPr="007524E4">
        <w:rPr>
          <w:color w:val="auto"/>
        </w:rPr>
        <w:t xml:space="preserve">d, </w:t>
      </w:r>
      <w:r w:rsidRPr="007524E4">
        <w:rPr>
          <w:color w:val="auto"/>
        </w:rPr>
        <w:t>experienced</w:t>
      </w:r>
      <w:r w:rsidR="000C27AA" w:rsidRPr="007524E4">
        <w:rPr>
          <w:color w:val="auto"/>
        </w:rPr>
        <w:t>,</w:t>
      </w:r>
      <w:r w:rsidRPr="007524E4">
        <w:rPr>
          <w:color w:val="auto"/>
        </w:rPr>
        <w:t xml:space="preserve"> </w:t>
      </w:r>
      <w:r w:rsidR="005D7BBC" w:rsidRPr="007524E4">
        <w:rPr>
          <w:color w:val="auto"/>
        </w:rPr>
        <w:t>and</w:t>
      </w:r>
      <w:r w:rsidRPr="007524E4">
        <w:rPr>
          <w:color w:val="auto"/>
        </w:rPr>
        <w:t xml:space="preserve"> </w:t>
      </w:r>
      <w:r w:rsidR="000C27AA" w:rsidRPr="007524E4">
        <w:rPr>
          <w:color w:val="auto"/>
        </w:rPr>
        <w:t>8</w:t>
      </w:r>
      <w:r w:rsidRPr="007524E4">
        <w:rPr>
          <w:color w:val="auto"/>
        </w:rPr>
        <w:t xml:space="preserve">0% earned </w:t>
      </w:r>
      <w:r w:rsidR="00064675" w:rsidRPr="007524E4">
        <w:rPr>
          <w:color w:val="auto"/>
        </w:rPr>
        <w:t>less</w:t>
      </w:r>
      <w:r w:rsidRPr="007524E4">
        <w:rPr>
          <w:color w:val="auto"/>
        </w:rPr>
        <w:t xml:space="preserve"> than $40,000 per year.</w:t>
      </w:r>
      <w:r w:rsidR="00901655" w:rsidRPr="007524E4">
        <w:rPr>
          <w:color w:val="auto"/>
        </w:rPr>
        <w:t xml:space="preserve"> </w:t>
      </w:r>
      <w:r w:rsidR="00137AD5" w:rsidRPr="007524E4">
        <w:rPr>
          <w:color w:val="auto"/>
        </w:rPr>
        <w:t xml:space="preserve">This study was approved by the George Mason University Institutional Review Board. </w:t>
      </w:r>
    </w:p>
    <w:p w14:paraId="7C3132D5" w14:textId="6FA49437" w:rsidR="004F2624" w:rsidRPr="007524E4" w:rsidRDefault="00384DE4" w:rsidP="00334D58">
      <w:pPr>
        <w:pStyle w:val="Normal1"/>
        <w:spacing w:line="480" w:lineRule="auto"/>
        <w:contextualSpacing/>
        <w:rPr>
          <w:b/>
          <w:color w:val="auto"/>
        </w:rPr>
      </w:pPr>
      <w:r w:rsidRPr="007524E4">
        <w:rPr>
          <w:b/>
          <w:color w:val="auto"/>
        </w:rPr>
        <w:t>Procedures</w:t>
      </w:r>
    </w:p>
    <w:p w14:paraId="2F2DF90A" w14:textId="4989D22F" w:rsidR="002C462B" w:rsidRPr="007524E4" w:rsidRDefault="004F2624">
      <w:pPr>
        <w:pStyle w:val="Normal1"/>
        <w:spacing w:line="480" w:lineRule="auto"/>
        <w:ind w:firstLine="720"/>
        <w:contextualSpacing/>
        <w:rPr>
          <w:color w:val="auto"/>
        </w:rPr>
      </w:pPr>
      <w:r w:rsidRPr="007524E4">
        <w:rPr>
          <w:b/>
          <w:color w:val="auto"/>
        </w:rPr>
        <w:t>Teacher Focus Groups.</w:t>
      </w:r>
      <w:r w:rsidRPr="007524E4">
        <w:rPr>
          <w:color w:val="auto"/>
        </w:rPr>
        <w:t xml:space="preserve"> </w:t>
      </w:r>
      <w:r w:rsidR="006D0E76" w:rsidRPr="007524E4">
        <w:rPr>
          <w:color w:val="auto"/>
        </w:rPr>
        <w:t>The first two authors</w:t>
      </w:r>
      <w:r w:rsidR="00DB3094" w:rsidRPr="007524E4">
        <w:rPr>
          <w:color w:val="auto"/>
        </w:rPr>
        <w:t xml:space="preserve"> moderated </w:t>
      </w:r>
      <w:r w:rsidR="003C574B" w:rsidRPr="007524E4">
        <w:rPr>
          <w:color w:val="auto"/>
        </w:rPr>
        <w:t xml:space="preserve">10 </w:t>
      </w:r>
      <w:r w:rsidR="00DB3094" w:rsidRPr="007524E4">
        <w:rPr>
          <w:color w:val="auto"/>
        </w:rPr>
        <w:t>semi-structured teacher focus groups</w:t>
      </w:r>
      <w:r w:rsidR="00F259C5" w:rsidRPr="007524E4">
        <w:rPr>
          <w:color w:val="auto"/>
        </w:rPr>
        <w:t xml:space="preserve"> </w:t>
      </w:r>
      <w:r w:rsidR="006D0E76" w:rsidRPr="007524E4">
        <w:rPr>
          <w:color w:val="auto"/>
        </w:rPr>
        <w:t xml:space="preserve">to investigate teachers’ roles in children’s emotion socialization. Focus groups were conducted </w:t>
      </w:r>
      <w:r w:rsidR="00F259C5" w:rsidRPr="007524E4">
        <w:rPr>
          <w:color w:val="auto"/>
        </w:rPr>
        <w:t>on a center-by-center basis</w:t>
      </w:r>
      <w:r w:rsidR="00526C68" w:rsidRPr="007524E4">
        <w:rPr>
          <w:color w:val="auto"/>
        </w:rPr>
        <w:t>, ranging from 2 – 8</w:t>
      </w:r>
      <w:r w:rsidR="003C574B" w:rsidRPr="007524E4">
        <w:rPr>
          <w:color w:val="auto"/>
        </w:rPr>
        <w:t xml:space="preserve"> participants per focus group</w:t>
      </w:r>
      <w:r w:rsidR="00DB3094" w:rsidRPr="007524E4">
        <w:rPr>
          <w:color w:val="auto"/>
        </w:rPr>
        <w:t xml:space="preserve">. </w:t>
      </w:r>
      <w:r w:rsidR="00E729B8" w:rsidRPr="007524E4">
        <w:rPr>
          <w:color w:val="auto"/>
        </w:rPr>
        <w:t>F</w:t>
      </w:r>
      <w:r w:rsidR="00DB3094" w:rsidRPr="007524E4">
        <w:rPr>
          <w:color w:val="auto"/>
        </w:rPr>
        <w:t>ocus groups were carried out independently from all other aspects of the larger study</w:t>
      </w:r>
      <w:r w:rsidR="00E729B8" w:rsidRPr="007524E4">
        <w:rPr>
          <w:color w:val="auto"/>
        </w:rPr>
        <w:t xml:space="preserve">. </w:t>
      </w:r>
      <w:r w:rsidR="00DB3094" w:rsidRPr="007524E4">
        <w:rPr>
          <w:color w:val="auto"/>
        </w:rPr>
        <w:t xml:space="preserve">The lead moderator asked questions in a semi-structured format and posed follow-up questions for clarification. The assistant moderator monitored the recording equipment and took notes of </w:t>
      </w:r>
      <w:r w:rsidR="00DB3094" w:rsidRPr="007524E4">
        <w:rPr>
          <w:color w:val="auto"/>
        </w:rPr>
        <w:lastRenderedPageBreak/>
        <w:t xml:space="preserve">salient themes. </w:t>
      </w:r>
      <w:r w:rsidR="006D0E76" w:rsidRPr="007524E4">
        <w:rPr>
          <w:color w:val="auto"/>
        </w:rPr>
        <w:t xml:space="preserve">All focus groups were video recorded and teachers’ comments were attributed to their unique identification number printed on a table tent facing the camera. Recordings were transcribed verbatim. </w:t>
      </w:r>
      <w:r w:rsidR="00F259C5" w:rsidRPr="007524E4">
        <w:rPr>
          <w:color w:val="auto"/>
        </w:rPr>
        <w:t>T</w:t>
      </w:r>
      <w:r w:rsidR="006534F9" w:rsidRPr="007524E4">
        <w:rPr>
          <w:color w:val="auto"/>
        </w:rPr>
        <w:t>he transcripts used in these analyses include the lead teacher from each participating classroom.</w:t>
      </w:r>
      <w:r w:rsidR="00DB3094" w:rsidRPr="007524E4">
        <w:rPr>
          <w:color w:val="auto"/>
        </w:rPr>
        <w:t xml:space="preserve"> </w:t>
      </w:r>
    </w:p>
    <w:p w14:paraId="534DAB91" w14:textId="76B69921" w:rsidR="00CC5883" w:rsidRPr="007524E4" w:rsidRDefault="00DB3094" w:rsidP="005768C2">
      <w:pPr>
        <w:pStyle w:val="Normal1"/>
        <w:spacing w:after="0" w:line="480" w:lineRule="auto"/>
        <w:ind w:firstLine="720"/>
        <w:contextualSpacing/>
        <w:rPr>
          <w:color w:val="auto"/>
        </w:rPr>
      </w:pPr>
      <w:r w:rsidRPr="007524E4">
        <w:rPr>
          <w:color w:val="auto"/>
        </w:rPr>
        <w:t>Focus group questions with possible probes w</w:t>
      </w:r>
      <w:r w:rsidR="006D0E76" w:rsidRPr="007524E4">
        <w:rPr>
          <w:color w:val="auto"/>
        </w:rPr>
        <w:t>ere</w:t>
      </w:r>
      <w:r w:rsidRPr="007524E4">
        <w:rPr>
          <w:color w:val="auto"/>
        </w:rPr>
        <w:t xml:space="preserve"> first developed based on literature about parent and teacher emotion socialization practices (</w:t>
      </w:r>
      <w:r w:rsidRPr="007524E4">
        <w:rPr>
          <w:i/>
          <w:color w:val="auto"/>
        </w:rPr>
        <w:t>Reference withheld</w:t>
      </w:r>
      <w:r w:rsidRPr="007524E4">
        <w:rPr>
          <w:color w:val="auto"/>
        </w:rPr>
        <w:t>, 2012). The script and procedures were piloted with two groups of preschool teachers in a school not included in the project.</w:t>
      </w:r>
      <w:r w:rsidR="006534F9" w:rsidRPr="007524E4">
        <w:rPr>
          <w:color w:val="auto"/>
        </w:rPr>
        <w:t xml:space="preserve"> Modifications were made</w:t>
      </w:r>
      <w:r w:rsidR="00DF336A" w:rsidRPr="007524E4">
        <w:rPr>
          <w:color w:val="auto"/>
        </w:rPr>
        <w:t xml:space="preserve"> </w:t>
      </w:r>
      <w:r w:rsidR="006534F9" w:rsidRPr="007524E4">
        <w:rPr>
          <w:color w:val="auto"/>
        </w:rPr>
        <w:t xml:space="preserve">to decrease leading probes and to increase clarity. </w:t>
      </w:r>
      <w:r w:rsidRPr="007524E4">
        <w:rPr>
          <w:color w:val="auto"/>
        </w:rPr>
        <w:t xml:space="preserve">The final script consisted of eight questions </w:t>
      </w:r>
      <w:r w:rsidR="006959CB" w:rsidRPr="007524E4">
        <w:rPr>
          <w:color w:val="auto"/>
        </w:rPr>
        <w:t>about</w:t>
      </w:r>
      <w:r w:rsidR="006534F9" w:rsidRPr="007524E4">
        <w:rPr>
          <w:color w:val="auto"/>
        </w:rPr>
        <w:t xml:space="preserve"> </w:t>
      </w:r>
      <w:r w:rsidRPr="007524E4">
        <w:rPr>
          <w:color w:val="auto"/>
        </w:rPr>
        <w:t>emotions in the class</w:t>
      </w:r>
      <w:r w:rsidR="00145A09" w:rsidRPr="007524E4">
        <w:rPr>
          <w:color w:val="auto"/>
        </w:rPr>
        <w:t>room</w:t>
      </w:r>
      <w:r w:rsidR="000D6770" w:rsidRPr="007524E4">
        <w:rPr>
          <w:color w:val="auto"/>
        </w:rPr>
        <w:t xml:space="preserve">, </w:t>
      </w:r>
      <w:r w:rsidRPr="007524E4">
        <w:rPr>
          <w:color w:val="auto"/>
        </w:rPr>
        <w:t xml:space="preserve">children’s and teachers’ emotional competence, teachers’ roles in emotion development, and teachers’ </w:t>
      </w:r>
      <w:r w:rsidR="001A709E" w:rsidRPr="007524E4">
        <w:rPr>
          <w:color w:val="auto"/>
        </w:rPr>
        <w:t>SEL training</w:t>
      </w:r>
      <w:r w:rsidR="00892B6B" w:rsidRPr="007524E4">
        <w:rPr>
          <w:color w:val="auto"/>
        </w:rPr>
        <w:t>.</w:t>
      </w:r>
      <w:r w:rsidRPr="007524E4">
        <w:rPr>
          <w:color w:val="auto"/>
        </w:rPr>
        <w:t xml:space="preserve"> </w:t>
      </w:r>
      <w:r w:rsidR="001A709E" w:rsidRPr="007524E4">
        <w:rPr>
          <w:color w:val="auto"/>
        </w:rPr>
        <w:t>F</w:t>
      </w:r>
      <w:r w:rsidRPr="007524E4">
        <w:rPr>
          <w:color w:val="auto"/>
        </w:rPr>
        <w:t>ollowing each focus group, the moderators debriefed to capture initial impressions and</w:t>
      </w:r>
      <w:r w:rsidR="0098660C" w:rsidRPr="007524E4">
        <w:rPr>
          <w:color w:val="auto"/>
        </w:rPr>
        <w:t xml:space="preserve"> </w:t>
      </w:r>
      <w:r w:rsidRPr="007524E4">
        <w:rPr>
          <w:color w:val="auto"/>
        </w:rPr>
        <w:t>salient themes</w:t>
      </w:r>
      <w:r w:rsidR="00567EE8" w:rsidRPr="007524E4">
        <w:rPr>
          <w:color w:val="auto"/>
        </w:rPr>
        <w:t xml:space="preserve">, which is considered good practice when examining focus group data (Morgan, Krueger, &amp; King, 1998). </w:t>
      </w:r>
      <w:r w:rsidRPr="007524E4">
        <w:rPr>
          <w:color w:val="auto"/>
        </w:rPr>
        <w:t>The field and debriefing notes were the basis of the first draft of analysis codes</w:t>
      </w:r>
      <w:r w:rsidR="006D0E76" w:rsidRPr="007524E4">
        <w:rPr>
          <w:color w:val="auto"/>
        </w:rPr>
        <w:t>,</w:t>
      </w:r>
      <w:r w:rsidRPr="007524E4">
        <w:rPr>
          <w:color w:val="auto"/>
        </w:rPr>
        <w:t xml:space="preserve"> which was later linked to their survey and observational data</w:t>
      </w:r>
      <w:r w:rsidR="006534F9" w:rsidRPr="007524E4">
        <w:rPr>
          <w:color w:val="auto"/>
        </w:rPr>
        <w:t xml:space="preserve"> in the larger study</w:t>
      </w:r>
      <w:r w:rsidRPr="007524E4">
        <w:rPr>
          <w:color w:val="auto"/>
        </w:rPr>
        <w:t>. All references to</w:t>
      </w:r>
      <w:r w:rsidR="0013223E" w:rsidRPr="007524E4">
        <w:rPr>
          <w:color w:val="auto"/>
        </w:rPr>
        <w:t xml:space="preserve"> individual</w:t>
      </w:r>
      <w:r w:rsidRPr="007524E4">
        <w:rPr>
          <w:color w:val="auto"/>
        </w:rPr>
        <w:t xml:space="preserve"> name</w:t>
      </w:r>
      <w:r w:rsidR="0013223E" w:rsidRPr="007524E4">
        <w:rPr>
          <w:color w:val="auto"/>
        </w:rPr>
        <w:t>s</w:t>
      </w:r>
      <w:r w:rsidRPr="007524E4">
        <w:rPr>
          <w:color w:val="auto"/>
        </w:rPr>
        <w:t xml:space="preserve"> were redacted to maintain anonymity. </w:t>
      </w:r>
    </w:p>
    <w:p w14:paraId="705518EB" w14:textId="11D6C2AA" w:rsidR="002C462B" w:rsidRPr="007524E4" w:rsidRDefault="00B62B50" w:rsidP="00EC4C8E">
      <w:pPr>
        <w:spacing w:line="480" w:lineRule="auto"/>
        <w:ind w:firstLine="720"/>
      </w:pPr>
      <w:r w:rsidRPr="007524E4">
        <w:rPr>
          <w:b/>
        </w:rPr>
        <w:t>Coding Procedures &amp; R</w:t>
      </w:r>
      <w:r w:rsidR="00DB3094" w:rsidRPr="007524E4">
        <w:rPr>
          <w:b/>
        </w:rPr>
        <w:t>eliability.</w:t>
      </w:r>
      <w:r w:rsidR="00DB3094" w:rsidRPr="007524E4">
        <w:t xml:space="preserve"> </w:t>
      </w:r>
      <w:r w:rsidR="00A67983" w:rsidRPr="007524E4">
        <w:t>The c</w:t>
      </w:r>
      <w:r w:rsidR="00567EE8" w:rsidRPr="007524E4">
        <w:t>oders develop</w:t>
      </w:r>
      <w:r w:rsidR="00A67983" w:rsidRPr="007524E4">
        <w:t>ed</w:t>
      </w:r>
      <w:r w:rsidR="00567EE8" w:rsidRPr="007524E4">
        <w:t xml:space="preserve"> a coding scheme based on "families" of codes. This approach is a common way of balancing the need for</w:t>
      </w:r>
      <w:r w:rsidR="00A67983" w:rsidRPr="007524E4">
        <w:t xml:space="preserve"> </w:t>
      </w:r>
      <w:r w:rsidR="00567EE8" w:rsidRPr="007524E4">
        <w:t>detail to capture the nuance of teachers' perceptions while reducing the number of codes</w:t>
      </w:r>
      <w:r w:rsidR="00A67983" w:rsidRPr="007524E4">
        <w:t xml:space="preserve"> </w:t>
      </w:r>
      <w:r w:rsidR="00567EE8" w:rsidRPr="007524E4">
        <w:t>to achieve satisfactory reliability (Campbell et al, 2013). Our code families included</w:t>
      </w:r>
      <w:r w:rsidR="00AF2DAF" w:rsidRPr="007524E4">
        <w:t xml:space="preserve"> 16</w:t>
      </w:r>
      <w:r w:rsidR="00E719D0" w:rsidRPr="007524E4">
        <w:t xml:space="preserve"> </w:t>
      </w:r>
      <w:r w:rsidR="00567EE8" w:rsidRPr="007524E4">
        <w:t>primary Level-1 codes (e.g., Emotions in the Classroom) and</w:t>
      </w:r>
      <w:r w:rsidR="00AF2DAF" w:rsidRPr="007524E4">
        <w:t xml:space="preserve"> 55 </w:t>
      </w:r>
      <w:r w:rsidR="00567EE8" w:rsidRPr="007524E4">
        <w:t>Level-2 codes (e.g., Positive vs. Negative Emotions). By organizing codes hierarchically, we achieve</w:t>
      </w:r>
      <w:r w:rsidR="00564AE4" w:rsidRPr="007524E4">
        <w:t>d</w:t>
      </w:r>
      <w:r w:rsidR="00567EE8" w:rsidRPr="007524E4">
        <w:t xml:space="preserve"> a satisfactory level of reliability (wherein equally capable coders assign the same code for the same unit of text while working in isolation). </w:t>
      </w:r>
    </w:p>
    <w:p w14:paraId="137055BB" w14:textId="6B677704" w:rsidR="00B55597" w:rsidRPr="007524E4" w:rsidRDefault="00DB3094" w:rsidP="005F16C9">
      <w:pPr>
        <w:pStyle w:val="Normal1"/>
        <w:spacing w:after="0" w:line="480" w:lineRule="auto"/>
        <w:ind w:firstLine="720"/>
        <w:contextualSpacing/>
        <w:rPr>
          <w:color w:val="auto"/>
        </w:rPr>
      </w:pPr>
      <w:r w:rsidRPr="007524E4">
        <w:rPr>
          <w:color w:val="auto"/>
        </w:rPr>
        <w:lastRenderedPageBreak/>
        <w:t>The researchers who conducted the focus groups coded the transcripts</w:t>
      </w:r>
      <w:r w:rsidR="00311A67" w:rsidRPr="007524E4">
        <w:rPr>
          <w:color w:val="auto"/>
        </w:rPr>
        <w:t xml:space="preserve"> using Ethnograph qualitative data analysis software (</w:t>
      </w:r>
      <w:r w:rsidR="00311A67" w:rsidRPr="007524E4">
        <w:rPr>
          <w:iCs/>
          <w:color w:val="auto"/>
        </w:rPr>
        <w:t>Qualis Researcher, 2009</w:t>
      </w:r>
      <w:r w:rsidR="00311A67" w:rsidRPr="007524E4">
        <w:rPr>
          <w:color w:val="auto"/>
        </w:rPr>
        <w:t>).</w:t>
      </w:r>
      <w:r w:rsidRPr="007524E4">
        <w:rPr>
          <w:color w:val="auto"/>
        </w:rPr>
        <w:t xml:space="preserve"> Coders us</w:t>
      </w:r>
      <w:r w:rsidR="00311A67" w:rsidRPr="007524E4">
        <w:rPr>
          <w:color w:val="auto"/>
        </w:rPr>
        <w:t>ed</w:t>
      </w:r>
      <w:r w:rsidRPr="007524E4">
        <w:rPr>
          <w:color w:val="auto"/>
        </w:rPr>
        <w:t xml:space="preserve"> the </w:t>
      </w:r>
      <w:r w:rsidR="006534F9" w:rsidRPr="007524E4">
        <w:rPr>
          <w:color w:val="auto"/>
        </w:rPr>
        <w:t xml:space="preserve">two </w:t>
      </w:r>
      <w:r w:rsidRPr="007524E4">
        <w:rPr>
          <w:color w:val="auto"/>
        </w:rPr>
        <w:t>pilot focus group transcripts</w:t>
      </w:r>
      <w:r w:rsidR="00311A67" w:rsidRPr="007524E4">
        <w:rPr>
          <w:color w:val="auto"/>
        </w:rPr>
        <w:t xml:space="preserve"> to define the codebook. All disagreements in codes were discussed with the third (senior) author until consensus was reached. </w:t>
      </w:r>
      <w:r w:rsidR="00251DBE" w:rsidRPr="007524E4">
        <w:rPr>
          <w:color w:val="auto"/>
        </w:rPr>
        <w:t xml:space="preserve">To assess intercoder reliability, two of the 10 analysis transcripts were randomly selected and coded independently. Reliability was assessed on the Level-1 codes. </w:t>
      </w:r>
      <w:r w:rsidR="005F16C9" w:rsidRPr="007524E4">
        <w:rPr>
          <w:color w:val="auto"/>
        </w:rPr>
        <w:t xml:space="preserve">Kappa at Level-1 was calculated to be 0.59, a moderate and acceptable level of reliability (Sim &amp; Wright, 2005). </w:t>
      </w:r>
      <w:r w:rsidR="00251DBE" w:rsidRPr="007524E4">
        <w:rPr>
          <w:color w:val="auto"/>
        </w:rPr>
        <w:t xml:space="preserve">When the same section of text was coded with two different Level-2 codes belonging under the same Level-1 code (e.g., one coder coded ‘Expression’ and the other coded ‘Knowledge,’ both of which are under ‘Teacher Emotional Competence’), </w:t>
      </w:r>
      <w:r w:rsidR="003B2D13" w:rsidRPr="007524E4">
        <w:rPr>
          <w:color w:val="auto"/>
        </w:rPr>
        <w:t>the Level-1 codes were deemed in agreement</w:t>
      </w:r>
      <w:r w:rsidR="00251DBE" w:rsidRPr="007524E4">
        <w:rPr>
          <w:color w:val="auto"/>
        </w:rPr>
        <w:t xml:space="preserve">. </w:t>
      </w:r>
      <w:r w:rsidR="004623A2" w:rsidRPr="007524E4">
        <w:rPr>
          <w:color w:val="auto"/>
        </w:rPr>
        <w:t xml:space="preserve">Following the close </w:t>
      </w:r>
      <w:r w:rsidR="00251DBE" w:rsidRPr="007524E4">
        <w:rPr>
          <w:color w:val="auto"/>
        </w:rPr>
        <w:t>coding of these data, the researche</w:t>
      </w:r>
      <w:r w:rsidR="001B5416" w:rsidRPr="007524E4">
        <w:rPr>
          <w:color w:val="auto"/>
        </w:rPr>
        <w:t>rs</w:t>
      </w:r>
      <w:r w:rsidR="00251DBE" w:rsidRPr="007524E4">
        <w:rPr>
          <w:color w:val="auto"/>
        </w:rPr>
        <w:t xml:space="preserve"> undertook an intensive analysis of the code</w:t>
      </w:r>
      <w:r w:rsidR="00883F96" w:rsidRPr="007524E4">
        <w:rPr>
          <w:color w:val="auto"/>
        </w:rPr>
        <w:t>s’</w:t>
      </w:r>
      <w:r w:rsidR="00251DBE" w:rsidRPr="007524E4">
        <w:rPr>
          <w:color w:val="auto"/>
        </w:rPr>
        <w:t xml:space="preserve"> meaning and frequency. </w:t>
      </w:r>
    </w:p>
    <w:p w14:paraId="392E3FBF" w14:textId="77777777" w:rsidR="002C462B" w:rsidRPr="007524E4" w:rsidRDefault="00DB3094" w:rsidP="00C60AD3">
      <w:pPr>
        <w:pStyle w:val="Normal1"/>
        <w:spacing w:after="0" w:line="480" w:lineRule="auto"/>
        <w:ind w:firstLine="720"/>
        <w:contextualSpacing/>
        <w:jc w:val="center"/>
        <w:outlineLvl w:val="0"/>
        <w:rPr>
          <w:color w:val="auto"/>
        </w:rPr>
      </w:pPr>
      <w:r w:rsidRPr="007524E4">
        <w:rPr>
          <w:b/>
          <w:color w:val="auto"/>
        </w:rPr>
        <w:t>Results</w:t>
      </w:r>
    </w:p>
    <w:p w14:paraId="3E50527C" w14:textId="25E6ECB5" w:rsidR="002C462B" w:rsidRPr="007524E4" w:rsidRDefault="00DB3094">
      <w:pPr>
        <w:pStyle w:val="Normal1"/>
        <w:spacing w:after="0" w:line="480" w:lineRule="auto"/>
        <w:ind w:firstLine="720"/>
        <w:contextualSpacing/>
        <w:rPr>
          <w:color w:val="auto"/>
        </w:rPr>
      </w:pPr>
      <w:r w:rsidRPr="007524E4">
        <w:rPr>
          <w:color w:val="auto"/>
        </w:rPr>
        <w:t xml:space="preserve">In our qualitative analysis of teacher focus groups, three main findings emerged </w:t>
      </w:r>
      <w:r w:rsidR="0065194E" w:rsidRPr="007524E4">
        <w:rPr>
          <w:color w:val="auto"/>
        </w:rPr>
        <w:t xml:space="preserve">related to  classroom climate, especially with regards to teachers’ </w:t>
      </w:r>
      <w:r w:rsidRPr="007524E4">
        <w:rPr>
          <w:color w:val="auto"/>
        </w:rPr>
        <w:t>perceptions</w:t>
      </w:r>
      <w:r w:rsidR="00455641" w:rsidRPr="007524E4">
        <w:rPr>
          <w:color w:val="auto"/>
        </w:rPr>
        <w:t xml:space="preserve"> of the contributions </w:t>
      </w:r>
      <w:r w:rsidRPr="007524E4">
        <w:rPr>
          <w:color w:val="auto"/>
        </w:rPr>
        <w:t xml:space="preserve">of children’s emotions, their own emotions, and </w:t>
      </w:r>
      <w:r w:rsidR="00A17984" w:rsidRPr="007524E4">
        <w:rPr>
          <w:color w:val="auto"/>
        </w:rPr>
        <w:t>desire for additional</w:t>
      </w:r>
      <w:r w:rsidRPr="007524E4">
        <w:rPr>
          <w:color w:val="auto"/>
        </w:rPr>
        <w:t xml:space="preserve"> training. Each of these themes</w:t>
      </w:r>
      <w:r w:rsidR="00881FA1" w:rsidRPr="007524E4">
        <w:rPr>
          <w:color w:val="auto"/>
        </w:rPr>
        <w:t xml:space="preserve"> </w:t>
      </w:r>
      <w:r w:rsidRPr="007524E4">
        <w:rPr>
          <w:color w:val="auto"/>
        </w:rPr>
        <w:t>will be described in detail below with illustrative quotations from focus groups. Findings presented highlight the themes that were most consistently supported across all focus groups</w:t>
      </w:r>
      <w:r w:rsidR="002D6B95" w:rsidRPr="007524E4">
        <w:rPr>
          <w:color w:val="auto"/>
        </w:rPr>
        <w:t xml:space="preserve">. </w:t>
      </w:r>
      <w:r w:rsidRPr="007524E4">
        <w:rPr>
          <w:color w:val="auto"/>
        </w:rPr>
        <w:t xml:space="preserve">Quotes were selected that succinctly represented a theme across speakers. </w:t>
      </w:r>
    </w:p>
    <w:p w14:paraId="2A793F8E" w14:textId="07448165" w:rsidR="002C462B" w:rsidRPr="007524E4" w:rsidRDefault="00B62B50" w:rsidP="00C60AD3">
      <w:pPr>
        <w:pStyle w:val="Normal1"/>
        <w:spacing w:after="0" w:line="480" w:lineRule="auto"/>
        <w:contextualSpacing/>
        <w:outlineLvl w:val="0"/>
        <w:rPr>
          <w:color w:val="auto"/>
        </w:rPr>
      </w:pPr>
      <w:r w:rsidRPr="007524E4">
        <w:rPr>
          <w:b/>
          <w:color w:val="auto"/>
        </w:rPr>
        <w:t>Children’s Emotions R</w:t>
      </w:r>
      <w:r w:rsidR="00DB3094" w:rsidRPr="007524E4">
        <w:rPr>
          <w:b/>
          <w:color w:val="auto"/>
        </w:rPr>
        <w:t>e</w:t>
      </w:r>
      <w:r w:rsidRPr="007524E4">
        <w:rPr>
          <w:b/>
          <w:color w:val="auto"/>
        </w:rPr>
        <w:t xml:space="preserve">quire Management and Detract </w:t>
      </w:r>
      <w:r w:rsidR="0041759F" w:rsidRPr="007524E4">
        <w:rPr>
          <w:b/>
          <w:color w:val="auto"/>
        </w:rPr>
        <w:t>f</w:t>
      </w:r>
      <w:r w:rsidRPr="007524E4">
        <w:rPr>
          <w:b/>
          <w:color w:val="auto"/>
        </w:rPr>
        <w:t>rom Class C</w:t>
      </w:r>
      <w:r w:rsidR="00DB3094" w:rsidRPr="007524E4">
        <w:rPr>
          <w:b/>
          <w:color w:val="auto"/>
        </w:rPr>
        <w:t xml:space="preserve">limate. </w:t>
      </w:r>
    </w:p>
    <w:p w14:paraId="088802A1" w14:textId="0DB5783D" w:rsidR="002C462B" w:rsidRPr="007524E4" w:rsidRDefault="00A17984" w:rsidP="00374828">
      <w:pPr>
        <w:pStyle w:val="Normal1"/>
        <w:widowControl w:val="0"/>
        <w:spacing w:after="0" w:line="480" w:lineRule="auto"/>
        <w:ind w:firstLine="720"/>
        <w:contextualSpacing/>
        <w:rPr>
          <w:color w:val="auto"/>
        </w:rPr>
      </w:pPr>
      <w:r w:rsidRPr="007524E4">
        <w:rPr>
          <w:color w:val="auto"/>
        </w:rPr>
        <w:t>In response to</w:t>
      </w:r>
      <w:r w:rsidR="00F243B0" w:rsidRPr="007524E4">
        <w:rPr>
          <w:color w:val="auto"/>
        </w:rPr>
        <w:t xml:space="preserve"> our explicit interview questions pertaining to the types of emotions </w:t>
      </w:r>
      <w:r w:rsidRPr="007524E4">
        <w:rPr>
          <w:color w:val="auto"/>
        </w:rPr>
        <w:t>teachers observe</w:t>
      </w:r>
      <w:r w:rsidR="00BA6FC0" w:rsidRPr="007524E4">
        <w:rPr>
          <w:color w:val="auto"/>
        </w:rPr>
        <w:t>d</w:t>
      </w:r>
      <w:r w:rsidR="00F243B0" w:rsidRPr="007524E4">
        <w:rPr>
          <w:color w:val="auto"/>
        </w:rPr>
        <w:t xml:space="preserve"> and experience in their classrooms, </w:t>
      </w:r>
      <w:r w:rsidRPr="007524E4">
        <w:rPr>
          <w:color w:val="auto"/>
        </w:rPr>
        <w:t>teachers frequently discussed the importance of expressing and understanding both positive and negative emotions.</w:t>
      </w:r>
      <w:r w:rsidR="00F243B0" w:rsidRPr="007524E4">
        <w:rPr>
          <w:color w:val="auto"/>
        </w:rPr>
        <w:t xml:space="preserve"> References to children’s emotions were consistent across transcripts with 100% of focus groups including </w:t>
      </w:r>
      <w:r w:rsidR="00F243B0" w:rsidRPr="007524E4">
        <w:rPr>
          <w:color w:val="auto"/>
        </w:rPr>
        <w:lastRenderedPageBreak/>
        <w:t xml:space="preserve">discussions of both children’s positive and negative emotions.  </w:t>
      </w:r>
      <w:r w:rsidR="0041759F" w:rsidRPr="007524E4">
        <w:rPr>
          <w:color w:val="auto"/>
        </w:rPr>
        <w:t>By examining portions of the transcripts coded as referencing Level 1 and Level 2 codes pertaining to emotions in the classroom and teachers’ perceptions of child</w:t>
      </w:r>
      <w:r w:rsidR="005C31C9" w:rsidRPr="007524E4">
        <w:rPr>
          <w:color w:val="auto"/>
        </w:rPr>
        <w:t>ren’s</w:t>
      </w:r>
      <w:r w:rsidR="0041759F" w:rsidRPr="007524E4">
        <w:rPr>
          <w:color w:val="auto"/>
        </w:rPr>
        <w:t xml:space="preserve"> emotional competence, we identified two salient themes. </w:t>
      </w:r>
      <w:r w:rsidR="00F243B0" w:rsidRPr="007524E4">
        <w:rPr>
          <w:color w:val="auto"/>
        </w:rPr>
        <w:t xml:space="preserve">Notably, in all but one focus group (90%), </w:t>
      </w:r>
      <w:r w:rsidR="00DB3094" w:rsidRPr="007524E4">
        <w:rPr>
          <w:color w:val="auto"/>
        </w:rPr>
        <w:t>the discussion focused almost exclusively on children’s negative emotions</w:t>
      </w:r>
      <w:r w:rsidR="00220822" w:rsidRPr="007524E4">
        <w:rPr>
          <w:color w:val="auto"/>
        </w:rPr>
        <w:t xml:space="preserve"> (e.g.,</w:t>
      </w:r>
      <w:r w:rsidR="00DB3094" w:rsidRPr="007524E4">
        <w:rPr>
          <w:color w:val="auto"/>
        </w:rPr>
        <w:t xml:space="preserve"> anger, sadness</w:t>
      </w:r>
      <w:r w:rsidR="00D95EDA" w:rsidRPr="007524E4">
        <w:rPr>
          <w:color w:val="auto"/>
        </w:rPr>
        <w:t>,</w:t>
      </w:r>
      <w:r w:rsidR="00DB3094" w:rsidRPr="007524E4">
        <w:rPr>
          <w:color w:val="auto"/>
        </w:rPr>
        <w:t xml:space="preserve"> and frustration</w:t>
      </w:r>
      <w:r w:rsidR="00220822" w:rsidRPr="007524E4">
        <w:rPr>
          <w:color w:val="auto"/>
        </w:rPr>
        <w:t>)</w:t>
      </w:r>
      <w:r w:rsidR="00DB3094" w:rsidRPr="007524E4">
        <w:rPr>
          <w:color w:val="auto"/>
        </w:rPr>
        <w:t xml:space="preserve">. Teachers had to be prompted by </w:t>
      </w:r>
      <w:r w:rsidR="00B23BF1" w:rsidRPr="007524E4">
        <w:rPr>
          <w:color w:val="auto"/>
        </w:rPr>
        <w:t xml:space="preserve">the </w:t>
      </w:r>
      <w:r w:rsidR="00DB3094" w:rsidRPr="007524E4">
        <w:rPr>
          <w:color w:val="auto"/>
        </w:rPr>
        <w:t>moderator</w:t>
      </w:r>
      <w:r w:rsidR="002E1FCD" w:rsidRPr="007524E4">
        <w:rPr>
          <w:color w:val="auto"/>
        </w:rPr>
        <w:t xml:space="preserve"> to reflect on positive emotions</w:t>
      </w:r>
      <w:r w:rsidR="00DB3094" w:rsidRPr="007524E4">
        <w:rPr>
          <w:color w:val="auto"/>
        </w:rPr>
        <w:t>.</w:t>
      </w:r>
      <w:r w:rsidR="00340365" w:rsidRPr="007524E4">
        <w:rPr>
          <w:color w:val="auto"/>
        </w:rPr>
        <w:t xml:space="preserve"> Overall, negative emotion references were coded more than twice as often as positive emotions and when positive emotions were referenced, teachers often focused on problematic positive feelings (e.g., situations where children were overly positive to the point of excessive excitement and not being able to calm down).</w:t>
      </w:r>
      <w:r w:rsidR="00DB3094" w:rsidRPr="007524E4">
        <w:rPr>
          <w:color w:val="auto"/>
        </w:rPr>
        <w:t xml:space="preserve"> In this way, </w:t>
      </w:r>
      <w:r w:rsidR="001D3A42" w:rsidRPr="007524E4">
        <w:rPr>
          <w:color w:val="auto"/>
        </w:rPr>
        <w:t>participants saw positivity</w:t>
      </w:r>
      <w:r w:rsidR="00DB3094" w:rsidRPr="007524E4">
        <w:rPr>
          <w:color w:val="auto"/>
        </w:rPr>
        <w:t xml:space="preserve"> as having negative consequences and being disruptive. As one teacher put, it is  </w:t>
      </w:r>
      <w:r w:rsidR="0041759F" w:rsidRPr="007524E4">
        <w:rPr>
          <w:color w:val="auto"/>
        </w:rPr>
        <w:t>“</w:t>
      </w:r>
      <w:r w:rsidR="00DB3094" w:rsidRPr="007524E4">
        <w:rPr>
          <w:color w:val="auto"/>
        </w:rPr>
        <w:t>good to have positive energy</w:t>
      </w:r>
      <w:r w:rsidR="00564AE4" w:rsidRPr="007524E4">
        <w:rPr>
          <w:color w:val="auto"/>
        </w:rPr>
        <w:t>,</w:t>
      </w:r>
      <w:r w:rsidR="00DB3094" w:rsidRPr="007524E4">
        <w:rPr>
          <w:color w:val="auto"/>
        </w:rPr>
        <w:t xml:space="preserve"> but sometimes that can get the kids to being a little crazy and then yo</w:t>
      </w:r>
      <w:r w:rsidR="00172750" w:rsidRPr="007524E4">
        <w:rPr>
          <w:color w:val="auto"/>
        </w:rPr>
        <w:t>u have to calm them down.”</w:t>
      </w:r>
      <w:r w:rsidR="00DB3094" w:rsidRPr="007524E4">
        <w:rPr>
          <w:color w:val="auto"/>
        </w:rPr>
        <w:t xml:space="preserve"> </w:t>
      </w:r>
      <w:r w:rsidR="0041759F" w:rsidRPr="007524E4">
        <w:rPr>
          <w:color w:val="auto"/>
        </w:rPr>
        <w:t>Across all focus groups, t</w:t>
      </w:r>
      <w:r w:rsidR="00DB3094" w:rsidRPr="007524E4">
        <w:rPr>
          <w:color w:val="auto"/>
        </w:rPr>
        <w:t xml:space="preserve">eachers’ </w:t>
      </w:r>
      <w:r w:rsidR="0041759F" w:rsidRPr="007524E4">
        <w:rPr>
          <w:color w:val="auto"/>
        </w:rPr>
        <w:t>indicated that they mostly viewed emotions as</w:t>
      </w:r>
      <w:r w:rsidR="009D7513" w:rsidRPr="007524E4">
        <w:rPr>
          <w:color w:val="auto"/>
        </w:rPr>
        <w:t xml:space="preserve"> requiring their attention to manage and</w:t>
      </w:r>
      <w:r w:rsidR="0041759F" w:rsidRPr="007524E4">
        <w:rPr>
          <w:color w:val="auto"/>
        </w:rPr>
        <w:t xml:space="preserve"> </w:t>
      </w:r>
      <w:r w:rsidR="00DB3094" w:rsidRPr="007524E4">
        <w:rPr>
          <w:color w:val="auto"/>
        </w:rPr>
        <w:t>disrupt</w:t>
      </w:r>
      <w:r w:rsidR="0041759F" w:rsidRPr="007524E4">
        <w:rPr>
          <w:color w:val="auto"/>
        </w:rPr>
        <w:t>ive to</w:t>
      </w:r>
      <w:r w:rsidR="00FE340E" w:rsidRPr="007524E4">
        <w:rPr>
          <w:color w:val="auto"/>
        </w:rPr>
        <w:t xml:space="preserve"> </w:t>
      </w:r>
      <w:r w:rsidR="00DB3094" w:rsidRPr="007524E4">
        <w:rPr>
          <w:color w:val="auto"/>
        </w:rPr>
        <w:t>the classroom climate</w:t>
      </w:r>
      <w:r w:rsidR="009D7513" w:rsidRPr="007524E4">
        <w:rPr>
          <w:color w:val="auto"/>
        </w:rPr>
        <w:t>.</w:t>
      </w:r>
    </w:p>
    <w:p w14:paraId="64D99E5F" w14:textId="1CEF177D" w:rsidR="002C462B" w:rsidRPr="007524E4" w:rsidRDefault="00340365">
      <w:pPr>
        <w:pStyle w:val="Normal1"/>
        <w:spacing w:after="0" w:line="480" w:lineRule="auto"/>
        <w:ind w:firstLine="720"/>
        <w:contextualSpacing/>
        <w:rPr>
          <w:color w:val="auto"/>
        </w:rPr>
      </w:pPr>
      <w:r w:rsidRPr="007524E4">
        <w:rPr>
          <w:color w:val="auto"/>
        </w:rPr>
        <w:t>The focus on emotions as being disruptive was echoed in teachers’ beliefs about children’s emotional skills and abilities. A</w:t>
      </w:r>
      <w:r w:rsidR="00CD3DEC" w:rsidRPr="007524E4">
        <w:rPr>
          <w:color w:val="auto"/>
        </w:rPr>
        <w:t>nother</w:t>
      </w:r>
      <w:r w:rsidR="00B22693" w:rsidRPr="007524E4">
        <w:rPr>
          <w:color w:val="auto"/>
        </w:rPr>
        <w:t xml:space="preserve"> prevalent theme across </w:t>
      </w:r>
      <w:r w:rsidR="009D7513" w:rsidRPr="007524E4">
        <w:rPr>
          <w:color w:val="auto"/>
        </w:rPr>
        <w:t>transcripts was the relatively narrow definition of emotional competence</w:t>
      </w:r>
      <w:r w:rsidR="00B16650" w:rsidRPr="007524E4">
        <w:rPr>
          <w:color w:val="auto"/>
        </w:rPr>
        <w:t>. One question posed to the focus groups</w:t>
      </w:r>
      <w:r w:rsidR="009D7513" w:rsidRPr="007524E4">
        <w:rPr>
          <w:color w:val="auto"/>
        </w:rPr>
        <w:t xml:space="preserve"> </w:t>
      </w:r>
      <w:r w:rsidR="00B16650" w:rsidRPr="007524E4">
        <w:rPr>
          <w:color w:val="auto"/>
        </w:rPr>
        <w:t>was</w:t>
      </w:r>
      <w:r w:rsidR="009D7513" w:rsidRPr="007524E4">
        <w:rPr>
          <w:color w:val="auto"/>
        </w:rPr>
        <w:t xml:space="preserve"> </w:t>
      </w:r>
      <w:r w:rsidR="00B22693" w:rsidRPr="007524E4">
        <w:rPr>
          <w:color w:val="auto"/>
        </w:rPr>
        <w:t xml:space="preserve">for teachers </w:t>
      </w:r>
      <w:r w:rsidR="009D7513" w:rsidRPr="007524E4">
        <w:rPr>
          <w:color w:val="auto"/>
        </w:rPr>
        <w:t>to describe what they be</w:t>
      </w:r>
      <w:r w:rsidR="00D7636B" w:rsidRPr="007524E4">
        <w:rPr>
          <w:color w:val="auto"/>
        </w:rPr>
        <w:t>lieve emotional competence looked</w:t>
      </w:r>
      <w:r w:rsidR="009D7513" w:rsidRPr="007524E4">
        <w:rPr>
          <w:color w:val="auto"/>
        </w:rPr>
        <w:t xml:space="preserve"> like in preschool aged children. </w:t>
      </w:r>
      <w:r w:rsidR="00CD3DEC" w:rsidRPr="007524E4">
        <w:rPr>
          <w:color w:val="auto"/>
        </w:rPr>
        <w:t>In response to this and relevant follow up questions, 80 % of focus groups discussed aspects of children’s emotional competence including emotion expression, knowledge</w:t>
      </w:r>
      <w:r w:rsidR="00290890" w:rsidRPr="007524E4">
        <w:rPr>
          <w:color w:val="auto"/>
        </w:rPr>
        <w:t>,</w:t>
      </w:r>
      <w:r w:rsidR="00CD3DEC" w:rsidRPr="007524E4">
        <w:rPr>
          <w:color w:val="auto"/>
        </w:rPr>
        <w:t xml:space="preserve"> and regulation. Notably, 70% of focus groups also discussed aspects of social competence, but that is outside the realm of this analysis. Within these descriptions of competence, children’s emotion regulation was disproportionately referenced by teachers. </w:t>
      </w:r>
      <w:r w:rsidR="00DB3094" w:rsidRPr="007524E4">
        <w:rPr>
          <w:color w:val="auto"/>
        </w:rPr>
        <w:t xml:space="preserve">When asked to describe an </w:t>
      </w:r>
      <w:r w:rsidR="00DB3094" w:rsidRPr="007524E4">
        <w:rPr>
          <w:color w:val="auto"/>
        </w:rPr>
        <w:lastRenderedPageBreak/>
        <w:t xml:space="preserve">emotionally competent preschooler, many </w:t>
      </w:r>
      <w:r w:rsidR="00F634F1" w:rsidRPr="007524E4">
        <w:rPr>
          <w:color w:val="auto"/>
        </w:rPr>
        <w:t>participants discussed how a number</w:t>
      </w:r>
      <w:r w:rsidR="00DB3094" w:rsidRPr="007524E4">
        <w:rPr>
          <w:color w:val="auto"/>
        </w:rPr>
        <w:t xml:space="preserve"> of their children have trouble regulating their emotions and how much of a “struggle” it is for them to communicate what they are feeling appropriately. Teachers</w:t>
      </w:r>
      <w:r w:rsidR="000B2325" w:rsidRPr="007524E4">
        <w:rPr>
          <w:color w:val="auto"/>
        </w:rPr>
        <w:t>’</w:t>
      </w:r>
      <w:r w:rsidR="00DB3094" w:rsidRPr="007524E4">
        <w:rPr>
          <w:color w:val="auto"/>
        </w:rPr>
        <w:t xml:space="preserve"> reported that children, who lack emotion </w:t>
      </w:r>
      <w:r w:rsidR="00CD3DEC" w:rsidRPr="007524E4">
        <w:rPr>
          <w:color w:val="auto"/>
        </w:rPr>
        <w:t>regulation</w:t>
      </w:r>
      <w:r w:rsidR="00DB3094" w:rsidRPr="007524E4">
        <w:rPr>
          <w:color w:val="auto"/>
        </w:rPr>
        <w:t xml:space="preserve"> skills, resort</w:t>
      </w:r>
      <w:r w:rsidR="00296FF4" w:rsidRPr="007524E4">
        <w:rPr>
          <w:color w:val="auto"/>
        </w:rPr>
        <w:t>ed</w:t>
      </w:r>
      <w:r w:rsidR="00DB3094" w:rsidRPr="007524E4">
        <w:rPr>
          <w:color w:val="auto"/>
        </w:rPr>
        <w:t xml:space="preserve"> to hitting, throwing, or lying on the ground</w:t>
      </w:r>
      <w:r w:rsidR="005A20E0" w:rsidRPr="007524E4">
        <w:rPr>
          <w:color w:val="auto"/>
        </w:rPr>
        <w:t>:</w:t>
      </w:r>
      <w:r w:rsidR="00DB3094" w:rsidRPr="007524E4">
        <w:rPr>
          <w:color w:val="auto"/>
        </w:rPr>
        <w:t xml:space="preserve"> “[they] don’t know how to get their emotions out correctly. So they’re frustrated</w:t>
      </w:r>
      <w:r w:rsidR="00170BBA" w:rsidRPr="007524E4">
        <w:rPr>
          <w:color w:val="auto"/>
        </w:rPr>
        <w:t>. T</w:t>
      </w:r>
      <w:r w:rsidR="00DB3094" w:rsidRPr="007524E4">
        <w:rPr>
          <w:color w:val="auto"/>
        </w:rPr>
        <w:t>hey’ll just smack their head instead o</w:t>
      </w:r>
      <w:r w:rsidR="00172750" w:rsidRPr="007524E4">
        <w:rPr>
          <w:color w:val="auto"/>
        </w:rPr>
        <w:t>f saying ‘I’m frustrated</w:t>
      </w:r>
      <w:r w:rsidR="003308F7" w:rsidRPr="007524E4">
        <w:rPr>
          <w:color w:val="auto"/>
        </w:rPr>
        <w:t>’</w:t>
      </w:r>
      <w:r w:rsidR="00873F10" w:rsidRPr="007524E4">
        <w:rPr>
          <w:color w:val="auto"/>
        </w:rPr>
        <w:t xml:space="preserve">.” </w:t>
      </w:r>
      <w:r w:rsidR="00DB3094" w:rsidRPr="007524E4">
        <w:rPr>
          <w:color w:val="auto"/>
        </w:rPr>
        <w:t xml:space="preserve">Another teacher reiterated this point, saying, “[the children] cry or they’ll hit if they’re struggling with their emotions instead of using their words. And they get more upset a lot easier than the other children </w:t>
      </w:r>
      <w:r w:rsidR="00172750" w:rsidRPr="007524E4">
        <w:rPr>
          <w:color w:val="auto"/>
        </w:rPr>
        <w:t>that can use their words</w:t>
      </w:r>
      <w:r w:rsidR="00DB3094" w:rsidRPr="007524E4">
        <w:rPr>
          <w:color w:val="auto"/>
        </w:rPr>
        <w:t xml:space="preserve">.” Across all of the focus groups, discussions of children’s emotions </w:t>
      </w:r>
      <w:r w:rsidR="00AE045A" w:rsidRPr="007524E4">
        <w:rPr>
          <w:color w:val="auto"/>
        </w:rPr>
        <w:t>emphasized</w:t>
      </w:r>
      <w:r w:rsidR="00DB3094" w:rsidRPr="007524E4">
        <w:rPr>
          <w:color w:val="auto"/>
        </w:rPr>
        <w:t xml:space="preserve"> the importance of children regulat</w:t>
      </w:r>
      <w:r w:rsidR="00AE045A" w:rsidRPr="007524E4">
        <w:rPr>
          <w:color w:val="auto"/>
        </w:rPr>
        <w:t>ing</w:t>
      </w:r>
      <w:r w:rsidR="00DB3094" w:rsidRPr="007524E4">
        <w:rPr>
          <w:color w:val="auto"/>
        </w:rPr>
        <w:t xml:space="preserve"> and communicat</w:t>
      </w:r>
      <w:r w:rsidR="00AE045A" w:rsidRPr="007524E4">
        <w:rPr>
          <w:color w:val="auto"/>
        </w:rPr>
        <w:t>ing</w:t>
      </w:r>
      <w:r w:rsidR="00DB3094" w:rsidRPr="007524E4">
        <w:rPr>
          <w:color w:val="auto"/>
        </w:rPr>
        <w:t xml:space="preserve"> their needs and feelings. Well-regulated and communicative children</w:t>
      </w:r>
      <w:r w:rsidR="00E07878" w:rsidRPr="007524E4">
        <w:rPr>
          <w:color w:val="auto"/>
        </w:rPr>
        <w:t xml:space="preserve"> </w:t>
      </w:r>
      <w:r w:rsidR="00092C69" w:rsidRPr="007524E4">
        <w:rPr>
          <w:color w:val="auto"/>
        </w:rPr>
        <w:t>were seen as not detracting from</w:t>
      </w:r>
      <w:r w:rsidR="00E07878" w:rsidRPr="007524E4">
        <w:rPr>
          <w:color w:val="auto"/>
        </w:rPr>
        <w:t xml:space="preserve"> a positive</w:t>
      </w:r>
      <w:r w:rsidR="00DB3094" w:rsidRPr="007524E4">
        <w:rPr>
          <w:color w:val="auto"/>
        </w:rPr>
        <w:t xml:space="preserve"> and manageable classroom climate. The teachers perceive</w:t>
      </w:r>
      <w:r w:rsidR="00AE045A" w:rsidRPr="007524E4">
        <w:rPr>
          <w:color w:val="auto"/>
        </w:rPr>
        <w:t>d</w:t>
      </w:r>
      <w:r w:rsidR="00DB3094" w:rsidRPr="007524E4">
        <w:rPr>
          <w:color w:val="auto"/>
        </w:rPr>
        <w:t xml:space="preserve"> negative and disruptive emotions as most salient in their classroom and emphasize</w:t>
      </w:r>
      <w:r w:rsidR="00AE045A" w:rsidRPr="007524E4">
        <w:rPr>
          <w:color w:val="auto"/>
        </w:rPr>
        <w:t>d</w:t>
      </w:r>
      <w:r w:rsidR="00DB3094" w:rsidRPr="007524E4">
        <w:rPr>
          <w:color w:val="auto"/>
        </w:rPr>
        <w:t xml:space="preserve"> the importance of children’s emotion regulation skills. It is possible th</w:t>
      </w:r>
      <w:r w:rsidR="00AE045A" w:rsidRPr="007524E4">
        <w:rPr>
          <w:color w:val="auto"/>
        </w:rPr>
        <w:t>e</w:t>
      </w:r>
      <w:r w:rsidR="00DB3094" w:rsidRPr="007524E4">
        <w:rPr>
          <w:color w:val="auto"/>
        </w:rPr>
        <w:t xml:space="preserve"> teachers are focused wholly on the maintenance of a calm and productive classroom climate and view </w:t>
      </w:r>
      <w:r w:rsidR="00F16C50" w:rsidRPr="007524E4">
        <w:rPr>
          <w:color w:val="auto"/>
        </w:rPr>
        <w:t xml:space="preserve">negative </w:t>
      </w:r>
      <w:r w:rsidR="00DB3094" w:rsidRPr="007524E4">
        <w:rPr>
          <w:color w:val="auto"/>
        </w:rPr>
        <w:t xml:space="preserve">emotions </w:t>
      </w:r>
      <w:r w:rsidR="00F16C50" w:rsidRPr="007524E4">
        <w:rPr>
          <w:color w:val="auto"/>
        </w:rPr>
        <w:t xml:space="preserve">as </w:t>
      </w:r>
      <w:r w:rsidR="00DB3094" w:rsidRPr="007524E4">
        <w:rPr>
          <w:color w:val="auto"/>
        </w:rPr>
        <w:t xml:space="preserve">interfering with their teaching and children’s learning.  </w:t>
      </w:r>
    </w:p>
    <w:p w14:paraId="0B9D9215" w14:textId="77777777" w:rsidR="002C462B" w:rsidRPr="007524E4" w:rsidRDefault="0072030B" w:rsidP="00C60AD3">
      <w:pPr>
        <w:pStyle w:val="Normal1"/>
        <w:spacing w:after="0" w:line="480" w:lineRule="auto"/>
        <w:contextualSpacing/>
        <w:outlineLvl w:val="0"/>
        <w:rPr>
          <w:color w:val="auto"/>
        </w:rPr>
      </w:pPr>
      <w:r w:rsidRPr="007524E4">
        <w:rPr>
          <w:b/>
          <w:color w:val="auto"/>
        </w:rPr>
        <w:t>Teachers’ View Their Own Emotions as P</w:t>
      </w:r>
      <w:r w:rsidR="00DB3094" w:rsidRPr="007524E4">
        <w:rPr>
          <w:b/>
          <w:color w:val="auto"/>
        </w:rPr>
        <w:t>rom</w:t>
      </w:r>
      <w:r w:rsidRPr="007524E4">
        <w:rPr>
          <w:b/>
          <w:color w:val="auto"/>
        </w:rPr>
        <w:t>inent Determinants of Classroom C</w:t>
      </w:r>
      <w:r w:rsidR="00DB3094" w:rsidRPr="007524E4">
        <w:rPr>
          <w:b/>
          <w:color w:val="auto"/>
        </w:rPr>
        <w:t>limate.</w:t>
      </w:r>
    </w:p>
    <w:p w14:paraId="02D2A908" w14:textId="180F9468" w:rsidR="00DA7E7D" w:rsidRPr="007524E4" w:rsidRDefault="00DA7E7D" w:rsidP="00DA7E7D">
      <w:pPr>
        <w:pStyle w:val="Normal1"/>
        <w:widowControl w:val="0"/>
        <w:spacing w:after="0" w:line="480" w:lineRule="auto"/>
        <w:ind w:firstLine="720"/>
        <w:contextualSpacing/>
        <w:rPr>
          <w:color w:val="auto"/>
        </w:rPr>
      </w:pPr>
      <w:r w:rsidRPr="007524E4">
        <w:rPr>
          <w:color w:val="auto"/>
        </w:rPr>
        <w:t xml:space="preserve">To </w:t>
      </w:r>
      <w:r w:rsidR="00EC4294" w:rsidRPr="007524E4">
        <w:rPr>
          <w:color w:val="auto"/>
        </w:rPr>
        <w:t>more directly assess</w:t>
      </w:r>
      <w:r w:rsidRPr="007524E4">
        <w:rPr>
          <w:color w:val="auto"/>
        </w:rPr>
        <w:t xml:space="preserve"> teachers’ perceptions of their roles in classroom climate development, we examined the portions of transcripts which were coded using teacher emotional competence and social-emotional learning in the classroom</w:t>
      </w:r>
      <w:r w:rsidR="00C85B70" w:rsidRPr="007524E4">
        <w:rPr>
          <w:color w:val="auto"/>
        </w:rPr>
        <w:t xml:space="preserve"> (including coded references of the positive classroom environment, direct instruction about SEL, and various teaching practices (i.e., modeling))</w:t>
      </w:r>
      <w:r w:rsidR="00AD5104" w:rsidRPr="007524E4">
        <w:rPr>
          <w:color w:val="auto"/>
        </w:rPr>
        <w:t>.</w:t>
      </w:r>
      <w:r w:rsidRPr="007524E4">
        <w:rPr>
          <w:color w:val="auto"/>
        </w:rPr>
        <w:t xml:space="preserve"> These level-1 codes were applied across 90% of focus group transcripts. On average each focus group referenced aspects of teachers’ emotional competence 20 times (range= 9-32) and SEL in the classroom 44 times (range = 21 to 74). Upon analyzing the coded </w:t>
      </w:r>
      <w:r w:rsidRPr="007524E4">
        <w:rPr>
          <w:color w:val="auto"/>
        </w:rPr>
        <w:lastRenderedPageBreak/>
        <w:t xml:space="preserve">text, a consistently emerging theme was the perception held by teachers that one of the most important emotional skills they could have was the ability to regulate, often suppress, their own emotions. They described this </w:t>
      </w:r>
      <w:r w:rsidR="00517B71" w:rsidRPr="007524E4">
        <w:rPr>
          <w:color w:val="auto"/>
        </w:rPr>
        <w:t xml:space="preserve">skill as key to </w:t>
      </w:r>
      <w:r w:rsidRPr="007524E4">
        <w:rPr>
          <w:color w:val="auto"/>
        </w:rPr>
        <w:t xml:space="preserve">being considered emotionally competent and to </w:t>
      </w:r>
      <w:r w:rsidR="00E52322" w:rsidRPr="007524E4">
        <w:rPr>
          <w:color w:val="auto"/>
        </w:rPr>
        <w:t>a</w:t>
      </w:r>
      <w:r w:rsidRPr="007524E4">
        <w:rPr>
          <w:color w:val="auto"/>
        </w:rPr>
        <w:t xml:space="preserve">ffect social-emotional instruction. </w:t>
      </w:r>
    </w:p>
    <w:p w14:paraId="12EA77E7" w14:textId="79E71EB0" w:rsidR="00A81011" w:rsidRPr="007524E4" w:rsidRDefault="00A81011" w:rsidP="007A08E9">
      <w:pPr>
        <w:pStyle w:val="Normal1"/>
        <w:widowControl w:val="0"/>
        <w:spacing w:after="0" w:line="480" w:lineRule="auto"/>
        <w:ind w:firstLine="720"/>
        <w:contextualSpacing/>
        <w:rPr>
          <w:color w:val="auto"/>
        </w:rPr>
      </w:pPr>
      <w:r w:rsidRPr="007524E4">
        <w:rPr>
          <w:b/>
          <w:color w:val="auto"/>
        </w:rPr>
        <w:t xml:space="preserve">Focus on suppressing negative emotions. </w:t>
      </w:r>
      <w:r w:rsidRPr="007524E4">
        <w:rPr>
          <w:color w:val="auto"/>
        </w:rPr>
        <w:t xml:space="preserve">Mirroring their primary definition of emotionally competent children, these teachers emphasized the importance of regulatory skills for teachers too. As participants described it, many classroom situations require a teacher to down-regulate or suppress their negative emotions. As one teacher explained, “there are times when a child’s behavior, you’re just at your last straw and you really want to scream and holler and stomp your feet, but you can’t do that.” Many teachers described similar experiences of “boiling over” and emphasized being able to recognize and regulate such feelings. Participants underscored a teacher’s ability to regulate their emotions as crucial for working with children. For example, one teacher said, “Children should never change your channels for you… and if they start getting on your nerves or start making you upset, you shouldn’t allow them to do that, sort of be able to walk away from the situations.”  </w:t>
      </w:r>
    </w:p>
    <w:p w14:paraId="36F9F4DD" w14:textId="4613C8BE" w:rsidR="002C462B" w:rsidRPr="007524E4" w:rsidRDefault="001B3F67" w:rsidP="00C60AD3">
      <w:pPr>
        <w:pStyle w:val="Normal1"/>
        <w:widowControl w:val="0"/>
        <w:spacing w:after="0" w:line="480" w:lineRule="auto"/>
        <w:ind w:firstLine="720"/>
        <w:contextualSpacing/>
        <w:rPr>
          <w:color w:val="auto"/>
        </w:rPr>
      </w:pPr>
      <w:r w:rsidRPr="007524E4">
        <w:rPr>
          <w:b/>
          <w:color w:val="auto"/>
        </w:rPr>
        <w:t xml:space="preserve"> Regulating classroom climate by managing teacher emotions. </w:t>
      </w:r>
      <w:r w:rsidRPr="007524E4">
        <w:rPr>
          <w:color w:val="auto"/>
        </w:rPr>
        <w:t>Of particular interest was how teachers in these focus groups described that it was through regulating their own emotions that they can manage the climate of their classrooms.</w:t>
      </w:r>
      <w:r w:rsidR="00DB3094" w:rsidRPr="007524E4">
        <w:rPr>
          <w:color w:val="auto"/>
        </w:rPr>
        <w:t xml:space="preserve"> In various ways, teachers emphasized that to prevent </w:t>
      </w:r>
      <w:r w:rsidR="00092C69" w:rsidRPr="007524E4">
        <w:rPr>
          <w:color w:val="auto"/>
        </w:rPr>
        <w:t xml:space="preserve">classroom </w:t>
      </w:r>
      <w:r w:rsidR="00DB3094" w:rsidRPr="007524E4">
        <w:rPr>
          <w:color w:val="auto"/>
        </w:rPr>
        <w:t>chaos</w:t>
      </w:r>
      <w:r w:rsidR="00936721" w:rsidRPr="007524E4">
        <w:rPr>
          <w:color w:val="auto"/>
        </w:rPr>
        <w:t>,</w:t>
      </w:r>
      <w:r w:rsidR="00DB3094" w:rsidRPr="007524E4">
        <w:rPr>
          <w:color w:val="auto"/>
        </w:rPr>
        <w:t xml:space="preserve"> they needed to be a person of s</w:t>
      </w:r>
      <w:r w:rsidR="00851316" w:rsidRPr="007524E4">
        <w:rPr>
          <w:color w:val="auto"/>
        </w:rPr>
        <w:t xml:space="preserve">uch control that they would </w:t>
      </w:r>
      <w:r w:rsidR="00DB3094" w:rsidRPr="007524E4">
        <w:rPr>
          <w:color w:val="auto"/>
        </w:rPr>
        <w:t xml:space="preserve">be unaffected by their emotion. For example, one teacher described an emotionally competent teacher as one, “who </w:t>
      </w:r>
      <w:r w:rsidR="00172750" w:rsidRPr="007524E4">
        <w:rPr>
          <w:color w:val="auto"/>
        </w:rPr>
        <w:t>can rise above feelings</w:t>
      </w:r>
      <w:r w:rsidR="00DB3094" w:rsidRPr="007524E4">
        <w:rPr>
          <w:color w:val="auto"/>
        </w:rPr>
        <w:t xml:space="preserve">.” </w:t>
      </w:r>
      <w:r w:rsidR="00172750" w:rsidRPr="007524E4">
        <w:rPr>
          <w:color w:val="auto"/>
        </w:rPr>
        <w:t>Another teacher echoed this belief</w:t>
      </w:r>
      <w:r w:rsidR="000F7EBA" w:rsidRPr="007524E4">
        <w:rPr>
          <w:color w:val="auto"/>
        </w:rPr>
        <w:t xml:space="preserve">, </w:t>
      </w:r>
      <w:r w:rsidR="00851316" w:rsidRPr="007524E4">
        <w:rPr>
          <w:color w:val="auto"/>
        </w:rPr>
        <w:t>stating an important skill</w:t>
      </w:r>
      <w:r w:rsidR="000F7EBA" w:rsidRPr="007524E4">
        <w:rPr>
          <w:color w:val="auto"/>
        </w:rPr>
        <w:t xml:space="preserve"> for a teacher to have is</w:t>
      </w:r>
      <w:r w:rsidR="00DB3094" w:rsidRPr="007524E4">
        <w:rPr>
          <w:color w:val="auto"/>
        </w:rPr>
        <w:t xml:space="preserve"> </w:t>
      </w:r>
      <w:r w:rsidR="000F7EBA" w:rsidRPr="007524E4">
        <w:rPr>
          <w:color w:val="auto"/>
        </w:rPr>
        <w:t>“compartmentalizing…because that helps the environment.”</w:t>
      </w:r>
      <w:r w:rsidR="00DB3094" w:rsidRPr="007524E4">
        <w:rPr>
          <w:color w:val="auto"/>
        </w:rPr>
        <w:t xml:space="preserve"> Another explained this compartmentalization occurs before teachers step in</w:t>
      </w:r>
      <w:r w:rsidR="00257B93" w:rsidRPr="007524E4">
        <w:rPr>
          <w:color w:val="auto"/>
        </w:rPr>
        <w:t>to</w:t>
      </w:r>
      <w:r w:rsidR="00DB3094" w:rsidRPr="007524E4">
        <w:rPr>
          <w:color w:val="auto"/>
        </w:rPr>
        <w:t xml:space="preserve"> the </w:t>
      </w:r>
      <w:r w:rsidR="00DB3094" w:rsidRPr="007524E4">
        <w:rPr>
          <w:color w:val="auto"/>
        </w:rPr>
        <w:lastRenderedPageBreak/>
        <w:t>classroom</w:t>
      </w:r>
      <w:r w:rsidR="005A20E0" w:rsidRPr="007524E4">
        <w:rPr>
          <w:color w:val="auto"/>
        </w:rPr>
        <w:t>:</w:t>
      </w:r>
      <w:r w:rsidR="00DB3094" w:rsidRPr="007524E4">
        <w:rPr>
          <w:color w:val="auto"/>
        </w:rPr>
        <w:t xml:space="preserve"> “you have to be [emotionally] prepared before you come in, bef</w:t>
      </w:r>
      <w:r w:rsidR="00172750" w:rsidRPr="007524E4">
        <w:rPr>
          <w:color w:val="auto"/>
        </w:rPr>
        <w:t>ore you walk in the door</w:t>
      </w:r>
      <w:r w:rsidR="00033A8C" w:rsidRPr="007524E4">
        <w:rPr>
          <w:color w:val="auto"/>
        </w:rPr>
        <w:t xml:space="preserve">.” </w:t>
      </w:r>
      <w:r w:rsidR="00DB3094" w:rsidRPr="007524E4">
        <w:rPr>
          <w:color w:val="auto"/>
        </w:rPr>
        <w:t xml:space="preserve">The teachers appeared determined to maintain a positive classroom </w:t>
      </w:r>
      <w:r w:rsidR="00551A08" w:rsidRPr="007524E4">
        <w:rPr>
          <w:color w:val="auto"/>
        </w:rPr>
        <w:t>climate</w:t>
      </w:r>
      <w:r w:rsidR="00DB3094" w:rsidRPr="007524E4">
        <w:rPr>
          <w:color w:val="auto"/>
        </w:rPr>
        <w:t xml:space="preserve"> and perceived a direct connection between their emotions and the children’s</w:t>
      </w:r>
      <w:r w:rsidR="005A20E0" w:rsidRPr="007524E4">
        <w:rPr>
          <w:color w:val="auto"/>
        </w:rPr>
        <w:t>:</w:t>
      </w:r>
      <w:r w:rsidR="00DB3094" w:rsidRPr="007524E4">
        <w:rPr>
          <w:color w:val="auto"/>
        </w:rPr>
        <w:t xml:space="preserve"> “children are happy because you are reinforcing</w:t>
      </w:r>
      <w:r w:rsidR="00172750" w:rsidRPr="007524E4">
        <w:rPr>
          <w:color w:val="auto"/>
        </w:rPr>
        <w:t xml:space="preserve"> that you are happy too</w:t>
      </w:r>
      <w:r w:rsidR="00DB3094" w:rsidRPr="007524E4">
        <w:rPr>
          <w:color w:val="auto"/>
        </w:rPr>
        <w:t>.</w:t>
      </w:r>
      <w:r w:rsidR="00172750" w:rsidRPr="007524E4">
        <w:rPr>
          <w:color w:val="auto"/>
        </w:rPr>
        <w:t>”</w:t>
      </w:r>
      <w:r w:rsidR="00DB3094" w:rsidRPr="007524E4">
        <w:rPr>
          <w:color w:val="auto"/>
        </w:rPr>
        <w:t xml:space="preserve"> One teacher described the hallmark of a classroom with an emotionally competent teacher as having, “…a smooth envi</w:t>
      </w:r>
      <w:r w:rsidR="000B2325" w:rsidRPr="007524E4">
        <w:rPr>
          <w:color w:val="auto"/>
        </w:rPr>
        <w:t>ronment” and points to teachers</w:t>
      </w:r>
      <w:r w:rsidR="00DB3094" w:rsidRPr="007524E4">
        <w:rPr>
          <w:color w:val="auto"/>
        </w:rPr>
        <w:t xml:space="preserve"> as being responsible for preventing “an uproar. Kids …screaming and yelling at each other, crying hitting, running around, not wanting to d</w:t>
      </w:r>
      <w:r w:rsidR="00172750" w:rsidRPr="007524E4">
        <w:rPr>
          <w:color w:val="auto"/>
        </w:rPr>
        <w:t>o their work or do art.</w:t>
      </w:r>
      <w:r w:rsidR="003308F7" w:rsidRPr="007524E4">
        <w:rPr>
          <w:color w:val="auto"/>
        </w:rPr>
        <w:t>”</w:t>
      </w:r>
    </w:p>
    <w:p w14:paraId="0C07D42A" w14:textId="7F00F72D" w:rsidR="002C462B" w:rsidRPr="007524E4" w:rsidRDefault="00DB3094" w:rsidP="00C45694">
      <w:pPr>
        <w:pStyle w:val="Normal1"/>
        <w:widowControl w:val="0"/>
        <w:spacing w:after="0" w:line="480" w:lineRule="auto"/>
        <w:ind w:firstLine="720"/>
        <w:contextualSpacing/>
        <w:rPr>
          <w:color w:val="auto"/>
        </w:rPr>
      </w:pPr>
      <w:r w:rsidRPr="007524E4">
        <w:rPr>
          <w:color w:val="auto"/>
        </w:rPr>
        <w:t xml:space="preserve">Teachers also described their regulation of emotion as indirectly impacting classroom climate through the modeling of </w:t>
      </w:r>
      <w:r w:rsidR="000B2325" w:rsidRPr="007524E4">
        <w:rPr>
          <w:color w:val="auto"/>
        </w:rPr>
        <w:t>successful strategies. Teachers</w:t>
      </w:r>
      <w:r w:rsidRPr="007524E4">
        <w:rPr>
          <w:color w:val="auto"/>
        </w:rPr>
        <w:t xml:space="preserve"> were very aware of how attentive children were to their behaviors and expression</w:t>
      </w:r>
      <w:r w:rsidR="00F342D7" w:rsidRPr="007524E4">
        <w:rPr>
          <w:color w:val="auto"/>
        </w:rPr>
        <w:t xml:space="preserve">. Teachers </w:t>
      </w:r>
      <w:r w:rsidRPr="007524E4">
        <w:rPr>
          <w:color w:val="auto"/>
        </w:rPr>
        <w:t xml:space="preserve">explained how </w:t>
      </w:r>
      <w:r w:rsidR="00F342D7" w:rsidRPr="007524E4">
        <w:rPr>
          <w:color w:val="auto"/>
        </w:rPr>
        <w:t>they</w:t>
      </w:r>
      <w:r w:rsidR="002B708B" w:rsidRPr="007524E4">
        <w:rPr>
          <w:color w:val="auto"/>
        </w:rPr>
        <w:t xml:space="preserve"> need</w:t>
      </w:r>
      <w:r w:rsidR="00F342D7" w:rsidRPr="007524E4">
        <w:rPr>
          <w:color w:val="auto"/>
        </w:rPr>
        <w:t>ed</w:t>
      </w:r>
      <w:r w:rsidRPr="007524E4">
        <w:rPr>
          <w:color w:val="auto"/>
        </w:rPr>
        <w:t xml:space="preserve"> to regulate their emotions because, “…how well </w:t>
      </w:r>
      <w:r w:rsidR="00005A25" w:rsidRPr="007524E4">
        <w:rPr>
          <w:color w:val="auto"/>
        </w:rPr>
        <w:t xml:space="preserve">you regulate your own emotions </w:t>
      </w:r>
      <w:r w:rsidR="0028624C" w:rsidRPr="007524E4">
        <w:rPr>
          <w:color w:val="auto"/>
        </w:rPr>
        <w:t xml:space="preserve">… </w:t>
      </w:r>
      <w:r w:rsidRPr="007524E4">
        <w:rPr>
          <w:color w:val="auto"/>
        </w:rPr>
        <w:t>reflects onto the children … how they self</w:t>
      </w:r>
      <w:r w:rsidR="00172750" w:rsidRPr="007524E4">
        <w:rPr>
          <w:color w:val="auto"/>
        </w:rPr>
        <w:t>-regulate their emotions</w:t>
      </w:r>
      <w:r w:rsidRPr="007524E4">
        <w:rPr>
          <w:color w:val="auto"/>
        </w:rPr>
        <w:t>” as well as, “you’ve got to control your actions before you ca</w:t>
      </w:r>
      <w:r w:rsidR="00172750" w:rsidRPr="007524E4">
        <w:rPr>
          <w:color w:val="auto"/>
        </w:rPr>
        <w:t>n help control the kids.”</w:t>
      </w:r>
      <w:r w:rsidRPr="007524E4">
        <w:rPr>
          <w:color w:val="auto"/>
        </w:rPr>
        <w:t xml:space="preserve"> In addition, one teacher aptly described a consensus among teachers that they must “…help them control their emotions. We teach them the right way to act or ma</w:t>
      </w:r>
      <w:r w:rsidR="00172750" w:rsidRPr="007524E4">
        <w:rPr>
          <w:color w:val="auto"/>
        </w:rPr>
        <w:t>ybe how they should act.”</w:t>
      </w:r>
      <w:r w:rsidRPr="007524E4">
        <w:rPr>
          <w:color w:val="auto"/>
        </w:rPr>
        <w:t xml:space="preserve"> In this way, teachers model how to regulate emotions which supports children’s learning of these skills</w:t>
      </w:r>
      <w:r w:rsidR="00CD642A" w:rsidRPr="007524E4">
        <w:rPr>
          <w:color w:val="auto"/>
        </w:rPr>
        <w:t xml:space="preserve"> and contributes to the </w:t>
      </w:r>
      <w:r w:rsidR="00E07878" w:rsidRPr="007524E4">
        <w:rPr>
          <w:color w:val="auto"/>
        </w:rPr>
        <w:t>positive</w:t>
      </w:r>
      <w:r w:rsidR="00A45465" w:rsidRPr="007524E4">
        <w:rPr>
          <w:color w:val="auto"/>
        </w:rPr>
        <w:t>,</w:t>
      </w:r>
      <w:r w:rsidR="00E07878" w:rsidRPr="007524E4">
        <w:rPr>
          <w:color w:val="auto"/>
        </w:rPr>
        <w:t xml:space="preserve"> </w:t>
      </w:r>
      <w:r w:rsidR="001D4C19" w:rsidRPr="007524E4">
        <w:rPr>
          <w:color w:val="auto"/>
        </w:rPr>
        <w:t>well-managed</w:t>
      </w:r>
      <w:r w:rsidR="00E07878" w:rsidRPr="007524E4">
        <w:rPr>
          <w:color w:val="auto"/>
        </w:rPr>
        <w:t xml:space="preserve"> </w:t>
      </w:r>
      <w:r w:rsidR="00551A08" w:rsidRPr="007524E4">
        <w:rPr>
          <w:color w:val="auto"/>
        </w:rPr>
        <w:t>climate</w:t>
      </w:r>
      <w:r w:rsidRPr="007524E4">
        <w:rPr>
          <w:color w:val="auto"/>
        </w:rPr>
        <w:t>.</w:t>
      </w:r>
    </w:p>
    <w:p w14:paraId="2363032F" w14:textId="2068B8F4" w:rsidR="002C462B" w:rsidRPr="007524E4" w:rsidRDefault="004F7697">
      <w:pPr>
        <w:pStyle w:val="Normal1"/>
        <w:spacing w:after="0" w:line="480" w:lineRule="auto"/>
        <w:ind w:firstLine="720"/>
        <w:contextualSpacing/>
        <w:rPr>
          <w:color w:val="auto"/>
        </w:rPr>
      </w:pPr>
      <w:r w:rsidRPr="007524E4">
        <w:rPr>
          <w:b/>
          <w:color w:val="auto"/>
        </w:rPr>
        <w:t xml:space="preserve">Regulating </w:t>
      </w:r>
      <w:r w:rsidR="007407A2" w:rsidRPr="007524E4">
        <w:rPr>
          <w:b/>
          <w:color w:val="auto"/>
        </w:rPr>
        <w:t xml:space="preserve">emotion </w:t>
      </w:r>
      <w:r w:rsidRPr="007524E4">
        <w:rPr>
          <w:b/>
          <w:color w:val="auto"/>
        </w:rPr>
        <w:t>expression to build child</w:t>
      </w:r>
      <w:r w:rsidR="005A32D9" w:rsidRPr="007524E4">
        <w:rPr>
          <w:b/>
          <w:color w:val="auto"/>
        </w:rPr>
        <w:t>ren’s</w:t>
      </w:r>
      <w:r w:rsidRPr="007524E4">
        <w:rPr>
          <w:b/>
          <w:color w:val="auto"/>
        </w:rPr>
        <w:t xml:space="preserve"> competence. </w:t>
      </w:r>
      <w:r w:rsidRPr="007524E4">
        <w:rPr>
          <w:color w:val="auto"/>
        </w:rPr>
        <w:t>Wh</w:t>
      </w:r>
      <w:r w:rsidR="005A32D9" w:rsidRPr="007524E4">
        <w:rPr>
          <w:color w:val="auto"/>
        </w:rPr>
        <w:t xml:space="preserve">ere </w:t>
      </w:r>
      <w:r w:rsidRPr="007524E4">
        <w:rPr>
          <w:color w:val="auto"/>
        </w:rPr>
        <w:t xml:space="preserve">all of the focus groups discussed aspects of emotion regulation, a smaller proportion (60%) also referenced the importance of teachers’ emotional expression skills, although often still in conjunction with regulation. </w:t>
      </w:r>
      <w:r w:rsidR="005A32D9" w:rsidRPr="007524E4">
        <w:rPr>
          <w:color w:val="auto"/>
        </w:rPr>
        <w:t>This</w:t>
      </w:r>
      <w:r w:rsidRPr="007524E4">
        <w:rPr>
          <w:color w:val="auto"/>
        </w:rPr>
        <w:t xml:space="preserve"> subset of participants talked about regulating their emotions to purposefully model their emotion expression. </w:t>
      </w:r>
      <w:r w:rsidR="00DB3094" w:rsidRPr="007524E4">
        <w:rPr>
          <w:color w:val="auto"/>
        </w:rPr>
        <w:t>One teacher summed this po</w:t>
      </w:r>
      <w:r w:rsidR="007407A2" w:rsidRPr="007524E4">
        <w:rPr>
          <w:color w:val="auto"/>
        </w:rPr>
        <w:t>int up well, recommending to, “</w:t>
      </w:r>
      <w:r w:rsidR="00DB3094" w:rsidRPr="007524E4">
        <w:rPr>
          <w:color w:val="auto"/>
        </w:rPr>
        <w:t>identif</w:t>
      </w:r>
      <w:r w:rsidR="007407A2" w:rsidRPr="007524E4">
        <w:rPr>
          <w:color w:val="auto"/>
        </w:rPr>
        <w:t xml:space="preserve">y your emotions to the children... </w:t>
      </w:r>
      <w:r w:rsidR="00DB3094" w:rsidRPr="007524E4">
        <w:rPr>
          <w:color w:val="auto"/>
        </w:rPr>
        <w:t xml:space="preserve">so that they can see that you have feelings and </w:t>
      </w:r>
      <w:r w:rsidR="00DB3094" w:rsidRPr="007524E4">
        <w:rPr>
          <w:color w:val="auto"/>
        </w:rPr>
        <w:lastRenderedPageBreak/>
        <w:t xml:space="preserve">emotions just like they do, but that you’re </w:t>
      </w:r>
      <w:r w:rsidR="00172750" w:rsidRPr="007524E4">
        <w:rPr>
          <w:color w:val="auto"/>
        </w:rPr>
        <w:t>using them appropriately…</w:t>
      </w:r>
      <w:r w:rsidR="000F7EBA" w:rsidRPr="007524E4">
        <w:rPr>
          <w:color w:val="auto"/>
        </w:rPr>
        <w:t>” Teachers also conveyed th</w:t>
      </w:r>
      <w:r w:rsidR="002B708B" w:rsidRPr="007524E4">
        <w:rPr>
          <w:color w:val="auto"/>
        </w:rPr>
        <w:t xml:space="preserve">e </w:t>
      </w:r>
      <w:r w:rsidR="000F7EBA" w:rsidRPr="007524E4">
        <w:rPr>
          <w:color w:val="auto"/>
        </w:rPr>
        <w:t>import</w:t>
      </w:r>
      <w:r w:rsidR="002B708B" w:rsidRPr="007524E4">
        <w:rPr>
          <w:color w:val="auto"/>
        </w:rPr>
        <w:t>ance</w:t>
      </w:r>
      <w:r w:rsidR="000F7EBA" w:rsidRPr="007524E4">
        <w:rPr>
          <w:color w:val="auto"/>
        </w:rPr>
        <w:t xml:space="preserve"> </w:t>
      </w:r>
      <w:r w:rsidR="002B708B" w:rsidRPr="007524E4">
        <w:rPr>
          <w:color w:val="auto"/>
        </w:rPr>
        <w:t>of</w:t>
      </w:r>
      <w:r w:rsidR="000F7EBA" w:rsidRPr="007524E4">
        <w:rPr>
          <w:color w:val="auto"/>
        </w:rPr>
        <w:t xml:space="preserve"> the teacher acknowledg</w:t>
      </w:r>
      <w:r w:rsidR="002B708B" w:rsidRPr="007524E4">
        <w:rPr>
          <w:color w:val="auto"/>
        </w:rPr>
        <w:t>ing</w:t>
      </w:r>
      <w:r w:rsidR="000F7EBA" w:rsidRPr="007524E4">
        <w:rPr>
          <w:color w:val="auto"/>
        </w:rPr>
        <w:t xml:space="preserve"> feeling a particular emotion so child</w:t>
      </w:r>
      <w:r w:rsidR="00A2766E" w:rsidRPr="007524E4">
        <w:rPr>
          <w:color w:val="auto"/>
        </w:rPr>
        <w:t>ren</w:t>
      </w:r>
      <w:r w:rsidR="000F7EBA" w:rsidRPr="007524E4">
        <w:rPr>
          <w:color w:val="auto"/>
        </w:rPr>
        <w:t xml:space="preserve"> can realize they have correctly identified it</w:t>
      </w:r>
      <w:r w:rsidR="00F41131" w:rsidRPr="007524E4">
        <w:rPr>
          <w:color w:val="auto"/>
        </w:rPr>
        <w:t>:</w:t>
      </w:r>
      <w:r w:rsidR="000F7EBA" w:rsidRPr="007524E4">
        <w:rPr>
          <w:color w:val="auto"/>
        </w:rPr>
        <w:t xml:space="preserve"> “They call things just like they see it. And that’s what we want. We want that identi</w:t>
      </w:r>
      <w:r w:rsidR="007407A2" w:rsidRPr="007524E4">
        <w:rPr>
          <w:color w:val="auto"/>
        </w:rPr>
        <w:t>fication and the thought process…</w:t>
      </w:r>
      <w:r w:rsidR="000F7EBA" w:rsidRPr="007524E4">
        <w:rPr>
          <w:color w:val="auto"/>
        </w:rPr>
        <w:t>”</w:t>
      </w:r>
      <w:r w:rsidR="00DB3094" w:rsidRPr="007524E4">
        <w:rPr>
          <w:color w:val="auto"/>
        </w:rPr>
        <w:t xml:space="preserve"> In this way, teacher emotion expression was a way to teach children how to properly express their emotions and maintain harmony in the classroom. Another teacher connected these themes saying “…it</w:t>
      </w:r>
      <w:r w:rsidR="0028624C" w:rsidRPr="007524E4">
        <w:rPr>
          <w:color w:val="auto"/>
        </w:rPr>
        <w:t>’</w:t>
      </w:r>
      <w:r w:rsidR="00DB3094" w:rsidRPr="007524E4">
        <w:rPr>
          <w:color w:val="auto"/>
        </w:rPr>
        <w:t>s important for us to label our own emotions and/or to keep your calm so that they mimic th</w:t>
      </w:r>
      <w:r w:rsidR="00172750" w:rsidRPr="007524E4">
        <w:rPr>
          <w:color w:val="auto"/>
        </w:rPr>
        <w:t>at and learn by example.”</w:t>
      </w:r>
      <w:r w:rsidR="00DB3094" w:rsidRPr="007524E4">
        <w:rPr>
          <w:color w:val="auto"/>
        </w:rPr>
        <w:t xml:space="preserve"> This idea of leading by example was echoed by another teacher</w:t>
      </w:r>
      <w:r w:rsidR="00F41131" w:rsidRPr="007524E4">
        <w:rPr>
          <w:color w:val="auto"/>
        </w:rPr>
        <w:t>:</w:t>
      </w:r>
      <w:r w:rsidR="00DB3094" w:rsidRPr="007524E4">
        <w:rPr>
          <w:color w:val="auto"/>
        </w:rPr>
        <w:t xml:space="preserve"> “if you constantly yell, they’re going to yell. But if you show love and respect and how you follow rules, then they’re goin</w:t>
      </w:r>
      <w:r w:rsidR="00172750" w:rsidRPr="007524E4">
        <w:rPr>
          <w:color w:val="auto"/>
        </w:rPr>
        <w:t>g to do the same thing.”</w:t>
      </w:r>
      <w:r w:rsidR="00DB3094" w:rsidRPr="007524E4">
        <w:rPr>
          <w:color w:val="auto"/>
        </w:rPr>
        <w:t xml:space="preserve"> In other words, teachers’ proper emotion expression and regulation together support</w:t>
      </w:r>
      <w:r w:rsidR="002B708B" w:rsidRPr="007524E4">
        <w:rPr>
          <w:color w:val="auto"/>
        </w:rPr>
        <w:t>ed</w:t>
      </w:r>
      <w:r w:rsidR="00DB3094" w:rsidRPr="007524E4">
        <w:rPr>
          <w:color w:val="auto"/>
        </w:rPr>
        <w:t xml:space="preserve"> children’s SEL </w:t>
      </w:r>
      <w:r w:rsidR="002B708B" w:rsidRPr="007524E4">
        <w:rPr>
          <w:color w:val="auto"/>
        </w:rPr>
        <w:t>and</w:t>
      </w:r>
      <w:r w:rsidR="00E82430" w:rsidRPr="007524E4">
        <w:rPr>
          <w:color w:val="auto"/>
        </w:rPr>
        <w:t xml:space="preserve"> maintain a </w:t>
      </w:r>
      <w:r w:rsidR="00E07878" w:rsidRPr="007524E4">
        <w:rPr>
          <w:color w:val="auto"/>
        </w:rPr>
        <w:t>positive</w:t>
      </w:r>
      <w:r w:rsidR="00A45465" w:rsidRPr="007524E4">
        <w:rPr>
          <w:color w:val="auto"/>
        </w:rPr>
        <w:t>,</w:t>
      </w:r>
      <w:r w:rsidR="00E07878" w:rsidRPr="007524E4">
        <w:rPr>
          <w:color w:val="auto"/>
        </w:rPr>
        <w:t xml:space="preserve"> </w:t>
      </w:r>
      <w:r w:rsidR="001D4C19" w:rsidRPr="007524E4">
        <w:rPr>
          <w:color w:val="auto"/>
        </w:rPr>
        <w:t>well-managed</w:t>
      </w:r>
      <w:r w:rsidR="00E07878" w:rsidRPr="007524E4">
        <w:rPr>
          <w:color w:val="auto"/>
        </w:rPr>
        <w:t xml:space="preserve"> </w:t>
      </w:r>
      <w:r w:rsidR="00DB3094" w:rsidRPr="007524E4">
        <w:rPr>
          <w:color w:val="auto"/>
        </w:rPr>
        <w:t xml:space="preserve">classroom climate. </w:t>
      </w:r>
    </w:p>
    <w:p w14:paraId="287DF732" w14:textId="2CB43ADC" w:rsidR="002C462B" w:rsidRPr="007524E4" w:rsidRDefault="004F7697">
      <w:pPr>
        <w:pStyle w:val="Normal1"/>
        <w:spacing w:after="0" w:line="480" w:lineRule="auto"/>
        <w:ind w:firstLine="720"/>
        <w:contextualSpacing/>
        <w:rPr>
          <w:color w:val="auto"/>
        </w:rPr>
      </w:pPr>
      <w:r w:rsidRPr="007524E4">
        <w:rPr>
          <w:b/>
          <w:color w:val="auto"/>
        </w:rPr>
        <w:t xml:space="preserve">The strain of emotion regulation. </w:t>
      </w:r>
      <w:r w:rsidR="00DB3094" w:rsidRPr="007524E4">
        <w:rPr>
          <w:color w:val="auto"/>
        </w:rPr>
        <w:t>Through our analysis of teachers’ discussion of their emotion regulation and the influence they have on classroom climate, it became evident this is an area of stress for teachers.</w:t>
      </w:r>
      <w:r w:rsidR="00A31634" w:rsidRPr="007524E4">
        <w:rPr>
          <w:color w:val="auto"/>
        </w:rPr>
        <w:t xml:space="preserve"> The code for teacher stress was consistently applied in 80% of transcripts and often coincided with discussions of emotion regulation.</w:t>
      </w:r>
      <w:r w:rsidR="00DB3094" w:rsidRPr="007524E4">
        <w:rPr>
          <w:color w:val="auto"/>
        </w:rPr>
        <w:t xml:space="preserve"> The awareness of their position as emotion role models, constantly being observed by children</w:t>
      </w:r>
      <w:r w:rsidR="00A31634" w:rsidRPr="007524E4">
        <w:rPr>
          <w:color w:val="auto"/>
        </w:rPr>
        <w:t xml:space="preserve"> (and at time supervisors)</w:t>
      </w:r>
      <w:r w:rsidR="00DB3094" w:rsidRPr="007524E4">
        <w:rPr>
          <w:color w:val="auto"/>
        </w:rPr>
        <w:t>, appeared to contribute to teachers’ feelin</w:t>
      </w:r>
      <w:r w:rsidR="00ED7C06" w:rsidRPr="007524E4">
        <w:rPr>
          <w:color w:val="auto"/>
        </w:rPr>
        <w:t xml:space="preserve">gs of strain in the classroom. </w:t>
      </w:r>
      <w:r w:rsidR="00DB3094" w:rsidRPr="007524E4">
        <w:rPr>
          <w:color w:val="auto"/>
        </w:rPr>
        <w:t>This was especially true when teachers were experiencing negative emotions at work. One described the importance of masking those feelings saying that since the children are watching, “you just have to go in wi</w:t>
      </w:r>
      <w:r w:rsidR="00172750" w:rsidRPr="007524E4">
        <w:rPr>
          <w:color w:val="auto"/>
        </w:rPr>
        <w:t xml:space="preserve">th a smile on your face.” </w:t>
      </w:r>
      <w:r w:rsidR="00DB3094" w:rsidRPr="007524E4">
        <w:rPr>
          <w:color w:val="auto"/>
        </w:rPr>
        <w:t xml:space="preserve">The labor associated with </w:t>
      </w:r>
      <w:r w:rsidR="00145A09" w:rsidRPr="007524E4">
        <w:rPr>
          <w:color w:val="auto"/>
        </w:rPr>
        <w:t>over regulating</w:t>
      </w:r>
      <w:r w:rsidR="00DB3094" w:rsidRPr="007524E4">
        <w:rPr>
          <w:color w:val="auto"/>
        </w:rPr>
        <w:t xml:space="preserve"> their feelings coul</w:t>
      </w:r>
      <w:r w:rsidR="00E00BD5" w:rsidRPr="007524E4">
        <w:rPr>
          <w:color w:val="auto"/>
        </w:rPr>
        <w:t xml:space="preserve">d be draining on the teachers. </w:t>
      </w:r>
      <w:r w:rsidR="00DB3094" w:rsidRPr="007524E4">
        <w:rPr>
          <w:color w:val="auto"/>
        </w:rPr>
        <w:t>Another teacher described this saying “…leave your emotions at the door, but sometimes you just can’t. And so I think that’s a lot, you know, and I think anybody who’s in a teaching field is stressed…in order to make sure that the childr</w:t>
      </w:r>
      <w:r w:rsidR="00172750" w:rsidRPr="007524E4">
        <w:rPr>
          <w:color w:val="auto"/>
        </w:rPr>
        <w:t>en in your care thrive…”</w:t>
      </w:r>
      <w:r w:rsidR="00DB3094" w:rsidRPr="007524E4">
        <w:rPr>
          <w:color w:val="auto"/>
        </w:rPr>
        <w:t xml:space="preserve"> As we </w:t>
      </w:r>
      <w:r w:rsidR="00DB3094" w:rsidRPr="007524E4">
        <w:rPr>
          <w:color w:val="auto"/>
        </w:rPr>
        <w:lastRenderedPageBreak/>
        <w:t>previously saw in teachers’ descriptions of what emotion competence means for them, there is an emphasis on ris</w:t>
      </w:r>
      <w:r w:rsidR="00D755DC" w:rsidRPr="007524E4">
        <w:rPr>
          <w:color w:val="auto"/>
        </w:rPr>
        <w:t>ing</w:t>
      </w:r>
      <w:r w:rsidR="00DB3094" w:rsidRPr="007524E4">
        <w:rPr>
          <w:color w:val="auto"/>
        </w:rPr>
        <w:t xml:space="preserve"> above your feelings. These </w:t>
      </w:r>
      <w:r w:rsidR="009C3A97" w:rsidRPr="007524E4">
        <w:rPr>
          <w:color w:val="auto"/>
        </w:rPr>
        <w:t xml:space="preserve">teachers </w:t>
      </w:r>
      <w:r w:rsidR="00DB3094" w:rsidRPr="007524E4">
        <w:rPr>
          <w:color w:val="auto"/>
        </w:rPr>
        <w:t>who perceive emotions as inconvenient or problematic, especially with regards to the maintenance of classroom climate, are exhaustively regulating their own feelings, possibly to the detriment of their own emotional well-being.</w:t>
      </w:r>
    </w:p>
    <w:p w14:paraId="0380F9D5" w14:textId="0166790B" w:rsidR="002C462B" w:rsidRPr="007524E4" w:rsidRDefault="00DB3094">
      <w:pPr>
        <w:pStyle w:val="Normal1"/>
        <w:spacing w:after="0" w:line="480" w:lineRule="auto"/>
        <w:ind w:firstLine="720"/>
        <w:contextualSpacing/>
        <w:rPr>
          <w:color w:val="auto"/>
        </w:rPr>
      </w:pPr>
      <w:r w:rsidRPr="007524E4">
        <w:rPr>
          <w:color w:val="auto"/>
        </w:rPr>
        <w:t>One potential reason for teachers’</w:t>
      </w:r>
      <w:r w:rsidR="00BF6092" w:rsidRPr="007524E4">
        <w:rPr>
          <w:color w:val="auto"/>
        </w:rPr>
        <w:t xml:space="preserve"> </w:t>
      </w:r>
      <w:r w:rsidRPr="007524E4">
        <w:rPr>
          <w:color w:val="auto"/>
        </w:rPr>
        <w:t>stress in the classroom</w:t>
      </w:r>
      <w:r w:rsidR="00BF6092" w:rsidRPr="007524E4">
        <w:rPr>
          <w:color w:val="auto"/>
        </w:rPr>
        <w:t xml:space="preserve"> </w:t>
      </w:r>
      <w:r w:rsidRPr="007524E4">
        <w:rPr>
          <w:color w:val="auto"/>
        </w:rPr>
        <w:t>stem</w:t>
      </w:r>
      <w:r w:rsidR="00BF6092" w:rsidRPr="007524E4">
        <w:rPr>
          <w:color w:val="auto"/>
        </w:rPr>
        <w:t>s</w:t>
      </w:r>
      <w:r w:rsidRPr="007524E4">
        <w:rPr>
          <w:color w:val="auto"/>
        </w:rPr>
        <w:t xml:space="preserve"> from the belief expressed by several teachers that working with young children itself is taxing. As one teacher described it, working with children is “a big responsibil</w:t>
      </w:r>
      <w:r w:rsidR="00172750" w:rsidRPr="007524E4">
        <w:rPr>
          <w:color w:val="auto"/>
        </w:rPr>
        <w:t>ity</w:t>
      </w:r>
      <w:r w:rsidR="00F4480D" w:rsidRPr="007524E4">
        <w:rPr>
          <w:color w:val="auto"/>
        </w:rPr>
        <w:t>.</w:t>
      </w:r>
      <w:r w:rsidR="00172750" w:rsidRPr="007524E4">
        <w:rPr>
          <w:color w:val="auto"/>
        </w:rPr>
        <w:t xml:space="preserve"> </w:t>
      </w:r>
      <w:r w:rsidR="00F4480D" w:rsidRPr="007524E4">
        <w:rPr>
          <w:color w:val="auto"/>
        </w:rPr>
        <w:t>I</w:t>
      </w:r>
      <w:r w:rsidR="00172750" w:rsidRPr="007524E4">
        <w:rPr>
          <w:color w:val="auto"/>
        </w:rPr>
        <w:t>t</w:t>
      </w:r>
      <w:r w:rsidR="003308F7" w:rsidRPr="007524E4">
        <w:rPr>
          <w:color w:val="auto"/>
        </w:rPr>
        <w:t>’</w:t>
      </w:r>
      <w:r w:rsidR="00172750" w:rsidRPr="007524E4">
        <w:rPr>
          <w:color w:val="auto"/>
        </w:rPr>
        <w:t>s even dangerous.”</w:t>
      </w:r>
      <w:r w:rsidRPr="007524E4">
        <w:rPr>
          <w:color w:val="auto"/>
        </w:rPr>
        <w:t xml:space="preserve"> The danger to which she </w:t>
      </w:r>
      <w:r w:rsidR="00E46772" w:rsidRPr="007524E4">
        <w:rPr>
          <w:color w:val="auto"/>
        </w:rPr>
        <w:t xml:space="preserve">was </w:t>
      </w:r>
      <w:r w:rsidRPr="007524E4">
        <w:rPr>
          <w:color w:val="auto"/>
        </w:rPr>
        <w:t>referring to encapsulates the responsibilities teachers have towards children’s well</w:t>
      </w:r>
      <w:r w:rsidR="001A6389" w:rsidRPr="007524E4">
        <w:rPr>
          <w:color w:val="auto"/>
        </w:rPr>
        <w:t>-</w:t>
      </w:r>
      <w:r w:rsidRPr="007524E4">
        <w:rPr>
          <w:color w:val="auto"/>
        </w:rPr>
        <w:t>being because, “if something happene</w:t>
      </w:r>
      <w:r w:rsidR="00172750" w:rsidRPr="007524E4">
        <w:rPr>
          <w:color w:val="auto"/>
        </w:rPr>
        <w:t>d to them, it</w:t>
      </w:r>
      <w:r w:rsidR="003308F7" w:rsidRPr="007524E4">
        <w:rPr>
          <w:color w:val="auto"/>
        </w:rPr>
        <w:t>’</w:t>
      </w:r>
      <w:r w:rsidR="00172750" w:rsidRPr="007524E4">
        <w:rPr>
          <w:color w:val="auto"/>
        </w:rPr>
        <w:t>s on you.”</w:t>
      </w:r>
      <w:r w:rsidRPr="007524E4">
        <w:rPr>
          <w:color w:val="auto"/>
        </w:rPr>
        <w:t xml:space="preserve"> Teachers also discussed the physical dangers that they encounter in the classroom</w:t>
      </w:r>
      <w:r w:rsidR="00A761B6" w:rsidRPr="007524E4">
        <w:rPr>
          <w:color w:val="auto"/>
        </w:rPr>
        <w:t>:</w:t>
      </w:r>
      <w:r w:rsidRPr="007524E4">
        <w:rPr>
          <w:color w:val="auto"/>
        </w:rPr>
        <w:t xml:space="preserve"> “I’ve been hit. I’ve been pinched. I’ve been spit on. I’v</w:t>
      </w:r>
      <w:r w:rsidR="00172750" w:rsidRPr="007524E4">
        <w:rPr>
          <w:color w:val="auto"/>
        </w:rPr>
        <w:t>e been slapped, punched…</w:t>
      </w:r>
      <w:r w:rsidRPr="007524E4">
        <w:rPr>
          <w:color w:val="auto"/>
        </w:rPr>
        <w:t>.”</w:t>
      </w:r>
      <w:r w:rsidR="00A31634" w:rsidRPr="007524E4">
        <w:rPr>
          <w:color w:val="auto"/>
        </w:rPr>
        <w:t xml:space="preserve"> </w:t>
      </w:r>
      <w:r w:rsidRPr="007524E4">
        <w:rPr>
          <w:color w:val="auto"/>
        </w:rPr>
        <w:t>Another teacher described her experiences of being over-extended in the classroom, saying that sometimes she “…want[s] to scream because you are going beyond…what you can do to make so</w:t>
      </w:r>
      <w:r w:rsidR="00172750" w:rsidRPr="007524E4">
        <w:rPr>
          <w:color w:val="auto"/>
        </w:rPr>
        <w:t>mebody feel comfortable.”</w:t>
      </w:r>
      <w:r w:rsidRPr="007524E4">
        <w:rPr>
          <w:color w:val="auto"/>
        </w:rPr>
        <w:t xml:space="preserve"> This exasperation was echoed by another teacher who felt it was unrealistic to regulate all of her negative emotions fully, saying “we’re people—sometimes thin</w:t>
      </w:r>
      <w:r w:rsidR="00172750" w:rsidRPr="007524E4">
        <w:rPr>
          <w:color w:val="auto"/>
        </w:rPr>
        <w:t>gs at home do affect us.”</w:t>
      </w:r>
      <w:r w:rsidRPr="007524E4">
        <w:rPr>
          <w:color w:val="auto"/>
        </w:rPr>
        <w:t xml:space="preserve"> Yet the pressure to present a </w:t>
      </w:r>
      <w:r w:rsidR="00E07878" w:rsidRPr="007524E4">
        <w:rPr>
          <w:color w:val="auto"/>
        </w:rPr>
        <w:t>positive</w:t>
      </w:r>
      <w:r w:rsidR="00A45465" w:rsidRPr="007524E4">
        <w:rPr>
          <w:color w:val="auto"/>
        </w:rPr>
        <w:t>,</w:t>
      </w:r>
      <w:r w:rsidR="00E07878" w:rsidRPr="007524E4">
        <w:rPr>
          <w:color w:val="auto"/>
        </w:rPr>
        <w:t xml:space="preserve"> </w:t>
      </w:r>
      <w:r w:rsidR="001D4C19" w:rsidRPr="007524E4">
        <w:rPr>
          <w:color w:val="auto"/>
        </w:rPr>
        <w:t>well-managed</w:t>
      </w:r>
      <w:r w:rsidR="00E07878" w:rsidRPr="007524E4">
        <w:rPr>
          <w:color w:val="auto"/>
        </w:rPr>
        <w:t xml:space="preserve"> </w:t>
      </w:r>
      <w:r w:rsidRPr="007524E4">
        <w:rPr>
          <w:color w:val="auto"/>
        </w:rPr>
        <w:t xml:space="preserve">classroom climate results in teachers feeling they have no choice but to hyper-regulate their emotions; a </w:t>
      </w:r>
      <w:r w:rsidR="001A6389" w:rsidRPr="007524E4">
        <w:rPr>
          <w:color w:val="auto"/>
        </w:rPr>
        <w:t>feat, which</w:t>
      </w:r>
      <w:r w:rsidRPr="007524E4">
        <w:rPr>
          <w:color w:val="auto"/>
        </w:rPr>
        <w:t xml:space="preserve"> can be very draining. One teacher also described how teaching about </w:t>
      </w:r>
      <w:r w:rsidR="007F3551" w:rsidRPr="007524E4">
        <w:rPr>
          <w:color w:val="auto"/>
        </w:rPr>
        <w:t>SEL</w:t>
      </w:r>
      <w:r w:rsidRPr="007524E4">
        <w:rPr>
          <w:color w:val="auto"/>
        </w:rPr>
        <w:t xml:space="preserve"> is a</w:t>
      </w:r>
      <w:r w:rsidR="00E07878" w:rsidRPr="007524E4">
        <w:rPr>
          <w:color w:val="auto"/>
        </w:rPr>
        <w:t>n</w:t>
      </w:r>
      <w:r w:rsidRPr="007524E4">
        <w:rPr>
          <w:color w:val="auto"/>
        </w:rPr>
        <w:t xml:space="preserve"> everyday thing</w:t>
      </w:r>
      <w:r w:rsidR="00A761B6" w:rsidRPr="007524E4">
        <w:rPr>
          <w:color w:val="auto"/>
        </w:rPr>
        <w:t>:</w:t>
      </w:r>
      <w:r w:rsidR="00D40809" w:rsidRPr="007524E4">
        <w:rPr>
          <w:color w:val="auto"/>
        </w:rPr>
        <w:t xml:space="preserve"> </w:t>
      </w:r>
      <w:r w:rsidRPr="007524E4">
        <w:rPr>
          <w:color w:val="auto"/>
        </w:rPr>
        <w:t>“Every time a moment arise</w:t>
      </w:r>
      <w:r w:rsidR="009C3A97" w:rsidRPr="007524E4">
        <w:rPr>
          <w:color w:val="auto"/>
        </w:rPr>
        <w:t>[s]</w:t>
      </w:r>
      <w:r w:rsidRPr="007524E4">
        <w:rPr>
          <w:color w:val="auto"/>
        </w:rPr>
        <w:t>, then we have to</w:t>
      </w:r>
      <w:r w:rsidR="00145A09" w:rsidRPr="007524E4">
        <w:rPr>
          <w:color w:val="auto"/>
        </w:rPr>
        <w:t xml:space="preserve"> be there and try to</w:t>
      </w:r>
      <w:r w:rsidR="001A6389" w:rsidRPr="007524E4">
        <w:rPr>
          <w:color w:val="auto"/>
        </w:rPr>
        <w:t xml:space="preserve"> talk</w:t>
      </w:r>
      <w:r w:rsidR="00145A09" w:rsidRPr="007524E4">
        <w:rPr>
          <w:color w:val="auto"/>
        </w:rPr>
        <w:t xml:space="preserve"> about</w:t>
      </w:r>
      <w:r w:rsidRPr="007524E4">
        <w:rPr>
          <w:color w:val="auto"/>
        </w:rPr>
        <w:t xml:space="preserve"> it, discuss about it</w:t>
      </w:r>
      <w:r w:rsidR="00D40809" w:rsidRPr="007524E4">
        <w:rPr>
          <w:color w:val="auto"/>
        </w:rPr>
        <w:t>,</w:t>
      </w:r>
      <w:r w:rsidRPr="007524E4">
        <w:rPr>
          <w:color w:val="auto"/>
        </w:rPr>
        <w:t xml:space="preserve"> and see how they’re</w:t>
      </w:r>
      <w:r w:rsidR="00172750" w:rsidRPr="007524E4">
        <w:rPr>
          <w:color w:val="auto"/>
        </w:rPr>
        <w:t xml:space="preserve"> feeling and everything.”</w:t>
      </w:r>
      <w:r w:rsidRPr="007524E4">
        <w:rPr>
          <w:color w:val="auto"/>
        </w:rPr>
        <w:t xml:space="preserve"> However, there were also teachers that believed you learned as you went, “There’s no teaching that. It</w:t>
      </w:r>
      <w:r w:rsidR="0083648C" w:rsidRPr="007524E4">
        <w:rPr>
          <w:color w:val="auto"/>
        </w:rPr>
        <w:t>’</w:t>
      </w:r>
      <w:r w:rsidRPr="007524E4">
        <w:rPr>
          <w:color w:val="auto"/>
        </w:rPr>
        <w:t>s learning as you go and understanding that you have to be the strong one and the one that knows how to control themse</w:t>
      </w:r>
      <w:r w:rsidR="00145A09" w:rsidRPr="007524E4">
        <w:rPr>
          <w:color w:val="auto"/>
        </w:rPr>
        <w:t xml:space="preserve">lves and how to manage </w:t>
      </w:r>
      <w:r w:rsidR="00172750" w:rsidRPr="007524E4">
        <w:rPr>
          <w:color w:val="auto"/>
        </w:rPr>
        <w:t>themselves</w:t>
      </w:r>
      <w:r w:rsidRPr="007524E4">
        <w:rPr>
          <w:color w:val="auto"/>
        </w:rPr>
        <w:t>, so you</w:t>
      </w:r>
      <w:r w:rsidR="00172750" w:rsidRPr="007524E4">
        <w:rPr>
          <w:color w:val="auto"/>
        </w:rPr>
        <w:t xml:space="preserve"> can relay that to the kids</w:t>
      </w:r>
      <w:r w:rsidRPr="007524E4">
        <w:rPr>
          <w:color w:val="auto"/>
        </w:rPr>
        <w:t xml:space="preserve">.” </w:t>
      </w:r>
    </w:p>
    <w:p w14:paraId="05FD0A7E" w14:textId="7C4B3D00" w:rsidR="002C462B" w:rsidRPr="007524E4" w:rsidRDefault="00DB3094" w:rsidP="00C60AD3">
      <w:pPr>
        <w:pStyle w:val="Normal1"/>
        <w:spacing w:after="0" w:line="480" w:lineRule="auto"/>
        <w:contextualSpacing/>
        <w:outlineLvl w:val="0"/>
        <w:rPr>
          <w:color w:val="auto"/>
        </w:rPr>
      </w:pPr>
      <w:r w:rsidRPr="007524E4">
        <w:rPr>
          <w:b/>
          <w:color w:val="auto"/>
        </w:rPr>
        <w:lastRenderedPageBreak/>
        <w:t>Teach</w:t>
      </w:r>
      <w:r w:rsidR="00034997" w:rsidRPr="007524E4">
        <w:rPr>
          <w:b/>
          <w:color w:val="auto"/>
        </w:rPr>
        <w:t>ers Want More S</w:t>
      </w:r>
      <w:r w:rsidR="00490E2A" w:rsidRPr="007524E4">
        <w:rPr>
          <w:b/>
          <w:color w:val="auto"/>
        </w:rPr>
        <w:t>upport in Creating and M</w:t>
      </w:r>
      <w:r w:rsidR="00CD642A" w:rsidRPr="007524E4">
        <w:rPr>
          <w:b/>
          <w:color w:val="auto"/>
        </w:rPr>
        <w:t xml:space="preserve">aintaining </w:t>
      </w:r>
      <w:r w:rsidR="00490E2A" w:rsidRPr="007524E4">
        <w:rPr>
          <w:b/>
          <w:color w:val="auto"/>
        </w:rPr>
        <w:t>Classroom C</w:t>
      </w:r>
      <w:r w:rsidRPr="007524E4">
        <w:rPr>
          <w:b/>
          <w:color w:val="auto"/>
        </w:rPr>
        <w:t xml:space="preserve">limates. </w:t>
      </w:r>
    </w:p>
    <w:p w14:paraId="57883A65" w14:textId="7F00397B" w:rsidR="002C462B" w:rsidRPr="007524E4" w:rsidRDefault="00DB3094">
      <w:pPr>
        <w:pStyle w:val="Normal1"/>
        <w:spacing w:after="0" w:line="480" w:lineRule="auto"/>
        <w:contextualSpacing/>
        <w:rPr>
          <w:color w:val="auto"/>
        </w:rPr>
      </w:pPr>
      <w:r w:rsidRPr="007524E4">
        <w:rPr>
          <w:color w:val="auto"/>
        </w:rPr>
        <w:tab/>
      </w:r>
      <w:r w:rsidR="008B51D3" w:rsidRPr="007524E4">
        <w:rPr>
          <w:color w:val="auto"/>
        </w:rPr>
        <w:t>A final theme emerged around teachers’ perceived needs for additional support. In response to a question about SEL curricula implemented in their programs, over 80% of focus groups referenced their need for more training. Specifically, teachers discussed</w:t>
      </w:r>
      <w:r w:rsidR="00D40809" w:rsidRPr="007524E4">
        <w:rPr>
          <w:color w:val="auto"/>
        </w:rPr>
        <w:t xml:space="preserve"> </w:t>
      </w:r>
      <w:r w:rsidR="008B51D3" w:rsidRPr="007524E4">
        <w:rPr>
          <w:color w:val="auto"/>
        </w:rPr>
        <w:t xml:space="preserve">in order to effectively implement SEL curricula (e.g., Al’s Pals), teachers’ needed training on how to create a classroom climate conducive for teaching such skills. Across a majority of focus groups, teachers expressed a feeling of inadequacy or unpreparedness to meet the classroom climate expectations placed on them. </w:t>
      </w:r>
      <w:r w:rsidRPr="007524E4">
        <w:rPr>
          <w:color w:val="auto"/>
        </w:rPr>
        <w:t xml:space="preserve">Teachers reiterated they </w:t>
      </w:r>
      <w:r w:rsidR="00865E13" w:rsidRPr="007524E4">
        <w:rPr>
          <w:color w:val="auto"/>
        </w:rPr>
        <w:t>were</w:t>
      </w:r>
      <w:r w:rsidRPr="007524E4">
        <w:rPr>
          <w:color w:val="auto"/>
        </w:rPr>
        <w:t xml:space="preserve"> “</w:t>
      </w:r>
      <w:r w:rsidR="00B35851" w:rsidRPr="007524E4">
        <w:rPr>
          <w:color w:val="auto"/>
        </w:rPr>
        <w:t>only hu</w:t>
      </w:r>
      <w:r w:rsidR="006960E6" w:rsidRPr="007524E4">
        <w:rPr>
          <w:color w:val="auto"/>
        </w:rPr>
        <w:t>man and we can only do so much”</w:t>
      </w:r>
      <w:r w:rsidR="008B51D3" w:rsidRPr="007524E4">
        <w:rPr>
          <w:color w:val="auto"/>
        </w:rPr>
        <w:t xml:space="preserve"> and</w:t>
      </w:r>
      <w:r w:rsidR="006960E6" w:rsidRPr="007524E4">
        <w:rPr>
          <w:color w:val="auto"/>
        </w:rPr>
        <w:t xml:space="preserve"> </w:t>
      </w:r>
      <w:r w:rsidRPr="007524E4">
        <w:rPr>
          <w:color w:val="auto"/>
        </w:rPr>
        <w:t>“</w:t>
      </w:r>
      <w:r w:rsidR="008B51D3" w:rsidRPr="007524E4">
        <w:rPr>
          <w:color w:val="auto"/>
        </w:rPr>
        <w:t>i</w:t>
      </w:r>
      <w:r w:rsidRPr="007524E4">
        <w:rPr>
          <w:color w:val="auto"/>
        </w:rPr>
        <w:t xml:space="preserve">t takes a lot of your self-control in order to be able to deal with all sorts of emotions because sometimes those </w:t>
      </w:r>
      <w:r w:rsidR="00AD3A86" w:rsidRPr="007524E4">
        <w:rPr>
          <w:color w:val="auto"/>
        </w:rPr>
        <w:t>emotions affect you</w:t>
      </w:r>
      <w:r w:rsidR="00172750" w:rsidRPr="007524E4">
        <w:rPr>
          <w:color w:val="auto"/>
        </w:rPr>
        <w:t xml:space="preserve"> too.</w:t>
      </w:r>
      <w:r w:rsidR="00061075" w:rsidRPr="007524E4">
        <w:rPr>
          <w:color w:val="auto"/>
        </w:rPr>
        <w:t xml:space="preserve">” </w:t>
      </w:r>
      <w:r w:rsidRPr="007524E4">
        <w:rPr>
          <w:color w:val="auto"/>
        </w:rPr>
        <w:t>Just as children need instruction to support their SEL, teachers felt they would benefit from specific instruction on how best to creat</w:t>
      </w:r>
      <w:r w:rsidR="00CD642A" w:rsidRPr="007524E4">
        <w:rPr>
          <w:color w:val="auto"/>
        </w:rPr>
        <w:t>e and maintain</w:t>
      </w:r>
      <w:r w:rsidR="00E07878" w:rsidRPr="007524E4">
        <w:rPr>
          <w:color w:val="auto"/>
        </w:rPr>
        <w:t xml:space="preserve"> a</w:t>
      </w:r>
      <w:r w:rsidR="00FF54BF" w:rsidRPr="007524E4">
        <w:rPr>
          <w:color w:val="auto"/>
        </w:rPr>
        <w:t xml:space="preserve"> </w:t>
      </w:r>
      <w:r w:rsidR="00E07878" w:rsidRPr="007524E4">
        <w:rPr>
          <w:color w:val="auto"/>
        </w:rPr>
        <w:t>positive</w:t>
      </w:r>
      <w:r w:rsidR="00A45465" w:rsidRPr="007524E4">
        <w:rPr>
          <w:color w:val="auto"/>
        </w:rPr>
        <w:t>,</w:t>
      </w:r>
      <w:r w:rsidR="00E07878" w:rsidRPr="007524E4">
        <w:rPr>
          <w:color w:val="auto"/>
        </w:rPr>
        <w:t xml:space="preserve"> </w:t>
      </w:r>
      <w:r w:rsidR="001D4C19" w:rsidRPr="007524E4">
        <w:rPr>
          <w:color w:val="auto"/>
        </w:rPr>
        <w:t>well-managed</w:t>
      </w:r>
      <w:r w:rsidR="00E07878" w:rsidRPr="007524E4">
        <w:rPr>
          <w:color w:val="auto"/>
        </w:rPr>
        <w:t xml:space="preserve"> </w:t>
      </w:r>
      <w:r w:rsidRPr="007524E4">
        <w:rPr>
          <w:color w:val="auto"/>
        </w:rPr>
        <w:t xml:space="preserve">classroom climate </w:t>
      </w:r>
      <w:r w:rsidRPr="007524E4">
        <w:rPr>
          <w:i/>
          <w:color w:val="auto"/>
        </w:rPr>
        <w:t xml:space="preserve">and </w:t>
      </w:r>
      <w:r w:rsidRPr="007524E4">
        <w:rPr>
          <w:color w:val="auto"/>
        </w:rPr>
        <w:t>manage their own emotional well-being.</w:t>
      </w:r>
    </w:p>
    <w:p w14:paraId="20351E7E" w14:textId="621AD3A4" w:rsidR="002C462B" w:rsidRPr="007524E4" w:rsidRDefault="00470240" w:rsidP="006E18EC">
      <w:pPr>
        <w:pStyle w:val="Normal1"/>
        <w:widowControl w:val="0"/>
        <w:spacing w:after="0" w:line="480" w:lineRule="auto"/>
        <w:ind w:firstLine="720"/>
        <w:contextualSpacing/>
        <w:rPr>
          <w:color w:val="auto"/>
        </w:rPr>
      </w:pPr>
      <w:r w:rsidRPr="007524E4">
        <w:rPr>
          <w:color w:val="auto"/>
        </w:rPr>
        <w:t xml:space="preserve">When the focus group script prompted teachers to talk about what they wanted or needed to change, many teachers repeated a call for additional training. Specifically, teachers expressed the need for more information on handling emotionally charged situations and the emotional demands of the classroom. One teacher said that, “...it really does make a big difference… people just feel more comfortable when they had the training.” When asked what training they did receive related to children’s emotional development, a majority of focus groups </w:t>
      </w:r>
      <w:r w:rsidR="006C2DF7" w:rsidRPr="007524E4">
        <w:rPr>
          <w:color w:val="auto"/>
        </w:rPr>
        <w:t xml:space="preserve">described their current training opportunities as being tied to </w:t>
      </w:r>
      <w:r w:rsidRPr="007524E4">
        <w:rPr>
          <w:color w:val="auto"/>
        </w:rPr>
        <w:t>implement</w:t>
      </w:r>
      <w:r w:rsidR="006C2DF7" w:rsidRPr="007524E4">
        <w:rPr>
          <w:color w:val="auto"/>
        </w:rPr>
        <w:t>ing</w:t>
      </w:r>
      <w:r w:rsidRPr="007524E4">
        <w:rPr>
          <w:color w:val="auto"/>
        </w:rPr>
        <w:t xml:space="preserve"> specific SEL curricula (e.g. Al’s Pals). Teachers sought a better understanding of the causes of children’s disruptive emotional expressions and effective strategies for helping them regulate those feelings, not additional training on curricula. A teacher summed up the benefit of early training on children’s </w:t>
      </w:r>
      <w:r w:rsidRPr="007524E4">
        <w:rPr>
          <w:color w:val="auto"/>
        </w:rPr>
        <w:lastRenderedPageBreak/>
        <w:t>emotions saying, “teachers need the training before just being thrown in there….[without it] teachers get frustrated, [and it] comes back to the kids, and then it goes back to the whole domino effect of emotions and feelings and frustration.”  This teacher</w:t>
      </w:r>
      <w:r w:rsidR="00473856" w:rsidRPr="007524E4">
        <w:rPr>
          <w:color w:val="auto"/>
        </w:rPr>
        <w:t>’</w:t>
      </w:r>
      <w:r w:rsidRPr="007524E4">
        <w:rPr>
          <w:color w:val="auto"/>
        </w:rPr>
        <w:t>s quote summarizes the transactional associations among teacher preparation</w:t>
      </w:r>
      <w:r w:rsidR="00631188" w:rsidRPr="007524E4">
        <w:rPr>
          <w:color w:val="auto"/>
        </w:rPr>
        <w:t>,</w:t>
      </w:r>
      <w:r w:rsidRPr="007524E4">
        <w:rPr>
          <w:color w:val="auto"/>
        </w:rPr>
        <w:t xml:space="preserve"> training</w:t>
      </w:r>
      <w:r w:rsidR="00631188" w:rsidRPr="007524E4">
        <w:rPr>
          <w:color w:val="auto"/>
        </w:rPr>
        <w:t>,</w:t>
      </w:r>
      <w:r w:rsidRPr="007524E4">
        <w:rPr>
          <w:color w:val="auto"/>
        </w:rPr>
        <w:t xml:space="preserve"> and their contingent reactions to </w:t>
      </w:r>
      <w:r w:rsidR="00ED1305" w:rsidRPr="007524E4">
        <w:rPr>
          <w:color w:val="auto"/>
        </w:rPr>
        <w:t>children’s expressed emotions –</w:t>
      </w:r>
      <w:r w:rsidR="00631188" w:rsidRPr="007524E4">
        <w:rPr>
          <w:color w:val="auto"/>
        </w:rPr>
        <w:t xml:space="preserve">which </w:t>
      </w:r>
      <w:r w:rsidRPr="007524E4">
        <w:rPr>
          <w:color w:val="auto"/>
        </w:rPr>
        <w:t xml:space="preserve">together either build or detract from a classroom climate conducive for learning. </w:t>
      </w:r>
    </w:p>
    <w:p w14:paraId="03277F73" w14:textId="77777777" w:rsidR="002C462B" w:rsidRPr="007524E4" w:rsidRDefault="00DB3094" w:rsidP="00C60AD3">
      <w:pPr>
        <w:pStyle w:val="Normal1"/>
        <w:spacing w:after="0" w:line="480" w:lineRule="auto"/>
        <w:contextualSpacing/>
        <w:jc w:val="center"/>
        <w:outlineLvl w:val="0"/>
        <w:rPr>
          <w:color w:val="auto"/>
        </w:rPr>
      </w:pPr>
      <w:r w:rsidRPr="007524E4">
        <w:rPr>
          <w:b/>
          <w:color w:val="auto"/>
        </w:rPr>
        <w:t>Discussion</w:t>
      </w:r>
    </w:p>
    <w:p w14:paraId="1D511554" w14:textId="3A1B8253" w:rsidR="002C462B" w:rsidRPr="007524E4" w:rsidRDefault="00DB3094">
      <w:pPr>
        <w:pStyle w:val="Normal1"/>
        <w:spacing w:after="0" w:line="480" w:lineRule="auto"/>
        <w:ind w:firstLine="720"/>
        <w:contextualSpacing/>
        <w:rPr>
          <w:color w:val="auto"/>
        </w:rPr>
      </w:pPr>
      <w:r w:rsidRPr="007524E4">
        <w:rPr>
          <w:color w:val="auto"/>
        </w:rPr>
        <w:t xml:space="preserve">Through qualitative </w:t>
      </w:r>
      <w:r w:rsidR="002E1B6E" w:rsidRPr="007524E4">
        <w:rPr>
          <w:color w:val="auto"/>
        </w:rPr>
        <w:t xml:space="preserve">exploratory </w:t>
      </w:r>
      <w:r w:rsidRPr="007524E4">
        <w:rPr>
          <w:color w:val="auto"/>
        </w:rPr>
        <w:t xml:space="preserve">analysis of </w:t>
      </w:r>
      <w:r w:rsidR="00022ECD" w:rsidRPr="007524E4">
        <w:rPr>
          <w:color w:val="auto"/>
        </w:rPr>
        <w:t xml:space="preserve">teacher </w:t>
      </w:r>
      <w:r w:rsidRPr="007524E4">
        <w:rPr>
          <w:color w:val="auto"/>
        </w:rPr>
        <w:t>focus groups, we identified three major themes around teachers’ beliefs about and experiences of emotions in preschool classroom</w:t>
      </w:r>
      <w:r w:rsidR="00934A39" w:rsidRPr="007524E4">
        <w:rPr>
          <w:color w:val="auto"/>
        </w:rPr>
        <w:t>. The participating early childhood educators</w:t>
      </w:r>
      <w:r w:rsidRPr="007524E4">
        <w:rPr>
          <w:color w:val="auto"/>
        </w:rPr>
        <w:t xml:space="preserve">: </w:t>
      </w:r>
      <w:r w:rsidR="0030194F" w:rsidRPr="007524E4">
        <w:rPr>
          <w:color w:val="auto"/>
        </w:rPr>
        <w:t>(</w:t>
      </w:r>
      <w:r w:rsidRPr="007524E4">
        <w:rPr>
          <w:color w:val="auto"/>
        </w:rPr>
        <w:t xml:space="preserve">1) </w:t>
      </w:r>
      <w:r w:rsidR="00150F40" w:rsidRPr="007524E4">
        <w:rPr>
          <w:color w:val="auto"/>
        </w:rPr>
        <w:t>viewed emotions</w:t>
      </w:r>
      <w:r w:rsidR="00E4142B" w:rsidRPr="007524E4">
        <w:rPr>
          <w:color w:val="auto"/>
        </w:rPr>
        <w:t xml:space="preserve"> as</w:t>
      </w:r>
      <w:r w:rsidR="00150F40" w:rsidRPr="007524E4">
        <w:rPr>
          <w:color w:val="auto"/>
        </w:rPr>
        <w:t xml:space="preserve"> </w:t>
      </w:r>
      <w:r w:rsidR="00E4142B" w:rsidRPr="007524E4">
        <w:rPr>
          <w:color w:val="auto"/>
        </w:rPr>
        <w:t>largely</w:t>
      </w:r>
      <w:r w:rsidR="00150F40" w:rsidRPr="007524E4">
        <w:rPr>
          <w:color w:val="auto"/>
        </w:rPr>
        <w:t xml:space="preserve"> negative and detracting from a well-managed classroom environment</w:t>
      </w:r>
      <w:r w:rsidRPr="007524E4">
        <w:rPr>
          <w:color w:val="auto"/>
        </w:rPr>
        <w:t xml:space="preserve">; </w:t>
      </w:r>
      <w:r w:rsidR="0030194F" w:rsidRPr="007524E4">
        <w:rPr>
          <w:color w:val="auto"/>
        </w:rPr>
        <w:t>(</w:t>
      </w:r>
      <w:r w:rsidRPr="007524E4">
        <w:rPr>
          <w:color w:val="auto"/>
        </w:rPr>
        <w:t xml:space="preserve">2) </w:t>
      </w:r>
      <w:r w:rsidR="00150F40" w:rsidRPr="007524E4">
        <w:rPr>
          <w:color w:val="auto"/>
        </w:rPr>
        <w:t>believed that their emotions primarily dr</w:t>
      </w:r>
      <w:r w:rsidR="00B95D44" w:rsidRPr="007524E4">
        <w:rPr>
          <w:color w:val="auto"/>
        </w:rPr>
        <w:t xml:space="preserve">ove </w:t>
      </w:r>
      <w:r w:rsidR="00150F40" w:rsidRPr="007524E4">
        <w:rPr>
          <w:color w:val="auto"/>
        </w:rPr>
        <w:t>classroom climate and therefore they exert a great deal of effort suppressing their emotions</w:t>
      </w:r>
      <w:r w:rsidRPr="007524E4">
        <w:rPr>
          <w:color w:val="auto"/>
        </w:rPr>
        <w:t xml:space="preserve">; and </w:t>
      </w:r>
      <w:r w:rsidR="0030194F" w:rsidRPr="007524E4">
        <w:rPr>
          <w:color w:val="auto"/>
        </w:rPr>
        <w:t>(3) t</w:t>
      </w:r>
      <w:r w:rsidRPr="007524E4">
        <w:rPr>
          <w:color w:val="auto"/>
        </w:rPr>
        <w:t xml:space="preserve">eachers generally feel underprepared for the </w:t>
      </w:r>
      <w:r w:rsidR="003203DA" w:rsidRPr="007524E4">
        <w:rPr>
          <w:color w:val="auto"/>
        </w:rPr>
        <w:t>strain</w:t>
      </w:r>
      <w:r w:rsidRPr="007524E4">
        <w:rPr>
          <w:color w:val="auto"/>
        </w:rPr>
        <w:t xml:space="preserve"> associated with cre</w:t>
      </w:r>
      <w:r w:rsidR="00CD642A" w:rsidRPr="007524E4">
        <w:rPr>
          <w:color w:val="auto"/>
        </w:rPr>
        <w:t xml:space="preserve">ating and maintaining a </w:t>
      </w:r>
      <w:r w:rsidR="00E07878" w:rsidRPr="007524E4">
        <w:rPr>
          <w:color w:val="auto"/>
        </w:rPr>
        <w:t>positive</w:t>
      </w:r>
      <w:r w:rsidR="00A45465" w:rsidRPr="007524E4">
        <w:rPr>
          <w:color w:val="auto"/>
        </w:rPr>
        <w:t>,</w:t>
      </w:r>
      <w:r w:rsidR="00E07878" w:rsidRPr="007524E4">
        <w:rPr>
          <w:color w:val="auto"/>
        </w:rPr>
        <w:t xml:space="preserve"> </w:t>
      </w:r>
      <w:r w:rsidR="001D4C19" w:rsidRPr="007524E4">
        <w:rPr>
          <w:color w:val="auto"/>
        </w:rPr>
        <w:t>well-managed</w:t>
      </w:r>
      <w:r w:rsidR="00E07878" w:rsidRPr="007524E4">
        <w:rPr>
          <w:color w:val="auto"/>
        </w:rPr>
        <w:t xml:space="preserve"> </w:t>
      </w:r>
      <w:r w:rsidRPr="007524E4">
        <w:rPr>
          <w:color w:val="auto"/>
        </w:rPr>
        <w:t>classroom climate</w:t>
      </w:r>
      <w:r w:rsidR="00150F40" w:rsidRPr="007524E4">
        <w:rPr>
          <w:color w:val="auto"/>
        </w:rPr>
        <w:t xml:space="preserve"> and desire</w:t>
      </w:r>
      <w:r w:rsidR="00E4142B" w:rsidRPr="007524E4">
        <w:rPr>
          <w:color w:val="auto"/>
        </w:rPr>
        <w:t>d</w:t>
      </w:r>
      <w:r w:rsidR="00150F40" w:rsidRPr="007524E4">
        <w:rPr>
          <w:color w:val="auto"/>
        </w:rPr>
        <w:t xml:space="preserve"> further training</w:t>
      </w:r>
      <w:r w:rsidRPr="007524E4">
        <w:rPr>
          <w:color w:val="auto"/>
        </w:rPr>
        <w:t>. Each of these three themes will be discussed in turn and connections will be drawn to</w:t>
      </w:r>
      <w:r w:rsidR="003203DA" w:rsidRPr="007524E4">
        <w:rPr>
          <w:color w:val="auto"/>
        </w:rPr>
        <w:t xml:space="preserve"> </w:t>
      </w:r>
      <w:r w:rsidRPr="007524E4">
        <w:rPr>
          <w:color w:val="auto"/>
        </w:rPr>
        <w:t xml:space="preserve">relevant lines of research along with the implications for practice and future research. </w:t>
      </w:r>
    </w:p>
    <w:p w14:paraId="48E7CF4E" w14:textId="232DCBAC" w:rsidR="00E95540" w:rsidRPr="007524E4" w:rsidRDefault="00E95540" w:rsidP="00EF489E">
      <w:pPr>
        <w:pStyle w:val="Normal1"/>
        <w:widowControl w:val="0"/>
        <w:spacing w:after="0" w:line="480" w:lineRule="auto"/>
        <w:contextualSpacing/>
        <w:rPr>
          <w:b/>
          <w:color w:val="auto"/>
        </w:rPr>
      </w:pPr>
      <w:r w:rsidRPr="007524E4">
        <w:rPr>
          <w:b/>
          <w:color w:val="auto"/>
        </w:rPr>
        <w:t>Teachers P</w:t>
      </w:r>
      <w:r w:rsidR="00B96705" w:rsidRPr="007524E4">
        <w:rPr>
          <w:b/>
          <w:color w:val="auto"/>
        </w:rPr>
        <w:t>erceive</w:t>
      </w:r>
      <w:r w:rsidR="00F103D7" w:rsidRPr="007524E4">
        <w:rPr>
          <w:b/>
          <w:color w:val="auto"/>
        </w:rPr>
        <w:t>d</w:t>
      </w:r>
      <w:r w:rsidRPr="007524E4">
        <w:rPr>
          <w:b/>
          <w:color w:val="auto"/>
        </w:rPr>
        <w:t xml:space="preserve"> Emotions as N</w:t>
      </w:r>
      <w:r w:rsidR="00B96705" w:rsidRPr="007524E4">
        <w:rPr>
          <w:b/>
          <w:color w:val="auto"/>
        </w:rPr>
        <w:t>eeding to b</w:t>
      </w:r>
      <w:r w:rsidRPr="007524E4">
        <w:rPr>
          <w:b/>
          <w:color w:val="auto"/>
        </w:rPr>
        <w:t>e Managed</w:t>
      </w:r>
    </w:p>
    <w:p w14:paraId="4AABF3FC" w14:textId="0008C259" w:rsidR="002C462B" w:rsidRPr="007524E4" w:rsidRDefault="007124D4" w:rsidP="00682646">
      <w:pPr>
        <w:pStyle w:val="Normal1"/>
        <w:widowControl w:val="0"/>
        <w:spacing w:after="0" w:line="480" w:lineRule="auto"/>
        <w:ind w:firstLine="720"/>
        <w:contextualSpacing/>
        <w:rPr>
          <w:color w:val="auto"/>
        </w:rPr>
      </w:pPr>
      <w:r w:rsidRPr="007524E4">
        <w:rPr>
          <w:b/>
          <w:color w:val="auto"/>
        </w:rPr>
        <w:t xml:space="preserve"> </w:t>
      </w:r>
      <w:r w:rsidR="00D32514" w:rsidRPr="007524E4">
        <w:rPr>
          <w:color w:val="auto"/>
        </w:rPr>
        <w:t>I</w:t>
      </w:r>
      <w:r w:rsidR="00764F92" w:rsidRPr="007524E4">
        <w:rPr>
          <w:color w:val="auto"/>
        </w:rPr>
        <w:t>n response to types of emotions they see in their classrooms, teachers overwhelmingly referenced negative emotions</w:t>
      </w:r>
      <w:r w:rsidR="00E4142B" w:rsidRPr="007524E4">
        <w:rPr>
          <w:color w:val="auto"/>
        </w:rPr>
        <w:t xml:space="preserve">. </w:t>
      </w:r>
      <w:r w:rsidR="00103B26" w:rsidRPr="007524E4">
        <w:rPr>
          <w:color w:val="auto"/>
        </w:rPr>
        <w:t>Nearly all of the focus groups</w:t>
      </w:r>
      <w:r w:rsidR="00E4142B" w:rsidRPr="007524E4">
        <w:rPr>
          <w:color w:val="auto"/>
        </w:rPr>
        <w:t>’</w:t>
      </w:r>
      <w:r w:rsidR="00103B26" w:rsidRPr="007524E4">
        <w:rPr>
          <w:color w:val="auto"/>
        </w:rPr>
        <w:t xml:space="preserve"> discussion</w:t>
      </w:r>
      <w:r w:rsidR="00E4142B" w:rsidRPr="007524E4">
        <w:rPr>
          <w:color w:val="auto"/>
        </w:rPr>
        <w:t>s</w:t>
      </w:r>
      <w:r w:rsidR="00103B26" w:rsidRPr="007524E4">
        <w:rPr>
          <w:color w:val="auto"/>
        </w:rPr>
        <w:t xml:space="preserve"> failed to mention</w:t>
      </w:r>
      <w:r w:rsidR="00103B26" w:rsidRPr="007524E4" w:rsidDel="004D50BD">
        <w:rPr>
          <w:color w:val="auto"/>
        </w:rPr>
        <w:t xml:space="preserve"> </w:t>
      </w:r>
      <w:r w:rsidR="001C23CD" w:rsidRPr="007524E4">
        <w:rPr>
          <w:color w:val="auto"/>
        </w:rPr>
        <w:t xml:space="preserve">any positive emotions until </w:t>
      </w:r>
      <w:r w:rsidR="00532F92" w:rsidRPr="007524E4">
        <w:rPr>
          <w:color w:val="auto"/>
        </w:rPr>
        <w:t>moderators prompted them</w:t>
      </w:r>
      <w:r w:rsidR="00C404ED" w:rsidRPr="007524E4">
        <w:rPr>
          <w:color w:val="auto"/>
        </w:rPr>
        <w:t xml:space="preserve"> and even those discussions tended to focus on the negative and distracting effects of positive emotions</w:t>
      </w:r>
      <w:r w:rsidR="001C23CD" w:rsidRPr="007524E4">
        <w:rPr>
          <w:color w:val="auto"/>
        </w:rPr>
        <w:t>.</w:t>
      </w:r>
      <w:r w:rsidR="00334B05" w:rsidRPr="007524E4">
        <w:rPr>
          <w:color w:val="auto"/>
        </w:rPr>
        <w:t xml:space="preserve"> </w:t>
      </w:r>
      <w:r w:rsidR="00DB3094" w:rsidRPr="007524E4">
        <w:rPr>
          <w:color w:val="auto"/>
        </w:rPr>
        <w:t xml:space="preserve">In discussing emotions, teachers implied that the </w:t>
      </w:r>
      <w:r w:rsidR="00C404ED" w:rsidRPr="007524E4">
        <w:rPr>
          <w:color w:val="auto"/>
        </w:rPr>
        <w:t xml:space="preserve">primary </w:t>
      </w:r>
      <w:r w:rsidR="00DB3094" w:rsidRPr="007524E4">
        <w:rPr>
          <w:color w:val="auto"/>
        </w:rPr>
        <w:t xml:space="preserve">reason they attend to children’s emotions is because they can be detrimental to the classroom climate and inhibit their </w:t>
      </w:r>
      <w:r w:rsidR="00B0010C" w:rsidRPr="007524E4">
        <w:rPr>
          <w:color w:val="auto"/>
        </w:rPr>
        <w:t xml:space="preserve">teaching </w:t>
      </w:r>
      <w:r w:rsidR="00DB3094" w:rsidRPr="007524E4">
        <w:rPr>
          <w:color w:val="auto"/>
        </w:rPr>
        <w:t>ability. This view of emotions</w:t>
      </w:r>
      <w:r w:rsidR="00726AF8" w:rsidRPr="007524E4">
        <w:rPr>
          <w:color w:val="auto"/>
        </w:rPr>
        <w:t xml:space="preserve"> as</w:t>
      </w:r>
      <w:r w:rsidR="00DB3094" w:rsidRPr="007524E4">
        <w:rPr>
          <w:color w:val="auto"/>
        </w:rPr>
        <w:t xml:space="preserve"> </w:t>
      </w:r>
      <w:r w:rsidR="00DB3094" w:rsidRPr="007524E4">
        <w:rPr>
          <w:color w:val="auto"/>
        </w:rPr>
        <w:lastRenderedPageBreak/>
        <w:t xml:space="preserve">disruptive </w:t>
      </w:r>
      <w:r w:rsidR="00726AF8" w:rsidRPr="007524E4">
        <w:rPr>
          <w:color w:val="auto"/>
        </w:rPr>
        <w:t xml:space="preserve">appeared to </w:t>
      </w:r>
      <w:r w:rsidR="00DB3094" w:rsidRPr="007524E4">
        <w:rPr>
          <w:color w:val="auto"/>
        </w:rPr>
        <w:t xml:space="preserve">directly </w:t>
      </w:r>
      <w:r w:rsidR="00726AF8" w:rsidRPr="007524E4">
        <w:rPr>
          <w:color w:val="auto"/>
        </w:rPr>
        <w:t xml:space="preserve">influence </w:t>
      </w:r>
      <w:r w:rsidR="00DB3094" w:rsidRPr="007524E4">
        <w:rPr>
          <w:color w:val="auto"/>
        </w:rPr>
        <w:t>teachers</w:t>
      </w:r>
      <w:r w:rsidR="00D14B85" w:rsidRPr="007524E4">
        <w:rPr>
          <w:color w:val="auto"/>
        </w:rPr>
        <w:t>’</w:t>
      </w:r>
      <w:r w:rsidR="00DB3094" w:rsidRPr="007524E4">
        <w:rPr>
          <w:color w:val="auto"/>
        </w:rPr>
        <w:t xml:space="preserve"> </w:t>
      </w:r>
      <w:r w:rsidR="00726AF8" w:rsidRPr="007524E4">
        <w:rPr>
          <w:color w:val="auto"/>
        </w:rPr>
        <w:t>characterization of</w:t>
      </w:r>
      <w:r w:rsidR="00DB3094" w:rsidRPr="007524E4">
        <w:rPr>
          <w:color w:val="auto"/>
        </w:rPr>
        <w:t xml:space="preserve"> emotionally competent child</w:t>
      </w:r>
      <w:r w:rsidR="00726AF8" w:rsidRPr="007524E4">
        <w:rPr>
          <w:color w:val="auto"/>
        </w:rPr>
        <w:t>ren</w:t>
      </w:r>
      <w:r w:rsidR="00DB3094" w:rsidRPr="007524E4">
        <w:rPr>
          <w:color w:val="auto"/>
        </w:rPr>
        <w:t xml:space="preserve">. Teachers stressed that for a child to be emotionally competent they had to regulate these disruptive emotions. In essence, children had to contribute to the maintenance of the </w:t>
      </w:r>
      <w:r w:rsidR="00E07878" w:rsidRPr="007524E4">
        <w:rPr>
          <w:color w:val="auto"/>
        </w:rPr>
        <w:t>positive</w:t>
      </w:r>
      <w:r w:rsidR="00A45465" w:rsidRPr="007524E4">
        <w:rPr>
          <w:color w:val="auto"/>
        </w:rPr>
        <w:t>,</w:t>
      </w:r>
      <w:r w:rsidR="00E07878" w:rsidRPr="007524E4">
        <w:rPr>
          <w:color w:val="auto"/>
        </w:rPr>
        <w:t xml:space="preserve"> well</w:t>
      </w:r>
      <w:r w:rsidR="00911475" w:rsidRPr="007524E4">
        <w:rPr>
          <w:color w:val="auto"/>
        </w:rPr>
        <w:t>-</w:t>
      </w:r>
      <w:r w:rsidR="00E07878" w:rsidRPr="007524E4">
        <w:rPr>
          <w:color w:val="auto"/>
        </w:rPr>
        <w:t xml:space="preserve">managed </w:t>
      </w:r>
      <w:r w:rsidR="00DB3094" w:rsidRPr="007524E4">
        <w:rPr>
          <w:color w:val="auto"/>
        </w:rPr>
        <w:t>classroom to be viewed as emotionally competent</w:t>
      </w:r>
      <w:r w:rsidR="008E2488" w:rsidRPr="007524E4">
        <w:rPr>
          <w:color w:val="auto"/>
        </w:rPr>
        <w:t>.</w:t>
      </w:r>
    </w:p>
    <w:p w14:paraId="41BBEB6E" w14:textId="64C7F6BE" w:rsidR="001E5891" w:rsidRPr="007524E4" w:rsidRDefault="00B70E8D" w:rsidP="00682646">
      <w:pPr>
        <w:pStyle w:val="Normal1"/>
        <w:widowControl w:val="0"/>
        <w:spacing w:after="0" w:line="480" w:lineRule="auto"/>
        <w:ind w:firstLine="720"/>
        <w:contextualSpacing/>
        <w:rPr>
          <w:color w:val="auto"/>
        </w:rPr>
      </w:pPr>
      <w:r w:rsidRPr="007524E4">
        <w:rPr>
          <w:color w:val="auto"/>
        </w:rPr>
        <w:t>S</w:t>
      </w:r>
      <w:r w:rsidR="00DB3094" w:rsidRPr="007524E4">
        <w:rPr>
          <w:color w:val="auto"/>
        </w:rPr>
        <w:t xml:space="preserve">trong emotionality can be a deterrent to learning, such as when a child is so upset </w:t>
      </w:r>
      <w:r w:rsidR="00EC17AC" w:rsidRPr="007524E4">
        <w:rPr>
          <w:color w:val="auto"/>
        </w:rPr>
        <w:t>they</w:t>
      </w:r>
      <w:r w:rsidR="00DB3094" w:rsidRPr="007524E4">
        <w:rPr>
          <w:color w:val="auto"/>
        </w:rPr>
        <w:t xml:space="preserve"> </w:t>
      </w:r>
      <w:r w:rsidR="00EC17AC" w:rsidRPr="007524E4">
        <w:rPr>
          <w:color w:val="auto"/>
        </w:rPr>
        <w:t>are</w:t>
      </w:r>
      <w:r w:rsidR="00DB3094" w:rsidRPr="007524E4">
        <w:rPr>
          <w:color w:val="auto"/>
        </w:rPr>
        <w:t xml:space="preserve"> unable to focus</w:t>
      </w:r>
      <w:r w:rsidRPr="007524E4">
        <w:rPr>
          <w:color w:val="auto"/>
        </w:rPr>
        <w:t>. However,</w:t>
      </w:r>
      <w:r w:rsidR="00DB3094" w:rsidRPr="007524E4">
        <w:rPr>
          <w:color w:val="auto"/>
        </w:rPr>
        <w:t xml:space="preserve"> emotions, especially positive</w:t>
      </w:r>
      <w:r w:rsidR="00FD37AB" w:rsidRPr="007524E4">
        <w:rPr>
          <w:color w:val="auto"/>
        </w:rPr>
        <w:t xml:space="preserve"> ones</w:t>
      </w:r>
      <w:r w:rsidR="00DB3094" w:rsidRPr="007524E4">
        <w:rPr>
          <w:color w:val="auto"/>
        </w:rPr>
        <w:t xml:space="preserve"> </w:t>
      </w:r>
      <w:r w:rsidR="00FD37AB" w:rsidRPr="007524E4">
        <w:rPr>
          <w:color w:val="auto"/>
        </w:rPr>
        <w:t>(e.g., excitement)</w:t>
      </w:r>
      <w:r w:rsidR="0083648C" w:rsidRPr="007524E4">
        <w:rPr>
          <w:color w:val="auto"/>
        </w:rPr>
        <w:t>,</w:t>
      </w:r>
      <w:r w:rsidR="00DB3094" w:rsidRPr="007524E4">
        <w:rPr>
          <w:color w:val="auto"/>
        </w:rPr>
        <w:t xml:space="preserve"> ar</w:t>
      </w:r>
      <w:r w:rsidR="00F5354F" w:rsidRPr="007524E4">
        <w:rPr>
          <w:color w:val="auto"/>
        </w:rPr>
        <w:t>e integral to learning (Pe</w:t>
      </w:r>
      <w:r w:rsidR="00DB3094" w:rsidRPr="007524E4">
        <w:rPr>
          <w:color w:val="auto"/>
        </w:rPr>
        <w:t>krun, Elliot, &amp; Maier, 2009) and this was not refle</w:t>
      </w:r>
      <w:r w:rsidR="0096481A" w:rsidRPr="007524E4">
        <w:rPr>
          <w:color w:val="auto"/>
        </w:rPr>
        <w:t xml:space="preserve">cted in teachers’ discussions. </w:t>
      </w:r>
      <w:r w:rsidR="00DB3094" w:rsidRPr="007524E4">
        <w:rPr>
          <w:color w:val="auto"/>
        </w:rPr>
        <w:t xml:space="preserve">Teachers’ perception of emotions as intrusive may negatively impact their ability to support children’s emotion development. </w:t>
      </w:r>
      <w:r w:rsidR="00EC17AC" w:rsidRPr="007524E4">
        <w:rPr>
          <w:color w:val="auto"/>
        </w:rPr>
        <w:t>Indeed, studies of parental emotion socialization showed</w:t>
      </w:r>
      <w:r w:rsidR="0083648C" w:rsidRPr="007524E4">
        <w:rPr>
          <w:color w:val="auto"/>
        </w:rPr>
        <w:t xml:space="preserve"> that</w:t>
      </w:r>
      <w:r w:rsidR="00DB3094" w:rsidRPr="007524E4">
        <w:rPr>
          <w:color w:val="auto"/>
        </w:rPr>
        <w:t xml:space="preserve"> when caregivers view</w:t>
      </w:r>
      <w:r w:rsidR="005272E5" w:rsidRPr="007524E4">
        <w:rPr>
          <w:color w:val="auto"/>
        </w:rPr>
        <w:t>ed</w:t>
      </w:r>
      <w:r w:rsidR="00DB3094" w:rsidRPr="007524E4">
        <w:rPr>
          <w:color w:val="auto"/>
        </w:rPr>
        <w:t xml:space="preserve"> emotions as dangerous or inconvenient, they tend</w:t>
      </w:r>
      <w:r w:rsidR="005272E5" w:rsidRPr="007524E4">
        <w:rPr>
          <w:color w:val="auto"/>
        </w:rPr>
        <w:t>ed</w:t>
      </w:r>
      <w:r w:rsidR="00DB3094" w:rsidRPr="007524E4">
        <w:rPr>
          <w:color w:val="auto"/>
        </w:rPr>
        <w:t xml:space="preserve"> to utilize socialization practices that discourage negative (Fabes, Le</w:t>
      </w:r>
      <w:r w:rsidR="008F04BA" w:rsidRPr="007524E4">
        <w:rPr>
          <w:color w:val="auto"/>
        </w:rPr>
        <w:t>onard, Kupanoff, &amp; Martin, 2001</w:t>
      </w:r>
      <w:r w:rsidR="00DB3094" w:rsidRPr="007524E4">
        <w:rPr>
          <w:color w:val="auto"/>
        </w:rPr>
        <w:t>) and positive (Yap, Allen, &amp; Ladouceur, 2008) emotion expression. In turn, children learn to express fewer emotions but still remain physiologically aroused in emotional situations</w:t>
      </w:r>
      <w:r w:rsidR="00865E13" w:rsidRPr="007524E4">
        <w:rPr>
          <w:color w:val="auto"/>
        </w:rPr>
        <w:t xml:space="preserve"> (Fabes et al., 2001)</w:t>
      </w:r>
      <w:r w:rsidR="001E5891" w:rsidRPr="007524E4">
        <w:rPr>
          <w:color w:val="auto"/>
        </w:rPr>
        <w:t xml:space="preserve">. </w:t>
      </w:r>
    </w:p>
    <w:p w14:paraId="7CAFD753" w14:textId="4C63815E" w:rsidR="002C462B" w:rsidRPr="007524E4" w:rsidRDefault="00DB3094">
      <w:pPr>
        <w:pStyle w:val="Normal1"/>
        <w:spacing w:after="0" w:line="480" w:lineRule="auto"/>
        <w:ind w:firstLine="720"/>
        <w:contextualSpacing/>
        <w:rPr>
          <w:color w:val="auto"/>
        </w:rPr>
      </w:pPr>
      <w:r w:rsidRPr="007524E4">
        <w:rPr>
          <w:color w:val="auto"/>
        </w:rPr>
        <w:t xml:space="preserve">If teachers believe emotions are generally inconvenient and needing to be suppressed to maintain a tenable classroom </w:t>
      </w:r>
      <w:r w:rsidR="00551A08" w:rsidRPr="007524E4">
        <w:rPr>
          <w:color w:val="auto"/>
        </w:rPr>
        <w:t>climate</w:t>
      </w:r>
      <w:r w:rsidRPr="007524E4">
        <w:rPr>
          <w:color w:val="auto"/>
        </w:rPr>
        <w:t>, they may utilize suppressive socialization practices (dismissing or punitive responses) and undermi</w:t>
      </w:r>
      <w:r w:rsidR="00175A8E" w:rsidRPr="007524E4">
        <w:rPr>
          <w:color w:val="auto"/>
        </w:rPr>
        <w:t>n</w:t>
      </w:r>
      <w:r w:rsidR="00DF10AB" w:rsidRPr="007524E4">
        <w:rPr>
          <w:color w:val="auto"/>
        </w:rPr>
        <w:t>e</w:t>
      </w:r>
      <w:r w:rsidR="00175A8E" w:rsidRPr="007524E4">
        <w:rPr>
          <w:color w:val="auto"/>
        </w:rPr>
        <w:t xml:space="preserve"> the </w:t>
      </w:r>
      <w:r w:rsidRPr="007524E4">
        <w:rPr>
          <w:color w:val="auto"/>
        </w:rPr>
        <w:t>goal of supporting children’s emotion development</w:t>
      </w:r>
      <w:r w:rsidR="00921B86" w:rsidRPr="007524E4">
        <w:rPr>
          <w:color w:val="auto"/>
        </w:rPr>
        <w:t xml:space="preserve"> and </w:t>
      </w:r>
      <w:r w:rsidR="00175A8E" w:rsidRPr="007524E4">
        <w:rPr>
          <w:color w:val="auto"/>
        </w:rPr>
        <w:t xml:space="preserve">maintaining a </w:t>
      </w:r>
      <w:r w:rsidR="00921B86" w:rsidRPr="007524E4">
        <w:rPr>
          <w:color w:val="auto"/>
        </w:rPr>
        <w:t>positive</w:t>
      </w:r>
      <w:r w:rsidR="00414A51" w:rsidRPr="007524E4">
        <w:rPr>
          <w:color w:val="auto"/>
        </w:rPr>
        <w:t>,</w:t>
      </w:r>
      <w:r w:rsidR="00921B86" w:rsidRPr="007524E4">
        <w:rPr>
          <w:color w:val="auto"/>
        </w:rPr>
        <w:t xml:space="preserve"> well-managed classroom</w:t>
      </w:r>
      <w:r w:rsidRPr="007524E4">
        <w:rPr>
          <w:color w:val="auto"/>
        </w:rPr>
        <w:t xml:space="preserve">. </w:t>
      </w:r>
      <w:r w:rsidR="008537D0" w:rsidRPr="007524E4">
        <w:rPr>
          <w:color w:val="auto"/>
        </w:rPr>
        <w:t>Indeed</w:t>
      </w:r>
      <w:r w:rsidR="00B76F0A" w:rsidRPr="007524E4">
        <w:rPr>
          <w:color w:val="auto"/>
        </w:rPr>
        <w:t xml:space="preserve">, research has shown </w:t>
      </w:r>
      <w:r w:rsidR="007C4BAB" w:rsidRPr="007524E4">
        <w:rPr>
          <w:color w:val="auto"/>
        </w:rPr>
        <w:t xml:space="preserve">when </w:t>
      </w:r>
      <w:r w:rsidR="00B76F0A" w:rsidRPr="007524E4">
        <w:rPr>
          <w:color w:val="auto"/>
        </w:rPr>
        <w:t xml:space="preserve">teachers view negative emotions as a threat to their competency as an educator, </w:t>
      </w:r>
      <w:r w:rsidR="007C4BAB" w:rsidRPr="007524E4">
        <w:rPr>
          <w:color w:val="auto"/>
        </w:rPr>
        <w:t>they</w:t>
      </w:r>
      <w:r w:rsidR="00B76F0A" w:rsidRPr="007524E4">
        <w:rPr>
          <w:color w:val="auto"/>
        </w:rPr>
        <w:t xml:space="preserve"> view the regulation of negative emotions as a</w:t>
      </w:r>
      <w:r w:rsidR="0030194F" w:rsidRPr="007524E4">
        <w:rPr>
          <w:color w:val="auto"/>
        </w:rPr>
        <w:t>n</w:t>
      </w:r>
      <w:r w:rsidR="00B76F0A" w:rsidRPr="007524E4">
        <w:rPr>
          <w:color w:val="auto"/>
        </w:rPr>
        <w:t xml:space="preserve"> essential tool in the</w:t>
      </w:r>
      <w:r w:rsidR="000338F9" w:rsidRPr="007524E4">
        <w:rPr>
          <w:color w:val="auto"/>
        </w:rPr>
        <w:t xml:space="preserve"> </w:t>
      </w:r>
      <w:r w:rsidR="00B76F0A" w:rsidRPr="007524E4">
        <w:rPr>
          <w:color w:val="auto"/>
        </w:rPr>
        <w:t xml:space="preserve">classroom </w:t>
      </w:r>
      <w:r w:rsidR="0064443B" w:rsidRPr="007524E4">
        <w:rPr>
          <w:color w:val="auto"/>
        </w:rPr>
        <w:fldChar w:fldCharType="begin"/>
      </w:r>
      <w:r w:rsidR="00B76F0A" w:rsidRPr="007524E4">
        <w:rPr>
          <w:color w:val="auto"/>
        </w:rPr>
        <w:instrText xml:space="preserve"> ADDIN ZOTERO_ITEM CSL_CITATION {"citationID":"1p3g6gq5tt","properties":{"formattedCitation":"(Sutton, 2004)","plainCitation":"(Sutton, 2004)"},"citationItems":[{"id":6047,"uris":["http://zotero.org/users/344365/items/KBCNG3ID"],"uri":["http://zotero.org/users/344365/items/KBCNG3ID"],"itemData":{"id":6047,"type":"article-journal","title":"Emotional regulation goals and strategies of teachers","container-title":"Social Psychology of Education","page":"379-398","volume":"7","issue":"4","source":"link.springer.com.ezaccess.libraries.psu.edu","abstract":"This study addresses two questions: what goals do teachers have for their own emotional regulation, and what strategies do teachers report they use to regulate their own emotions. Data were collected from middle school teachers in North East Ohio, USA through a semi-structured interview. All but one of the teachers reported regulating their emotions and there were no gender or experience differences in spontaneously discussing emotional regulation. Teachers believed that regulating their emotions helped their teaching effectiveness goals and/or conformed to their idealized emotion image of a teacher. Teachers used a variety of preventative and responsive emotional regulation strategies to help them regulate their emotions. Future research on teachers’ emotional regulation goals and strategies should examine the role of culture and the relationship of emotional regulation goals with teachers’ other goals, stress, and coping.","DOI":"10.1007/s11218-004-4229-y","ISSN":"1381-2890, 1573-1928","journalAbbreviation":"Soc Psychol Educ","language":"en","author":[{"family":"Sutton","given":"Rosemary E."}],"issued":{"date-parts":[["2004",12,1]]}}}],"schema":"https://github.com/citation-style-language/schema/raw/master/csl-citation.json"} </w:instrText>
      </w:r>
      <w:r w:rsidR="0064443B" w:rsidRPr="007524E4">
        <w:rPr>
          <w:color w:val="auto"/>
        </w:rPr>
        <w:fldChar w:fldCharType="separate"/>
      </w:r>
      <w:r w:rsidR="003C2701" w:rsidRPr="007524E4">
        <w:rPr>
          <w:noProof/>
          <w:color w:val="auto"/>
        </w:rPr>
        <w:t>(</w:t>
      </w:r>
      <w:r w:rsidR="00B76F0A" w:rsidRPr="007524E4">
        <w:rPr>
          <w:noProof/>
          <w:color w:val="auto"/>
        </w:rPr>
        <w:t>Sutton et al., 2009)</w:t>
      </w:r>
      <w:r w:rsidR="0064443B" w:rsidRPr="007524E4">
        <w:rPr>
          <w:color w:val="auto"/>
        </w:rPr>
        <w:fldChar w:fldCharType="end"/>
      </w:r>
      <w:r w:rsidR="00B76F0A" w:rsidRPr="007524E4">
        <w:rPr>
          <w:color w:val="auto"/>
        </w:rPr>
        <w:t xml:space="preserve">. </w:t>
      </w:r>
      <w:r w:rsidRPr="007524E4">
        <w:rPr>
          <w:color w:val="auto"/>
        </w:rPr>
        <w:t>Teacher perceptions of emotions</w:t>
      </w:r>
      <w:r w:rsidR="00DF10AB" w:rsidRPr="007524E4">
        <w:rPr>
          <w:color w:val="auto"/>
        </w:rPr>
        <w:t xml:space="preserve"> </w:t>
      </w:r>
      <w:r w:rsidRPr="007524E4">
        <w:rPr>
          <w:color w:val="auto"/>
        </w:rPr>
        <w:t xml:space="preserve">are a </w:t>
      </w:r>
      <w:r w:rsidR="00377ABC" w:rsidRPr="007524E4">
        <w:rPr>
          <w:color w:val="auto"/>
        </w:rPr>
        <w:t>crucial</w:t>
      </w:r>
      <w:r w:rsidRPr="007524E4">
        <w:rPr>
          <w:color w:val="auto"/>
        </w:rPr>
        <w:t xml:space="preserve"> target for potential intervention</w:t>
      </w:r>
      <w:r w:rsidR="000338F9" w:rsidRPr="007524E4">
        <w:rPr>
          <w:color w:val="auto"/>
        </w:rPr>
        <w:t>s</w:t>
      </w:r>
      <w:r w:rsidRPr="007524E4">
        <w:rPr>
          <w:color w:val="auto"/>
        </w:rPr>
        <w:t xml:space="preserve">. The limited understanding of the benefits of emotions could be addressed through expanding the training and professional development opportunities for teachers. The more </w:t>
      </w:r>
      <w:r w:rsidR="00F254AB" w:rsidRPr="007524E4">
        <w:rPr>
          <w:color w:val="auto"/>
        </w:rPr>
        <w:t xml:space="preserve">teachers </w:t>
      </w:r>
      <w:r w:rsidRPr="007524E4">
        <w:rPr>
          <w:color w:val="auto"/>
        </w:rPr>
        <w:t xml:space="preserve">are exposed to </w:t>
      </w:r>
      <w:r w:rsidRPr="007524E4">
        <w:rPr>
          <w:color w:val="auto"/>
        </w:rPr>
        <w:lastRenderedPageBreak/>
        <w:t>information about the importance of emotions</w:t>
      </w:r>
      <w:r w:rsidR="00175A8E" w:rsidRPr="007524E4">
        <w:rPr>
          <w:color w:val="auto"/>
        </w:rPr>
        <w:t xml:space="preserve"> (both positive and negative)</w:t>
      </w:r>
      <w:r w:rsidRPr="007524E4">
        <w:rPr>
          <w:color w:val="auto"/>
        </w:rPr>
        <w:t xml:space="preserve">, the more </w:t>
      </w:r>
      <w:r w:rsidR="00F254AB" w:rsidRPr="007524E4">
        <w:rPr>
          <w:color w:val="auto"/>
        </w:rPr>
        <w:t xml:space="preserve">they </w:t>
      </w:r>
      <w:r w:rsidRPr="007524E4">
        <w:rPr>
          <w:color w:val="auto"/>
        </w:rPr>
        <w:t>may be willing to work with children through emotional experiences</w:t>
      </w:r>
      <w:r w:rsidR="00F254AB" w:rsidRPr="007524E4">
        <w:rPr>
          <w:color w:val="auto"/>
        </w:rPr>
        <w:t xml:space="preserve">. Ultimately, such training may enable </w:t>
      </w:r>
      <w:r w:rsidRPr="007524E4">
        <w:rPr>
          <w:color w:val="auto"/>
        </w:rPr>
        <w:t xml:space="preserve">teachers to disassociate children’s emotions from their disruptive behaviors. Previous endeavors to educate parents </w:t>
      </w:r>
      <w:r w:rsidR="00EF6F47" w:rsidRPr="007524E4">
        <w:rPr>
          <w:color w:val="auto"/>
        </w:rPr>
        <w:t>on</w:t>
      </w:r>
      <w:r w:rsidRPr="007524E4">
        <w:rPr>
          <w:color w:val="auto"/>
        </w:rPr>
        <w:t xml:space="preserve"> the benefits of emotions, and ways t</w:t>
      </w:r>
      <w:r w:rsidR="00EF6F47" w:rsidRPr="007524E4">
        <w:rPr>
          <w:color w:val="auto"/>
        </w:rPr>
        <w:t>o</w:t>
      </w:r>
      <w:r w:rsidRPr="007524E4">
        <w:rPr>
          <w:color w:val="auto"/>
        </w:rPr>
        <w:t xml:space="preserve"> support emotion expression while still discouraging unwanted behavior</w:t>
      </w:r>
      <w:r w:rsidR="009E1EBD" w:rsidRPr="007524E4">
        <w:rPr>
          <w:color w:val="auto"/>
        </w:rPr>
        <w:t>,</w:t>
      </w:r>
      <w:r w:rsidRPr="007524E4">
        <w:rPr>
          <w:color w:val="auto"/>
        </w:rPr>
        <w:t xml:space="preserve"> have been successful (Havighurst, Wilson, Harley, &amp; Prior, 2009)</w:t>
      </w:r>
      <w:r w:rsidR="00145A09" w:rsidRPr="007524E4">
        <w:rPr>
          <w:color w:val="auto"/>
        </w:rPr>
        <w:t>. Therefore</w:t>
      </w:r>
      <w:r w:rsidRPr="007524E4">
        <w:rPr>
          <w:color w:val="auto"/>
        </w:rPr>
        <w:t xml:space="preserve">, similar approaches could work with </w:t>
      </w:r>
      <w:r w:rsidR="00EF6F47" w:rsidRPr="007524E4">
        <w:rPr>
          <w:color w:val="auto"/>
        </w:rPr>
        <w:t>teachers</w:t>
      </w:r>
      <w:r w:rsidRPr="007524E4">
        <w:rPr>
          <w:color w:val="auto"/>
        </w:rPr>
        <w:t xml:space="preserve">. </w:t>
      </w:r>
    </w:p>
    <w:p w14:paraId="2EEB3F8E" w14:textId="53275968" w:rsidR="00E95540" w:rsidRPr="007524E4" w:rsidRDefault="00B254C4" w:rsidP="00E95540">
      <w:pPr>
        <w:pStyle w:val="Normal1"/>
        <w:spacing w:after="0" w:line="480" w:lineRule="auto"/>
        <w:contextualSpacing/>
        <w:rPr>
          <w:b/>
          <w:color w:val="auto"/>
        </w:rPr>
      </w:pPr>
      <w:r w:rsidRPr="007524E4">
        <w:rPr>
          <w:b/>
          <w:color w:val="auto"/>
        </w:rPr>
        <w:t xml:space="preserve">Teachers </w:t>
      </w:r>
      <w:r w:rsidR="00E95540" w:rsidRPr="007524E4">
        <w:rPr>
          <w:b/>
          <w:color w:val="auto"/>
        </w:rPr>
        <w:t>P</w:t>
      </w:r>
      <w:r w:rsidR="002422CF" w:rsidRPr="007524E4">
        <w:rPr>
          <w:b/>
          <w:color w:val="auto"/>
        </w:rPr>
        <w:t>erceive</w:t>
      </w:r>
      <w:r w:rsidR="00F65313" w:rsidRPr="007524E4">
        <w:rPr>
          <w:b/>
          <w:color w:val="auto"/>
        </w:rPr>
        <w:t>d</w:t>
      </w:r>
      <w:r w:rsidR="00F368DC" w:rsidRPr="007524E4">
        <w:rPr>
          <w:b/>
          <w:color w:val="auto"/>
        </w:rPr>
        <w:t xml:space="preserve"> t</w:t>
      </w:r>
      <w:r w:rsidR="00E95540" w:rsidRPr="007524E4">
        <w:rPr>
          <w:b/>
          <w:color w:val="auto"/>
        </w:rPr>
        <w:t>heir E</w:t>
      </w:r>
      <w:r w:rsidRPr="007524E4">
        <w:rPr>
          <w:b/>
          <w:color w:val="auto"/>
        </w:rPr>
        <w:t xml:space="preserve">motions as </w:t>
      </w:r>
      <w:r w:rsidR="00E95540" w:rsidRPr="007524E4">
        <w:rPr>
          <w:b/>
          <w:color w:val="auto"/>
        </w:rPr>
        <w:t>P</w:t>
      </w:r>
      <w:r w:rsidR="002422CF" w:rsidRPr="007524E4">
        <w:rPr>
          <w:b/>
          <w:color w:val="auto"/>
        </w:rPr>
        <w:t>rominent</w:t>
      </w:r>
      <w:r w:rsidR="00E95540" w:rsidRPr="007524E4">
        <w:rPr>
          <w:b/>
          <w:color w:val="auto"/>
        </w:rPr>
        <w:t xml:space="preserve"> Determinants of Classroom C</w:t>
      </w:r>
      <w:r w:rsidRPr="007524E4">
        <w:rPr>
          <w:b/>
          <w:color w:val="auto"/>
        </w:rPr>
        <w:t>limate.</w:t>
      </w:r>
      <w:r w:rsidR="00DB3094" w:rsidRPr="007524E4">
        <w:rPr>
          <w:b/>
          <w:color w:val="auto"/>
        </w:rPr>
        <w:t xml:space="preserve"> </w:t>
      </w:r>
    </w:p>
    <w:p w14:paraId="00E47C99" w14:textId="11F1FBA9" w:rsidR="002C462B" w:rsidRPr="007524E4" w:rsidRDefault="00DB3094" w:rsidP="00E95540">
      <w:pPr>
        <w:pStyle w:val="Normal1"/>
        <w:spacing w:after="0" w:line="480" w:lineRule="auto"/>
        <w:ind w:firstLine="720"/>
        <w:contextualSpacing/>
        <w:rPr>
          <w:color w:val="auto"/>
        </w:rPr>
      </w:pPr>
      <w:r w:rsidRPr="007524E4">
        <w:rPr>
          <w:color w:val="auto"/>
        </w:rPr>
        <w:t>Across the focus groups, teachers reiterated that their emotions set the tone for the classroom and therefore, they carry the burden of</w:t>
      </w:r>
      <w:r w:rsidR="000B7897" w:rsidRPr="007524E4">
        <w:rPr>
          <w:color w:val="auto"/>
        </w:rPr>
        <w:t xml:space="preserve"> </w:t>
      </w:r>
      <w:r w:rsidRPr="007524E4">
        <w:rPr>
          <w:color w:val="auto"/>
        </w:rPr>
        <w:t>classroom climate</w:t>
      </w:r>
      <w:r w:rsidR="000B7897" w:rsidRPr="007524E4">
        <w:rPr>
          <w:color w:val="auto"/>
        </w:rPr>
        <w:t xml:space="preserve"> management</w:t>
      </w:r>
      <w:r w:rsidRPr="007524E4">
        <w:rPr>
          <w:color w:val="auto"/>
        </w:rPr>
        <w:t xml:space="preserve"> through the regulation of their emotions. </w:t>
      </w:r>
      <w:r w:rsidR="00736994" w:rsidRPr="007524E4">
        <w:rPr>
          <w:color w:val="auto"/>
        </w:rPr>
        <w:t>Having</w:t>
      </w:r>
      <w:r w:rsidRPr="007524E4">
        <w:rPr>
          <w:color w:val="auto"/>
        </w:rPr>
        <w:t xml:space="preserve"> upwards of 18 </w:t>
      </w:r>
      <w:r w:rsidR="007561EA" w:rsidRPr="007524E4">
        <w:rPr>
          <w:color w:val="auto"/>
        </w:rPr>
        <w:t>students</w:t>
      </w:r>
      <w:r w:rsidRPr="007524E4">
        <w:rPr>
          <w:color w:val="auto"/>
        </w:rPr>
        <w:t xml:space="preserve"> </w:t>
      </w:r>
      <w:r w:rsidR="002D3B43" w:rsidRPr="007524E4">
        <w:rPr>
          <w:color w:val="auto"/>
        </w:rPr>
        <w:t xml:space="preserve">plus a host of </w:t>
      </w:r>
      <w:r w:rsidRPr="007524E4">
        <w:rPr>
          <w:color w:val="auto"/>
        </w:rPr>
        <w:t xml:space="preserve">rotating assistant teachers and paraprofessionals is </w:t>
      </w:r>
      <w:r w:rsidR="007561EA" w:rsidRPr="007524E4">
        <w:rPr>
          <w:color w:val="auto"/>
        </w:rPr>
        <w:t>strenuous</w:t>
      </w:r>
      <w:r w:rsidRPr="007524E4">
        <w:rPr>
          <w:color w:val="auto"/>
        </w:rPr>
        <w:t xml:space="preserve"> for a single teacher</w:t>
      </w:r>
      <w:r w:rsidR="00736994" w:rsidRPr="007524E4">
        <w:rPr>
          <w:color w:val="auto"/>
        </w:rPr>
        <w:t>,</w:t>
      </w:r>
      <w:r w:rsidRPr="007524E4">
        <w:rPr>
          <w:color w:val="auto"/>
        </w:rPr>
        <w:t xml:space="preserve"> and their feelings of stress and exasperation were evident.</w:t>
      </w:r>
      <w:r w:rsidR="00F158BF" w:rsidRPr="007524E4">
        <w:rPr>
          <w:color w:val="auto"/>
        </w:rPr>
        <w:t xml:space="preserve"> </w:t>
      </w:r>
      <w:r w:rsidR="008E53C9" w:rsidRPr="007524E4">
        <w:rPr>
          <w:color w:val="auto"/>
        </w:rPr>
        <w:t xml:space="preserve">This circumstance supports the need for more programs that also focus on teacher stress reduction (e.g., mindfulness interventions). </w:t>
      </w:r>
      <w:r w:rsidR="00F158BF" w:rsidRPr="007524E4">
        <w:rPr>
          <w:color w:val="auto"/>
        </w:rPr>
        <w:t xml:space="preserve">Teacher stress is associated with harsh interactions with students </w:t>
      </w:r>
      <w:r w:rsidR="00F158BF" w:rsidRPr="007524E4">
        <w:rPr>
          <w:color w:val="auto"/>
        </w:rPr>
        <w:fldChar w:fldCharType="begin"/>
      </w:r>
      <w:r w:rsidR="00F158BF" w:rsidRPr="007524E4">
        <w:rPr>
          <w:color w:val="auto"/>
        </w:rPr>
        <w:instrText xml:space="preserve"> ADDIN ZOTERO_ITEM CSL_CITATION {"citationID":"1ko0ivggb2","properties":{"formattedCitation":"(Reinke, Herman, &amp; Stormont, 2013)","plainCitation":"(Reinke, Herman, &amp; Stormont, 2013)"},"citationItems":[{"id":5931,"uris":["http://zotero.org/users/344365/items/8DZ66T4H"],"uri":["http://zotero.org/users/344365/items/8DZ66T4H"],"itemData":{"id":5931,"type":"article-journal","title":"Classroom-Level Positive Behavior Supports in Schools Implementing SW-PBIS Identifying Areas for Enhancement","container-title":"Journal of Positive Behavior Interventions","page":"39-50","volume":"15","issue":"1","source":"pbi.sagepub.com","abstract":"This study evaluated the use of classroom-level behavior management strategies that align with School-Wide Positive Behavioral Interventions and Supports (SW-PBIS). Direct observations of universal classroom management strategies were conducted across 33 elementary classrooms in elementary schools implementing SW-PBIS with high fidelity. Findings indicate that classrooms had posted positively stated classroom rules at high rates, whereas teacher use of specific praise and the ratio of positive to negative interactions were less than optimal. Furthermore, classroom teachers with higher rates of general praise were found to report being more efficacious with regard to classroom management. In turn, teachers in classrooms with higher rates of disruptive behavior reported feeling less efficacious. In addition, teachers with lower rates of positive to negative interaction, who used higher rates of harsh reprimands and had higher rates of disruptions, reported higher levels of emotional exhaustion. Implications for developing supports to assist teachers struggling with universal classroom management strategies are described.","DOI":"10.1177/1098300712459079","ISSN":"1098-3007, 1538-4772","journalAbbreviation":"Journal of Positive Behavior Interventions","language":"en","author":[{"family":"Reinke","given":"Wendy M."},{"family":"Herman","given":"Keith C."},{"family":"Stormont","given":"Melissa"}],"issued":{"date-parts":[["2013",1,1]]}}}],"schema":"https://github.com/citation-style-language/schema/raw/master/csl-citation.json"} </w:instrText>
      </w:r>
      <w:r w:rsidR="00F158BF" w:rsidRPr="007524E4">
        <w:rPr>
          <w:color w:val="auto"/>
        </w:rPr>
        <w:fldChar w:fldCharType="separate"/>
      </w:r>
      <w:r w:rsidR="00F158BF" w:rsidRPr="007524E4">
        <w:rPr>
          <w:noProof/>
          <w:color w:val="auto"/>
        </w:rPr>
        <w:t>(Reinke, Herman, &amp; Stormont, 2013)</w:t>
      </w:r>
      <w:r w:rsidR="00F158BF" w:rsidRPr="007524E4">
        <w:rPr>
          <w:color w:val="auto"/>
        </w:rPr>
        <w:fldChar w:fldCharType="end"/>
      </w:r>
      <w:r w:rsidR="00F158BF" w:rsidRPr="007524E4">
        <w:rPr>
          <w:color w:val="auto"/>
        </w:rPr>
        <w:t xml:space="preserve">, poor management of problem behaviors that disrupt the classroom (Grining et al., 2010), and burnout </w:t>
      </w:r>
      <w:r w:rsidR="00F158BF" w:rsidRPr="007524E4">
        <w:rPr>
          <w:color w:val="auto"/>
        </w:rPr>
        <w:fldChar w:fldCharType="begin"/>
      </w:r>
      <w:r w:rsidR="00F158BF" w:rsidRPr="007524E4">
        <w:rPr>
          <w:color w:val="auto"/>
        </w:rPr>
        <w:instrText xml:space="preserve"> ADDIN ZOTERO_ITEM CSL_CITATION {"citationID":"1eq5ppobca","properties":{"formattedCitation":"(Roeser et al., 2013)","plainCitation":"(Roeser et al., 2013)"},"citationItems":[{"id":5924,"uris":["http://zotero.org/users/344365/items/GXV5X6UW"],"uri":["http://zotero.org/users/344365/items/GXV5X6UW"],"itemData":{"id":5924,"type":"article-journal","title":"Mindfulness training and reductions in teacher stress and burnout: Results from two randomized, waitlist-control field trials.","container-title":"Journal of Educational Psychology","page":"787-804","volume":"105","issue":"3","source":"ProQuest","abstract":"The effects of randomization to mindfulness training (MT) or to a waitlist-control condition on psychological and physiological indicators of teachers’ occupational stress and burnout were examined in 2 field trials. The sample included 113 elementary and secondary school teachers (89% female) from Canada and the United States. Measures were collected at baseline, post-program, and 3-month follow-up; teachers were randomly assigned to condition after baseline assessment. Results showed that 87% of teachers completed the program and found it beneficial. Teachers randomized to MT showed greater mindfulness, focused attention and working memory capacity, and occupational self-compassion, as well as lower levels of occupational stress and burnout at post-program and follow-up, than did those in the control condition. No statistically significant differences due to MT were found for physiological measures of stress. Mediational analyses showed that group differences in mindfulness and self-compassion at post-program mediated reductions in stress and burnout as well as symptoms of anxiety and depression at follow-up. Implications for teaching and learning are discussed. (PsycINFO Database Record (c) 2016 APA, all rights reserved)(journal abstract)","DOI":"http://dx.doi.org.ezaccess.libraries.psu.edu/10.1037/a0032093","ISSN":"0022-0663","shortTitle":"Mindfulness training and reductions in teacher stress and burnout","language":"English","author":[{"family":"Roeser","given":"Robert W."},{"family":"Schonert-Reichl","given":"Kimberly A."},{"family":"Jha","given":"Amishi"},{"family":"Cullen","given":"Margaret"},{"family":"Wallace","given":"Linda"},{"family":"Wilensky","given":"Rona"},{"family":"Oberle","given":"Eva"},{"family":"Thomson","given":"Kimberly"},{"family":"Taylor","given":"Cynthia"},{"family":"Harrison","given":"Jessica"}],"issued":{"date-parts":[["2013",8]]}}}],"schema":"https://github.com/citation-style-language/schema/raw/master/csl-citation.json"} </w:instrText>
      </w:r>
      <w:r w:rsidR="00F158BF" w:rsidRPr="007524E4">
        <w:rPr>
          <w:color w:val="auto"/>
        </w:rPr>
        <w:fldChar w:fldCharType="separate"/>
      </w:r>
      <w:r w:rsidR="00F158BF" w:rsidRPr="007524E4">
        <w:rPr>
          <w:noProof/>
          <w:color w:val="auto"/>
        </w:rPr>
        <w:t>(Roeser et al., 2013)</w:t>
      </w:r>
      <w:r w:rsidR="00F158BF" w:rsidRPr="007524E4">
        <w:rPr>
          <w:color w:val="auto"/>
        </w:rPr>
        <w:fldChar w:fldCharType="end"/>
      </w:r>
      <w:r w:rsidR="00F158BF" w:rsidRPr="007524E4">
        <w:rPr>
          <w:color w:val="auto"/>
        </w:rPr>
        <w:t xml:space="preserve">. </w:t>
      </w:r>
      <w:r w:rsidR="00175A8E" w:rsidRPr="007524E4">
        <w:rPr>
          <w:color w:val="auto"/>
        </w:rPr>
        <w:t>One indication training would be well re</w:t>
      </w:r>
      <w:r w:rsidR="00E70E38" w:rsidRPr="007524E4">
        <w:rPr>
          <w:color w:val="auto"/>
        </w:rPr>
        <w:t>ceived comes fro</w:t>
      </w:r>
      <w:r w:rsidR="008E1753" w:rsidRPr="007524E4">
        <w:rPr>
          <w:color w:val="auto"/>
        </w:rPr>
        <w:t>m</w:t>
      </w:r>
      <w:r w:rsidR="00E70E38" w:rsidRPr="007524E4">
        <w:rPr>
          <w:color w:val="auto"/>
        </w:rPr>
        <w:t xml:space="preserve"> </w:t>
      </w:r>
      <w:r w:rsidR="00175A8E" w:rsidRPr="007524E4">
        <w:rPr>
          <w:color w:val="auto"/>
        </w:rPr>
        <w:t>Grinning and colleagues (2010)</w:t>
      </w:r>
      <w:r w:rsidR="00EF49BB" w:rsidRPr="007524E4">
        <w:rPr>
          <w:color w:val="auto"/>
        </w:rPr>
        <w:t>,</w:t>
      </w:r>
      <w:r w:rsidR="00175A8E" w:rsidRPr="007524E4">
        <w:rPr>
          <w:color w:val="auto"/>
        </w:rPr>
        <w:t xml:space="preserve"> w</w:t>
      </w:r>
      <w:r w:rsidR="008E1753" w:rsidRPr="007524E4">
        <w:rPr>
          <w:color w:val="auto"/>
        </w:rPr>
        <w:t>ho</w:t>
      </w:r>
      <w:r w:rsidR="00175A8E" w:rsidRPr="007524E4">
        <w:rPr>
          <w:color w:val="auto"/>
        </w:rPr>
        <w:t xml:space="preserve"> demonstrated that </w:t>
      </w:r>
      <w:r w:rsidR="00CE2B99" w:rsidRPr="007524E4">
        <w:rPr>
          <w:color w:val="auto"/>
        </w:rPr>
        <w:t xml:space="preserve">teachers who </w:t>
      </w:r>
      <w:r w:rsidR="008E1753" w:rsidRPr="007524E4">
        <w:rPr>
          <w:color w:val="auto"/>
        </w:rPr>
        <w:t>are</w:t>
      </w:r>
      <w:r w:rsidR="00CE2B99" w:rsidRPr="007524E4">
        <w:rPr>
          <w:color w:val="auto"/>
        </w:rPr>
        <w:t xml:space="preserve"> less confiden</w:t>
      </w:r>
      <w:r w:rsidR="008E1753" w:rsidRPr="007524E4">
        <w:rPr>
          <w:color w:val="auto"/>
        </w:rPr>
        <w:t>t</w:t>
      </w:r>
      <w:r w:rsidR="00CE2B99" w:rsidRPr="007524E4">
        <w:rPr>
          <w:color w:val="auto"/>
        </w:rPr>
        <w:t xml:space="preserve"> in their ability to manage their classrooms</w:t>
      </w:r>
      <w:r w:rsidR="00175A8E" w:rsidRPr="007524E4">
        <w:rPr>
          <w:color w:val="auto"/>
        </w:rPr>
        <w:t xml:space="preserve"> tend</w:t>
      </w:r>
      <w:r w:rsidR="003E1589" w:rsidRPr="007524E4">
        <w:rPr>
          <w:color w:val="auto"/>
        </w:rPr>
        <w:t>ed</w:t>
      </w:r>
      <w:r w:rsidR="00175A8E" w:rsidRPr="007524E4">
        <w:rPr>
          <w:color w:val="auto"/>
        </w:rPr>
        <w:t xml:space="preserve"> to </w:t>
      </w:r>
      <w:r w:rsidR="00CE2B99" w:rsidRPr="007524E4">
        <w:rPr>
          <w:color w:val="auto"/>
        </w:rPr>
        <w:t>experienc</w:t>
      </w:r>
      <w:r w:rsidR="00175A8E" w:rsidRPr="007524E4">
        <w:rPr>
          <w:color w:val="auto"/>
        </w:rPr>
        <w:t>e</w:t>
      </w:r>
      <w:r w:rsidR="00CE2B99" w:rsidRPr="007524E4">
        <w:rPr>
          <w:color w:val="auto"/>
        </w:rPr>
        <w:t xml:space="preserve"> more </w:t>
      </w:r>
      <w:r w:rsidR="00175A8E" w:rsidRPr="007524E4">
        <w:rPr>
          <w:color w:val="auto"/>
        </w:rPr>
        <w:t xml:space="preserve">personal and work-related </w:t>
      </w:r>
      <w:r w:rsidR="00CE2B99" w:rsidRPr="007524E4">
        <w:rPr>
          <w:color w:val="auto"/>
        </w:rPr>
        <w:t>stress</w:t>
      </w:r>
      <w:r w:rsidR="00FB3562" w:rsidRPr="007524E4">
        <w:rPr>
          <w:color w:val="auto"/>
        </w:rPr>
        <w:t>. However, these same teachers</w:t>
      </w:r>
      <w:r w:rsidR="003E1589" w:rsidRPr="007524E4">
        <w:rPr>
          <w:color w:val="auto"/>
        </w:rPr>
        <w:t xml:space="preserve"> were most likely to </w:t>
      </w:r>
      <w:r w:rsidR="00CE2B99" w:rsidRPr="007524E4">
        <w:rPr>
          <w:color w:val="auto"/>
        </w:rPr>
        <w:t xml:space="preserve">attend workshops on </w:t>
      </w:r>
      <w:r w:rsidR="003E7E23" w:rsidRPr="007524E4">
        <w:rPr>
          <w:color w:val="auto"/>
        </w:rPr>
        <w:t>skill improvement</w:t>
      </w:r>
      <w:r w:rsidR="00CE2B99" w:rsidRPr="007524E4">
        <w:rPr>
          <w:color w:val="auto"/>
        </w:rPr>
        <w:t xml:space="preserve"> </w:t>
      </w:r>
      <w:r w:rsidR="003E1589" w:rsidRPr="007524E4">
        <w:rPr>
          <w:color w:val="auto"/>
        </w:rPr>
        <w:t>compared to their less stressed and/or more effective peers</w:t>
      </w:r>
      <w:r w:rsidR="00CE2B99" w:rsidRPr="007524E4">
        <w:rPr>
          <w:color w:val="auto"/>
        </w:rPr>
        <w:t xml:space="preserve">. </w:t>
      </w:r>
      <w:r w:rsidR="00D726DC" w:rsidRPr="007524E4">
        <w:rPr>
          <w:color w:val="auto"/>
        </w:rPr>
        <w:t xml:space="preserve"> </w:t>
      </w:r>
    </w:p>
    <w:p w14:paraId="588CAD5B" w14:textId="06DCAC79" w:rsidR="002C462B" w:rsidRPr="007524E4" w:rsidRDefault="00DB3094" w:rsidP="004474A5">
      <w:pPr>
        <w:pStyle w:val="Normal1"/>
        <w:widowControl w:val="0"/>
        <w:spacing w:after="0" w:line="480" w:lineRule="auto"/>
        <w:ind w:firstLine="720"/>
        <w:contextualSpacing/>
        <w:rPr>
          <w:color w:val="auto"/>
        </w:rPr>
      </w:pPr>
      <w:r w:rsidRPr="007524E4">
        <w:rPr>
          <w:color w:val="auto"/>
        </w:rPr>
        <w:t>Similar discussions of the appropriateness of emotion</w:t>
      </w:r>
      <w:r w:rsidR="0098676A" w:rsidRPr="007524E4">
        <w:rPr>
          <w:color w:val="auto"/>
        </w:rPr>
        <w:t>s</w:t>
      </w:r>
      <w:r w:rsidRPr="007524E4">
        <w:rPr>
          <w:color w:val="auto"/>
        </w:rPr>
        <w:t xml:space="preserve"> at work have emerged in other fields. A Harvard Business Review </w:t>
      </w:r>
      <w:r w:rsidR="004474A5" w:rsidRPr="007524E4">
        <w:rPr>
          <w:color w:val="auto"/>
        </w:rPr>
        <w:t xml:space="preserve">report </w:t>
      </w:r>
      <w:r w:rsidRPr="007524E4">
        <w:rPr>
          <w:color w:val="auto"/>
        </w:rPr>
        <w:t xml:space="preserve">(2008) emphasized the benefits of bringing your “Whole Self” to work and increasing self-awareness around your emotions and promoting </w:t>
      </w:r>
      <w:r w:rsidRPr="007524E4">
        <w:rPr>
          <w:color w:val="auto"/>
        </w:rPr>
        <w:lastRenderedPageBreak/>
        <w:t xml:space="preserve">emotional well-being as a way of increasing workplace quality and productivity. One important question that arises from the findings of this study is, </w:t>
      </w:r>
      <w:r w:rsidRPr="007524E4">
        <w:rPr>
          <w:i/>
          <w:color w:val="auto"/>
        </w:rPr>
        <w:t>to</w:t>
      </w:r>
      <w:r w:rsidRPr="007524E4">
        <w:rPr>
          <w:color w:val="auto"/>
        </w:rPr>
        <w:t xml:space="preserve"> </w:t>
      </w:r>
      <w:r w:rsidRPr="007524E4">
        <w:rPr>
          <w:i/>
          <w:color w:val="auto"/>
        </w:rPr>
        <w:t xml:space="preserve">what extent do adult emotions belong in preschool classrooms? </w:t>
      </w:r>
      <w:r w:rsidRPr="007524E4">
        <w:rPr>
          <w:color w:val="auto"/>
        </w:rPr>
        <w:t>It is evident from the focus group</w:t>
      </w:r>
      <w:r w:rsidR="00B81D1F" w:rsidRPr="007524E4">
        <w:rPr>
          <w:color w:val="auto"/>
        </w:rPr>
        <w:t>s</w:t>
      </w:r>
      <w:r w:rsidRPr="007524E4">
        <w:rPr>
          <w:color w:val="auto"/>
        </w:rPr>
        <w:t xml:space="preserve"> that many teachers perceive nearly all non-positive emotions as in</w:t>
      </w:r>
      <w:r w:rsidR="002B718C" w:rsidRPr="007524E4">
        <w:rPr>
          <w:color w:val="auto"/>
        </w:rPr>
        <w:t xml:space="preserve">appropriate for the classroom. </w:t>
      </w:r>
      <w:r w:rsidRPr="007524E4">
        <w:rPr>
          <w:color w:val="auto"/>
        </w:rPr>
        <w:t>However,</w:t>
      </w:r>
      <w:r w:rsidR="00770D67" w:rsidRPr="007524E4">
        <w:rPr>
          <w:color w:val="auto"/>
        </w:rPr>
        <w:t xml:space="preserve"> prior studies have indicated that there are developmentally appropriate ways for teachers to share negative emotions in the presence of children which may actually benefit children’s emotion knowledge </w:t>
      </w:r>
      <w:r w:rsidR="00504C9F" w:rsidRPr="007524E4">
        <w:rPr>
          <w:color w:val="auto"/>
        </w:rPr>
        <w:t>(</w:t>
      </w:r>
      <w:r w:rsidR="0080564E" w:rsidRPr="007524E4">
        <w:rPr>
          <w:i/>
          <w:color w:val="auto"/>
        </w:rPr>
        <w:t>Reference withheld, 2014</w:t>
      </w:r>
      <w:r w:rsidRPr="007524E4">
        <w:rPr>
          <w:color w:val="auto"/>
        </w:rPr>
        <w:t>). We are not advocating for teachers to share strong negative emotions with</w:t>
      </w:r>
      <w:r w:rsidR="00AD2249" w:rsidRPr="007524E4">
        <w:rPr>
          <w:color w:val="auto"/>
        </w:rPr>
        <w:t xml:space="preserve"> </w:t>
      </w:r>
      <w:r w:rsidRPr="007524E4">
        <w:rPr>
          <w:color w:val="auto"/>
        </w:rPr>
        <w:t xml:space="preserve">children, but from these results and the work </w:t>
      </w:r>
      <w:r w:rsidR="006565E2" w:rsidRPr="007524E4">
        <w:rPr>
          <w:color w:val="auto"/>
        </w:rPr>
        <w:t>of Brown (2011) and Rosenholtz (</w:t>
      </w:r>
      <w:r w:rsidRPr="007524E4">
        <w:rPr>
          <w:color w:val="auto"/>
        </w:rPr>
        <w:t>1989</w:t>
      </w:r>
      <w:r w:rsidR="006565E2" w:rsidRPr="007524E4">
        <w:rPr>
          <w:color w:val="auto"/>
        </w:rPr>
        <w:t>)</w:t>
      </w:r>
      <w:r w:rsidRPr="007524E4">
        <w:rPr>
          <w:color w:val="auto"/>
        </w:rPr>
        <w:t>, it is evident that exhaustive denial of emotions can be detrimental.</w:t>
      </w:r>
      <w:r w:rsidR="006565E2" w:rsidRPr="007524E4">
        <w:rPr>
          <w:color w:val="auto"/>
        </w:rPr>
        <w:t xml:space="preserve"> </w:t>
      </w:r>
      <w:r w:rsidR="003E1589" w:rsidRPr="007524E4">
        <w:rPr>
          <w:color w:val="auto"/>
        </w:rPr>
        <w:t>Teacher turnover from emotional exhaustion w</w:t>
      </w:r>
      <w:r w:rsidR="00252DB7" w:rsidRPr="007524E4">
        <w:rPr>
          <w:color w:val="auto"/>
        </w:rPr>
        <w:t>ould only</w:t>
      </w:r>
      <w:r w:rsidR="003E1589" w:rsidRPr="007524E4">
        <w:rPr>
          <w:color w:val="auto"/>
        </w:rPr>
        <w:t xml:space="preserve"> further compromise efforts to provide consistent and positive classroom climates</w:t>
      </w:r>
      <w:r w:rsidR="00804B34" w:rsidRPr="007524E4">
        <w:rPr>
          <w:color w:val="auto"/>
        </w:rPr>
        <w:t>.</w:t>
      </w:r>
      <w:r w:rsidRPr="007524E4">
        <w:rPr>
          <w:color w:val="auto"/>
        </w:rPr>
        <w:t xml:space="preserve"> In part due to </w:t>
      </w:r>
      <w:r w:rsidR="00AD2249" w:rsidRPr="007524E4">
        <w:rPr>
          <w:color w:val="auto"/>
        </w:rPr>
        <w:t xml:space="preserve">the </w:t>
      </w:r>
      <w:r w:rsidRPr="007524E4">
        <w:rPr>
          <w:color w:val="auto"/>
        </w:rPr>
        <w:t xml:space="preserve">negative impact of teacher stress and burnout on children, preschool teachers’ emotional well-being is receiving </w:t>
      </w:r>
      <w:r w:rsidR="00252DB7" w:rsidRPr="007524E4">
        <w:rPr>
          <w:color w:val="auto"/>
        </w:rPr>
        <w:t>more</w:t>
      </w:r>
      <w:r w:rsidRPr="007524E4">
        <w:rPr>
          <w:color w:val="auto"/>
        </w:rPr>
        <w:t xml:space="preserve"> attention, especially for those working </w:t>
      </w:r>
      <w:r w:rsidR="00EA547D" w:rsidRPr="007524E4">
        <w:rPr>
          <w:color w:val="auto"/>
        </w:rPr>
        <w:t xml:space="preserve">with at-risk </w:t>
      </w:r>
      <w:r w:rsidR="00252DB7" w:rsidRPr="007524E4">
        <w:rPr>
          <w:color w:val="auto"/>
        </w:rPr>
        <w:t>children</w:t>
      </w:r>
      <w:r w:rsidR="00EA547D" w:rsidRPr="007524E4">
        <w:rPr>
          <w:color w:val="auto"/>
        </w:rPr>
        <w:t xml:space="preserve"> (Whit</w:t>
      </w:r>
      <w:r w:rsidR="00EB740A" w:rsidRPr="007524E4">
        <w:rPr>
          <w:color w:val="auto"/>
        </w:rPr>
        <w:t>aker, Becker, Herman, &amp; Gooze</w:t>
      </w:r>
      <w:r w:rsidRPr="007524E4">
        <w:rPr>
          <w:color w:val="auto"/>
        </w:rPr>
        <w:t xml:space="preserve">, 2013). One possible solution </w:t>
      </w:r>
      <w:r w:rsidR="00DA7B57" w:rsidRPr="007524E4">
        <w:rPr>
          <w:color w:val="auto"/>
        </w:rPr>
        <w:t xml:space="preserve">is </w:t>
      </w:r>
      <w:r w:rsidRPr="007524E4">
        <w:rPr>
          <w:color w:val="auto"/>
        </w:rPr>
        <w:t>the</w:t>
      </w:r>
      <w:r w:rsidR="00AD2249" w:rsidRPr="007524E4">
        <w:rPr>
          <w:color w:val="auto"/>
        </w:rPr>
        <w:t xml:space="preserve"> </w:t>
      </w:r>
      <w:r w:rsidRPr="007524E4">
        <w:rPr>
          <w:color w:val="auto"/>
        </w:rPr>
        <w:t xml:space="preserve">adoption of </w:t>
      </w:r>
      <w:r w:rsidR="008028ED" w:rsidRPr="007524E4">
        <w:rPr>
          <w:color w:val="auto"/>
        </w:rPr>
        <w:t xml:space="preserve">educator </w:t>
      </w:r>
      <w:r w:rsidRPr="007524E4">
        <w:rPr>
          <w:color w:val="auto"/>
        </w:rPr>
        <w:t>mental health interventions, such as mindfulness (Roeser et al., 2013) or stress reduction (Fa</w:t>
      </w:r>
      <w:r w:rsidR="00414003" w:rsidRPr="007524E4">
        <w:rPr>
          <w:color w:val="auto"/>
        </w:rPr>
        <w:t>r</w:t>
      </w:r>
      <w:r w:rsidRPr="007524E4">
        <w:rPr>
          <w:color w:val="auto"/>
        </w:rPr>
        <w:t xml:space="preserve">ber, 2000).  </w:t>
      </w:r>
    </w:p>
    <w:p w14:paraId="4660EEEF" w14:textId="4F5C33F5" w:rsidR="00E22B09" w:rsidRPr="007524E4" w:rsidRDefault="00DB3094" w:rsidP="00E22B09">
      <w:pPr>
        <w:pStyle w:val="Normal1"/>
        <w:widowControl w:val="0"/>
        <w:spacing w:after="0" w:line="480" w:lineRule="auto"/>
        <w:contextualSpacing/>
        <w:rPr>
          <w:b/>
          <w:color w:val="auto"/>
        </w:rPr>
      </w:pPr>
      <w:r w:rsidRPr="007524E4">
        <w:rPr>
          <w:b/>
          <w:color w:val="auto"/>
        </w:rPr>
        <w:t>Teachers</w:t>
      </w:r>
      <w:r w:rsidR="00E22B09" w:rsidRPr="007524E4">
        <w:rPr>
          <w:b/>
          <w:color w:val="auto"/>
        </w:rPr>
        <w:t>’ F</w:t>
      </w:r>
      <w:r w:rsidRPr="007524E4">
        <w:rPr>
          <w:b/>
          <w:color w:val="auto"/>
        </w:rPr>
        <w:t>e</w:t>
      </w:r>
      <w:r w:rsidR="000B78DF" w:rsidRPr="007524E4">
        <w:rPr>
          <w:b/>
          <w:color w:val="auto"/>
        </w:rPr>
        <w:t>lt</w:t>
      </w:r>
      <w:r w:rsidR="00E22B09" w:rsidRPr="007524E4">
        <w:rPr>
          <w:b/>
          <w:color w:val="auto"/>
        </w:rPr>
        <w:t xml:space="preserve"> Unprepared to C</w:t>
      </w:r>
      <w:r w:rsidRPr="007524E4">
        <w:rPr>
          <w:b/>
          <w:color w:val="auto"/>
        </w:rPr>
        <w:t xml:space="preserve">reate </w:t>
      </w:r>
      <w:r w:rsidR="00E22B09" w:rsidRPr="007524E4">
        <w:rPr>
          <w:b/>
          <w:color w:val="auto"/>
        </w:rPr>
        <w:t>and M</w:t>
      </w:r>
      <w:r w:rsidR="00770D67" w:rsidRPr="007524E4">
        <w:rPr>
          <w:b/>
          <w:color w:val="auto"/>
        </w:rPr>
        <w:t xml:space="preserve">aintain </w:t>
      </w:r>
      <w:r w:rsidRPr="007524E4">
        <w:rPr>
          <w:b/>
          <w:color w:val="auto"/>
        </w:rPr>
        <w:t xml:space="preserve">a </w:t>
      </w:r>
      <w:r w:rsidR="00E22B09" w:rsidRPr="007524E4">
        <w:rPr>
          <w:b/>
          <w:color w:val="auto"/>
        </w:rPr>
        <w:t>P</w:t>
      </w:r>
      <w:r w:rsidR="00C109B8" w:rsidRPr="007524E4">
        <w:rPr>
          <w:b/>
          <w:color w:val="auto"/>
        </w:rPr>
        <w:t xml:space="preserve">ositive </w:t>
      </w:r>
      <w:r w:rsidR="00E22B09" w:rsidRPr="007524E4">
        <w:rPr>
          <w:b/>
          <w:color w:val="auto"/>
        </w:rPr>
        <w:t>C</w:t>
      </w:r>
      <w:r w:rsidRPr="007524E4">
        <w:rPr>
          <w:b/>
          <w:color w:val="auto"/>
        </w:rPr>
        <w:t xml:space="preserve">lassroom </w:t>
      </w:r>
      <w:r w:rsidR="00E22B09" w:rsidRPr="007524E4">
        <w:rPr>
          <w:b/>
          <w:color w:val="auto"/>
        </w:rPr>
        <w:t>C</w:t>
      </w:r>
      <w:r w:rsidR="00551A08" w:rsidRPr="007524E4">
        <w:rPr>
          <w:b/>
          <w:color w:val="auto"/>
        </w:rPr>
        <w:t>limate</w:t>
      </w:r>
    </w:p>
    <w:p w14:paraId="27E3699B" w14:textId="0FBB284F" w:rsidR="00861C63" w:rsidRPr="007524E4" w:rsidRDefault="009021AE" w:rsidP="00074333">
      <w:pPr>
        <w:pStyle w:val="Normal1"/>
        <w:widowControl w:val="0"/>
        <w:spacing w:after="0" w:line="480" w:lineRule="auto"/>
        <w:ind w:firstLine="720"/>
        <w:contextualSpacing/>
        <w:rPr>
          <w:color w:val="auto"/>
        </w:rPr>
      </w:pPr>
      <w:r w:rsidRPr="007524E4">
        <w:rPr>
          <w:color w:val="auto"/>
        </w:rPr>
        <w:t xml:space="preserve">Despite the emphasis on the importance of creating a positive classroom climate from funders, accreditors, supervisors, and curriculum developers, teachers in this sample consistently indicated that they felt unprepared to deal with intense emotions in the classroom and realize a </w:t>
      </w:r>
      <w:r w:rsidR="00081CAD" w:rsidRPr="007524E4">
        <w:rPr>
          <w:color w:val="auto"/>
        </w:rPr>
        <w:t>well-managed,</w:t>
      </w:r>
      <w:r w:rsidRPr="007524E4">
        <w:rPr>
          <w:color w:val="auto"/>
        </w:rPr>
        <w:t xml:space="preserve"> positive climate goal. </w:t>
      </w:r>
      <w:r w:rsidR="00DB3094" w:rsidRPr="007524E4">
        <w:rPr>
          <w:color w:val="auto"/>
        </w:rPr>
        <w:t>When asked about</w:t>
      </w:r>
      <w:r w:rsidR="00957A7E" w:rsidRPr="007524E4">
        <w:rPr>
          <w:color w:val="auto"/>
        </w:rPr>
        <w:t xml:space="preserve"> received</w:t>
      </w:r>
      <w:r w:rsidR="00DB3094" w:rsidRPr="007524E4">
        <w:rPr>
          <w:color w:val="auto"/>
        </w:rPr>
        <w:t xml:space="preserve"> training </w:t>
      </w:r>
      <w:r w:rsidR="00063B9E" w:rsidRPr="007524E4">
        <w:rPr>
          <w:color w:val="auto"/>
        </w:rPr>
        <w:t>for</w:t>
      </w:r>
      <w:r w:rsidR="00DB3094" w:rsidRPr="007524E4">
        <w:rPr>
          <w:color w:val="auto"/>
        </w:rPr>
        <w:t xml:space="preserve"> children’s </w:t>
      </w:r>
      <w:r w:rsidR="00C109B8" w:rsidRPr="007524E4">
        <w:rPr>
          <w:color w:val="auto"/>
        </w:rPr>
        <w:t>e</w:t>
      </w:r>
      <w:r w:rsidR="00DB3094" w:rsidRPr="007524E4">
        <w:rPr>
          <w:color w:val="auto"/>
        </w:rPr>
        <w:t>motion development, teachers primarily described the</w:t>
      </w:r>
      <w:r w:rsidR="00C109B8" w:rsidRPr="007524E4">
        <w:rPr>
          <w:color w:val="auto"/>
        </w:rPr>
        <w:t>ir</w:t>
      </w:r>
      <w:r w:rsidR="00DB3094" w:rsidRPr="007524E4">
        <w:rPr>
          <w:color w:val="auto"/>
        </w:rPr>
        <w:t xml:space="preserve"> training to faci</w:t>
      </w:r>
      <w:r w:rsidR="007C1265" w:rsidRPr="007524E4">
        <w:rPr>
          <w:color w:val="auto"/>
        </w:rPr>
        <w:t>litat</w:t>
      </w:r>
      <w:r w:rsidR="00063B9E" w:rsidRPr="007524E4">
        <w:rPr>
          <w:color w:val="auto"/>
        </w:rPr>
        <w:t>e</w:t>
      </w:r>
      <w:r w:rsidR="007C1265" w:rsidRPr="007524E4">
        <w:rPr>
          <w:color w:val="auto"/>
        </w:rPr>
        <w:t xml:space="preserve"> specific curricula.</w:t>
      </w:r>
      <w:r w:rsidR="00DB3094" w:rsidRPr="007524E4">
        <w:rPr>
          <w:color w:val="auto"/>
        </w:rPr>
        <w:t xml:space="preserve"> Teachers generally liked these curricula and thought they were helpful for teaching children specific skills</w:t>
      </w:r>
      <w:r w:rsidR="000B78DF" w:rsidRPr="007524E4">
        <w:rPr>
          <w:color w:val="auto"/>
        </w:rPr>
        <w:t>.</w:t>
      </w:r>
      <w:r w:rsidR="00DB3094" w:rsidRPr="007524E4">
        <w:rPr>
          <w:color w:val="auto"/>
        </w:rPr>
        <w:t xml:space="preserve"> </w:t>
      </w:r>
      <w:r w:rsidR="000B78DF" w:rsidRPr="007524E4">
        <w:rPr>
          <w:color w:val="auto"/>
        </w:rPr>
        <w:t>H</w:t>
      </w:r>
      <w:r w:rsidR="00DB3094" w:rsidRPr="007524E4">
        <w:rPr>
          <w:color w:val="auto"/>
        </w:rPr>
        <w:t xml:space="preserve">owever, </w:t>
      </w:r>
      <w:r w:rsidR="007C1265" w:rsidRPr="007524E4">
        <w:rPr>
          <w:color w:val="auto"/>
        </w:rPr>
        <w:t>t</w:t>
      </w:r>
      <w:r w:rsidR="006C4C48" w:rsidRPr="007524E4">
        <w:rPr>
          <w:color w:val="auto"/>
        </w:rPr>
        <w:t>he</w:t>
      </w:r>
      <w:r w:rsidR="00DB3094" w:rsidRPr="007524E4">
        <w:rPr>
          <w:color w:val="auto"/>
        </w:rPr>
        <w:t xml:space="preserve"> way teachers described their current approaches to classroom climate management </w:t>
      </w:r>
      <w:r w:rsidR="00DB3094" w:rsidRPr="007524E4">
        <w:rPr>
          <w:color w:val="auto"/>
        </w:rPr>
        <w:lastRenderedPageBreak/>
        <w:t>are not sustainable</w:t>
      </w:r>
      <w:r w:rsidRPr="007524E4">
        <w:rPr>
          <w:color w:val="auto"/>
        </w:rPr>
        <w:t xml:space="preserve"> </w:t>
      </w:r>
      <w:r w:rsidR="002A1B3C" w:rsidRPr="007524E4">
        <w:rPr>
          <w:color w:val="auto"/>
        </w:rPr>
        <w:t xml:space="preserve">(i.e., suppressing </w:t>
      </w:r>
      <w:r w:rsidRPr="007524E4">
        <w:rPr>
          <w:color w:val="auto"/>
        </w:rPr>
        <w:t>negative emotions)</w:t>
      </w:r>
      <w:r w:rsidR="00DB3094" w:rsidRPr="007524E4">
        <w:rPr>
          <w:color w:val="auto"/>
        </w:rPr>
        <w:t>, but without clear guidance from supervisors</w:t>
      </w:r>
      <w:r w:rsidR="003E1589" w:rsidRPr="007524E4">
        <w:rPr>
          <w:color w:val="auto"/>
        </w:rPr>
        <w:t>,</w:t>
      </w:r>
      <w:r w:rsidR="00DB3094" w:rsidRPr="007524E4">
        <w:rPr>
          <w:color w:val="auto"/>
        </w:rPr>
        <w:t xml:space="preserve"> they have few options. </w:t>
      </w:r>
      <w:r w:rsidRPr="007524E4">
        <w:rPr>
          <w:color w:val="auto"/>
        </w:rPr>
        <w:t>Taken together</w:t>
      </w:r>
      <w:r w:rsidR="00081CAD" w:rsidRPr="007524E4">
        <w:rPr>
          <w:color w:val="auto"/>
        </w:rPr>
        <w:t>,</w:t>
      </w:r>
      <w:r w:rsidRPr="007524E4">
        <w:rPr>
          <w:color w:val="auto"/>
        </w:rPr>
        <w:t xml:space="preserve"> the three themes identified here create a persistent negative cycle</w:t>
      </w:r>
      <w:r w:rsidR="002F6807" w:rsidRPr="007524E4">
        <w:rPr>
          <w:color w:val="auto"/>
        </w:rPr>
        <w:t xml:space="preserve">. </w:t>
      </w:r>
      <w:r w:rsidR="00A85E04" w:rsidRPr="007524E4">
        <w:rPr>
          <w:color w:val="auto"/>
        </w:rPr>
        <w:t xml:space="preserve">Specifically, teachers struggle </w:t>
      </w:r>
      <w:r w:rsidRPr="007524E4">
        <w:rPr>
          <w:color w:val="auto"/>
        </w:rPr>
        <w:t>when t</w:t>
      </w:r>
      <w:r w:rsidR="00A85E04" w:rsidRPr="007524E4">
        <w:rPr>
          <w:color w:val="auto"/>
        </w:rPr>
        <w:t>hey</w:t>
      </w:r>
      <w:r w:rsidRPr="007524E4">
        <w:rPr>
          <w:color w:val="auto"/>
        </w:rPr>
        <w:t xml:space="preserve"> </w:t>
      </w:r>
      <w:r w:rsidR="00A85E04" w:rsidRPr="007524E4">
        <w:rPr>
          <w:color w:val="auto"/>
        </w:rPr>
        <w:t>view</w:t>
      </w:r>
      <w:r w:rsidRPr="007524E4">
        <w:rPr>
          <w:color w:val="auto"/>
        </w:rPr>
        <w:t xml:space="preserve"> emotions a</w:t>
      </w:r>
      <w:r w:rsidR="00A85E04" w:rsidRPr="007524E4">
        <w:rPr>
          <w:color w:val="auto"/>
        </w:rPr>
        <w:t>s</w:t>
      </w:r>
      <w:r w:rsidRPr="007524E4">
        <w:rPr>
          <w:color w:val="auto"/>
        </w:rPr>
        <w:t xml:space="preserve"> hindrances to learning and therefore try to aggressively regulate their own and children’s </w:t>
      </w:r>
      <w:r w:rsidR="00A85E04" w:rsidRPr="007524E4">
        <w:rPr>
          <w:color w:val="auto"/>
        </w:rPr>
        <w:t xml:space="preserve">emotions </w:t>
      </w:r>
      <w:r w:rsidRPr="007524E4">
        <w:rPr>
          <w:color w:val="auto"/>
        </w:rPr>
        <w:t>in the classroom. These repeated instances of ineffective regulation leave t</w:t>
      </w:r>
      <w:r w:rsidR="0061679C" w:rsidRPr="007524E4">
        <w:rPr>
          <w:color w:val="auto"/>
        </w:rPr>
        <w:t>eachers</w:t>
      </w:r>
      <w:r w:rsidRPr="007524E4">
        <w:rPr>
          <w:color w:val="auto"/>
        </w:rPr>
        <w:t xml:space="preserve"> feeling less confident which further degrades the classroom climate. </w:t>
      </w:r>
      <w:r w:rsidR="00861C63" w:rsidRPr="007524E4">
        <w:rPr>
          <w:color w:val="auto"/>
        </w:rPr>
        <w:t>It is clear</w:t>
      </w:r>
      <w:r w:rsidR="00036350" w:rsidRPr="007524E4">
        <w:rPr>
          <w:color w:val="auto"/>
        </w:rPr>
        <w:t xml:space="preserve"> teacher</w:t>
      </w:r>
      <w:r w:rsidR="00861C63" w:rsidRPr="007524E4">
        <w:rPr>
          <w:color w:val="auto"/>
        </w:rPr>
        <w:t xml:space="preserve"> </w:t>
      </w:r>
      <w:r w:rsidR="009D3A03" w:rsidRPr="007524E4">
        <w:rPr>
          <w:color w:val="auto"/>
        </w:rPr>
        <w:t xml:space="preserve">emotion </w:t>
      </w:r>
      <w:r w:rsidR="00861C63" w:rsidRPr="007524E4">
        <w:rPr>
          <w:color w:val="auto"/>
        </w:rPr>
        <w:t>beliefs</w:t>
      </w:r>
      <w:r w:rsidR="00036350" w:rsidRPr="007524E4">
        <w:rPr>
          <w:color w:val="auto"/>
        </w:rPr>
        <w:t>,</w:t>
      </w:r>
      <w:r w:rsidR="00861C63" w:rsidRPr="007524E4">
        <w:rPr>
          <w:color w:val="auto"/>
        </w:rPr>
        <w:t xml:space="preserve"> and </w:t>
      </w:r>
      <w:r w:rsidR="00036350" w:rsidRPr="007524E4">
        <w:rPr>
          <w:color w:val="auto"/>
        </w:rPr>
        <w:t xml:space="preserve">belief in their </w:t>
      </w:r>
      <w:r w:rsidR="00861C63" w:rsidRPr="007524E4">
        <w:rPr>
          <w:color w:val="auto"/>
        </w:rPr>
        <w:t>ability</w:t>
      </w:r>
      <w:r w:rsidR="00036350" w:rsidRPr="007524E4">
        <w:rPr>
          <w:color w:val="auto"/>
        </w:rPr>
        <w:t>,</w:t>
      </w:r>
      <w:r w:rsidR="00861C63" w:rsidRPr="007524E4">
        <w:rPr>
          <w:color w:val="auto"/>
        </w:rPr>
        <w:t xml:space="preserve"> influence the type of learning </w:t>
      </w:r>
      <w:r w:rsidR="00551A08" w:rsidRPr="007524E4">
        <w:rPr>
          <w:color w:val="auto"/>
        </w:rPr>
        <w:t>climate</w:t>
      </w:r>
      <w:r w:rsidR="00861C63" w:rsidRPr="007524E4">
        <w:rPr>
          <w:color w:val="auto"/>
        </w:rPr>
        <w:t xml:space="preserve"> created </w:t>
      </w:r>
      <w:r w:rsidR="00C523C4" w:rsidRPr="007524E4">
        <w:rPr>
          <w:color w:val="auto"/>
        </w:rPr>
        <w:t>(</w:t>
      </w:r>
      <w:r w:rsidR="00B76167" w:rsidRPr="007524E4">
        <w:rPr>
          <w:color w:val="auto"/>
        </w:rPr>
        <w:t>Brackett, Reyes, Rivers, Elbertson, &amp; Salovey, 2012</w:t>
      </w:r>
      <w:r w:rsidR="003C2701" w:rsidRPr="007524E4">
        <w:rPr>
          <w:color w:val="auto"/>
        </w:rPr>
        <w:t>; Sutton et al., 2009</w:t>
      </w:r>
      <w:r w:rsidR="00861C63" w:rsidRPr="007524E4">
        <w:rPr>
          <w:color w:val="auto"/>
        </w:rPr>
        <w:t>).</w:t>
      </w:r>
      <w:r w:rsidRPr="007524E4">
        <w:rPr>
          <w:color w:val="auto"/>
        </w:rPr>
        <w:t xml:space="preserve"> Without training and support to address these underlying beliefs and skills, teachers’ will continue to struggle to meet classroom climate expectations.</w:t>
      </w:r>
    </w:p>
    <w:p w14:paraId="778724CD" w14:textId="0C5B2629" w:rsidR="004174CD" w:rsidRPr="007524E4" w:rsidRDefault="00DB3094" w:rsidP="004174CD">
      <w:pPr>
        <w:pStyle w:val="Normal1"/>
        <w:widowControl w:val="0"/>
        <w:spacing w:after="0" w:line="480" w:lineRule="auto"/>
        <w:ind w:firstLine="720"/>
        <w:contextualSpacing/>
        <w:rPr>
          <w:color w:val="auto"/>
        </w:rPr>
      </w:pPr>
      <w:r w:rsidRPr="007524E4">
        <w:rPr>
          <w:color w:val="auto"/>
        </w:rPr>
        <w:t xml:space="preserve">There are </w:t>
      </w:r>
      <w:r w:rsidR="003E1589" w:rsidRPr="007524E4">
        <w:rPr>
          <w:color w:val="auto"/>
        </w:rPr>
        <w:t xml:space="preserve">several </w:t>
      </w:r>
      <w:r w:rsidR="002D3B43" w:rsidRPr="007524E4">
        <w:rPr>
          <w:color w:val="auto"/>
        </w:rPr>
        <w:t xml:space="preserve">evidence-based </w:t>
      </w:r>
      <w:r w:rsidRPr="007524E4">
        <w:rPr>
          <w:color w:val="auto"/>
        </w:rPr>
        <w:t xml:space="preserve">SEL programs that support </w:t>
      </w:r>
      <w:r w:rsidR="002D3B43" w:rsidRPr="007524E4">
        <w:rPr>
          <w:color w:val="auto"/>
        </w:rPr>
        <w:t>teachers’</w:t>
      </w:r>
      <w:r w:rsidRPr="007524E4">
        <w:rPr>
          <w:color w:val="auto"/>
        </w:rPr>
        <w:t xml:space="preserve"> instructional practice and provide managemen</w:t>
      </w:r>
      <w:r w:rsidR="00CD642A" w:rsidRPr="007524E4">
        <w:rPr>
          <w:color w:val="auto"/>
        </w:rPr>
        <w:t xml:space="preserve">t approaches to </w:t>
      </w:r>
      <w:r w:rsidRPr="007524E4">
        <w:rPr>
          <w:color w:val="auto"/>
        </w:rPr>
        <w:t>classroom climates (CASEL, 2013).</w:t>
      </w:r>
      <w:r w:rsidR="005C7A8C" w:rsidRPr="007524E4">
        <w:rPr>
          <w:color w:val="auto"/>
        </w:rPr>
        <w:t xml:space="preserve"> Training to implement these programs often involves coaching on the fundamental importance of emotions for learning</w:t>
      </w:r>
      <w:r w:rsidR="00A2377B" w:rsidRPr="007524E4">
        <w:rPr>
          <w:color w:val="auto"/>
        </w:rPr>
        <w:t xml:space="preserve"> and </w:t>
      </w:r>
      <w:r w:rsidR="005C7A8C" w:rsidRPr="007524E4">
        <w:rPr>
          <w:color w:val="auto"/>
        </w:rPr>
        <w:t>support</w:t>
      </w:r>
      <w:r w:rsidR="00A2377B" w:rsidRPr="007524E4">
        <w:rPr>
          <w:color w:val="auto"/>
        </w:rPr>
        <w:t>ing</w:t>
      </w:r>
      <w:r w:rsidR="005C7A8C" w:rsidRPr="007524E4">
        <w:rPr>
          <w:color w:val="auto"/>
        </w:rPr>
        <w:t xml:space="preserve"> teachers in managing their own emotions to promote positive, well-managed classroom climates</w:t>
      </w:r>
      <w:r w:rsidR="00A2377B" w:rsidRPr="007524E4">
        <w:rPr>
          <w:color w:val="auto"/>
        </w:rPr>
        <w:t xml:space="preserve">. Yet, </w:t>
      </w:r>
      <w:r w:rsidR="005C7A8C" w:rsidRPr="007524E4">
        <w:rPr>
          <w:color w:val="auto"/>
        </w:rPr>
        <w:t>teachers</w:t>
      </w:r>
      <w:r w:rsidR="004174CD" w:rsidRPr="007524E4">
        <w:rPr>
          <w:color w:val="auto"/>
        </w:rPr>
        <w:t xml:space="preserve"> participating in this study</w:t>
      </w:r>
      <w:r w:rsidR="005C7A8C" w:rsidRPr="007524E4">
        <w:rPr>
          <w:color w:val="auto"/>
        </w:rPr>
        <w:t xml:space="preserve"> were not using such programs</w:t>
      </w:r>
      <w:r w:rsidR="004174CD" w:rsidRPr="007524E4">
        <w:rPr>
          <w:color w:val="auto"/>
        </w:rPr>
        <w:t>. I</w:t>
      </w:r>
      <w:r w:rsidR="005C7A8C" w:rsidRPr="007524E4">
        <w:rPr>
          <w:color w:val="auto"/>
        </w:rPr>
        <w:t>nstead</w:t>
      </w:r>
      <w:r w:rsidR="00C1121F" w:rsidRPr="007524E4">
        <w:rPr>
          <w:color w:val="auto"/>
        </w:rPr>
        <w:t>,</w:t>
      </w:r>
      <w:r w:rsidR="00A2377B" w:rsidRPr="007524E4">
        <w:rPr>
          <w:color w:val="auto"/>
        </w:rPr>
        <w:t xml:space="preserve"> </w:t>
      </w:r>
      <w:r w:rsidR="005C7A8C" w:rsidRPr="007524E4">
        <w:rPr>
          <w:color w:val="auto"/>
        </w:rPr>
        <w:t xml:space="preserve">the teachers worked at </w:t>
      </w:r>
      <w:r w:rsidR="00A2377B" w:rsidRPr="007524E4">
        <w:rPr>
          <w:color w:val="auto"/>
        </w:rPr>
        <w:t>school</w:t>
      </w:r>
      <w:r w:rsidR="004174CD" w:rsidRPr="007524E4">
        <w:rPr>
          <w:color w:val="auto"/>
        </w:rPr>
        <w:t>s</w:t>
      </w:r>
      <w:r w:rsidR="005C7A8C" w:rsidRPr="007524E4">
        <w:rPr>
          <w:color w:val="auto"/>
        </w:rPr>
        <w:t xml:space="preserve"> either implementing only child-level SEL curricula (e.g., A’ls Pals), or were using general curricula (e.g., Creative Curriculum). </w:t>
      </w:r>
    </w:p>
    <w:p w14:paraId="5A5733AD" w14:textId="68C6F239" w:rsidR="002C462B" w:rsidRPr="007524E4" w:rsidRDefault="00DB3094" w:rsidP="004174CD">
      <w:pPr>
        <w:pStyle w:val="Normal1"/>
        <w:widowControl w:val="0"/>
        <w:spacing w:after="0" w:line="480" w:lineRule="auto"/>
        <w:ind w:firstLine="720"/>
        <w:contextualSpacing/>
        <w:rPr>
          <w:color w:val="auto"/>
        </w:rPr>
      </w:pPr>
      <w:r w:rsidRPr="007524E4">
        <w:rPr>
          <w:color w:val="auto"/>
        </w:rPr>
        <w:t xml:space="preserve">Another option may be </w:t>
      </w:r>
      <w:r w:rsidR="00DE1CB7" w:rsidRPr="007524E4">
        <w:rPr>
          <w:color w:val="auto"/>
        </w:rPr>
        <w:t>using</w:t>
      </w:r>
      <w:r w:rsidRPr="007524E4">
        <w:rPr>
          <w:color w:val="auto"/>
        </w:rPr>
        <w:t xml:space="preserve"> reflective practices (Laughran, 2002)</w:t>
      </w:r>
      <w:r w:rsidR="00385741" w:rsidRPr="007524E4">
        <w:rPr>
          <w:color w:val="auto"/>
        </w:rPr>
        <w:t>,</w:t>
      </w:r>
      <w:r w:rsidRPr="007524E4">
        <w:rPr>
          <w:color w:val="auto"/>
        </w:rPr>
        <w:t xml:space="preserve"> approach</w:t>
      </w:r>
      <w:r w:rsidR="00CF2D12" w:rsidRPr="007524E4">
        <w:rPr>
          <w:color w:val="auto"/>
        </w:rPr>
        <w:t>es</w:t>
      </w:r>
      <w:r w:rsidR="00385741" w:rsidRPr="007524E4">
        <w:rPr>
          <w:color w:val="auto"/>
        </w:rPr>
        <w:t xml:space="preserve"> </w:t>
      </w:r>
      <w:r w:rsidRPr="007524E4">
        <w:rPr>
          <w:color w:val="auto"/>
        </w:rPr>
        <w:t>wherein teachers reflect on their classroom practice, share challenges, and brainstorm potential solutions with</w:t>
      </w:r>
      <w:r w:rsidR="0052320D" w:rsidRPr="007524E4">
        <w:rPr>
          <w:color w:val="auto"/>
        </w:rPr>
        <w:t xml:space="preserve"> </w:t>
      </w:r>
      <w:r w:rsidRPr="007524E4">
        <w:rPr>
          <w:color w:val="auto"/>
        </w:rPr>
        <w:t xml:space="preserve">supervisors. </w:t>
      </w:r>
      <w:r w:rsidR="00E17DC4" w:rsidRPr="007524E4">
        <w:rPr>
          <w:color w:val="auto"/>
        </w:rPr>
        <w:t xml:space="preserve">Reflective supervision is grounded in an understanding that work with young children is emotionally demanding and it is critical to fully support the well-being of caregivers and teachers if they </w:t>
      </w:r>
      <w:r w:rsidR="007413E2" w:rsidRPr="007524E4">
        <w:rPr>
          <w:color w:val="auto"/>
        </w:rPr>
        <w:t xml:space="preserve">are </w:t>
      </w:r>
      <w:r w:rsidR="00E17DC4" w:rsidRPr="007524E4">
        <w:rPr>
          <w:color w:val="auto"/>
        </w:rPr>
        <w:t>to engage in high-quality interactions with children.</w:t>
      </w:r>
      <w:r w:rsidR="00AD4B9C" w:rsidRPr="007524E4">
        <w:rPr>
          <w:color w:val="auto"/>
        </w:rPr>
        <w:t xml:space="preserve"> </w:t>
      </w:r>
      <w:r w:rsidR="00930549" w:rsidRPr="007524E4">
        <w:rPr>
          <w:rFonts w:eastAsia="Arial" w:cs="Arial"/>
          <w:color w:val="auto"/>
        </w:rPr>
        <w:t xml:space="preserve">One of the participating centers alluded to informal collective problem solving, but the theme was not </w:t>
      </w:r>
      <w:r w:rsidR="00930549" w:rsidRPr="007524E4">
        <w:rPr>
          <w:rFonts w:eastAsia="Arial" w:cs="Arial"/>
          <w:color w:val="auto"/>
        </w:rPr>
        <w:lastRenderedPageBreak/>
        <w:t xml:space="preserve">prevalent enough to warrant inclusion in the results. </w:t>
      </w:r>
      <w:r w:rsidRPr="007524E4">
        <w:rPr>
          <w:color w:val="auto"/>
        </w:rPr>
        <w:t xml:space="preserve">Reflective practices may alleviate stress and satisfy professional development needs simultaneously. </w:t>
      </w:r>
      <w:r w:rsidR="00861C63" w:rsidRPr="007524E4">
        <w:rPr>
          <w:color w:val="auto"/>
        </w:rPr>
        <w:t xml:space="preserve">Future research in this area is essential as we move towards education reform and highlight the importance of </w:t>
      </w:r>
      <w:r w:rsidR="0052320D" w:rsidRPr="007524E4">
        <w:rPr>
          <w:color w:val="auto"/>
        </w:rPr>
        <w:t xml:space="preserve">classroom </w:t>
      </w:r>
      <w:r w:rsidR="00861C63" w:rsidRPr="007524E4">
        <w:rPr>
          <w:color w:val="auto"/>
        </w:rPr>
        <w:t>SEL.</w:t>
      </w:r>
      <w:r w:rsidR="00930549" w:rsidRPr="007524E4">
        <w:rPr>
          <w:color w:val="auto"/>
        </w:rPr>
        <w:t xml:space="preserve"> Research into the additive effects of implementing reflective supervision techniques in tandem with evidence-based SEL programing</w:t>
      </w:r>
      <w:r w:rsidR="00F600B3" w:rsidRPr="007524E4">
        <w:rPr>
          <w:color w:val="auto"/>
        </w:rPr>
        <w:t xml:space="preserve"> </w:t>
      </w:r>
      <w:r w:rsidR="00930549" w:rsidRPr="007524E4">
        <w:rPr>
          <w:color w:val="auto"/>
        </w:rPr>
        <w:t>which addresses classroom management strategies</w:t>
      </w:r>
      <w:r w:rsidR="00F600B3" w:rsidRPr="007524E4">
        <w:rPr>
          <w:color w:val="auto"/>
        </w:rPr>
        <w:t xml:space="preserve"> </w:t>
      </w:r>
      <w:r w:rsidR="00930549" w:rsidRPr="007524E4">
        <w:rPr>
          <w:color w:val="auto"/>
        </w:rPr>
        <w:t>would greatly add in our understanding of this issue.</w:t>
      </w:r>
      <w:r w:rsidR="00861C63" w:rsidRPr="007524E4">
        <w:rPr>
          <w:color w:val="auto"/>
        </w:rPr>
        <w:t xml:space="preserve"> </w:t>
      </w:r>
    </w:p>
    <w:p w14:paraId="5E6661EA" w14:textId="77777777" w:rsidR="002C462B" w:rsidRPr="007524E4" w:rsidRDefault="00DB3094" w:rsidP="00C60AD3">
      <w:pPr>
        <w:pStyle w:val="Normal1"/>
        <w:spacing w:after="0" w:line="480" w:lineRule="auto"/>
        <w:contextualSpacing/>
        <w:outlineLvl w:val="0"/>
        <w:rPr>
          <w:color w:val="auto"/>
        </w:rPr>
      </w:pPr>
      <w:bookmarkStart w:id="1" w:name="h.gjdgxs" w:colFirst="0" w:colLast="0"/>
      <w:bookmarkEnd w:id="1"/>
      <w:r w:rsidRPr="007524E4">
        <w:rPr>
          <w:b/>
          <w:color w:val="auto"/>
        </w:rPr>
        <w:t>Future Directions</w:t>
      </w:r>
    </w:p>
    <w:p w14:paraId="12C1E415" w14:textId="574E80F6" w:rsidR="00367B3C" w:rsidRPr="007524E4" w:rsidRDefault="00DB3094" w:rsidP="00385741">
      <w:pPr>
        <w:pStyle w:val="Normal1"/>
        <w:spacing w:after="0" w:line="480" w:lineRule="auto"/>
        <w:ind w:firstLine="720"/>
        <w:contextualSpacing/>
        <w:rPr>
          <w:color w:val="auto"/>
        </w:rPr>
      </w:pPr>
      <w:r w:rsidRPr="007524E4">
        <w:rPr>
          <w:color w:val="auto"/>
        </w:rPr>
        <w:t>Based on empirical research, policy-makers are logically promoting standards of</w:t>
      </w:r>
      <w:r w:rsidR="004474A5" w:rsidRPr="007524E4">
        <w:rPr>
          <w:color w:val="auto"/>
        </w:rPr>
        <w:t xml:space="preserve"> high-quality practice for</w:t>
      </w:r>
      <w:r w:rsidR="00CD642A" w:rsidRPr="007524E4">
        <w:rPr>
          <w:color w:val="auto"/>
        </w:rPr>
        <w:t xml:space="preserve"> children’s SEL and </w:t>
      </w:r>
      <w:r w:rsidRPr="007524E4">
        <w:rPr>
          <w:color w:val="auto"/>
        </w:rPr>
        <w:t xml:space="preserve">classroom climates. Teacher training programs and professional development are likewise attending to these topics. However, the results from this study indicate that emphasis on the importance of climate, </w:t>
      </w:r>
      <w:r w:rsidR="001E5891" w:rsidRPr="007524E4">
        <w:rPr>
          <w:color w:val="auto"/>
        </w:rPr>
        <w:t xml:space="preserve">absent </w:t>
      </w:r>
      <w:r w:rsidRPr="007524E4">
        <w:rPr>
          <w:color w:val="auto"/>
        </w:rPr>
        <w:t>subsequent guidance on how to achieve these goals without sacrificing ones’ well-being</w:t>
      </w:r>
      <w:r w:rsidR="00280452" w:rsidRPr="007524E4">
        <w:rPr>
          <w:color w:val="auto"/>
        </w:rPr>
        <w:t>,</w:t>
      </w:r>
      <w:r w:rsidRPr="007524E4">
        <w:rPr>
          <w:color w:val="auto"/>
        </w:rPr>
        <w:t xml:space="preserve"> are doing the education</w:t>
      </w:r>
      <w:r w:rsidR="0037576C" w:rsidRPr="007524E4">
        <w:rPr>
          <w:color w:val="auto"/>
        </w:rPr>
        <w:t xml:space="preserve"> field</w:t>
      </w:r>
      <w:r w:rsidRPr="007524E4">
        <w:rPr>
          <w:color w:val="auto"/>
        </w:rPr>
        <w:t xml:space="preserve"> a disservice. </w:t>
      </w:r>
      <w:r w:rsidR="0037576C" w:rsidRPr="007524E4">
        <w:rPr>
          <w:color w:val="auto"/>
        </w:rPr>
        <w:t>T</w:t>
      </w:r>
      <w:r w:rsidRPr="007524E4">
        <w:rPr>
          <w:color w:val="auto"/>
        </w:rPr>
        <w:t xml:space="preserve">o recruit and retain high-quality teachers, the field must be sensitive to the realities of teaching as highly-stressful and emotionally laborious and provide adequate support to prevent burnout and turnover. </w:t>
      </w:r>
      <w:r w:rsidR="0037576C" w:rsidRPr="007524E4">
        <w:rPr>
          <w:color w:val="auto"/>
        </w:rPr>
        <w:t>T</w:t>
      </w:r>
      <w:r w:rsidRPr="007524E4">
        <w:rPr>
          <w:color w:val="auto"/>
        </w:rPr>
        <w:t xml:space="preserve">o equip programs with such resources, critical gaps in our current research must be filled. </w:t>
      </w:r>
      <w:r w:rsidR="00280452" w:rsidRPr="007524E4">
        <w:rPr>
          <w:color w:val="auto"/>
        </w:rPr>
        <w:t>To move the field forward</w:t>
      </w:r>
      <w:r w:rsidRPr="007524E4">
        <w:rPr>
          <w:color w:val="auto"/>
        </w:rPr>
        <w:t>, we need to better understand how teachers’ beliefs about emotions influence their emotional teaching practices and test whether changes in the for</w:t>
      </w:r>
      <w:r w:rsidR="007F543A" w:rsidRPr="007524E4">
        <w:rPr>
          <w:color w:val="auto"/>
        </w:rPr>
        <w:t xml:space="preserve">mer </w:t>
      </w:r>
      <w:r w:rsidRPr="007524E4">
        <w:rPr>
          <w:color w:val="auto"/>
        </w:rPr>
        <w:t>lead to beneficial changes in the latter. Additionally, we need to continue to develop interventions at the center-level that may influence teachers’ workplace emotional experience,</w:t>
      </w:r>
      <w:r w:rsidR="00930CAE" w:rsidRPr="007524E4">
        <w:rPr>
          <w:color w:val="auto"/>
        </w:rPr>
        <w:t xml:space="preserve"> such as</w:t>
      </w:r>
      <w:r w:rsidRPr="007524E4">
        <w:rPr>
          <w:color w:val="auto"/>
        </w:rPr>
        <w:t xml:space="preserve"> </w:t>
      </w:r>
      <w:r w:rsidR="00D65560" w:rsidRPr="007524E4">
        <w:rPr>
          <w:color w:val="auto"/>
        </w:rPr>
        <w:t xml:space="preserve">teacher </w:t>
      </w:r>
      <w:r w:rsidRPr="007524E4">
        <w:rPr>
          <w:color w:val="auto"/>
        </w:rPr>
        <w:t>educational opportunities</w:t>
      </w:r>
      <w:r w:rsidR="00F600B3" w:rsidRPr="007524E4">
        <w:rPr>
          <w:color w:val="auto"/>
        </w:rPr>
        <w:t>,</w:t>
      </w:r>
      <w:r w:rsidRPr="007524E4">
        <w:rPr>
          <w:color w:val="auto"/>
        </w:rPr>
        <w:t xml:space="preserve"> to enhance their understanding of their own or children’s emotions.</w:t>
      </w:r>
      <w:r w:rsidR="001C23CD" w:rsidRPr="007524E4">
        <w:rPr>
          <w:color w:val="auto"/>
        </w:rPr>
        <w:t xml:space="preserve"> </w:t>
      </w:r>
      <w:r w:rsidR="005B4CBD" w:rsidRPr="007524E4">
        <w:rPr>
          <w:color w:val="auto"/>
        </w:rPr>
        <w:t xml:space="preserve">Furthermore, there is little understanding of the role resources available to teachers play in their ability to create a positive, well-managed classroom climates. Teachers in </w:t>
      </w:r>
      <w:r w:rsidR="005B4CBD" w:rsidRPr="007524E4">
        <w:rPr>
          <w:color w:val="auto"/>
        </w:rPr>
        <w:lastRenderedPageBreak/>
        <w:t>more disadvantaged schools, may be faced with additional stressors that impact the classroom climate and children’s emotional experiences within them.</w:t>
      </w:r>
    </w:p>
    <w:p w14:paraId="00D8B850" w14:textId="77777777" w:rsidR="00B81E00" w:rsidRPr="007524E4" w:rsidRDefault="00B81E00">
      <w:pPr>
        <w:rPr>
          <w:b/>
        </w:rPr>
      </w:pPr>
    </w:p>
    <w:p w14:paraId="0FFD5F04" w14:textId="77777777" w:rsidR="00B81E00" w:rsidRPr="007524E4" w:rsidRDefault="00B81E00">
      <w:pPr>
        <w:rPr>
          <w:b/>
        </w:rPr>
      </w:pPr>
      <w:r w:rsidRPr="007524E4">
        <w:rPr>
          <w:b/>
        </w:rPr>
        <w:br w:type="page"/>
      </w:r>
    </w:p>
    <w:p w14:paraId="355D4B1C" w14:textId="15238DA3" w:rsidR="000E267F" w:rsidRPr="007524E4" w:rsidRDefault="000E267F" w:rsidP="000E267F">
      <w:pPr>
        <w:pStyle w:val="Normal1"/>
        <w:widowControl w:val="0"/>
        <w:spacing w:after="0" w:line="480" w:lineRule="auto"/>
        <w:ind w:firstLine="720"/>
        <w:contextualSpacing/>
        <w:jc w:val="center"/>
        <w:rPr>
          <w:b/>
          <w:color w:val="auto"/>
        </w:rPr>
      </w:pPr>
      <w:r w:rsidRPr="007524E4">
        <w:rPr>
          <w:b/>
          <w:color w:val="auto"/>
        </w:rPr>
        <w:lastRenderedPageBreak/>
        <w:t>Compliance with Ethical Standards</w:t>
      </w:r>
    </w:p>
    <w:p w14:paraId="3491553F" w14:textId="7461D481" w:rsidR="00BC2574" w:rsidRPr="007524E4" w:rsidRDefault="006D6AEA" w:rsidP="00BC2574">
      <w:pPr>
        <w:spacing w:line="480" w:lineRule="auto"/>
        <w:ind w:firstLine="720"/>
      </w:pPr>
      <w:r w:rsidRPr="007524E4">
        <w:rPr>
          <w:i/>
        </w:rPr>
        <w:t>Funding:</w:t>
      </w:r>
      <w:r w:rsidRPr="007524E4">
        <w:t xml:space="preserve"> </w:t>
      </w:r>
      <w:r w:rsidR="000E267F" w:rsidRPr="007524E4">
        <w:t>This work was supported by grant funding from the U.S. Department of Education, Institute for Education Science [ED-GRANTS-020410-002].</w:t>
      </w:r>
      <w:r w:rsidR="00BC2574" w:rsidRPr="007524E4">
        <w:t xml:space="preserve"> </w:t>
      </w:r>
      <w:r w:rsidR="002F59AA" w:rsidRPr="007524E4">
        <w:rPr>
          <w:i/>
        </w:rPr>
        <w:t>Ethical approval:</w:t>
      </w:r>
      <w:r w:rsidR="002F59AA" w:rsidRPr="007524E4">
        <w:t xml:space="preserve"> </w:t>
      </w:r>
      <w:r w:rsidR="00BC2574" w:rsidRPr="007524E4">
        <w:rPr>
          <w:shd w:val="clear" w:color="auto" w:fill="FFFFFF"/>
        </w:rPr>
        <w:t>All procedures performed in studies involving human participants were in accordance with the ethical standards of the institutional and/or national research committee and with the 1964 Helsinki declaration and its later amendments or comparable ethical standards.  </w:t>
      </w:r>
      <w:r w:rsidR="002F59AA" w:rsidRPr="007524E4">
        <w:rPr>
          <w:i/>
          <w:shd w:val="clear" w:color="auto" w:fill="FFFFFF"/>
        </w:rPr>
        <w:t>Informed consent:</w:t>
      </w:r>
      <w:r w:rsidR="002F59AA" w:rsidRPr="007524E4">
        <w:rPr>
          <w:shd w:val="clear" w:color="auto" w:fill="FFFFFF"/>
        </w:rPr>
        <w:t xml:space="preserve"> </w:t>
      </w:r>
      <w:r w:rsidR="00BC2574" w:rsidRPr="007524E4">
        <w:rPr>
          <w:shd w:val="clear" w:color="auto" w:fill="FFFFFF"/>
        </w:rPr>
        <w:t>Informed consent was obtained from all individual participants included in the study.</w:t>
      </w:r>
    </w:p>
    <w:p w14:paraId="1CBAE58D" w14:textId="77777777" w:rsidR="00BC2574" w:rsidRPr="007524E4" w:rsidRDefault="00BC2574" w:rsidP="00BC2574"/>
    <w:p w14:paraId="3A8DA9F6" w14:textId="3DF936DF" w:rsidR="00367B3C" w:rsidRPr="007524E4" w:rsidRDefault="00367B3C" w:rsidP="00BC2574">
      <w:r w:rsidRPr="007524E4">
        <w:br w:type="page"/>
      </w:r>
    </w:p>
    <w:p w14:paraId="66BEB103" w14:textId="6B691D15" w:rsidR="002C462B" w:rsidRPr="007524E4" w:rsidRDefault="00DB3094" w:rsidP="00367B3C">
      <w:pPr>
        <w:pStyle w:val="Normal1"/>
        <w:widowControl w:val="0"/>
        <w:spacing w:after="0" w:line="480" w:lineRule="auto"/>
        <w:ind w:firstLine="720"/>
        <w:contextualSpacing/>
        <w:jc w:val="center"/>
        <w:rPr>
          <w:color w:val="auto"/>
        </w:rPr>
      </w:pPr>
      <w:r w:rsidRPr="007524E4">
        <w:rPr>
          <w:color w:val="auto"/>
        </w:rPr>
        <w:lastRenderedPageBreak/>
        <w:t>References</w:t>
      </w:r>
    </w:p>
    <w:p w14:paraId="22187DAD" w14:textId="77777777" w:rsidR="004D5D74" w:rsidRPr="007524E4" w:rsidRDefault="004D5D74" w:rsidP="0080564E">
      <w:pPr>
        <w:pStyle w:val="Normal1"/>
        <w:spacing w:line="480" w:lineRule="auto"/>
        <w:ind w:left="720" w:hanging="720"/>
        <w:contextualSpacing/>
        <w:rPr>
          <w:color w:val="auto"/>
        </w:rPr>
      </w:pPr>
      <w:r w:rsidRPr="007524E4">
        <w:rPr>
          <w:color w:val="auto"/>
        </w:rPr>
        <w:t>Authors (2012)</w:t>
      </w:r>
    </w:p>
    <w:p w14:paraId="558BEB76" w14:textId="0DDD2129" w:rsidR="0080564E" w:rsidRPr="007524E4" w:rsidRDefault="0080564E" w:rsidP="0080564E">
      <w:pPr>
        <w:pStyle w:val="Normal1"/>
        <w:spacing w:line="480" w:lineRule="auto"/>
        <w:ind w:left="720" w:hanging="720"/>
        <w:contextualSpacing/>
        <w:rPr>
          <w:color w:val="auto"/>
        </w:rPr>
      </w:pPr>
      <w:r w:rsidRPr="007524E4">
        <w:rPr>
          <w:bCs/>
          <w:color w:val="auto"/>
        </w:rPr>
        <w:t xml:space="preserve">Authors (2014) </w:t>
      </w:r>
    </w:p>
    <w:p w14:paraId="361876E8" w14:textId="77777777" w:rsidR="00195C69" w:rsidRPr="007524E4" w:rsidRDefault="00DB3094" w:rsidP="00195C69">
      <w:pPr>
        <w:pStyle w:val="Normal1"/>
        <w:spacing w:line="480" w:lineRule="auto"/>
        <w:ind w:left="720" w:hanging="720"/>
        <w:contextualSpacing/>
        <w:rPr>
          <w:color w:val="auto"/>
        </w:rPr>
      </w:pPr>
      <w:r w:rsidRPr="007524E4">
        <w:rPr>
          <w:color w:val="auto"/>
        </w:rPr>
        <w:t>Brown, E. L. (2011). </w:t>
      </w:r>
      <w:r w:rsidRPr="007524E4">
        <w:rPr>
          <w:i/>
          <w:color w:val="auto"/>
        </w:rPr>
        <w:t xml:space="preserve">Emotion matters: Exploring the emotional labor of teaching </w:t>
      </w:r>
      <w:r w:rsidRPr="007524E4">
        <w:rPr>
          <w:color w:val="auto"/>
        </w:rPr>
        <w:t>(Doctoral dissertation, University of Pittsburgh)</w:t>
      </w:r>
      <w:r w:rsidR="008B3312" w:rsidRPr="007524E4">
        <w:rPr>
          <w:color w:val="auto"/>
        </w:rPr>
        <w:t>.</w:t>
      </w:r>
    </w:p>
    <w:p w14:paraId="1C5AEA20" w14:textId="77777777" w:rsidR="00BE5025" w:rsidRPr="007524E4" w:rsidRDefault="008C3069" w:rsidP="00BE5025">
      <w:pPr>
        <w:pStyle w:val="Normal1"/>
        <w:spacing w:line="480" w:lineRule="auto"/>
        <w:ind w:left="720" w:hanging="720"/>
        <w:contextualSpacing/>
        <w:rPr>
          <w:rFonts w:ascii="Times" w:hAnsi="Times"/>
          <w:color w:val="auto"/>
          <w:szCs w:val="20"/>
        </w:rPr>
      </w:pPr>
      <w:r w:rsidRPr="007524E4">
        <w:rPr>
          <w:rFonts w:ascii="Times" w:hAnsi="Times"/>
          <w:color w:val="auto"/>
          <w:szCs w:val="20"/>
        </w:rPr>
        <w:t>Brackett, M. A., Reyes, M. R., Rivers, S. E., Elbertson, N. A., &amp;</w:t>
      </w:r>
      <w:r w:rsidR="00092E06" w:rsidRPr="007524E4">
        <w:rPr>
          <w:rFonts w:ascii="Times" w:hAnsi="Times"/>
          <w:color w:val="auto"/>
          <w:szCs w:val="20"/>
        </w:rPr>
        <w:t xml:space="preserve"> Salovey, P. (2012). Assessing teachers’ beliefs about social and emotional l</w:t>
      </w:r>
      <w:r w:rsidRPr="007524E4">
        <w:rPr>
          <w:rFonts w:ascii="Times" w:hAnsi="Times"/>
          <w:color w:val="auto"/>
          <w:szCs w:val="20"/>
        </w:rPr>
        <w:t xml:space="preserve">earning. </w:t>
      </w:r>
      <w:r w:rsidRPr="007524E4">
        <w:rPr>
          <w:rFonts w:ascii="Times" w:hAnsi="Times"/>
          <w:i/>
          <w:color w:val="auto"/>
          <w:szCs w:val="20"/>
        </w:rPr>
        <w:t>Journal of Psychoeducational Assessment</w:t>
      </w:r>
      <w:r w:rsidRPr="007524E4">
        <w:rPr>
          <w:rFonts w:ascii="Times" w:hAnsi="Times"/>
          <w:color w:val="auto"/>
          <w:szCs w:val="20"/>
        </w:rPr>
        <w:t xml:space="preserve">, </w:t>
      </w:r>
      <w:r w:rsidRPr="007524E4">
        <w:rPr>
          <w:rFonts w:ascii="Times" w:hAnsi="Times"/>
          <w:i/>
          <w:color w:val="auto"/>
          <w:szCs w:val="20"/>
        </w:rPr>
        <w:t>30</w:t>
      </w:r>
      <w:r w:rsidR="00E41916" w:rsidRPr="007524E4">
        <w:rPr>
          <w:rFonts w:ascii="Times" w:hAnsi="Times"/>
          <w:color w:val="auto"/>
          <w:szCs w:val="20"/>
        </w:rPr>
        <w:t xml:space="preserve">(3), 219–236. doi: </w:t>
      </w:r>
      <w:r w:rsidRPr="007524E4">
        <w:rPr>
          <w:rFonts w:ascii="Times" w:hAnsi="Times"/>
          <w:color w:val="auto"/>
          <w:szCs w:val="20"/>
        </w:rPr>
        <w:t>10.1177/0734282911424879</w:t>
      </w:r>
    </w:p>
    <w:p w14:paraId="022D0B54" w14:textId="77777777" w:rsidR="00095DC4" w:rsidRPr="007524E4" w:rsidRDefault="00DB3094" w:rsidP="00095DC4">
      <w:pPr>
        <w:pStyle w:val="Normal1"/>
        <w:spacing w:line="480" w:lineRule="auto"/>
        <w:ind w:left="720" w:hanging="720"/>
        <w:contextualSpacing/>
        <w:rPr>
          <w:color w:val="auto"/>
        </w:rPr>
      </w:pPr>
      <w:r w:rsidRPr="007524E4">
        <w:rPr>
          <w:color w:val="auto"/>
        </w:rPr>
        <w:t xml:space="preserve">Calkins, S. D., Gill, K. A., Johnson, M. C., &amp; Smith, C. (1999). Emotional reactivity and emotion regulation strategies as predictors of social behavior with peers during toddlerhood. </w:t>
      </w:r>
      <w:r w:rsidRPr="007524E4">
        <w:rPr>
          <w:i/>
          <w:color w:val="auto"/>
        </w:rPr>
        <w:t>Social Development</w:t>
      </w:r>
      <w:r w:rsidRPr="007524E4">
        <w:rPr>
          <w:color w:val="auto"/>
        </w:rPr>
        <w:t>,</w:t>
      </w:r>
      <w:r w:rsidRPr="007524E4">
        <w:rPr>
          <w:i/>
          <w:color w:val="auto"/>
        </w:rPr>
        <w:t xml:space="preserve"> 8</w:t>
      </w:r>
      <w:r w:rsidRPr="007524E4">
        <w:rPr>
          <w:color w:val="auto"/>
        </w:rPr>
        <w:t>,</w:t>
      </w:r>
      <w:r w:rsidRPr="007524E4">
        <w:rPr>
          <w:i/>
          <w:color w:val="auto"/>
        </w:rPr>
        <w:t xml:space="preserve"> </w:t>
      </w:r>
      <w:r w:rsidRPr="007524E4">
        <w:rPr>
          <w:color w:val="auto"/>
        </w:rPr>
        <w:t>310–341.doi: 10.1111/1467-9507.00098</w:t>
      </w:r>
    </w:p>
    <w:p w14:paraId="15183CDB" w14:textId="77777777" w:rsidR="00095DC4" w:rsidRPr="007524E4" w:rsidRDefault="00095DC4" w:rsidP="00095DC4">
      <w:pPr>
        <w:pStyle w:val="Normal1"/>
        <w:spacing w:line="480" w:lineRule="auto"/>
        <w:ind w:left="720" w:hanging="720"/>
        <w:contextualSpacing/>
        <w:rPr>
          <w:color w:val="auto"/>
        </w:rPr>
      </w:pPr>
      <w:r w:rsidRPr="007524E4">
        <w:rPr>
          <w:color w:val="auto"/>
        </w:rPr>
        <w:t xml:space="preserve">CASEL. (2013). </w:t>
      </w:r>
      <w:r w:rsidRPr="007524E4">
        <w:rPr>
          <w:i/>
          <w:color w:val="auto"/>
        </w:rPr>
        <w:t>CASEL guide: Effective social and emotional learning p</w:t>
      </w:r>
      <w:r w:rsidR="00B766B1" w:rsidRPr="007524E4">
        <w:rPr>
          <w:i/>
          <w:color w:val="auto"/>
        </w:rPr>
        <w:t>rograms</w:t>
      </w:r>
      <w:r w:rsidR="00B766B1" w:rsidRPr="007524E4">
        <w:rPr>
          <w:color w:val="auto"/>
        </w:rPr>
        <w:t xml:space="preserve">. CASEL. Retrieved from http://casel.org/guide/ </w:t>
      </w:r>
    </w:p>
    <w:p w14:paraId="5DE35EE6" w14:textId="71F9022D" w:rsidR="002C462B" w:rsidRPr="007524E4" w:rsidRDefault="00190791" w:rsidP="00095DC4">
      <w:pPr>
        <w:pStyle w:val="Normal1"/>
        <w:spacing w:line="480" w:lineRule="auto"/>
        <w:ind w:left="720" w:hanging="720"/>
        <w:contextualSpacing/>
        <w:rPr>
          <w:color w:val="auto"/>
        </w:rPr>
      </w:pPr>
      <w:r w:rsidRPr="007524E4">
        <w:rPr>
          <w:color w:val="auto"/>
        </w:rPr>
        <w:t>Campbell</w:t>
      </w:r>
      <w:r w:rsidRPr="007524E4">
        <w:rPr>
          <w:color w:val="auto"/>
          <w:szCs w:val="26"/>
        </w:rPr>
        <w:t>, J. L., Quincy, C., Osserman, J., &amp; Pedersen, O. K. (2013). Coding in-depth semi</w:t>
      </w:r>
      <w:r w:rsidR="002E629A" w:rsidRPr="007524E4">
        <w:rPr>
          <w:color w:val="auto"/>
          <w:szCs w:val="26"/>
        </w:rPr>
        <w:t>-</w:t>
      </w:r>
      <w:r w:rsidRPr="007524E4">
        <w:rPr>
          <w:color w:val="auto"/>
          <w:szCs w:val="26"/>
        </w:rPr>
        <w:t>structured interviews problems of unitization and intercoder reliability and agreement. </w:t>
      </w:r>
      <w:r w:rsidRPr="007524E4">
        <w:rPr>
          <w:i/>
          <w:color w:val="auto"/>
          <w:szCs w:val="26"/>
        </w:rPr>
        <w:t>Sociological Methods &amp; Research</w:t>
      </w:r>
      <w:r w:rsidRPr="007524E4">
        <w:rPr>
          <w:color w:val="auto"/>
          <w:szCs w:val="26"/>
        </w:rPr>
        <w:t xml:space="preserve">, </w:t>
      </w:r>
      <w:r w:rsidR="00CD37A9" w:rsidRPr="007524E4">
        <w:rPr>
          <w:color w:val="auto"/>
          <w:szCs w:val="26"/>
        </w:rPr>
        <w:t>42(3), 294-320. doi: 10.1177/</w:t>
      </w:r>
      <w:r w:rsidRPr="007524E4">
        <w:rPr>
          <w:color w:val="auto"/>
          <w:szCs w:val="26"/>
        </w:rPr>
        <w:t>0049124113500475.</w:t>
      </w:r>
    </w:p>
    <w:p w14:paraId="76BC7704" w14:textId="77777777" w:rsidR="002C462B" w:rsidRPr="007524E4" w:rsidRDefault="00DB3094">
      <w:pPr>
        <w:pStyle w:val="Normal1"/>
        <w:spacing w:line="480" w:lineRule="auto"/>
        <w:ind w:left="720" w:hanging="720"/>
        <w:contextualSpacing/>
        <w:rPr>
          <w:color w:val="auto"/>
        </w:rPr>
      </w:pPr>
      <w:r w:rsidRPr="007524E4">
        <w:rPr>
          <w:color w:val="auto"/>
        </w:rPr>
        <w:t xml:space="preserve">Cole, P. M., Martin, S.E., &amp; Dennis, T.A. (2004). Emotion regulation as a scientific construct: Methodological challenges and directions for child development research. </w:t>
      </w:r>
      <w:r w:rsidRPr="007524E4">
        <w:rPr>
          <w:i/>
          <w:color w:val="auto"/>
        </w:rPr>
        <w:t>Child Development</w:t>
      </w:r>
      <w:r w:rsidRPr="007524E4">
        <w:rPr>
          <w:color w:val="auto"/>
        </w:rPr>
        <w:t>,</w:t>
      </w:r>
      <w:r w:rsidRPr="007524E4">
        <w:rPr>
          <w:i/>
          <w:color w:val="auto"/>
        </w:rPr>
        <w:t xml:space="preserve"> 75</w:t>
      </w:r>
      <w:r w:rsidRPr="007524E4">
        <w:rPr>
          <w:color w:val="auto"/>
        </w:rPr>
        <w:t>(2), 317-333. doi: 10.1111/j.1467-8624.2004.00673.x</w:t>
      </w:r>
    </w:p>
    <w:p w14:paraId="7D98CE74" w14:textId="1015BE3A" w:rsidR="004B475D" w:rsidRPr="007524E4" w:rsidRDefault="004B475D" w:rsidP="004B475D">
      <w:pPr>
        <w:spacing w:line="480" w:lineRule="auto"/>
        <w:ind w:left="720" w:hanging="720"/>
      </w:pPr>
      <w:r w:rsidRPr="007524E4">
        <w:t xml:space="preserve">Curby, T., Brock, L., &amp; Hamre, B. (2013). Teachers’ emotional support consistency predicts children’s achievement gains and social skills. </w:t>
      </w:r>
      <w:r w:rsidRPr="007524E4">
        <w:rPr>
          <w:i/>
          <w:iCs/>
        </w:rPr>
        <w:t>Early Education and Development</w:t>
      </w:r>
      <w:r w:rsidRPr="007524E4">
        <w:t xml:space="preserve">, </w:t>
      </w:r>
      <w:r w:rsidRPr="007524E4">
        <w:rPr>
          <w:i/>
          <w:iCs/>
        </w:rPr>
        <w:t>24</w:t>
      </w:r>
      <w:r w:rsidRPr="007524E4">
        <w:t>, 292–309. doi: 10.1080/10409289.2012.665760</w:t>
      </w:r>
    </w:p>
    <w:p w14:paraId="19EECACD" w14:textId="77777777" w:rsidR="003101E0" w:rsidRPr="007524E4" w:rsidRDefault="00A40BE8" w:rsidP="003101E0">
      <w:pPr>
        <w:pStyle w:val="Normal1"/>
        <w:spacing w:line="480" w:lineRule="auto"/>
        <w:ind w:left="720" w:hanging="720"/>
        <w:contextualSpacing/>
        <w:rPr>
          <w:rFonts w:eastAsia="Arial" w:cs="Arial"/>
          <w:color w:val="auto"/>
        </w:rPr>
      </w:pPr>
      <w:r w:rsidRPr="007524E4">
        <w:rPr>
          <w:color w:val="auto"/>
        </w:rPr>
        <w:lastRenderedPageBreak/>
        <w:t>Early Childhood Learning &amp; Knowledge C</w:t>
      </w:r>
      <w:r w:rsidR="0099560E" w:rsidRPr="007524E4">
        <w:rPr>
          <w:color w:val="auto"/>
        </w:rPr>
        <w:t xml:space="preserve">enter (2014;ECLKC). </w:t>
      </w:r>
      <w:r w:rsidR="0099560E" w:rsidRPr="007524E4">
        <w:rPr>
          <w:i/>
          <w:color w:val="auto"/>
        </w:rPr>
        <w:t>Quality of teaching and learning:</w:t>
      </w:r>
      <w:r w:rsidR="00320978" w:rsidRPr="007524E4">
        <w:rPr>
          <w:i/>
          <w:color w:val="auto"/>
        </w:rPr>
        <w:t xml:space="preserve"> </w:t>
      </w:r>
      <w:r w:rsidR="0099560E" w:rsidRPr="007524E4">
        <w:rPr>
          <w:i/>
          <w:color w:val="auto"/>
        </w:rPr>
        <w:t>Effective practices</w:t>
      </w:r>
      <w:r w:rsidR="0099560E" w:rsidRPr="007524E4">
        <w:rPr>
          <w:color w:val="auto"/>
        </w:rPr>
        <w:t xml:space="preserve">. </w:t>
      </w:r>
      <w:r w:rsidR="00320978" w:rsidRPr="007524E4">
        <w:rPr>
          <w:color w:val="auto"/>
        </w:rPr>
        <w:t>Retrieved</w:t>
      </w:r>
      <w:r w:rsidR="0099560E" w:rsidRPr="007524E4">
        <w:rPr>
          <w:color w:val="auto"/>
        </w:rPr>
        <w:t xml:space="preserve"> from: </w:t>
      </w:r>
      <w:r w:rsidR="003101E0" w:rsidRPr="007524E4">
        <w:rPr>
          <w:rFonts w:eastAsia="Arial" w:cs="Arial"/>
          <w:color w:val="auto"/>
        </w:rPr>
        <w:t xml:space="preserve">https://eclkc.ohs.acf.hhs.gov/hslc/tta-system/teaching/center/practice/engage </w:t>
      </w:r>
    </w:p>
    <w:p w14:paraId="487DA033" w14:textId="77777777" w:rsidR="00414003" w:rsidRPr="007524E4" w:rsidRDefault="00B51456">
      <w:pPr>
        <w:pStyle w:val="Normal1"/>
        <w:widowControl w:val="0"/>
        <w:spacing w:after="0" w:line="480" w:lineRule="auto"/>
        <w:ind w:left="720" w:hanging="720"/>
        <w:contextualSpacing/>
        <w:rPr>
          <w:rFonts w:eastAsia="Arial" w:cs="Arial"/>
          <w:color w:val="auto"/>
        </w:rPr>
      </w:pPr>
      <w:r w:rsidRPr="007524E4">
        <w:rPr>
          <w:rFonts w:eastAsia="Arial" w:cs="Arial"/>
          <w:color w:val="auto"/>
        </w:rPr>
        <w:t>Fabes, R. A., Leonard, S. A., Kupanoff, K., &amp; Martin, C. L. (2001).</w:t>
      </w:r>
      <w:r w:rsidRPr="007524E4">
        <w:rPr>
          <w:color w:val="auto"/>
        </w:rPr>
        <w:t xml:space="preserve"> </w:t>
      </w:r>
      <w:r w:rsidRPr="007524E4">
        <w:rPr>
          <w:rFonts w:eastAsia="Arial" w:cs="Arial"/>
          <w:color w:val="auto"/>
        </w:rPr>
        <w:t>Parental coping with children’s negative emotions: Relations</w:t>
      </w:r>
      <w:r w:rsidR="00320978" w:rsidRPr="007524E4">
        <w:rPr>
          <w:color w:val="auto"/>
        </w:rPr>
        <w:t xml:space="preserve"> </w:t>
      </w:r>
      <w:r w:rsidRPr="007524E4">
        <w:rPr>
          <w:rFonts w:eastAsia="Arial" w:cs="Arial"/>
          <w:color w:val="auto"/>
        </w:rPr>
        <w:t>with children’s emotional and social responding</w:t>
      </w:r>
      <w:r w:rsidRPr="007524E4">
        <w:rPr>
          <w:rFonts w:eastAsia="Arial" w:cs="Arial"/>
          <w:i/>
          <w:color w:val="auto"/>
        </w:rPr>
        <w:t>. Child Development</w:t>
      </w:r>
      <w:r w:rsidRPr="007524E4">
        <w:rPr>
          <w:rFonts w:eastAsia="Arial" w:cs="Arial"/>
          <w:color w:val="auto"/>
        </w:rPr>
        <w:t>,</w:t>
      </w:r>
      <w:r w:rsidRPr="007524E4">
        <w:rPr>
          <w:color w:val="auto"/>
        </w:rPr>
        <w:t xml:space="preserve"> </w:t>
      </w:r>
      <w:r w:rsidRPr="007524E4">
        <w:rPr>
          <w:rFonts w:eastAsia="Arial" w:cs="Arial"/>
          <w:i/>
          <w:color w:val="auto"/>
        </w:rPr>
        <w:t>72</w:t>
      </w:r>
      <w:r w:rsidRPr="007524E4">
        <w:rPr>
          <w:rFonts w:eastAsia="Arial" w:cs="Arial"/>
          <w:color w:val="auto"/>
        </w:rPr>
        <w:t>, 907–920. doi: 10.1111/1467-8624.00323.</w:t>
      </w:r>
    </w:p>
    <w:p w14:paraId="1677AB42" w14:textId="77777777" w:rsidR="0025770C" w:rsidRPr="007524E4" w:rsidRDefault="00414003" w:rsidP="0025770C">
      <w:pPr>
        <w:pStyle w:val="Normal1"/>
        <w:widowControl w:val="0"/>
        <w:spacing w:after="0" w:line="480" w:lineRule="auto"/>
        <w:ind w:left="720" w:hanging="720"/>
        <w:contextualSpacing/>
        <w:rPr>
          <w:rFonts w:cs="Arial"/>
          <w:color w:val="auto"/>
        </w:rPr>
      </w:pPr>
      <w:r w:rsidRPr="007524E4">
        <w:rPr>
          <w:rFonts w:eastAsia="Arial" w:cs="Arial"/>
          <w:color w:val="auto"/>
        </w:rPr>
        <w:t>Farber, B. A. (2000). Treatment strategies for different types of teacher bur</w:t>
      </w:r>
      <w:r w:rsidR="00095DC4" w:rsidRPr="007524E4">
        <w:rPr>
          <w:rFonts w:eastAsia="Arial" w:cs="Arial"/>
          <w:color w:val="auto"/>
        </w:rPr>
        <w:t>n</w:t>
      </w:r>
      <w:r w:rsidRPr="007524E4">
        <w:rPr>
          <w:rFonts w:eastAsia="Arial" w:cs="Arial"/>
          <w:color w:val="auto"/>
        </w:rPr>
        <w:t xml:space="preserve">out. </w:t>
      </w:r>
      <w:r w:rsidRPr="007524E4">
        <w:rPr>
          <w:rFonts w:eastAsia="Arial" w:cs="Arial"/>
          <w:i/>
          <w:color w:val="auto"/>
        </w:rPr>
        <w:t>Journal of Clinical Psychology</w:t>
      </w:r>
      <w:r w:rsidRPr="007524E4">
        <w:rPr>
          <w:rFonts w:eastAsia="Arial" w:cs="Arial"/>
          <w:color w:val="auto"/>
        </w:rPr>
        <w:t xml:space="preserve">, 56(5), 675-689. doi: </w:t>
      </w:r>
      <w:r w:rsidRPr="007524E4">
        <w:rPr>
          <w:rFonts w:cs="Arial"/>
          <w:color w:val="auto"/>
        </w:rPr>
        <w:t>10.1002/(SICI)1097-4679(200005)56:5&lt;675::AID-JCLP8&gt;3.0.CO;2-D</w:t>
      </w:r>
    </w:p>
    <w:p w14:paraId="07F1B794" w14:textId="77777777" w:rsidR="00E70E38" w:rsidRPr="007524E4" w:rsidRDefault="0025770C" w:rsidP="00742120">
      <w:pPr>
        <w:pStyle w:val="Normal1"/>
        <w:widowControl w:val="0"/>
        <w:spacing w:after="0" w:line="480" w:lineRule="auto"/>
        <w:ind w:left="720" w:hanging="720"/>
        <w:contextualSpacing/>
        <w:rPr>
          <w:rFonts w:ascii="Times" w:hAnsi="Times"/>
          <w:color w:val="auto"/>
          <w:szCs w:val="20"/>
        </w:rPr>
      </w:pPr>
      <w:r w:rsidRPr="007524E4">
        <w:rPr>
          <w:rFonts w:ascii="Times" w:hAnsi="Times"/>
          <w:color w:val="auto"/>
          <w:szCs w:val="20"/>
        </w:rPr>
        <w:t xml:space="preserve">Furlong, M. J., Whipple, A. D., Jean, G. S., Simental, J., Soliz, A., &amp; Punthuna, S. (2003). Multiple contexts of school engagement: Moving toward a unifying framework for educational research and practice. </w:t>
      </w:r>
      <w:r w:rsidRPr="007524E4">
        <w:rPr>
          <w:rFonts w:ascii="Times" w:hAnsi="Times"/>
          <w:i/>
          <w:color w:val="auto"/>
          <w:szCs w:val="20"/>
        </w:rPr>
        <w:t>The California School Psychologist</w:t>
      </w:r>
      <w:r w:rsidRPr="007524E4">
        <w:rPr>
          <w:rFonts w:ascii="Times" w:hAnsi="Times"/>
          <w:color w:val="auto"/>
          <w:szCs w:val="20"/>
        </w:rPr>
        <w:t xml:space="preserve">, </w:t>
      </w:r>
      <w:r w:rsidRPr="007524E4">
        <w:rPr>
          <w:rFonts w:ascii="Times" w:hAnsi="Times"/>
          <w:i/>
          <w:color w:val="auto"/>
          <w:szCs w:val="20"/>
        </w:rPr>
        <w:t>8</w:t>
      </w:r>
      <w:r w:rsidRPr="007524E4">
        <w:rPr>
          <w:rFonts w:ascii="Times" w:hAnsi="Times"/>
          <w:color w:val="auto"/>
          <w:szCs w:val="20"/>
        </w:rPr>
        <w:t>(1), 99–113. doi: 10.1007/BF03340899</w:t>
      </w:r>
      <w:r w:rsidR="00742120" w:rsidRPr="007524E4">
        <w:rPr>
          <w:rFonts w:ascii="Times" w:hAnsi="Times"/>
          <w:color w:val="auto"/>
          <w:szCs w:val="20"/>
        </w:rPr>
        <w:t xml:space="preserve"> </w:t>
      </w:r>
    </w:p>
    <w:p w14:paraId="5F1C6FDF" w14:textId="0766AC24" w:rsidR="00742120" w:rsidRPr="007524E4" w:rsidRDefault="00E70E38" w:rsidP="00E70E38">
      <w:pPr>
        <w:pStyle w:val="Normal1"/>
        <w:spacing w:line="480" w:lineRule="auto"/>
        <w:ind w:left="720" w:hanging="720"/>
        <w:contextualSpacing/>
        <w:rPr>
          <w:color w:val="auto"/>
        </w:rPr>
      </w:pPr>
      <w:r w:rsidRPr="007524E4">
        <w:rPr>
          <w:color w:val="auto"/>
        </w:rPr>
        <w:t>Goddard, R. D., Hoy, W. K., &amp; Hoy, A.</w:t>
      </w:r>
      <w:r w:rsidR="0006164F" w:rsidRPr="007524E4">
        <w:rPr>
          <w:color w:val="auto"/>
        </w:rPr>
        <w:t>W.</w:t>
      </w:r>
      <w:r w:rsidRPr="007524E4">
        <w:rPr>
          <w:color w:val="auto"/>
        </w:rPr>
        <w:t xml:space="preserve"> (2004).  Collective efficacy beliefs: Theoretical developments, empirical evidence and future directions. </w:t>
      </w:r>
      <w:r w:rsidRPr="007524E4">
        <w:rPr>
          <w:i/>
          <w:color w:val="auto"/>
        </w:rPr>
        <w:t>Educational Research, 33</w:t>
      </w:r>
      <w:r w:rsidRPr="007524E4">
        <w:rPr>
          <w:color w:val="auto"/>
        </w:rPr>
        <w:t xml:space="preserve">(3), 3-13. doi: </w:t>
      </w:r>
      <w:r w:rsidRPr="007524E4">
        <w:rPr>
          <w:rFonts w:cs="Arial"/>
          <w:bCs/>
          <w:color w:val="auto"/>
          <w:szCs w:val="18"/>
        </w:rPr>
        <w:t>10.3102/0013189X033003003</w:t>
      </w:r>
    </w:p>
    <w:p w14:paraId="57851EE8" w14:textId="77777777" w:rsidR="00E70E38" w:rsidRPr="007524E4" w:rsidRDefault="00CF2B84" w:rsidP="00E70E38">
      <w:pPr>
        <w:pStyle w:val="Normal1"/>
        <w:widowControl w:val="0"/>
        <w:spacing w:after="0" w:line="480" w:lineRule="auto"/>
        <w:ind w:left="720" w:hanging="720"/>
        <w:contextualSpacing/>
        <w:rPr>
          <w:rFonts w:cs="Arial"/>
          <w:color w:val="auto"/>
          <w:szCs w:val="22"/>
          <w:u w:color="243778"/>
        </w:rPr>
      </w:pPr>
      <w:r w:rsidRPr="007524E4">
        <w:rPr>
          <w:color w:val="auto"/>
        </w:rPr>
        <w:t>Graziano, P.</w:t>
      </w:r>
      <w:r w:rsidR="008B3312" w:rsidRPr="007524E4">
        <w:rPr>
          <w:color w:val="auto"/>
        </w:rPr>
        <w:t xml:space="preserve"> </w:t>
      </w:r>
      <w:r w:rsidRPr="007524E4">
        <w:rPr>
          <w:color w:val="auto"/>
        </w:rPr>
        <w:t>A., Reavis, R.</w:t>
      </w:r>
      <w:r w:rsidR="008B3312" w:rsidRPr="007524E4">
        <w:rPr>
          <w:color w:val="auto"/>
        </w:rPr>
        <w:t xml:space="preserve"> </w:t>
      </w:r>
      <w:r w:rsidRPr="007524E4">
        <w:rPr>
          <w:color w:val="auto"/>
        </w:rPr>
        <w:t xml:space="preserve">D., Keane, S.P., &amp; Calkins, S.D. (2007). The role of emotion regulation in children’s early academic success. </w:t>
      </w:r>
      <w:r w:rsidRPr="007524E4">
        <w:rPr>
          <w:i/>
          <w:color w:val="auto"/>
        </w:rPr>
        <w:t>Journal of School Psychology</w:t>
      </w:r>
      <w:r w:rsidRPr="007524E4">
        <w:rPr>
          <w:color w:val="auto"/>
        </w:rPr>
        <w:t xml:space="preserve">, </w:t>
      </w:r>
      <w:r w:rsidRPr="007524E4">
        <w:rPr>
          <w:i/>
          <w:color w:val="auto"/>
        </w:rPr>
        <w:t>45</w:t>
      </w:r>
      <w:r w:rsidRPr="007524E4">
        <w:rPr>
          <w:color w:val="auto"/>
        </w:rPr>
        <w:t xml:space="preserve">(1), 3-19. </w:t>
      </w:r>
      <w:r w:rsidR="00624CEA" w:rsidRPr="007524E4">
        <w:rPr>
          <w:color w:val="auto"/>
        </w:rPr>
        <w:t xml:space="preserve">doi: </w:t>
      </w:r>
      <w:r w:rsidR="00624CEA" w:rsidRPr="007524E4">
        <w:rPr>
          <w:rFonts w:cs="Arial"/>
          <w:color w:val="auto"/>
          <w:szCs w:val="22"/>
          <w:u w:color="243778"/>
        </w:rPr>
        <w:t>10.1016/j.jsp.2006.09.002</w:t>
      </w:r>
    </w:p>
    <w:p w14:paraId="28FF8DF0" w14:textId="77777777" w:rsidR="00E70E38" w:rsidRPr="007524E4" w:rsidRDefault="00E70E38" w:rsidP="00E70E38">
      <w:pPr>
        <w:pStyle w:val="Normal1"/>
        <w:widowControl w:val="0"/>
        <w:spacing w:after="0" w:line="480" w:lineRule="auto"/>
        <w:ind w:left="720" w:hanging="720"/>
        <w:contextualSpacing/>
        <w:rPr>
          <w:rFonts w:cs="Arial"/>
          <w:color w:val="auto"/>
          <w:szCs w:val="22"/>
          <w:u w:color="243778"/>
        </w:rPr>
      </w:pPr>
      <w:r w:rsidRPr="007524E4">
        <w:rPr>
          <w:rFonts w:ascii="Times" w:hAnsi="Times"/>
          <w:color w:val="auto"/>
          <w:szCs w:val="20"/>
        </w:rPr>
        <w:t xml:space="preserve">Grining, C. L., Raver, C. C., Champion, K., Sardin, L., Metzger, M., &amp; Jones, S. M. (2010). Understanding and improving classroom emotional climate and behavior management in the “Real World”: The role of head start teachers’ psychosocial stressors. </w:t>
      </w:r>
      <w:r w:rsidRPr="007524E4">
        <w:rPr>
          <w:rFonts w:ascii="Times" w:hAnsi="Times"/>
          <w:i/>
          <w:color w:val="auto"/>
          <w:szCs w:val="20"/>
        </w:rPr>
        <w:t>Early Education and Development</w:t>
      </w:r>
      <w:r w:rsidRPr="007524E4">
        <w:rPr>
          <w:rFonts w:ascii="Times" w:hAnsi="Times"/>
          <w:color w:val="auto"/>
          <w:szCs w:val="20"/>
        </w:rPr>
        <w:t xml:space="preserve">, </w:t>
      </w:r>
      <w:r w:rsidRPr="007524E4">
        <w:rPr>
          <w:rFonts w:ascii="Times" w:hAnsi="Times"/>
          <w:i/>
          <w:color w:val="auto"/>
          <w:szCs w:val="20"/>
        </w:rPr>
        <w:t>21</w:t>
      </w:r>
      <w:r w:rsidRPr="007524E4">
        <w:rPr>
          <w:rFonts w:ascii="Times" w:hAnsi="Times"/>
          <w:color w:val="auto"/>
          <w:szCs w:val="20"/>
        </w:rPr>
        <w:t>(1), 65–94. doi: 10.1080/10409280902783509</w:t>
      </w:r>
    </w:p>
    <w:p w14:paraId="4BFD12C5" w14:textId="77777777" w:rsidR="0061671A" w:rsidRPr="007524E4" w:rsidRDefault="003E6378" w:rsidP="0061671A">
      <w:pPr>
        <w:pStyle w:val="Normal1"/>
        <w:spacing w:line="480" w:lineRule="auto"/>
        <w:ind w:left="720" w:hanging="720"/>
        <w:contextualSpacing/>
        <w:rPr>
          <w:color w:val="auto"/>
        </w:rPr>
      </w:pPr>
      <w:r w:rsidRPr="007524E4">
        <w:rPr>
          <w:color w:val="auto"/>
        </w:rPr>
        <w:lastRenderedPageBreak/>
        <w:t xml:space="preserve">Hargreaves, A. (2000). Mixed emotions: Teachers’ perceptions of their interactions with students. </w:t>
      </w:r>
      <w:r w:rsidRPr="007524E4">
        <w:rPr>
          <w:i/>
          <w:color w:val="auto"/>
        </w:rPr>
        <w:t>Teaching and Teacher Ed</w:t>
      </w:r>
      <w:r w:rsidR="003E7A9D" w:rsidRPr="007524E4">
        <w:rPr>
          <w:i/>
          <w:color w:val="auto"/>
        </w:rPr>
        <w:t>ucation</w:t>
      </w:r>
      <w:r w:rsidR="003E7A9D" w:rsidRPr="007524E4">
        <w:rPr>
          <w:color w:val="auto"/>
        </w:rPr>
        <w:t xml:space="preserve">, </w:t>
      </w:r>
      <w:r w:rsidR="003E7A9D" w:rsidRPr="007524E4">
        <w:rPr>
          <w:i/>
          <w:color w:val="auto"/>
        </w:rPr>
        <w:t>16</w:t>
      </w:r>
      <w:r w:rsidR="003E7A9D" w:rsidRPr="007524E4">
        <w:rPr>
          <w:color w:val="auto"/>
        </w:rPr>
        <w:t>, 811-826.</w:t>
      </w:r>
      <w:r w:rsidR="00624CEA" w:rsidRPr="007524E4">
        <w:rPr>
          <w:color w:val="auto"/>
        </w:rPr>
        <w:t xml:space="preserve"> doi: </w:t>
      </w:r>
      <w:r w:rsidR="00624CEA" w:rsidRPr="007524E4">
        <w:rPr>
          <w:rFonts w:cs="Arial Unicode MS"/>
          <w:color w:val="auto"/>
          <w:szCs w:val="26"/>
        </w:rPr>
        <w:t>10.1016/S0742-051X(00)00028-7</w:t>
      </w:r>
    </w:p>
    <w:p w14:paraId="46C5DA58" w14:textId="77777777" w:rsidR="00F05A54" w:rsidRPr="007524E4" w:rsidRDefault="00EE4F77" w:rsidP="0061671A">
      <w:pPr>
        <w:pStyle w:val="Normal1"/>
        <w:spacing w:line="480" w:lineRule="auto"/>
        <w:ind w:left="720" w:hanging="720"/>
        <w:contextualSpacing/>
        <w:rPr>
          <w:color w:val="auto"/>
        </w:rPr>
      </w:pPr>
      <w:r w:rsidRPr="007524E4">
        <w:rPr>
          <w:color w:val="auto"/>
        </w:rPr>
        <w:t xml:space="preserve">Harvard Business School Press (2008). </w:t>
      </w:r>
      <w:r w:rsidRPr="007524E4">
        <w:rPr>
          <w:i/>
          <w:iCs/>
          <w:color w:val="auto"/>
        </w:rPr>
        <w:t>Harvard Business Review on Bringing Your Whole Self to Work</w:t>
      </w:r>
      <w:r w:rsidRPr="007524E4">
        <w:rPr>
          <w:color w:val="auto"/>
        </w:rPr>
        <w:t>. Boston: Harvard Business School Press.</w:t>
      </w:r>
    </w:p>
    <w:p w14:paraId="2F564673" w14:textId="77777777" w:rsidR="00EC077B" w:rsidRPr="007524E4" w:rsidRDefault="00F05A54">
      <w:pPr>
        <w:pStyle w:val="Normal1"/>
        <w:spacing w:line="480" w:lineRule="auto"/>
        <w:ind w:left="720" w:hanging="720"/>
        <w:contextualSpacing/>
        <w:rPr>
          <w:color w:val="auto"/>
        </w:rPr>
      </w:pPr>
      <w:r w:rsidRPr="007524E4">
        <w:rPr>
          <w:color w:val="auto"/>
        </w:rPr>
        <w:t>Hav</w:t>
      </w:r>
      <w:r w:rsidR="0090184D" w:rsidRPr="007524E4">
        <w:rPr>
          <w:color w:val="auto"/>
        </w:rPr>
        <w:t xml:space="preserve">ighurst, S. S., Wilson, K. R., </w:t>
      </w:r>
      <w:r w:rsidRPr="007524E4">
        <w:rPr>
          <w:color w:val="auto"/>
        </w:rPr>
        <w:t xml:space="preserve">Harley, A. E., </w:t>
      </w:r>
      <w:r w:rsidR="00C23FF0" w:rsidRPr="007524E4">
        <w:rPr>
          <w:color w:val="auto"/>
        </w:rPr>
        <w:t xml:space="preserve">&amp; Prior, M. R. (2009). Tuning in to kids: An emotion-focused parenting program – initial findings from a community trial. </w:t>
      </w:r>
      <w:r w:rsidR="00C23FF0" w:rsidRPr="007524E4">
        <w:rPr>
          <w:i/>
          <w:color w:val="auto"/>
        </w:rPr>
        <w:t>Journal of Community Psychology</w:t>
      </w:r>
      <w:r w:rsidR="00C23FF0" w:rsidRPr="007524E4">
        <w:rPr>
          <w:color w:val="auto"/>
        </w:rPr>
        <w:t xml:space="preserve">, </w:t>
      </w:r>
      <w:r w:rsidR="00C23FF0" w:rsidRPr="007524E4">
        <w:rPr>
          <w:i/>
          <w:color w:val="auto"/>
        </w:rPr>
        <w:t>37</w:t>
      </w:r>
      <w:r w:rsidR="00C23FF0" w:rsidRPr="007524E4">
        <w:rPr>
          <w:color w:val="auto"/>
        </w:rPr>
        <w:t>(8), 1008-1023. doi: 10.1002/jcop.20345</w:t>
      </w:r>
    </w:p>
    <w:p w14:paraId="003111E1" w14:textId="77777777" w:rsidR="00ED5059" w:rsidRPr="007524E4" w:rsidRDefault="0079725E">
      <w:pPr>
        <w:pStyle w:val="Normal1"/>
        <w:widowControl w:val="0"/>
        <w:spacing w:after="0" w:line="480" w:lineRule="auto"/>
        <w:ind w:left="720" w:hanging="720"/>
        <w:contextualSpacing/>
        <w:rPr>
          <w:rFonts w:cs="Arial Unicode MS"/>
          <w:color w:val="auto"/>
          <w:szCs w:val="26"/>
        </w:rPr>
      </w:pPr>
      <w:r w:rsidRPr="007524E4">
        <w:rPr>
          <w:rFonts w:eastAsia="Arial" w:cs="Arial"/>
          <w:color w:val="auto"/>
        </w:rPr>
        <w:t>Hestenes, L.</w:t>
      </w:r>
      <w:r w:rsidR="008B3312" w:rsidRPr="007524E4">
        <w:rPr>
          <w:rFonts w:eastAsia="Arial" w:cs="Arial"/>
          <w:color w:val="auto"/>
        </w:rPr>
        <w:t xml:space="preserve"> </w:t>
      </w:r>
      <w:r w:rsidRPr="007524E4">
        <w:rPr>
          <w:rFonts w:eastAsia="Arial" w:cs="Arial"/>
          <w:color w:val="auto"/>
        </w:rPr>
        <w:t>L., Kinter-Duffy, V., Wang, Y.</w:t>
      </w:r>
      <w:r w:rsidR="008B3312" w:rsidRPr="007524E4">
        <w:rPr>
          <w:rFonts w:eastAsia="Arial" w:cs="Arial"/>
          <w:color w:val="auto"/>
        </w:rPr>
        <w:t xml:space="preserve"> </w:t>
      </w:r>
      <w:r w:rsidRPr="007524E4">
        <w:rPr>
          <w:rFonts w:eastAsia="Arial" w:cs="Arial"/>
          <w:color w:val="auto"/>
        </w:rPr>
        <w:t>C., La Paro, K., Mims, S.</w:t>
      </w:r>
      <w:r w:rsidR="008B3312" w:rsidRPr="007524E4">
        <w:rPr>
          <w:rFonts w:eastAsia="Arial" w:cs="Arial"/>
          <w:color w:val="auto"/>
        </w:rPr>
        <w:t xml:space="preserve"> </w:t>
      </w:r>
      <w:r w:rsidRPr="007524E4">
        <w:rPr>
          <w:rFonts w:eastAsia="Arial" w:cs="Arial"/>
          <w:color w:val="auto"/>
        </w:rPr>
        <w:t>U., Crosby, D., …&amp; Cassidy, D.</w:t>
      </w:r>
      <w:r w:rsidR="008B3312" w:rsidRPr="007524E4">
        <w:rPr>
          <w:rFonts w:eastAsia="Arial" w:cs="Arial"/>
          <w:color w:val="auto"/>
        </w:rPr>
        <w:t xml:space="preserve"> </w:t>
      </w:r>
      <w:r w:rsidR="007C17DB" w:rsidRPr="007524E4">
        <w:rPr>
          <w:rFonts w:eastAsia="Arial" w:cs="Arial"/>
          <w:color w:val="auto"/>
        </w:rPr>
        <w:t>J. (2015</w:t>
      </w:r>
      <w:r w:rsidRPr="007524E4">
        <w:rPr>
          <w:rFonts w:eastAsia="Arial" w:cs="Arial"/>
          <w:color w:val="auto"/>
        </w:rPr>
        <w:t xml:space="preserve">). Comparisons among quality measures in child care settings: Understanding the use of multiple measures in North Carolina’s QRIS and their links to social-emotional development in preschool children. </w:t>
      </w:r>
      <w:r w:rsidRPr="007524E4">
        <w:rPr>
          <w:rFonts w:eastAsia="Arial" w:cs="Arial"/>
          <w:i/>
          <w:color w:val="auto"/>
        </w:rPr>
        <w:t>Early Childhood Research Quarte</w:t>
      </w:r>
      <w:r w:rsidR="008B3312" w:rsidRPr="007524E4">
        <w:rPr>
          <w:rFonts w:eastAsia="Arial" w:cs="Arial"/>
          <w:i/>
          <w:color w:val="auto"/>
        </w:rPr>
        <w:t>rly</w:t>
      </w:r>
      <w:r w:rsidR="007C17DB" w:rsidRPr="007524E4">
        <w:rPr>
          <w:rFonts w:eastAsia="Arial" w:cs="Arial"/>
          <w:color w:val="auto"/>
        </w:rPr>
        <w:t>, 30, 199-214</w:t>
      </w:r>
      <w:r w:rsidR="008B3312" w:rsidRPr="007524E4">
        <w:rPr>
          <w:rFonts w:eastAsia="Arial" w:cs="Arial"/>
          <w:color w:val="auto"/>
        </w:rPr>
        <w:t>.</w:t>
      </w:r>
      <w:r w:rsidR="00D3293F" w:rsidRPr="007524E4">
        <w:rPr>
          <w:rFonts w:eastAsia="Arial" w:cs="Arial"/>
          <w:color w:val="auto"/>
        </w:rPr>
        <w:t xml:space="preserve"> doi: </w:t>
      </w:r>
      <w:r w:rsidR="00D3293F" w:rsidRPr="007524E4">
        <w:rPr>
          <w:rFonts w:cs="Arial Unicode MS"/>
          <w:color w:val="auto"/>
          <w:szCs w:val="26"/>
        </w:rPr>
        <w:t>10.1016/j.ecresq.2014.06.003</w:t>
      </w:r>
    </w:p>
    <w:p w14:paraId="7069479A" w14:textId="3022D858" w:rsidR="000A3E22" w:rsidRPr="007524E4" w:rsidRDefault="000A3E22" w:rsidP="000A3E22">
      <w:pPr>
        <w:spacing w:line="480" w:lineRule="auto"/>
        <w:ind w:left="720" w:hanging="630"/>
      </w:pPr>
      <w:r w:rsidRPr="007524E4">
        <w:t xml:space="preserve">Houts, R. M., Caspi, A., Pianta, R. C., Arseneault, L., &amp; Moffitt, T. E. (2010). The challenging pupil in the classroom: the effect of the child on the teacher. </w:t>
      </w:r>
      <w:r w:rsidRPr="007524E4">
        <w:rPr>
          <w:i/>
          <w:iCs/>
        </w:rPr>
        <w:t>Psychological Science</w:t>
      </w:r>
      <w:r w:rsidRPr="007524E4">
        <w:t xml:space="preserve">, </w:t>
      </w:r>
      <w:r w:rsidRPr="007524E4">
        <w:rPr>
          <w:i/>
          <w:iCs/>
        </w:rPr>
        <w:t>21</w:t>
      </w:r>
      <w:r w:rsidRPr="007524E4">
        <w:t>(12), 1802–1810. doi: 10.1177/0956797610388047</w:t>
      </w:r>
    </w:p>
    <w:p w14:paraId="75879B6F" w14:textId="77777777" w:rsidR="002C462B" w:rsidRPr="007524E4" w:rsidRDefault="00DB3094">
      <w:pPr>
        <w:pStyle w:val="Normal1"/>
        <w:spacing w:line="480" w:lineRule="auto"/>
        <w:ind w:left="720" w:hanging="720"/>
        <w:contextualSpacing/>
        <w:rPr>
          <w:color w:val="auto"/>
        </w:rPr>
      </w:pPr>
      <w:r w:rsidRPr="007524E4">
        <w:rPr>
          <w:color w:val="auto"/>
        </w:rPr>
        <w:t>Howe</w:t>
      </w:r>
      <w:r w:rsidR="00D271D5" w:rsidRPr="007524E4">
        <w:rPr>
          <w:color w:val="auto"/>
        </w:rPr>
        <w:t>s, C. (2000). Social-emotional classroom c</w:t>
      </w:r>
      <w:r w:rsidRPr="007524E4">
        <w:rPr>
          <w:color w:val="auto"/>
        </w:rPr>
        <w:t xml:space="preserve">limate in </w:t>
      </w:r>
      <w:r w:rsidR="00D271D5" w:rsidRPr="007524E4">
        <w:rPr>
          <w:color w:val="auto"/>
        </w:rPr>
        <w:t>child care, child-teacher relationships and children’s second grade peer r</w:t>
      </w:r>
      <w:r w:rsidRPr="007524E4">
        <w:rPr>
          <w:color w:val="auto"/>
        </w:rPr>
        <w:t xml:space="preserve">elations. </w:t>
      </w:r>
      <w:r w:rsidRPr="007524E4">
        <w:rPr>
          <w:i/>
          <w:color w:val="auto"/>
        </w:rPr>
        <w:t>Social Development</w:t>
      </w:r>
      <w:r w:rsidR="008B3312" w:rsidRPr="007524E4">
        <w:rPr>
          <w:color w:val="auto"/>
        </w:rPr>
        <w:t xml:space="preserve">, </w:t>
      </w:r>
      <w:r w:rsidR="008B3312" w:rsidRPr="007524E4">
        <w:rPr>
          <w:i/>
          <w:color w:val="auto"/>
        </w:rPr>
        <w:t>9</w:t>
      </w:r>
      <w:r w:rsidR="008B3312" w:rsidRPr="007524E4">
        <w:rPr>
          <w:color w:val="auto"/>
        </w:rPr>
        <w:t>,</w:t>
      </w:r>
      <w:r w:rsidRPr="007524E4">
        <w:rPr>
          <w:color w:val="auto"/>
        </w:rPr>
        <w:t> 191–204. doi: 10.1111/1467-9507.00119</w:t>
      </w:r>
    </w:p>
    <w:p w14:paraId="6E62E217" w14:textId="77777777" w:rsidR="002C462B" w:rsidRPr="007524E4" w:rsidRDefault="00DB3094">
      <w:pPr>
        <w:pStyle w:val="Normal1"/>
        <w:spacing w:line="480" w:lineRule="auto"/>
        <w:ind w:left="720" w:hanging="720"/>
        <w:contextualSpacing/>
        <w:rPr>
          <w:color w:val="auto"/>
        </w:rPr>
      </w:pPr>
      <w:r w:rsidRPr="007524E4">
        <w:rPr>
          <w:color w:val="auto"/>
        </w:rPr>
        <w:t>Jennings, P.</w:t>
      </w:r>
      <w:r w:rsidR="008B3312" w:rsidRPr="007524E4">
        <w:rPr>
          <w:color w:val="auto"/>
        </w:rPr>
        <w:t xml:space="preserve"> </w:t>
      </w:r>
      <w:r w:rsidRPr="007524E4">
        <w:rPr>
          <w:color w:val="auto"/>
        </w:rPr>
        <w:t>A., &amp; Greenberg, M.</w:t>
      </w:r>
      <w:r w:rsidR="008B3312" w:rsidRPr="007524E4">
        <w:rPr>
          <w:color w:val="auto"/>
        </w:rPr>
        <w:t xml:space="preserve"> </w:t>
      </w:r>
      <w:r w:rsidRPr="007524E4">
        <w:rPr>
          <w:color w:val="auto"/>
        </w:rPr>
        <w:t xml:space="preserve">T. (2009). The prosocial classroom: Teacher social and emotional competence in relation to student and classroom outcomes. </w:t>
      </w:r>
      <w:r w:rsidRPr="007524E4">
        <w:rPr>
          <w:i/>
          <w:color w:val="auto"/>
        </w:rPr>
        <w:t>Review of Educational Research</w:t>
      </w:r>
      <w:r w:rsidRPr="007524E4">
        <w:rPr>
          <w:color w:val="auto"/>
        </w:rPr>
        <w:t xml:space="preserve">, </w:t>
      </w:r>
      <w:r w:rsidRPr="007524E4">
        <w:rPr>
          <w:i/>
          <w:color w:val="auto"/>
        </w:rPr>
        <w:t>79</w:t>
      </w:r>
      <w:r w:rsidRPr="007524E4">
        <w:rPr>
          <w:color w:val="auto"/>
        </w:rPr>
        <w:t xml:space="preserve">(1), 491-525. doi: 10.3102/0034654308325693 </w:t>
      </w:r>
    </w:p>
    <w:p w14:paraId="5D0EBF3D" w14:textId="0E097B48" w:rsidR="007B6CB0" w:rsidRPr="007524E4" w:rsidRDefault="007B6CB0" w:rsidP="007B6CB0">
      <w:pPr>
        <w:spacing w:line="480" w:lineRule="auto"/>
        <w:ind w:left="720" w:hanging="720"/>
      </w:pPr>
      <w:r w:rsidRPr="007524E4">
        <w:lastRenderedPageBreak/>
        <w:t xml:space="preserve">Katz, D. A., Greenberg, M. T., Jennings, P. A., &amp; Klein, L. C. (2016). Associations between the awakening responses of salivary α-amylase and cortisol with self-report indicators of health and wellbeing among educators. </w:t>
      </w:r>
      <w:r w:rsidRPr="007524E4">
        <w:rPr>
          <w:i/>
          <w:iCs/>
        </w:rPr>
        <w:t>Teaching and Teacher Education</w:t>
      </w:r>
      <w:r w:rsidRPr="007524E4">
        <w:t xml:space="preserve">, </w:t>
      </w:r>
      <w:r w:rsidRPr="007524E4">
        <w:rPr>
          <w:i/>
          <w:iCs/>
        </w:rPr>
        <w:t>54</w:t>
      </w:r>
      <w:r w:rsidRPr="007524E4">
        <w:t>, 98–106. doi: 10.1016/j.tate.2015.11.012</w:t>
      </w:r>
    </w:p>
    <w:p w14:paraId="540A1993" w14:textId="0FE7421A" w:rsidR="009F16B7" w:rsidRPr="007524E4" w:rsidRDefault="009F16B7" w:rsidP="009F16B7">
      <w:pPr>
        <w:spacing w:line="480" w:lineRule="auto"/>
        <w:ind w:left="720" w:hanging="720"/>
      </w:pPr>
      <w:r w:rsidRPr="007524E4">
        <w:t>Lou</w:t>
      </w:r>
      <w:r w:rsidR="002B3FC6" w:rsidRPr="007524E4">
        <w:t>ghran, J. J. (2002). Effective reflective practice: In search of meaning in learning about t</w:t>
      </w:r>
      <w:r w:rsidRPr="007524E4">
        <w:t xml:space="preserve">eaching. </w:t>
      </w:r>
      <w:r w:rsidRPr="007524E4">
        <w:rPr>
          <w:i/>
          <w:iCs/>
        </w:rPr>
        <w:t>Journal of Teacher Education</w:t>
      </w:r>
      <w:r w:rsidRPr="007524E4">
        <w:t xml:space="preserve">, </w:t>
      </w:r>
      <w:r w:rsidRPr="007524E4">
        <w:rPr>
          <w:i/>
          <w:iCs/>
        </w:rPr>
        <w:t>53</w:t>
      </w:r>
      <w:r w:rsidRPr="007524E4">
        <w:t xml:space="preserve">(1), 33–43. </w:t>
      </w:r>
      <w:r w:rsidR="002B3FC6" w:rsidRPr="007524E4">
        <w:t xml:space="preserve">doi: 10.1177/0022487102053001004 </w:t>
      </w:r>
    </w:p>
    <w:p w14:paraId="400A61ED" w14:textId="77777777" w:rsidR="00CC5CAB" w:rsidRPr="007524E4" w:rsidRDefault="00DB3094" w:rsidP="00CC5CAB">
      <w:pPr>
        <w:pStyle w:val="Normal1"/>
        <w:spacing w:line="480" w:lineRule="auto"/>
        <w:ind w:left="720" w:hanging="720"/>
        <w:contextualSpacing/>
        <w:rPr>
          <w:color w:val="auto"/>
        </w:rPr>
      </w:pPr>
      <w:r w:rsidRPr="007524E4">
        <w:rPr>
          <w:color w:val="auto"/>
        </w:rPr>
        <w:t>Mashburn, A. J., Pianta, R. C., Hamre, B. K., Downer, J. T., Barbarin, O. A., Bryant, D., ... &amp; Howes, C. (2008). Measures of classroom quality in prekindergarten and children’s   development of academic, language, and social skills. </w:t>
      </w:r>
      <w:r w:rsidRPr="007524E4">
        <w:rPr>
          <w:i/>
          <w:color w:val="auto"/>
        </w:rPr>
        <w:t>Child development</w:t>
      </w:r>
      <w:r w:rsidRPr="007524E4">
        <w:rPr>
          <w:color w:val="auto"/>
        </w:rPr>
        <w:t>, </w:t>
      </w:r>
      <w:r w:rsidRPr="007524E4">
        <w:rPr>
          <w:i/>
          <w:color w:val="auto"/>
        </w:rPr>
        <w:t>79</w:t>
      </w:r>
      <w:r w:rsidRPr="007524E4">
        <w:rPr>
          <w:color w:val="auto"/>
        </w:rPr>
        <w:t>(3), 732-749.</w:t>
      </w:r>
      <w:r w:rsidR="00D3293F" w:rsidRPr="007524E4">
        <w:rPr>
          <w:color w:val="auto"/>
        </w:rPr>
        <w:t xml:space="preserve"> doi: </w:t>
      </w:r>
      <w:r w:rsidR="00D3293F" w:rsidRPr="007524E4">
        <w:rPr>
          <w:rFonts w:cs="Arial"/>
          <w:color w:val="auto"/>
          <w:szCs w:val="22"/>
        </w:rPr>
        <w:t>10.1111/j.1467-8624.2008.01154.x.</w:t>
      </w:r>
      <w:r w:rsidR="00D3293F" w:rsidRPr="007524E4">
        <w:rPr>
          <w:color w:val="auto"/>
        </w:rPr>
        <w:t xml:space="preserve"> </w:t>
      </w:r>
    </w:p>
    <w:p w14:paraId="7F84A109" w14:textId="77777777" w:rsidR="00DC6694" w:rsidRPr="007524E4" w:rsidRDefault="00DC6694" w:rsidP="00DC6694">
      <w:pPr>
        <w:pStyle w:val="Normal1"/>
        <w:spacing w:after="0" w:line="480" w:lineRule="auto"/>
        <w:ind w:left="533" w:hanging="533"/>
        <w:contextualSpacing/>
        <w:rPr>
          <w:color w:val="auto"/>
        </w:rPr>
      </w:pPr>
      <w:r w:rsidRPr="007524E4">
        <w:rPr>
          <w:color w:val="auto"/>
        </w:rPr>
        <w:t xml:space="preserve">Morgan, D. L., Krueger, R. A., &amp; King, J. A. (1998). </w:t>
      </w:r>
      <w:r w:rsidRPr="007524E4">
        <w:rPr>
          <w:i/>
          <w:iCs/>
          <w:color w:val="auto"/>
        </w:rPr>
        <w:t>Analyzing &amp; reporting focus group results</w:t>
      </w:r>
      <w:r w:rsidRPr="007524E4">
        <w:rPr>
          <w:color w:val="auto"/>
        </w:rPr>
        <w:t xml:space="preserve">. Newbury Park, CA: </w:t>
      </w:r>
      <w:r w:rsidRPr="007524E4">
        <w:rPr>
          <w:i/>
          <w:iCs/>
          <w:color w:val="auto"/>
        </w:rPr>
        <w:t xml:space="preserve"> </w:t>
      </w:r>
      <w:r w:rsidRPr="007524E4">
        <w:rPr>
          <w:color w:val="auto"/>
        </w:rPr>
        <w:t>Sage Publications, Inc.</w:t>
      </w:r>
    </w:p>
    <w:p w14:paraId="0D66CE5E" w14:textId="77777777" w:rsidR="009D5463" w:rsidRPr="007524E4" w:rsidRDefault="00EE4F77" w:rsidP="009D5463">
      <w:pPr>
        <w:pStyle w:val="Normal1"/>
        <w:widowControl w:val="0"/>
        <w:spacing w:line="480" w:lineRule="auto"/>
        <w:ind w:left="720" w:hanging="720"/>
        <w:contextualSpacing/>
        <w:rPr>
          <w:color w:val="auto"/>
        </w:rPr>
      </w:pPr>
      <w:r w:rsidRPr="007524E4">
        <w:rPr>
          <w:color w:val="auto"/>
        </w:rPr>
        <w:t>National Association for the Education of Young Children (2009</w:t>
      </w:r>
      <w:r w:rsidR="000C6F50" w:rsidRPr="007524E4">
        <w:rPr>
          <w:color w:val="auto"/>
        </w:rPr>
        <w:t>; NAEYC</w:t>
      </w:r>
      <w:r w:rsidRPr="007524E4">
        <w:rPr>
          <w:color w:val="auto"/>
        </w:rPr>
        <w:t xml:space="preserve">). </w:t>
      </w:r>
      <w:r w:rsidRPr="007524E4">
        <w:rPr>
          <w:i/>
          <w:color w:val="auto"/>
        </w:rPr>
        <w:t>Developmentally appropriate practice in early childhood programs serving children from birth through Age 8</w:t>
      </w:r>
      <w:r w:rsidRPr="007524E4">
        <w:rPr>
          <w:color w:val="auto"/>
        </w:rPr>
        <w:t xml:space="preserve">.  Retrieved from </w:t>
      </w:r>
      <w:r w:rsidR="009D5463" w:rsidRPr="007524E4">
        <w:rPr>
          <w:color w:val="auto"/>
        </w:rPr>
        <w:t>http://www.naeyc.org/files/naeyc/file/positions/PSDAP.pdf</w:t>
      </w:r>
    </w:p>
    <w:p w14:paraId="3C07B20F" w14:textId="77777777" w:rsidR="002C462B" w:rsidRPr="007524E4" w:rsidRDefault="005A19F4" w:rsidP="009D5463">
      <w:pPr>
        <w:pStyle w:val="Normal1"/>
        <w:widowControl w:val="0"/>
        <w:spacing w:line="480" w:lineRule="auto"/>
        <w:ind w:left="720" w:hanging="720"/>
        <w:contextualSpacing/>
        <w:rPr>
          <w:color w:val="auto"/>
        </w:rPr>
      </w:pPr>
      <w:r w:rsidRPr="007524E4">
        <w:rPr>
          <w:color w:val="auto"/>
        </w:rPr>
        <w:t>NICHD Early Child Care Research Network. (2003</w:t>
      </w:r>
      <w:r w:rsidR="000C6F50" w:rsidRPr="007524E4">
        <w:rPr>
          <w:color w:val="auto"/>
        </w:rPr>
        <w:t>; NICHD ECCRN</w:t>
      </w:r>
      <w:r w:rsidRPr="007524E4">
        <w:rPr>
          <w:color w:val="auto"/>
        </w:rPr>
        <w:t xml:space="preserve">). Does amount of time spent in child care predict socioemotional adjustment during the transition to kindergarten? </w:t>
      </w:r>
      <w:r w:rsidRPr="007524E4">
        <w:rPr>
          <w:i/>
          <w:color w:val="auto"/>
        </w:rPr>
        <w:t>Child Development</w:t>
      </w:r>
      <w:r w:rsidRPr="007524E4">
        <w:rPr>
          <w:color w:val="auto"/>
        </w:rPr>
        <w:t xml:space="preserve">, </w:t>
      </w:r>
      <w:r w:rsidRPr="007524E4">
        <w:rPr>
          <w:i/>
          <w:color w:val="auto"/>
        </w:rPr>
        <w:t>74</w:t>
      </w:r>
      <w:r w:rsidRPr="007524E4">
        <w:rPr>
          <w:color w:val="auto"/>
        </w:rPr>
        <w:t>(4), 976–1005</w:t>
      </w:r>
      <w:r w:rsidR="00EE42A8" w:rsidRPr="007524E4">
        <w:rPr>
          <w:color w:val="auto"/>
        </w:rPr>
        <w:t>.</w:t>
      </w:r>
    </w:p>
    <w:p w14:paraId="333D6B9B" w14:textId="77777777" w:rsidR="00AD5241" w:rsidRPr="007524E4" w:rsidRDefault="00F5354F" w:rsidP="00AD5241">
      <w:pPr>
        <w:pStyle w:val="Normal1"/>
        <w:spacing w:line="480" w:lineRule="auto"/>
        <w:ind w:left="720" w:hanging="720"/>
        <w:contextualSpacing/>
        <w:rPr>
          <w:color w:val="auto"/>
        </w:rPr>
      </w:pPr>
      <w:r w:rsidRPr="007524E4">
        <w:rPr>
          <w:color w:val="auto"/>
        </w:rPr>
        <w:t xml:space="preserve">Pekrun, R., </w:t>
      </w:r>
      <w:r w:rsidR="003E6959" w:rsidRPr="007524E4">
        <w:rPr>
          <w:color w:val="auto"/>
        </w:rPr>
        <w:t xml:space="preserve">Elliot, A., &amp; Maier, M. (2009). Achievement goals and achievement emotions: Testing a model of their joint relations with academic performance. </w:t>
      </w:r>
      <w:r w:rsidR="003E6959" w:rsidRPr="007524E4">
        <w:rPr>
          <w:i/>
          <w:color w:val="auto"/>
        </w:rPr>
        <w:t>Journal of Educational Psychology</w:t>
      </w:r>
      <w:r w:rsidR="003E6959" w:rsidRPr="007524E4">
        <w:rPr>
          <w:color w:val="auto"/>
        </w:rPr>
        <w:t>, 10(1), 115-135. doi: 10.1037/a0013383</w:t>
      </w:r>
    </w:p>
    <w:p w14:paraId="429264E1" w14:textId="4B027A46" w:rsidR="00BC0977" w:rsidRPr="007524E4" w:rsidRDefault="00BC0977" w:rsidP="00AF7D7C">
      <w:pPr>
        <w:spacing w:line="480" w:lineRule="auto"/>
        <w:ind w:left="720" w:hanging="720"/>
      </w:pPr>
      <w:r w:rsidRPr="007524E4">
        <w:lastRenderedPageBreak/>
        <w:t xml:space="preserve">Pianta, R. C., La Paro, K. M., &amp; Hamre, B. K. (2008). </w:t>
      </w:r>
      <w:r w:rsidRPr="007524E4">
        <w:rPr>
          <w:i/>
          <w:iCs/>
        </w:rPr>
        <w:t>Classroom assessment scoring system: Manual K-3.</w:t>
      </w:r>
      <w:r w:rsidRPr="007524E4">
        <w:t xml:space="preserve"> Baltimore,  MD,  US: Paul H Brookes Publishing.</w:t>
      </w:r>
    </w:p>
    <w:p w14:paraId="31E2D09E" w14:textId="77777777" w:rsidR="00E70E38" w:rsidRPr="007524E4" w:rsidRDefault="003101E0" w:rsidP="00E70E38">
      <w:pPr>
        <w:pStyle w:val="Normal1"/>
        <w:spacing w:line="480" w:lineRule="auto"/>
        <w:ind w:left="720" w:hanging="720"/>
        <w:contextualSpacing/>
        <w:rPr>
          <w:color w:val="auto"/>
        </w:rPr>
      </w:pPr>
      <w:r w:rsidRPr="007524E4">
        <w:rPr>
          <w:i/>
          <w:color w:val="auto"/>
        </w:rPr>
        <w:t xml:space="preserve">Qualis Researcher (2009). Ethnograph </w:t>
      </w:r>
      <w:r w:rsidRPr="007524E4">
        <w:rPr>
          <w:color w:val="auto"/>
        </w:rPr>
        <w:t xml:space="preserve">(version 6). [qualitative statistical package]. </w:t>
      </w:r>
    </w:p>
    <w:p w14:paraId="6569FA77" w14:textId="77777777" w:rsidR="002C462B" w:rsidRPr="007524E4" w:rsidRDefault="00E70E38" w:rsidP="00E70E38">
      <w:pPr>
        <w:pStyle w:val="Normal1"/>
        <w:spacing w:line="480" w:lineRule="auto"/>
        <w:ind w:left="720" w:hanging="720"/>
        <w:contextualSpacing/>
        <w:rPr>
          <w:color w:val="auto"/>
        </w:rPr>
      </w:pPr>
      <w:r w:rsidRPr="007524E4">
        <w:rPr>
          <w:rFonts w:ascii="Times" w:hAnsi="Times"/>
          <w:color w:val="auto"/>
          <w:szCs w:val="20"/>
        </w:rPr>
        <w:t xml:space="preserve">Reinke, W. M., Herman, K. C., &amp; Stormont, M. (2013). Classroom-level positive behavior supports in schools implementing SW-PBIS identifying areas for enhancement. </w:t>
      </w:r>
      <w:r w:rsidRPr="007524E4">
        <w:rPr>
          <w:rFonts w:ascii="Times" w:hAnsi="Times"/>
          <w:i/>
          <w:color w:val="auto"/>
          <w:szCs w:val="20"/>
        </w:rPr>
        <w:t>Journal of Positive Behavior Interventions</w:t>
      </w:r>
      <w:r w:rsidRPr="007524E4">
        <w:rPr>
          <w:rFonts w:ascii="Times" w:hAnsi="Times"/>
          <w:color w:val="auto"/>
          <w:szCs w:val="20"/>
        </w:rPr>
        <w:t xml:space="preserve">, </w:t>
      </w:r>
      <w:r w:rsidRPr="007524E4">
        <w:rPr>
          <w:rFonts w:ascii="Times" w:hAnsi="Times"/>
          <w:i/>
          <w:color w:val="auto"/>
          <w:szCs w:val="20"/>
        </w:rPr>
        <w:t>15</w:t>
      </w:r>
      <w:r w:rsidRPr="007524E4">
        <w:rPr>
          <w:rFonts w:ascii="Times" w:hAnsi="Times"/>
          <w:color w:val="auto"/>
          <w:szCs w:val="20"/>
        </w:rPr>
        <w:t>(1), 39–50. doi: 10.1177/1098300712459079</w:t>
      </w:r>
    </w:p>
    <w:p w14:paraId="2DBA827F" w14:textId="77777777" w:rsidR="000E20B4" w:rsidRPr="007524E4" w:rsidRDefault="00DB3094">
      <w:pPr>
        <w:pStyle w:val="Normal1"/>
        <w:spacing w:line="480" w:lineRule="auto"/>
        <w:ind w:left="720" w:hanging="720"/>
        <w:contextualSpacing/>
        <w:rPr>
          <w:rFonts w:cs="Arial"/>
          <w:color w:val="auto"/>
          <w:szCs w:val="22"/>
          <w:u w:color="0000FF"/>
        </w:rPr>
      </w:pPr>
      <w:r w:rsidRPr="007524E4">
        <w:rPr>
          <w:color w:val="auto"/>
        </w:rPr>
        <w:t>Rimm-Kaufamn, S. E., La Paro, K.</w:t>
      </w:r>
      <w:r w:rsidR="00A40BE8" w:rsidRPr="007524E4">
        <w:rPr>
          <w:color w:val="auto"/>
        </w:rPr>
        <w:t xml:space="preserve"> </w:t>
      </w:r>
      <w:r w:rsidRPr="007524E4">
        <w:rPr>
          <w:color w:val="auto"/>
        </w:rPr>
        <w:t>M., Downer, J.</w:t>
      </w:r>
      <w:r w:rsidR="00A40BE8" w:rsidRPr="007524E4">
        <w:rPr>
          <w:color w:val="auto"/>
        </w:rPr>
        <w:t xml:space="preserve"> </w:t>
      </w:r>
      <w:r w:rsidRPr="007524E4">
        <w:rPr>
          <w:color w:val="auto"/>
        </w:rPr>
        <w:t>T., &amp; Pianta, R.</w:t>
      </w:r>
      <w:r w:rsidR="00A40BE8" w:rsidRPr="007524E4">
        <w:rPr>
          <w:color w:val="auto"/>
        </w:rPr>
        <w:t xml:space="preserve"> </w:t>
      </w:r>
      <w:r w:rsidRPr="007524E4">
        <w:rPr>
          <w:color w:val="auto"/>
        </w:rPr>
        <w:t xml:space="preserve">C. (2005). The contribution of classroom setting and quality of instruction to children’s behavior in kindergarten classrooms. </w:t>
      </w:r>
      <w:r w:rsidR="00B35851" w:rsidRPr="007524E4">
        <w:rPr>
          <w:i/>
          <w:color w:val="auto"/>
        </w:rPr>
        <w:t>The Elementary School Journal</w:t>
      </w:r>
      <w:r w:rsidRPr="007524E4">
        <w:rPr>
          <w:color w:val="auto"/>
        </w:rPr>
        <w:t xml:space="preserve">, </w:t>
      </w:r>
      <w:r w:rsidR="00B35851" w:rsidRPr="007524E4">
        <w:rPr>
          <w:i/>
          <w:color w:val="auto"/>
        </w:rPr>
        <w:t>105</w:t>
      </w:r>
      <w:r w:rsidRPr="007524E4">
        <w:rPr>
          <w:color w:val="auto"/>
        </w:rPr>
        <w:t xml:space="preserve">(4), 377-394. </w:t>
      </w:r>
      <w:r w:rsidR="0002532D" w:rsidRPr="007524E4">
        <w:rPr>
          <w:color w:val="auto"/>
        </w:rPr>
        <w:t xml:space="preserve">doi: </w:t>
      </w:r>
      <w:r w:rsidR="0002532D" w:rsidRPr="007524E4">
        <w:rPr>
          <w:rFonts w:cs="Arial"/>
          <w:color w:val="auto"/>
          <w:szCs w:val="22"/>
          <w:u w:color="0000FF"/>
        </w:rPr>
        <w:t>10.1037/a0015861</w:t>
      </w:r>
    </w:p>
    <w:p w14:paraId="672CFEC0" w14:textId="77777777" w:rsidR="00E76DC2" w:rsidRPr="007524E4" w:rsidRDefault="008C3069" w:rsidP="00E76DC2">
      <w:pPr>
        <w:spacing w:line="480" w:lineRule="auto"/>
        <w:ind w:left="720" w:hanging="720"/>
        <w:rPr>
          <w:rFonts w:ascii="Times" w:hAnsi="Times"/>
          <w:szCs w:val="20"/>
        </w:rPr>
      </w:pPr>
      <w:r w:rsidRPr="007524E4">
        <w:rPr>
          <w:rFonts w:ascii="Times" w:hAnsi="Times"/>
          <w:szCs w:val="20"/>
        </w:rPr>
        <w:t xml:space="preserve">Roeser, R. W., Schonert-Reichl, K. A., Jha, A., Cullen, M., Wallace, L., Wilensky, R., … Harrison, J. (2013). Mindfulness training and reductions in teacher stress and burnout: Results from two randomized, waitlist-control field trials. </w:t>
      </w:r>
      <w:r w:rsidRPr="007524E4">
        <w:rPr>
          <w:rFonts w:ascii="Times" w:hAnsi="Times"/>
          <w:i/>
          <w:szCs w:val="20"/>
        </w:rPr>
        <w:t>Journal of Educational Psychology</w:t>
      </w:r>
      <w:r w:rsidRPr="007524E4">
        <w:rPr>
          <w:rFonts w:ascii="Times" w:hAnsi="Times"/>
          <w:szCs w:val="20"/>
        </w:rPr>
        <w:t xml:space="preserve">, </w:t>
      </w:r>
      <w:r w:rsidRPr="007524E4">
        <w:rPr>
          <w:rFonts w:ascii="Times" w:hAnsi="Times"/>
          <w:i/>
          <w:szCs w:val="20"/>
        </w:rPr>
        <w:t>105</w:t>
      </w:r>
      <w:r w:rsidRPr="007524E4">
        <w:rPr>
          <w:rFonts w:ascii="Times" w:hAnsi="Times"/>
          <w:szCs w:val="20"/>
        </w:rPr>
        <w:t xml:space="preserve">(3), 787–804. </w:t>
      </w:r>
      <w:r w:rsidR="00E41916" w:rsidRPr="007524E4">
        <w:rPr>
          <w:rFonts w:ascii="Times" w:hAnsi="Times"/>
          <w:szCs w:val="20"/>
        </w:rPr>
        <w:t xml:space="preserve">doi: </w:t>
      </w:r>
      <w:r w:rsidRPr="007524E4">
        <w:rPr>
          <w:rFonts w:ascii="Times" w:hAnsi="Times"/>
          <w:szCs w:val="20"/>
        </w:rPr>
        <w:t>10.1037/a0032093</w:t>
      </w:r>
    </w:p>
    <w:p w14:paraId="443609EE" w14:textId="77777777" w:rsidR="00E76DC2" w:rsidRPr="007524E4" w:rsidRDefault="000E20B4" w:rsidP="00E76DC2">
      <w:pPr>
        <w:spacing w:line="480" w:lineRule="auto"/>
        <w:ind w:left="720" w:hanging="720"/>
      </w:pPr>
      <w:r w:rsidRPr="007524E4">
        <w:t xml:space="preserve">Rosenholtz, S. J. (1989). Workplace conditions that affect teacher quality and commitment: Implications for teacher induction programs. </w:t>
      </w:r>
      <w:r w:rsidRPr="007524E4">
        <w:rPr>
          <w:i/>
        </w:rPr>
        <w:t>Elementary School Journal</w:t>
      </w:r>
      <w:r w:rsidRPr="007524E4">
        <w:t xml:space="preserve">, </w:t>
      </w:r>
      <w:r w:rsidRPr="007524E4">
        <w:rPr>
          <w:i/>
        </w:rPr>
        <w:t>89</w:t>
      </w:r>
      <w:r w:rsidRPr="007524E4">
        <w:t>(4), 421-39.</w:t>
      </w:r>
    </w:p>
    <w:p w14:paraId="3DB71DBA" w14:textId="77777777" w:rsidR="00232990" w:rsidRPr="007524E4" w:rsidRDefault="00232990" w:rsidP="00232990">
      <w:pPr>
        <w:spacing w:line="480" w:lineRule="auto"/>
        <w:ind w:left="810" w:hanging="810"/>
      </w:pPr>
      <w:r w:rsidRPr="007524E4">
        <w:t xml:space="preserve">Schonert-Reichl, K. A., Hanson-Peterson, J. L., &amp; Hymel, S. (2016). SEL and Preservice Teacher Education. In J. Durlak, C. E. Domitrovich, R. P. Weissberg, &amp; T. P. Gullotta (Eds.), </w:t>
      </w:r>
      <w:r w:rsidRPr="007524E4">
        <w:rPr>
          <w:i/>
          <w:iCs/>
        </w:rPr>
        <w:t>Handbook of Social and Emotional Learning: Research and Practice</w:t>
      </w:r>
      <w:r w:rsidRPr="007524E4">
        <w:t>. New York, NY: The Guilford Press.</w:t>
      </w:r>
    </w:p>
    <w:p w14:paraId="6C38823D" w14:textId="6DA6857E" w:rsidR="0063781E" w:rsidRPr="007524E4" w:rsidRDefault="0063781E" w:rsidP="0063781E">
      <w:pPr>
        <w:pStyle w:val="Normal1"/>
        <w:spacing w:line="480" w:lineRule="auto"/>
        <w:ind w:left="720" w:hanging="720"/>
        <w:contextualSpacing/>
        <w:rPr>
          <w:color w:val="auto"/>
        </w:rPr>
      </w:pPr>
      <w:r w:rsidRPr="007524E4">
        <w:rPr>
          <w:color w:val="auto"/>
        </w:rPr>
        <w:t xml:space="preserve">Sim, J., &amp; Wright, C.C. (2005). The kappa statistic in reliability studies: Use, interpretations and sample size requirements. </w:t>
      </w:r>
      <w:r w:rsidRPr="007524E4">
        <w:rPr>
          <w:i/>
          <w:color w:val="auto"/>
        </w:rPr>
        <w:t>Physical Therapy</w:t>
      </w:r>
      <w:r w:rsidRPr="007524E4">
        <w:rPr>
          <w:color w:val="auto"/>
        </w:rPr>
        <w:t xml:space="preserve">, </w:t>
      </w:r>
      <w:r w:rsidRPr="007524E4">
        <w:rPr>
          <w:i/>
          <w:color w:val="auto"/>
        </w:rPr>
        <w:t>85</w:t>
      </w:r>
      <w:r w:rsidRPr="007524E4">
        <w:rPr>
          <w:color w:val="auto"/>
        </w:rPr>
        <w:t xml:space="preserve">(3), 257-268. </w:t>
      </w:r>
    </w:p>
    <w:p w14:paraId="3B2CB068" w14:textId="71465A17" w:rsidR="0063781E" w:rsidRPr="007524E4" w:rsidRDefault="0063781E" w:rsidP="0063781E">
      <w:pPr>
        <w:spacing w:after="160" w:line="480" w:lineRule="auto"/>
        <w:ind w:left="720" w:hanging="720"/>
      </w:pPr>
      <w:r w:rsidRPr="007524E4">
        <w:lastRenderedPageBreak/>
        <w:t xml:space="preserve">Spilt, J. L., Koomen, H. M. Y., &amp; Thijs, J. T. (2011). Teacher wellbeing: The importance of teacher–student relationships. </w:t>
      </w:r>
      <w:r w:rsidRPr="007524E4">
        <w:rPr>
          <w:i/>
          <w:iCs/>
        </w:rPr>
        <w:t>Educational Psychology Review</w:t>
      </w:r>
      <w:r w:rsidRPr="007524E4">
        <w:t xml:space="preserve">, </w:t>
      </w:r>
      <w:r w:rsidRPr="007524E4">
        <w:rPr>
          <w:i/>
          <w:iCs/>
        </w:rPr>
        <w:t>23</w:t>
      </w:r>
      <w:r w:rsidRPr="007524E4">
        <w:t>(4), 457–477. doi: 10.1007/s10648-011-9170-y</w:t>
      </w:r>
    </w:p>
    <w:p w14:paraId="253B276C" w14:textId="77777777" w:rsidR="002C462B" w:rsidRPr="007524E4" w:rsidRDefault="00DB3094">
      <w:pPr>
        <w:pStyle w:val="Normal1"/>
        <w:spacing w:line="480" w:lineRule="auto"/>
        <w:ind w:left="720" w:hanging="720"/>
        <w:contextualSpacing/>
        <w:rPr>
          <w:color w:val="auto"/>
        </w:rPr>
      </w:pPr>
      <w:r w:rsidRPr="007524E4">
        <w:rPr>
          <w:color w:val="auto"/>
        </w:rPr>
        <w:t>Stuh</w:t>
      </w:r>
      <w:r w:rsidR="00003AC9" w:rsidRPr="007524E4">
        <w:rPr>
          <w:color w:val="auto"/>
        </w:rPr>
        <w:t>lman, M.W., &amp; Pianta, R.C. (2002</w:t>
      </w:r>
      <w:r w:rsidRPr="007524E4">
        <w:rPr>
          <w:color w:val="auto"/>
        </w:rPr>
        <w:t xml:space="preserve">). Teachers’ narratives about their relationships with children: Associations with behavior in classrooms. </w:t>
      </w:r>
      <w:r w:rsidRPr="007524E4">
        <w:rPr>
          <w:i/>
          <w:color w:val="auto"/>
        </w:rPr>
        <w:t>School Psychology Review</w:t>
      </w:r>
      <w:r w:rsidR="00A40BE8" w:rsidRPr="007524E4">
        <w:rPr>
          <w:color w:val="auto"/>
        </w:rPr>
        <w:t>, 31(2), 148-</w:t>
      </w:r>
      <w:r w:rsidRPr="007524E4">
        <w:rPr>
          <w:color w:val="auto"/>
        </w:rPr>
        <w:t>163.</w:t>
      </w:r>
    </w:p>
    <w:p w14:paraId="4368377F" w14:textId="77777777" w:rsidR="0061671A" w:rsidRPr="007524E4" w:rsidRDefault="0061671A" w:rsidP="0061671A">
      <w:pPr>
        <w:pStyle w:val="Normal1"/>
        <w:spacing w:line="480" w:lineRule="auto"/>
        <w:ind w:left="720" w:hanging="720"/>
        <w:contextualSpacing/>
        <w:rPr>
          <w:color w:val="auto"/>
        </w:rPr>
      </w:pPr>
      <w:r w:rsidRPr="007524E4">
        <w:rPr>
          <w:rFonts w:ascii="Times" w:hAnsi="Times"/>
          <w:color w:val="auto"/>
          <w:szCs w:val="20"/>
        </w:rPr>
        <w:t xml:space="preserve">Sutton, R. E. (2004). Emotional regulation goals and strategies of teachers. </w:t>
      </w:r>
      <w:r w:rsidRPr="007524E4">
        <w:rPr>
          <w:rFonts w:ascii="Times" w:hAnsi="Times"/>
          <w:i/>
          <w:color w:val="auto"/>
          <w:szCs w:val="20"/>
        </w:rPr>
        <w:t>Social Psychology of Education</w:t>
      </w:r>
      <w:r w:rsidRPr="007524E4">
        <w:rPr>
          <w:rFonts w:ascii="Times" w:hAnsi="Times"/>
          <w:color w:val="auto"/>
          <w:szCs w:val="20"/>
        </w:rPr>
        <w:t xml:space="preserve">, </w:t>
      </w:r>
      <w:r w:rsidRPr="007524E4">
        <w:rPr>
          <w:rFonts w:ascii="Times" w:hAnsi="Times"/>
          <w:i/>
          <w:color w:val="auto"/>
          <w:szCs w:val="20"/>
        </w:rPr>
        <w:t>7</w:t>
      </w:r>
      <w:r w:rsidRPr="007524E4">
        <w:rPr>
          <w:rFonts w:ascii="Times" w:hAnsi="Times"/>
          <w:color w:val="auto"/>
          <w:szCs w:val="20"/>
        </w:rPr>
        <w:t>(4), 379–398. doi: 10.1007/s11218-004-4229-y</w:t>
      </w:r>
    </w:p>
    <w:p w14:paraId="1025EC57" w14:textId="77777777" w:rsidR="00195C69" w:rsidRPr="007524E4" w:rsidRDefault="0061671A" w:rsidP="0061671A">
      <w:pPr>
        <w:pStyle w:val="Normal1"/>
        <w:spacing w:line="480" w:lineRule="auto"/>
        <w:ind w:left="720" w:hanging="720"/>
        <w:contextualSpacing/>
        <w:rPr>
          <w:color w:val="auto"/>
        </w:rPr>
      </w:pPr>
      <w:r w:rsidRPr="007524E4">
        <w:rPr>
          <w:rFonts w:ascii="Times" w:hAnsi="Times"/>
          <w:color w:val="auto"/>
          <w:szCs w:val="20"/>
        </w:rPr>
        <w:t xml:space="preserve">Sutton, R. E., Mudrey-Camino, R., &amp; Knight, C. C. (2009). Teachers’ emotion regulation and classroom management. </w:t>
      </w:r>
      <w:r w:rsidRPr="007524E4">
        <w:rPr>
          <w:rFonts w:ascii="Times" w:hAnsi="Times"/>
          <w:i/>
          <w:color w:val="auto"/>
          <w:szCs w:val="20"/>
        </w:rPr>
        <w:t>Theory Into Practice</w:t>
      </w:r>
      <w:r w:rsidRPr="007524E4">
        <w:rPr>
          <w:rFonts w:ascii="Times" w:hAnsi="Times"/>
          <w:color w:val="auto"/>
          <w:szCs w:val="20"/>
        </w:rPr>
        <w:t xml:space="preserve">, </w:t>
      </w:r>
      <w:r w:rsidRPr="007524E4">
        <w:rPr>
          <w:rFonts w:ascii="Times" w:hAnsi="Times"/>
          <w:i/>
          <w:color w:val="auto"/>
          <w:szCs w:val="20"/>
        </w:rPr>
        <w:t>48</w:t>
      </w:r>
      <w:r w:rsidRPr="007524E4">
        <w:rPr>
          <w:rFonts w:ascii="Times" w:hAnsi="Times"/>
          <w:color w:val="auto"/>
          <w:szCs w:val="20"/>
        </w:rPr>
        <w:t>(2), 130–137. doi: 10.1080/00405840902776418</w:t>
      </w:r>
    </w:p>
    <w:p w14:paraId="19E879FC" w14:textId="77777777" w:rsidR="002C462B" w:rsidRPr="007524E4" w:rsidRDefault="00195C69" w:rsidP="00195C69">
      <w:pPr>
        <w:pStyle w:val="Normal1"/>
        <w:spacing w:line="480" w:lineRule="auto"/>
        <w:ind w:left="720" w:hanging="720"/>
        <w:contextualSpacing/>
        <w:rPr>
          <w:color w:val="auto"/>
        </w:rPr>
      </w:pPr>
      <w:r w:rsidRPr="007524E4">
        <w:rPr>
          <w:rFonts w:ascii="Times" w:hAnsi="Times"/>
          <w:color w:val="auto"/>
          <w:szCs w:val="20"/>
        </w:rPr>
        <w:t xml:space="preserve">Werthamer-Larsson, L., Kellam, S., &amp; Wheeler, L. (1991). Effect of first-grade classroom environment on shy behavior, aggressive behavior, and concentration problems. </w:t>
      </w:r>
      <w:r w:rsidRPr="007524E4">
        <w:rPr>
          <w:rFonts w:ascii="Times" w:hAnsi="Times"/>
          <w:i/>
          <w:color w:val="auto"/>
          <w:szCs w:val="20"/>
        </w:rPr>
        <w:t>American Journal of Community Psychology</w:t>
      </w:r>
      <w:r w:rsidRPr="007524E4">
        <w:rPr>
          <w:rFonts w:ascii="Times" w:hAnsi="Times"/>
          <w:color w:val="auto"/>
          <w:szCs w:val="20"/>
        </w:rPr>
        <w:t xml:space="preserve">, </w:t>
      </w:r>
      <w:r w:rsidRPr="007524E4">
        <w:rPr>
          <w:rFonts w:ascii="Times" w:hAnsi="Times"/>
          <w:i/>
          <w:color w:val="auto"/>
          <w:szCs w:val="20"/>
        </w:rPr>
        <w:t>19</w:t>
      </w:r>
      <w:r w:rsidRPr="007524E4">
        <w:rPr>
          <w:rFonts w:ascii="Times" w:hAnsi="Times"/>
          <w:color w:val="auto"/>
          <w:szCs w:val="20"/>
        </w:rPr>
        <w:t>(4), 585–602.</w:t>
      </w:r>
    </w:p>
    <w:p w14:paraId="069C6AC1" w14:textId="77777777" w:rsidR="006E31F0" w:rsidRPr="007524E4" w:rsidRDefault="00D14B85" w:rsidP="006E31F0">
      <w:pPr>
        <w:pStyle w:val="Normal1"/>
        <w:spacing w:line="480" w:lineRule="auto"/>
        <w:ind w:left="720" w:hanging="720"/>
        <w:contextualSpacing/>
        <w:rPr>
          <w:color w:val="auto"/>
        </w:rPr>
      </w:pPr>
      <w:r w:rsidRPr="007524E4">
        <w:rPr>
          <w:color w:val="auto"/>
        </w:rPr>
        <w:t xml:space="preserve">Whitaker, R. C., Becker, B. D., Herman, A. </w:t>
      </w:r>
      <w:r w:rsidR="00195C69" w:rsidRPr="007524E4">
        <w:rPr>
          <w:color w:val="auto"/>
        </w:rPr>
        <w:t>N., &amp; Gooze, R. A. (2013). The physical and mental health of head start staff: The pennsylvania head start staff wellness s</w:t>
      </w:r>
      <w:r w:rsidRPr="007524E4">
        <w:rPr>
          <w:color w:val="auto"/>
        </w:rPr>
        <w:t xml:space="preserve">urvey, 2012. </w:t>
      </w:r>
      <w:r w:rsidRPr="007524E4">
        <w:rPr>
          <w:i/>
          <w:iCs/>
          <w:color w:val="auto"/>
        </w:rPr>
        <w:t>Preventing Chronic Disease</w:t>
      </w:r>
      <w:r w:rsidRPr="007524E4">
        <w:rPr>
          <w:color w:val="auto"/>
        </w:rPr>
        <w:t xml:space="preserve">, </w:t>
      </w:r>
      <w:r w:rsidRPr="007524E4">
        <w:rPr>
          <w:i/>
          <w:iCs/>
          <w:color w:val="auto"/>
        </w:rPr>
        <w:t>10</w:t>
      </w:r>
      <w:r w:rsidRPr="007524E4">
        <w:rPr>
          <w:color w:val="auto"/>
        </w:rPr>
        <w:t>. doi:10.5888/pcd10.130171</w:t>
      </w:r>
    </w:p>
    <w:p w14:paraId="39B8160D" w14:textId="77777777" w:rsidR="002C462B" w:rsidRPr="007524E4" w:rsidRDefault="007203AE" w:rsidP="006E31F0">
      <w:pPr>
        <w:pStyle w:val="Normal1"/>
        <w:spacing w:line="480" w:lineRule="auto"/>
        <w:ind w:left="720" w:hanging="720"/>
        <w:contextualSpacing/>
        <w:rPr>
          <w:color w:val="auto"/>
        </w:rPr>
      </w:pPr>
      <w:r w:rsidRPr="007524E4">
        <w:rPr>
          <w:color w:val="auto"/>
          <w:u w:color="864527"/>
        </w:rPr>
        <w:t xml:space="preserve">Yap, M. B., Allen, N. B., &amp; Ladouceur, C. D. (2008). Maternal socialization of positive affect: The impact of invalidation on adolescent emotion regulation and depressive symptomatology. </w:t>
      </w:r>
      <w:r w:rsidRPr="007524E4">
        <w:rPr>
          <w:i/>
          <w:color w:val="auto"/>
          <w:u w:color="864527"/>
        </w:rPr>
        <w:t>Child Development</w:t>
      </w:r>
      <w:r w:rsidRPr="007524E4">
        <w:rPr>
          <w:color w:val="auto"/>
          <w:u w:color="864527"/>
        </w:rPr>
        <w:t>,</w:t>
      </w:r>
      <w:r w:rsidRPr="007524E4">
        <w:rPr>
          <w:i/>
          <w:color w:val="auto"/>
          <w:u w:color="864527"/>
        </w:rPr>
        <w:t xml:space="preserve"> 79</w:t>
      </w:r>
      <w:r w:rsidRPr="007524E4">
        <w:rPr>
          <w:color w:val="auto"/>
          <w:u w:color="864527"/>
        </w:rPr>
        <w:t xml:space="preserve">, 1415-1431. doi: </w:t>
      </w:r>
      <w:r w:rsidRPr="007524E4">
        <w:rPr>
          <w:color w:val="auto"/>
        </w:rPr>
        <w:t>10.1111/j.1467-8624.2008.01196.x</w:t>
      </w:r>
    </w:p>
    <w:p w14:paraId="4A8127E8" w14:textId="24D1D310" w:rsidR="008F6F9A" w:rsidRPr="007524E4" w:rsidRDefault="008F6F9A" w:rsidP="008F6F9A">
      <w:pPr>
        <w:spacing w:line="480" w:lineRule="auto"/>
        <w:ind w:left="720" w:hanging="720"/>
      </w:pPr>
      <w:r w:rsidRPr="007524E4">
        <w:lastRenderedPageBreak/>
        <w:t xml:space="preserve">Yoon, J., Sulkowski, M. L., &amp; Bauman, S. A. (2016). Teachers’ responses to bullying incidents: Effects of teacher characteristics and contexts. </w:t>
      </w:r>
      <w:r w:rsidRPr="007524E4">
        <w:rPr>
          <w:i/>
          <w:iCs/>
        </w:rPr>
        <w:t>Journal of School Violence</w:t>
      </w:r>
      <w:r w:rsidRPr="007524E4">
        <w:t xml:space="preserve">, </w:t>
      </w:r>
      <w:r w:rsidRPr="007524E4">
        <w:rPr>
          <w:i/>
          <w:iCs/>
        </w:rPr>
        <w:t>15</w:t>
      </w:r>
      <w:r w:rsidRPr="007524E4">
        <w:t>(1), 91. doi: 10.1080/15388220.2014.963592</w:t>
      </w:r>
    </w:p>
    <w:p w14:paraId="4480B445" w14:textId="77777777" w:rsidR="002C462B" w:rsidRPr="007524E4" w:rsidRDefault="00DB3094">
      <w:pPr>
        <w:pStyle w:val="Normal1"/>
        <w:spacing w:line="480" w:lineRule="auto"/>
        <w:ind w:left="720" w:hanging="720"/>
        <w:contextualSpacing/>
        <w:rPr>
          <w:color w:val="auto"/>
        </w:rPr>
      </w:pPr>
      <w:r w:rsidRPr="007524E4">
        <w:rPr>
          <w:color w:val="auto"/>
        </w:rPr>
        <w:t xml:space="preserve">Zins, J., &amp; Elias, M. </w:t>
      </w:r>
      <w:r w:rsidR="00142DC5" w:rsidRPr="007524E4">
        <w:rPr>
          <w:color w:val="auto"/>
        </w:rPr>
        <w:t xml:space="preserve">(2007). </w:t>
      </w:r>
      <w:r w:rsidRPr="007524E4">
        <w:rPr>
          <w:color w:val="auto"/>
        </w:rPr>
        <w:t>Social and emotional learning</w:t>
      </w:r>
      <w:r w:rsidR="00142DC5" w:rsidRPr="007524E4">
        <w:rPr>
          <w:color w:val="auto"/>
        </w:rPr>
        <w:t xml:space="preserve">: Promoting the development of all students. </w:t>
      </w:r>
      <w:r w:rsidR="00142DC5" w:rsidRPr="007524E4">
        <w:rPr>
          <w:i/>
          <w:color w:val="auto"/>
        </w:rPr>
        <w:t>Journal of Educational and Psychological Consultation</w:t>
      </w:r>
      <w:r w:rsidR="00142DC5" w:rsidRPr="007524E4">
        <w:rPr>
          <w:color w:val="auto"/>
        </w:rPr>
        <w:t xml:space="preserve">, </w:t>
      </w:r>
      <w:r w:rsidR="00142DC5" w:rsidRPr="007524E4">
        <w:rPr>
          <w:i/>
          <w:color w:val="auto"/>
        </w:rPr>
        <w:t>17</w:t>
      </w:r>
      <w:r w:rsidR="00142DC5" w:rsidRPr="007524E4">
        <w:rPr>
          <w:color w:val="auto"/>
        </w:rPr>
        <w:t xml:space="preserve">, 223-255. </w:t>
      </w:r>
      <w:r w:rsidR="0002532D" w:rsidRPr="007524E4">
        <w:rPr>
          <w:color w:val="auto"/>
        </w:rPr>
        <w:t xml:space="preserve">doi: </w:t>
      </w:r>
      <w:r w:rsidR="0002532D" w:rsidRPr="007524E4">
        <w:rPr>
          <w:rFonts w:cs="Verdana"/>
          <w:color w:val="auto"/>
        </w:rPr>
        <w:t>10.1080/10474410701413152</w:t>
      </w:r>
      <w:r w:rsidR="0002532D" w:rsidRPr="007524E4">
        <w:rPr>
          <w:color w:val="auto"/>
        </w:rPr>
        <w:t xml:space="preserve"> </w:t>
      </w:r>
    </w:p>
    <w:p w14:paraId="7E7862C7" w14:textId="37C2577A" w:rsidR="00727777" w:rsidRPr="007524E4" w:rsidRDefault="00727777" w:rsidP="00727777">
      <w:pPr>
        <w:spacing w:line="480" w:lineRule="auto"/>
        <w:ind w:left="720" w:hanging="720"/>
      </w:pPr>
      <w:r w:rsidRPr="007524E4">
        <w:t xml:space="preserve">Zinsser, K. M., Christensen, C. G., &amp; Torres, L. (2016). She’s supporting them; who’s supporting her? Preschool center-level social-emotional supports and teacher well-being. </w:t>
      </w:r>
      <w:r w:rsidRPr="007524E4">
        <w:rPr>
          <w:i/>
          <w:iCs/>
        </w:rPr>
        <w:t>Journal of School Psychology</w:t>
      </w:r>
      <w:r w:rsidRPr="007524E4">
        <w:t xml:space="preserve">, </w:t>
      </w:r>
      <w:r w:rsidRPr="007524E4">
        <w:rPr>
          <w:i/>
          <w:iCs/>
        </w:rPr>
        <w:t>59</w:t>
      </w:r>
      <w:r w:rsidRPr="007524E4">
        <w:t>, 55–66. doi: 10.1016/j.jsp.2016.09.001</w:t>
      </w:r>
    </w:p>
    <w:p w14:paraId="1569FF70" w14:textId="0454C7EB" w:rsidR="00FC071A" w:rsidRPr="007524E4" w:rsidRDefault="00FC071A" w:rsidP="00FC071A">
      <w:pPr>
        <w:spacing w:line="480" w:lineRule="auto"/>
        <w:ind w:left="720" w:hanging="720"/>
      </w:pPr>
      <w:r w:rsidRPr="007524E4">
        <w:t xml:space="preserve">Zinsser, K. M., &amp; Curby, T. W. (2014). Understanding preschool teachers’ emotional support as a function of center climate. </w:t>
      </w:r>
      <w:r w:rsidRPr="007524E4">
        <w:rPr>
          <w:i/>
          <w:iCs/>
        </w:rPr>
        <w:t>SAGE Open</w:t>
      </w:r>
      <w:r w:rsidRPr="007524E4">
        <w:t xml:space="preserve">, </w:t>
      </w:r>
      <w:r w:rsidRPr="007524E4">
        <w:rPr>
          <w:i/>
          <w:iCs/>
        </w:rPr>
        <w:t>4</w:t>
      </w:r>
      <w:r w:rsidR="00727777" w:rsidRPr="007524E4">
        <w:t xml:space="preserve">(4). doi: </w:t>
      </w:r>
      <w:r w:rsidRPr="007524E4">
        <w:t>10.1177/2158244014560728</w:t>
      </w:r>
    </w:p>
    <w:p w14:paraId="183748FB" w14:textId="77777777" w:rsidR="00FC071A" w:rsidRPr="007524E4" w:rsidRDefault="00FC071A" w:rsidP="00D41BC5">
      <w:pPr>
        <w:pStyle w:val="Normal1"/>
        <w:spacing w:line="480" w:lineRule="auto"/>
        <w:ind w:left="720" w:hanging="720"/>
        <w:contextualSpacing/>
        <w:rPr>
          <w:rFonts w:cs="Verdana"/>
          <w:color w:val="auto"/>
        </w:rPr>
      </w:pPr>
    </w:p>
    <w:p w14:paraId="5F6BD27B" w14:textId="240F8575" w:rsidR="00E90191" w:rsidRPr="007524E4" w:rsidRDefault="00E72432" w:rsidP="00E72432">
      <w:pPr>
        <w:pStyle w:val="Normal1"/>
        <w:spacing w:line="480" w:lineRule="auto"/>
        <w:ind w:left="720" w:hanging="720"/>
        <w:contextualSpacing/>
        <w:rPr>
          <w:color w:val="auto"/>
        </w:rPr>
      </w:pPr>
      <w:r w:rsidRPr="007524E4">
        <w:rPr>
          <w:color w:val="auto"/>
        </w:rPr>
        <w:t xml:space="preserve"> </w:t>
      </w:r>
    </w:p>
    <w:sectPr w:rsidR="00E90191" w:rsidRPr="007524E4" w:rsidSect="00CD2D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C5F32" w14:textId="77777777" w:rsidR="0042248F" w:rsidRDefault="0042248F" w:rsidP="0094052B">
      <w:r>
        <w:separator/>
      </w:r>
    </w:p>
  </w:endnote>
  <w:endnote w:type="continuationSeparator" w:id="0">
    <w:p w14:paraId="0FE30BB2" w14:textId="77777777" w:rsidR="0042248F" w:rsidRDefault="0042248F" w:rsidP="0094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48B89" w14:textId="77777777" w:rsidR="000706C2" w:rsidRDefault="000706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F9564" w14:textId="77777777" w:rsidR="000706C2" w:rsidRDefault="000706C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A1C8" w14:textId="77777777" w:rsidR="000706C2" w:rsidRDefault="000706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B4CC7" w14:textId="77777777" w:rsidR="0042248F" w:rsidRDefault="0042248F" w:rsidP="0094052B">
      <w:r>
        <w:separator/>
      </w:r>
    </w:p>
  </w:footnote>
  <w:footnote w:type="continuationSeparator" w:id="0">
    <w:p w14:paraId="2C6D3542" w14:textId="77777777" w:rsidR="0042248F" w:rsidRDefault="0042248F" w:rsidP="009405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104E" w14:textId="77777777" w:rsidR="000706C2" w:rsidRDefault="000706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835CD" w14:textId="0779C69D" w:rsidR="000706C2" w:rsidRDefault="000706C2">
    <w:pPr>
      <w:pStyle w:val="Header"/>
      <w:jc w:val="right"/>
    </w:pPr>
    <w:r>
      <w:t xml:space="preserve">CONSEQUENCES OF MANAGING CLASSROOM CLIMATE     </w:t>
    </w:r>
    <w:sdt>
      <w:sdtPr>
        <w:id w:val="-13121786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524E4">
          <w:rPr>
            <w:noProof/>
          </w:rPr>
          <w:t>2</w:t>
        </w:r>
        <w:r>
          <w:rPr>
            <w:noProof/>
          </w:rPr>
          <w:fldChar w:fldCharType="end"/>
        </w:r>
      </w:sdtContent>
    </w:sdt>
  </w:p>
  <w:p w14:paraId="29E4B052" w14:textId="77777777" w:rsidR="000706C2" w:rsidRDefault="000706C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97B2" w14:textId="77777777" w:rsidR="000706C2" w:rsidRDefault="000706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327A"/>
    <w:multiLevelType w:val="multilevel"/>
    <w:tmpl w:val="78DC27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0AA49A9"/>
    <w:multiLevelType w:val="multilevel"/>
    <w:tmpl w:val="40FC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D4532"/>
    <w:multiLevelType w:val="hybridMultilevel"/>
    <w:tmpl w:val="00000001"/>
    <w:lvl w:ilvl="0" w:tplc="74F41856">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9FAB4D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DE305B4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3976DFBE">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35CE9BD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AE0CB35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E8080A7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CFB4A18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3BEC530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QwtLQ0MTGzMDUwMzBT0lEKTi0uzszPAykwrAUApuEHyCwAAAA="/>
  </w:docVars>
  <w:rsids>
    <w:rsidRoot w:val="00B35851"/>
    <w:rsid w:val="0000178F"/>
    <w:rsid w:val="00003AC9"/>
    <w:rsid w:val="0000582C"/>
    <w:rsid w:val="00005A25"/>
    <w:rsid w:val="00006508"/>
    <w:rsid w:val="00022143"/>
    <w:rsid w:val="00022ECD"/>
    <w:rsid w:val="0002532D"/>
    <w:rsid w:val="00030811"/>
    <w:rsid w:val="00032A68"/>
    <w:rsid w:val="00032AC9"/>
    <w:rsid w:val="000338F9"/>
    <w:rsid w:val="00033A8C"/>
    <w:rsid w:val="00033B0C"/>
    <w:rsid w:val="00033F25"/>
    <w:rsid w:val="00034997"/>
    <w:rsid w:val="00036350"/>
    <w:rsid w:val="00042356"/>
    <w:rsid w:val="00044C8E"/>
    <w:rsid w:val="000530F5"/>
    <w:rsid w:val="0005438A"/>
    <w:rsid w:val="00054B2D"/>
    <w:rsid w:val="00054C11"/>
    <w:rsid w:val="00056B29"/>
    <w:rsid w:val="00061075"/>
    <w:rsid w:val="0006164F"/>
    <w:rsid w:val="00061CFC"/>
    <w:rsid w:val="00063B9E"/>
    <w:rsid w:val="00064675"/>
    <w:rsid w:val="0006787A"/>
    <w:rsid w:val="00067D40"/>
    <w:rsid w:val="000706C2"/>
    <w:rsid w:val="0007309F"/>
    <w:rsid w:val="00073A3F"/>
    <w:rsid w:val="00074333"/>
    <w:rsid w:val="00074D86"/>
    <w:rsid w:val="00081CAD"/>
    <w:rsid w:val="00081EA5"/>
    <w:rsid w:val="0008501F"/>
    <w:rsid w:val="00092C69"/>
    <w:rsid w:val="00092E06"/>
    <w:rsid w:val="00095C98"/>
    <w:rsid w:val="00095DC4"/>
    <w:rsid w:val="000961A0"/>
    <w:rsid w:val="0009741A"/>
    <w:rsid w:val="000A0F8D"/>
    <w:rsid w:val="000A250B"/>
    <w:rsid w:val="000A3E22"/>
    <w:rsid w:val="000A6A20"/>
    <w:rsid w:val="000B2325"/>
    <w:rsid w:val="000B2CD8"/>
    <w:rsid w:val="000B5FD8"/>
    <w:rsid w:val="000B7897"/>
    <w:rsid w:val="000B78DF"/>
    <w:rsid w:val="000C02A3"/>
    <w:rsid w:val="000C27AA"/>
    <w:rsid w:val="000C429B"/>
    <w:rsid w:val="000C6F50"/>
    <w:rsid w:val="000D5BAD"/>
    <w:rsid w:val="000D5D8A"/>
    <w:rsid w:val="000D6770"/>
    <w:rsid w:val="000D72CE"/>
    <w:rsid w:val="000E03EE"/>
    <w:rsid w:val="000E20B4"/>
    <w:rsid w:val="000E267F"/>
    <w:rsid w:val="000E3986"/>
    <w:rsid w:val="000E7151"/>
    <w:rsid w:val="000F409B"/>
    <w:rsid w:val="000F7EBA"/>
    <w:rsid w:val="00100B24"/>
    <w:rsid w:val="00100F90"/>
    <w:rsid w:val="001017BF"/>
    <w:rsid w:val="00103049"/>
    <w:rsid w:val="00103B26"/>
    <w:rsid w:val="00103BAB"/>
    <w:rsid w:val="00105235"/>
    <w:rsid w:val="00105E5A"/>
    <w:rsid w:val="001065CD"/>
    <w:rsid w:val="00111B7D"/>
    <w:rsid w:val="00111C01"/>
    <w:rsid w:val="001149B9"/>
    <w:rsid w:val="001172D1"/>
    <w:rsid w:val="00117447"/>
    <w:rsid w:val="00117D87"/>
    <w:rsid w:val="00120E98"/>
    <w:rsid w:val="00122889"/>
    <w:rsid w:val="00122CED"/>
    <w:rsid w:val="00123452"/>
    <w:rsid w:val="00123DBD"/>
    <w:rsid w:val="001241A3"/>
    <w:rsid w:val="001275AD"/>
    <w:rsid w:val="0012780E"/>
    <w:rsid w:val="001309A1"/>
    <w:rsid w:val="0013223E"/>
    <w:rsid w:val="00133942"/>
    <w:rsid w:val="00137AD5"/>
    <w:rsid w:val="00141863"/>
    <w:rsid w:val="001429E5"/>
    <w:rsid w:val="00142DC5"/>
    <w:rsid w:val="0014343E"/>
    <w:rsid w:val="00144526"/>
    <w:rsid w:val="001448A1"/>
    <w:rsid w:val="00144956"/>
    <w:rsid w:val="00144CBD"/>
    <w:rsid w:val="00145A09"/>
    <w:rsid w:val="00147891"/>
    <w:rsid w:val="00150F40"/>
    <w:rsid w:val="0015754F"/>
    <w:rsid w:val="0015766F"/>
    <w:rsid w:val="0016435D"/>
    <w:rsid w:val="00165EA9"/>
    <w:rsid w:val="0017001D"/>
    <w:rsid w:val="00170BBA"/>
    <w:rsid w:val="00172750"/>
    <w:rsid w:val="001738ED"/>
    <w:rsid w:val="00173F95"/>
    <w:rsid w:val="00175A8E"/>
    <w:rsid w:val="00177FE3"/>
    <w:rsid w:val="00182323"/>
    <w:rsid w:val="0018491F"/>
    <w:rsid w:val="001864A6"/>
    <w:rsid w:val="00190791"/>
    <w:rsid w:val="001908B8"/>
    <w:rsid w:val="00190FCC"/>
    <w:rsid w:val="00195C69"/>
    <w:rsid w:val="00195C83"/>
    <w:rsid w:val="001A365F"/>
    <w:rsid w:val="001A4167"/>
    <w:rsid w:val="001A496D"/>
    <w:rsid w:val="001A6389"/>
    <w:rsid w:val="001A63CA"/>
    <w:rsid w:val="001A655A"/>
    <w:rsid w:val="001A709E"/>
    <w:rsid w:val="001A7132"/>
    <w:rsid w:val="001A79B5"/>
    <w:rsid w:val="001B0DD1"/>
    <w:rsid w:val="001B12D7"/>
    <w:rsid w:val="001B16E7"/>
    <w:rsid w:val="001B3E87"/>
    <w:rsid w:val="001B3F67"/>
    <w:rsid w:val="001B47E9"/>
    <w:rsid w:val="001B5416"/>
    <w:rsid w:val="001B6D46"/>
    <w:rsid w:val="001C053E"/>
    <w:rsid w:val="001C23CD"/>
    <w:rsid w:val="001C3E81"/>
    <w:rsid w:val="001C5797"/>
    <w:rsid w:val="001C715D"/>
    <w:rsid w:val="001D1E8A"/>
    <w:rsid w:val="001D3A42"/>
    <w:rsid w:val="001D4782"/>
    <w:rsid w:val="001D4C19"/>
    <w:rsid w:val="001D5628"/>
    <w:rsid w:val="001D62CA"/>
    <w:rsid w:val="001D6C8D"/>
    <w:rsid w:val="001E1AFE"/>
    <w:rsid w:val="001E5891"/>
    <w:rsid w:val="001E6784"/>
    <w:rsid w:val="001E6DD7"/>
    <w:rsid w:val="001F2D0B"/>
    <w:rsid w:val="00201BBE"/>
    <w:rsid w:val="0020320C"/>
    <w:rsid w:val="0020790F"/>
    <w:rsid w:val="00213081"/>
    <w:rsid w:val="0021516C"/>
    <w:rsid w:val="00215355"/>
    <w:rsid w:val="0021714E"/>
    <w:rsid w:val="00220001"/>
    <w:rsid w:val="00220822"/>
    <w:rsid w:val="00222ABD"/>
    <w:rsid w:val="00223720"/>
    <w:rsid w:val="00226D01"/>
    <w:rsid w:val="00227F20"/>
    <w:rsid w:val="002322CE"/>
    <w:rsid w:val="00232990"/>
    <w:rsid w:val="00232EF2"/>
    <w:rsid w:val="0023500C"/>
    <w:rsid w:val="002402B7"/>
    <w:rsid w:val="00241AA9"/>
    <w:rsid w:val="002422CF"/>
    <w:rsid w:val="00244791"/>
    <w:rsid w:val="00244C97"/>
    <w:rsid w:val="00245CBA"/>
    <w:rsid w:val="00247DFC"/>
    <w:rsid w:val="00251DBE"/>
    <w:rsid w:val="00252DB7"/>
    <w:rsid w:val="00256CA8"/>
    <w:rsid w:val="0025770C"/>
    <w:rsid w:val="00257B93"/>
    <w:rsid w:val="00262679"/>
    <w:rsid w:val="002636E3"/>
    <w:rsid w:val="00264F8C"/>
    <w:rsid w:val="002652DE"/>
    <w:rsid w:val="00270583"/>
    <w:rsid w:val="00271C6F"/>
    <w:rsid w:val="0027253F"/>
    <w:rsid w:val="00273010"/>
    <w:rsid w:val="00273E25"/>
    <w:rsid w:val="0027668E"/>
    <w:rsid w:val="00280452"/>
    <w:rsid w:val="002813CA"/>
    <w:rsid w:val="00284C85"/>
    <w:rsid w:val="0028555F"/>
    <w:rsid w:val="00285C19"/>
    <w:rsid w:val="0028619F"/>
    <w:rsid w:val="0028624C"/>
    <w:rsid w:val="0029067B"/>
    <w:rsid w:val="00290890"/>
    <w:rsid w:val="00296FF4"/>
    <w:rsid w:val="002A107D"/>
    <w:rsid w:val="002A161C"/>
    <w:rsid w:val="002A1B3C"/>
    <w:rsid w:val="002A3697"/>
    <w:rsid w:val="002A4C3B"/>
    <w:rsid w:val="002A5D83"/>
    <w:rsid w:val="002B0A8A"/>
    <w:rsid w:val="002B3814"/>
    <w:rsid w:val="002B3D77"/>
    <w:rsid w:val="002B3FC6"/>
    <w:rsid w:val="002B4556"/>
    <w:rsid w:val="002B708B"/>
    <w:rsid w:val="002B718C"/>
    <w:rsid w:val="002C1849"/>
    <w:rsid w:val="002C1C01"/>
    <w:rsid w:val="002C443D"/>
    <w:rsid w:val="002C45E5"/>
    <w:rsid w:val="002C462B"/>
    <w:rsid w:val="002C4E70"/>
    <w:rsid w:val="002C611D"/>
    <w:rsid w:val="002C6A29"/>
    <w:rsid w:val="002D1C37"/>
    <w:rsid w:val="002D21BC"/>
    <w:rsid w:val="002D2259"/>
    <w:rsid w:val="002D3B43"/>
    <w:rsid w:val="002D3FF1"/>
    <w:rsid w:val="002D4650"/>
    <w:rsid w:val="002D6B95"/>
    <w:rsid w:val="002E01C2"/>
    <w:rsid w:val="002E1B6E"/>
    <w:rsid w:val="002E1D0A"/>
    <w:rsid w:val="002E1FCD"/>
    <w:rsid w:val="002E629A"/>
    <w:rsid w:val="002F01C8"/>
    <w:rsid w:val="002F3216"/>
    <w:rsid w:val="002F3600"/>
    <w:rsid w:val="002F59AA"/>
    <w:rsid w:val="002F6807"/>
    <w:rsid w:val="002F7ECB"/>
    <w:rsid w:val="0030194F"/>
    <w:rsid w:val="003101E0"/>
    <w:rsid w:val="00311A67"/>
    <w:rsid w:val="00313A7B"/>
    <w:rsid w:val="00316BFD"/>
    <w:rsid w:val="003203DA"/>
    <w:rsid w:val="00320978"/>
    <w:rsid w:val="00322DD7"/>
    <w:rsid w:val="003231E0"/>
    <w:rsid w:val="00323762"/>
    <w:rsid w:val="00324FF1"/>
    <w:rsid w:val="003251E0"/>
    <w:rsid w:val="00325608"/>
    <w:rsid w:val="00325FE7"/>
    <w:rsid w:val="00326148"/>
    <w:rsid w:val="00330288"/>
    <w:rsid w:val="003308F7"/>
    <w:rsid w:val="00331E58"/>
    <w:rsid w:val="003327CE"/>
    <w:rsid w:val="003347EB"/>
    <w:rsid w:val="00334B05"/>
    <w:rsid w:val="00334D58"/>
    <w:rsid w:val="00334F05"/>
    <w:rsid w:val="00335C29"/>
    <w:rsid w:val="00335E44"/>
    <w:rsid w:val="00336DA4"/>
    <w:rsid w:val="00337FA5"/>
    <w:rsid w:val="00340365"/>
    <w:rsid w:val="00342E6C"/>
    <w:rsid w:val="00346FE5"/>
    <w:rsid w:val="00347C83"/>
    <w:rsid w:val="003508F1"/>
    <w:rsid w:val="003517DA"/>
    <w:rsid w:val="00361B06"/>
    <w:rsid w:val="00362B80"/>
    <w:rsid w:val="00364F66"/>
    <w:rsid w:val="00364FDE"/>
    <w:rsid w:val="003650C0"/>
    <w:rsid w:val="00365DEF"/>
    <w:rsid w:val="00366042"/>
    <w:rsid w:val="00367B3C"/>
    <w:rsid w:val="003702FF"/>
    <w:rsid w:val="0037263F"/>
    <w:rsid w:val="00373616"/>
    <w:rsid w:val="00374828"/>
    <w:rsid w:val="00374D1B"/>
    <w:rsid w:val="0037576C"/>
    <w:rsid w:val="00377ABC"/>
    <w:rsid w:val="00377F98"/>
    <w:rsid w:val="00382B58"/>
    <w:rsid w:val="00384DE4"/>
    <w:rsid w:val="00385301"/>
    <w:rsid w:val="00385741"/>
    <w:rsid w:val="00386B83"/>
    <w:rsid w:val="003872F4"/>
    <w:rsid w:val="00390A86"/>
    <w:rsid w:val="00390BE5"/>
    <w:rsid w:val="0039120F"/>
    <w:rsid w:val="003912CA"/>
    <w:rsid w:val="00392EFC"/>
    <w:rsid w:val="003941E8"/>
    <w:rsid w:val="003A56F8"/>
    <w:rsid w:val="003B1EA3"/>
    <w:rsid w:val="003B2D13"/>
    <w:rsid w:val="003C2701"/>
    <w:rsid w:val="003C3214"/>
    <w:rsid w:val="003C3B3C"/>
    <w:rsid w:val="003C574B"/>
    <w:rsid w:val="003C5C53"/>
    <w:rsid w:val="003C63EC"/>
    <w:rsid w:val="003C7F7C"/>
    <w:rsid w:val="003D150D"/>
    <w:rsid w:val="003E1589"/>
    <w:rsid w:val="003E377B"/>
    <w:rsid w:val="003E54CC"/>
    <w:rsid w:val="003E6378"/>
    <w:rsid w:val="003E66CB"/>
    <w:rsid w:val="003E6959"/>
    <w:rsid w:val="003E7A9D"/>
    <w:rsid w:val="003E7E23"/>
    <w:rsid w:val="003F0AD9"/>
    <w:rsid w:val="003F0CFA"/>
    <w:rsid w:val="003F161B"/>
    <w:rsid w:val="003F2482"/>
    <w:rsid w:val="003F2EAB"/>
    <w:rsid w:val="003F35C7"/>
    <w:rsid w:val="003F557E"/>
    <w:rsid w:val="003F6CDC"/>
    <w:rsid w:val="00403BBD"/>
    <w:rsid w:val="0040718C"/>
    <w:rsid w:val="00407BC7"/>
    <w:rsid w:val="00412EEF"/>
    <w:rsid w:val="00414003"/>
    <w:rsid w:val="00414A51"/>
    <w:rsid w:val="004174CD"/>
    <w:rsid w:val="0041759F"/>
    <w:rsid w:val="0042009A"/>
    <w:rsid w:val="00420D3E"/>
    <w:rsid w:val="0042248F"/>
    <w:rsid w:val="004229D3"/>
    <w:rsid w:val="00424A62"/>
    <w:rsid w:val="00430D27"/>
    <w:rsid w:val="00433B35"/>
    <w:rsid w:val="00434746"/>
    <w:rsid w:val="00436568"/>
    <w:rsid w:val="00436D13"/>
    <w:rsid w:val="004412B1"/>
    <w:rsid w:val="004458AB"/>
    <w:rsid w:val="004474A5"/>
    <w:rsid w:val="00447ACC"/>
    <w:rsid w:val="00450E8A"/>
    <w:rsid w:val="00454F13"/>
    <w:rsid w:val="00455641"/>
    <w:rsid w:val="00455F0A"/>
    <w:rsid w:val="00460230"/>
    <w:rsid w:val="004623A2"/>
    <w:rsid w:val="00465209"/>
    <w:rsid w:val="004673DE"/>
    <w:rsid w:val="00467534"/>
    <w:rsid w:val="00467BC2"/>
    <w:rsid w:val="00470240"/>
    <w:rsid w:val="0047103E"/>
    <w:rsid w:val="00472859"/>
    <w:rsid w:val="00473856"/>
    <w:rsid w:val="0047463B"/>
    <w:rsid w:val="004768A5"/>
    <w:rsid w:val="00480A00"/>
    <w:rsid w:val="0048561C"/>
    <w:rsid w:val="00490E2A"/>
    <w:rsid w:val="00491966"/>
    <w:rsid w:val="004935BD"/>
    <w:rsid w:val="004936E6"/>
    <w:rsid w:val="00495675"/>
    <w:rsid w:val="004961DF"/>
    <w:rsid w:val="004964B0"/>
    <w:rsid w:val="00496665"/>
    <w:rsid w:val="004A039D"/>
    <w:rsid w:val="004A14F9"/>
    <w:rsid w:val="004A1B53"/>
    <w:rsid w:val="004A4EF8"/>
    <w:rsid w:val="004B030E"/>
    <w:rsid w:val="004B289F"/>
    <w:rsid w:val="004B475D"/>
    <w:rsid w:val="004C0A7E"/>
    <w:rsid w:val="004C0BF6"/>
    <w:rsid w:val="004C1B78"/>
    <w:rsid w:val="004C1DFF"/>
    <w:rsid w:val="004C24EC"/>
    <w:rsid w:val="004C4945"/>
    <w:rsid w:val="004C578C"/>
    <w:rsid w:val="004C6B70"/>
    <w:rsid w:val="004C7594"/>
    <w:rsid w:val="004D07C3"/>
    <w:rsid w:val="004D12BE"/>
    <w:rsid w:val="004D1375"/>
    <w:rsid w:val="004D50BD"/>
    <w:rsid w:val="004D5301"/>
    <w:rsid w:val="004D5D74"/>
    <w:rsid w:val="004E4671"/>
    <w:rsid w:val="004E7426"/>
    <w:rsid w:val="004E75F2"/>
    <w:rsid w:val="004F0DF6"/>
    <w:rsid w:val="004F1662"/>
    <w:rsid w:val="004F2624"/>
    <w:rsid w:val="004F3009"/>
    <w:rsid w:val="004F7697"/>
    <w:rsid w:val="00500BC8"/>
    <w:rsid w:val="005026C3"/>
    <w:rsid w:val="00504C9F"/>
    <w:rsid w:val="0050783F"/>
    <w:rsid w:val="0051098D"/>
    <w:rsid w:val="005132AA"/>
    <w:rsid w:val="00514E95"/>
    <w:rsid w:val="00515699"/>
    <w:rsid w:val="00517B71"/>
    <w:rsid w:val="00520FEE"/>
    <w:rsid w:val="0052162F"/>
    <w:rsid w:val="0052320D"/>
    <w:rsid w:val="00526C68"/>
    <w:rsid w:val="005272E5"/>
    <w:rsid w:val="00527E3C"/>
    <w:rsid w:val="0053098B"/>
    <w:rsid w:val="00532F92"/>
    <w:rsid w:val="00543E97"/>
    <w:rsid w:val="005458A4"/>
    <w:rsid w:val="00546EBA"/>
    <w:rsid w:val="005500FB"/>
    <w:rsid w:val="00551A08"/>
    <w:rsid w:val="005527C8"/>
    <w:rsid w:val="00553E82"/>
    <w:rsid w:val="0056054F"/>
    <w:rsid w:val="005615F9"/>
    <w:rsid w:val="00561869"/>
    <w:rsid w:val="00564673"/>
    <w:rsid w:val="00564AE4"/>
    <w:rsid w:val="00567404"/>
    <w:rsid w:val="00567EE8"/>
    <w:rsid w:val="005711AF"/>
    <w:rsid w:val="005733F1"/>
    <w:rsid w:val="00576321"/>
    <w:rsid w:val="005768C2"/>
    <w:rsid w:val="005777C4"/>
    <w:rsid w:val="00580D58"/>
    <w:rsid w:val="005812E8"/>
    <w:rsid w:val="00586B92"/>
    <w:rsid w:val="005919FD"/>
    <w:rsid w:val="005A110A"/>
    <w:rsid w:val="005A19F4"/>
    <w:rsid w:val="005A20E0"/>
    <w:rsid w:val="005A2767"/>
    <w:rsid w:val="005A32D9"/>
    <w:rsid w:val="005A388D"/>
    <w:rsid w:val="005A3A3D"/>
    <w:rsid w:val="005A3A51"/>
    <w:rsid w:val="005A5A9D"/>
    <w:rsid w:val="005A5D78"/>
    <w:rsid w:val="005A6A6A"/>
    <w:rsid w:val="005A6EA2"/>
    <w:rsid w:val="005A7A49"/>
    <w:rsid w:val="005B2276"/>
    <w:rsid w:val="005B2773"/>
    <w:rsid w:val="005B4CBD"/>
    <w:rsid w:val="005B7507"/>
    <w:rsid w:val="005B7AC1"/>
    <w:rsid w:val="005C0EF7"/>
    <w:rsid w:val="005C22B4"/>
    <w:rsid w:val="005C288E"/>
    <w:rsid w:val="005C2AF2"/>
    <w:rsid w:val="005C31C9"/>
    <w:rsid w:val="005C7A8C"/>
    <w:rsid w:val="005D2977"/>
    <w:rsid w:val="005D2EFA"/>
    <w:rsid w:val="005D3E95"/>
    <w:rsid w:val="005D566A"/>
    <w:rsid w:val="005D67FA"/>
    <w:rsid w:val="005D7BBC"/>
    <w:rsid w:val="005D7FA4"/>
    <w:rsid w:val="005E4BE4"/>
    <w:rsid w:val="005E58F4"/>
    <w:rsid w:val="005E7313"/>
    <w:rsid w:val="005F066A"/>
    <w:rsid w:val="005F1226"/>
    <w:rsid w:val="005F16C9"/>
    <w:rsid w:val="005F2650"/>
    <w:rsid w:val="005F60B9"/>
    <w:rsid w:val="005F6622"/>
    <w:rsid w:val="005F733C"/>
    <w:rsid w:val="00601EF7"/>
    <w:rsid w:val="006159B0"/>
    <w:rsid w:val="00615AAB"/>
    <w:rsid w:val="0061671A"/>
    <w:rsid w:val="0061679C"/>
    <w:rsid w:val="00624CEA"/>
    <w:rsid w:val="00626102"/>
    <w:rsid w:val="00626EBD"/>
    <w:rsid w:val="00626FF8"/>
    <w:rsid w:val="00631188"/>
    <w:rsid w:val="0063198B"/>
    <w:rsid w:val="00633A88"/>
    <w:rsid w:val="00636B90"/>
    <w:rsid w:val="0063714A"/>
    <w:rsid w:val="0063781E"/>
    <w:rsid w:val="006401BF"/>
    <w:rsid w:val="006407DD"/>
    <w:rsid w:val="00641D9F"/>
    <w:rsid w:val="00642ABB"/>
    <w:rsid w:val="00642CDE"/>
    <w:rsid w:val="0064443B"/>
    <w:rsid w:val="0064559B"/>
    <w:rsid w:val="006460DD"/>
    <w:rsid w:val="0065194E"/>
    <w:rsid w:val="006534F9"/>
    <w:rsid w:val="00654C8F"/>
    <w:rsid w:val="00654FDF"/>
    <w:rsid w:val="006565E2"/>
    <w:rsid w:val="00665FA2"/>
    <w:rsid w:val="0067171E"/>
    <w:rsid w:val="00672A27"/>
    <w:rsid w:val="0067633A"/>
    <w:rsid w:val="00676971"/>
    <w:rsid w:val="00676BAD"/>
    <w:rsid w:val="00682646"/>
    <w:rsid w:val="00683FB4"/>
    <w:rsid w:val="006842DD"/>
    <w:rsid w:val="00684BF0"/>
    <w:rsid w:val="00690D13"/>
    <w:rsid w:val="00692FDC"/>
    <w:rsid w:val="00694D1B"/>
    <w:rsid w:val="006959CB"/>
    <w:rsid w:val="006960E6"/>
    <w:rsid w:val="00696E55"/>
    <w:rsid w:val="006A0AED"/>
    <w:rsid w:val="006A0B9B"/>
    <w:rsid w:val="006A6E8E"/>
    <w:rsid w:val="006A76A0"/>
    <w:rsid w:val="006B1FF7"/>
    <w:rsid w:val="006B5B01"/>
    <w:rsid w:val="006B7659"/>
    <w:rsid w:val="006C2DF7"/>
    <w:rsid w:val="006C3AB9"/>
    <w:rsid w:val="006C4C48"/>
    <w:rsid w:val="006C60B2"/>
    <w:rsid w:val="006C6150"/>
    <w:rsid w:val="006C700F"/>
    <w:rsid w:val="006D0D7A"/>
    <w:rsid w:val="006D0E76"/>
    <w:rsid w:val="006D3FB1"/>
    <w:rsid w:val="006D4023"/>
    <w:rsid w:val="006D6AEA"/>
    <w:rsid w:val="006D775C"/>
    <w:rsid w:val="006E18EC"/>
    <w:rsid w:val="006E22C6"/>
    <w:rsid w:val="006E31F0"/>
    <w:rsid w:val="006E4A8A"/>
    <w:rsid w:val="006E56EA"/>
    <w:rsid w:val="006E730A"/>
    <w:rsid w:val="006F289F"/>
    <w:rsid w:val="006F3D69"/>
    <w:rsid w:val="007002BA"/>
    <w:rsid w:val="00701079"/>
    <w:rsid w:val="00704247"/>
    <w:rsid w:val="007046EE"/>
    <w:rsid w:val="00704F24"/>
    <w:rsid w:val="00705EB8"/>
    <w:rsid w:val="007075AB"/>
    <w:rsid w:val="00707C74"/>
    <w:rsid w:val="007118CB"/>
    <w:rsid w:val="007124D4"/>
    <w:rsid w:val="00713A44"/>
    <w:rsid w:val="007142B5"/>
    <w:rsid w:val="0071457A"/>
    <w:rsid w:val="007153B9"/>
    <w:rsid w:val="007153CD"/>
    <w:rsid w:val="0072030B"/>
    <w:rsid w:val="007203AE"/>
    <w:rsid w:val="00725BCF"/>
    <w:rsid w:val="00726AF8"/>
    <w:rsid w:val="00727777"/>
    <w:rsid w:val="00727B3D"/>
    <w:rsid w:val="0073331D"/>
    <w:rsid w:val="007338B5"/>
    <w:rsid w:val="00734123"/>
    <w:rsid w:val="00736994"/>
    <w:rsid w:val="007407A2"/>
    <w:rsid w:val="007413E2"/>
    <w:rsid w:val="00742120"/>
    <w:rsid w:val="00742308"/>
    <w:rsid w:val="0074345F"/>
    <w:rsid w:val="00745F28"/>
    <w:rsid w:val="00746877"/>
    <w:rsid w:val="007515CD"/>
    <w:rsid w:val="007524E4"/>
    <w:rsid w:val="0075299B"/>
    <w:rsid w:val="007555BC"/>
    <w:rsid w:val="00756073"/>
    <w:rsid w:val="00756182"/>
    <w:rsid w:val="007561EA"/>
    <w:rsid w:val="00761123"/>
    <w:rsid w:val="007629B2"/>
    <w:rsid w:val="00763423"/>
    <w:rsid w:val="00764F92"/>
    <w:rsid w:val="00770053"/>
    <w:rsid w:val="00770D67"/>
    <w:rsid w:val="00771753"/>
    <w:rsid w:val="00771BE5"/>
    <w:rsid w:val="0077348F"/>
    <w:rsid w:val="00773D77"/>
    <w:rsid w:val="00776309"/>
    <w:rsid w:val="00780399"/>
    <w:rsid w:val="00782430"/>
    <w:rsid w:val="0078732F"/>
    <w:rsid w:val="007876E7"/>
    <w:rsid w:val="00792C88"/>
    <w:rsid w:val="00794AC9"/>
    <w:rsid w:val="007950DC"/>
    <w:rsid w:val="0079725E"/>
    <w:rsid w:val="007979D3"/>
    <w:rsid w:val="007A08E9"/>
    <w:rsid w:val="007A45B4"/>
    <w:rsid w:val="007A6B2A"/>
    <w:rsid w:val="007B1F48"/>
    <w:rsid w:val="007B37D0"/>
    <w:rsid w:val="007B6CB0"/>
    <w:rsid w:val="007C0A8F"/>
    <w:rsid w:val="007C1265"/>
    <w:rsid w:val="007C17DB"/>
    <w:rsid w:val="007C4BAB"/>
    <w:rsid w:val="007C5E69"/>
    <w:rsid w:val="007D46F9"/>
    <w:rsid w:val="007E01AE"/>
    <w:rsid w:val="007E189D"/>
    <w:rsid w:val="007E27B5"/>
    <w:rsid w:val="007E7577"/>
    <w:rsid w:val="007E772F"/>
    <w:rsid w:val="007F2FC7"/>
    <w:rsid w:val="007F3551"/>
    <w:rsid w:val="007F5043"/>
    <w:rsid w:val="007F543A"/>
    <w:rsid w:val="007F7075"/>
    <w:rsid w:val="00800C05"/>
    <w:rsid w:val="00800EC0"/>
    <w:rsid w:val="00802589"/>
    <w:rsid w:val="008028ED"/>
    <w:rsid w:val="00804B34"/>
    <w:rsid w:val="0080564E"/>
    <w:rsid w:val="00806B22"/>
    <w:rsid w:val="00810AC2"/>
    <w:rsid w:val="00811306"/>
    <w:rsid w:val="00815EF3"/>
    <w:rsid w:val="008225B9"/>
    <w:rsid w:val="00825896"/>
    <w:rsid w:val="0082617F"/>
    <w:rsid w:val="008307B0"/>
    <w:rsid w:val="00831348"/>
    <w:rsid w:val="00832E97"/>
    <w:rsid w:val="0083353F"/>
    <w:rsid w:val="00834BC7"/>
    <w:rsid w:val="0083648C"/>
    <w:rsid w:val="008371DE"/>
    <w:rsid w:val="00837566"/>
    <w:rsid w:val="00837577"/>
    <w:rsid w:val="008377D7"/>
    <w:rsid w:val="0084711B"/>
    <w:rsid w:val="00851316"/>
    <w:rsid w:val="008537D0"/>
    <w:rsid w:val="00854820"/>
    <w:rsid w:val="00856D1D"/>
    <w:rsid w:val="00860FED"/>
    <w:rsid w:val="00861C63"/>
    <w:rsid w:val="00862ECF"/>
    <w:rsid w:val="00865E13"/>
    <w:rsid w:val="00870FD2"/>
    <w:rsid w:val="00873F10"/>
    <w:rsid w:val="00874A5A"/>
    <w:rsid w:val="00875D02"/>
    <w:rsid w:val="00876A0F"/>
    <w:rsid w:val="00881F13"/>
    <w:rsid w:val="00881FA1"/>
    <w:rsid w:val="00883A55"/>
    <w:rsid w:val="00883B61"/>
    <w:rsid w:val="00883F96"/>
    <w:rsid w:val="00886F38"/>
    <w:rsid w:val="0088717E"/>
    <w:rsid w:val="00890926"/>
    <w:rsid w:val="00890C2B"/>
    <w:rsid w:val="00892918"/>
    <w:rsid w:val="00892B6B"/>
    <w:rsid w:val="008A216D"/>
    <w:rsid w:val="008A55DE"/>
    <w:rsid w:val="008A7082"/>
    <w:rsid w:val="008B3312"/>
    <w:rsid w:val="008B51D3"/>
    <w:rsid w:val="008B7D6C"/>
    <w:rsid w:val="008C0F6C"/>
    <w:rsid w:val="008C3069"/>
    <w:rsid w:val="008C3366"/>
    <w:rsid w:val="008C4079"/>
    <w:rsid w:val="008C4B43"/>
    <w:rsid w:val="008C613B"/>
    <w:rsid w:val="008D08C4"/>
    <w:rsid w:val="008D11B9"/>
    <w:rsid w:val="008D403D"/>
    <w:rsid w:val="008D58AF"/>
    <w:rsid w:val="008D7FBF"/>
    <w:rsid w:val="008E06FA"/>
    <w:rsid w:val="008E07A5"/>
    <w:rsid w:val="008E1753"/>
    <w:rsid w:val="008E2324"/>
    <w:rsid w:val="008E2488"/>
    <w:rsid w:val="008E53C9"/>
    <w:rsid w:val="008E684D"/>
    <w:rsid w:val="008E6EB0"/>
    <w:rsid w:val="008F04BA"/>
    <w:rsid w:val="008F10B0"/>
    <w:rsid w:val="008F3579"/>
    <w:rsid w:val="008F3A23"/>
    <w:rsid w:val="008F5567"/>
    <w:rsid w:val="008F6747"/>
    <w:rsid w:val="008F6C89"/>
    <w:rsid w:val="008F6F9A"/>
    <w:rsid w:val="008F7D58"/>
    <w:rsid w:val="00901655"/>
    <w:rsid w:val="0090184D"/>
    <w:rsid w:val="009021AE"/>
    <w:rsid w:val="0090270F"/>
    <w:rsid w:val="00902DE0"/>
    <w:rsid w:val="00903EF7"/>
    <w:rsid w:val="0091058F"/>
    <w:rsid w:val="00911475"/>
    <w:rsid w:val="009216AB"/>
    <w:rsid w:val="00921B86"/>
    <w:rsid w:val="0092703E"/>
    <w:rsid w:val="00930549"/>
    <w:rsid w:val="009306A9"/>
    <w:rsid w:val="00930CAE"/>
    <w:rsid w:val="00933954"/>
    <w:rsid w:val="009349FD"/>
    <w:rsid w:val="00934A39"/>
    <w:rsid w:val="00936721"/>
    <w:rsid w:val="00937F6E"/>
    <w:rsid w:val="0094052B"/>
    <w:rsid w:val="0094133E"/>
    <w:rsid w:val="00943147"/>
    <w:rsid w:val="00944535"/>
    <w:rsid w:val="00945188"/>
    <w:rsid w:val="00945889"/>
    <w:rsid w:val="00946896"/>
    <w:rsid w:val="00951A5D"/>
    <w:rsid w:val="0095435B"/>
    <w:rsid w:val="00957A7E"/>
    <w:rsid w:val="00961341"/>
    <w:rsid w:val="0096203D"/>
    <w:rsid w:val="00962EF5"/>
    <w:rsid w:val="0096481A"/>
    <w:rsid w:val="00965DA3"/>
    <w:rsid w:val="0097014A"/>
    <w:rsid w:val="00972E53"/>
    <w:rsid w:val="009747AA"/>
    <w:rsid w:val="0097697C"/>
    <w:rsid w:val="009816EF"/>
    <w:rsid w:val="0098260E"/>
    <w:rsid w:val="00982D67"/>
    <w:rsid w:val="0098660C"/>
    <w:rsid w:val="0098676A"/>
    <w:rsid w:val="00991548"/>
    <w:rsid w:val="00991D41"/>
    <w:rsid w:val="0099523A"/>
    <w:rsid w:val="0099560E"/>
    <w:rsid w:val="009977B2"/>
    <w:rsid w:val="00997EAF"/>
    <w:rsid w:val="009A1F56"/>
    <w:rsid w:val="009A76B4"/>
    <w:rsid w:val="009A7D78"/>
    <w:rsid w:val="009B3007"/>
    <w:rsid w:val="009B4C68"/>
    <w:rsid w:val="009B7F34"/>
    <w:rsid w:val="009C024A"/>
    <w:rsid w:val="009C24EF"/>
    <w:rsid w:val="009C3A97"/>
    <w:rsid w:val="009C4849"/>
    <w:rsid w:val="009C5582"/>
    <w:rsid w:val="009D0B17"/>
    <w:rsid w:val="009D3A03"/>
    <w:rsid w:val="009D3BC2"/>
    <w:rsid w:val="009D5463"/>
    <w:rsid w:val="009D6218"/>
    <w:rsid w:val="009D7513"/>
    <w:rsid w:val="009E1EBD"/>
    <w:rsid w:val="009E3C5D"/>
    <w:rsid w:val="009E4D9D"/>
    <w:rsid w:val="009E4E85"/>
    <w:rsid w:val="009E5CB9"/>
    <w:rsid w:val="009F16B7"/>
    <w:rsid w:val="009F2933"/>
    <w:rsid w:val="009F596F"/>
    <w:rsid w:val="009F77D8"/>
    <w:rsid w:val="00A01C26"/>
    <w:rsid w:val="00A031BC"/>
    <w:rsid w:val="00A040C0"/>
    <w:rsid w:val="00A044B0"/>
    <w:rsid w:val="00A13B27"/>
    <w:rsid w:val="00A16FBB"/>
    <w:rsid w:val="00A17984"/>
    <w:rsid w:val="00A17F82"/>
    <w:rsid w:val="00A22D5C"/>
    <w:rsid w:val="00A2377B"/>
    <w:rsid w:val="00A243C7"/>
    <w:rsid w:val="00A254A2"/>
    <w:rsid w:val="00A25FF4"/>
    <w:rsid w:val="00A2766E"/>
    <w:rsid w:val="00A31274"/>
    <w:rsid w:val="00A31634"/>
    <w:rsid w:val="00A32686"/>
    <w:rsid w:val="00A40BE8"/>
    <w:rsid w:val="00A4196D"/>
    <w:rsid w:val="00A41972"/>
    <w:rsid w:val="00A44BA8"/>
    <w:rsid w:val="00A45465"/>
    <w:rsid w:val="00A47D93"/>
    <w:rsid w:val="00A50FD3"/>
    <w:rsid w:val="00A56F38"/>
    <w:rsid w:val="00A670AB"/>
    <w:rsid w:val="00A67983"/>
    <w:rsid w:val="00A7172E"/>
    <w:rsid w:val="00A732EA"/>
    <w:rsid w:val="00A74C16"/>
    <w:rsid w:val="00A751AA"/>
    <w:rsid w:val="00A75298"/>
    <w:rsid w:val="00A75E98"/>
    <w:rsid w:val="00A761B6"/>
    <w:rsid w:val="00A80445"/>
    <w:rsid w:val="00A8063A"/>
    <w:rsid w:val="00A81011"/>
    <w:rsid w:val="00A81705"/>
    <w:rsid w:val="00A82B73"/>
    <w:rsid w:val="00A853E6"/>
    <w:rsid w:val="00A859FE"/>
    <w:rsid w:val="00A85E04"/>
    <w:rsid w:val="00A9270F"/>
    <w:rsid w:val="00A9547D"/>
    <w:rsid w:val="00A97E7D"/>
    <w:rsid w:val="00AA46FF"/>
    <w:rsid w:val="00AA4E7C"/>
    <w:rsid w:val="00AA5471"/>
    <w:rsid w:val="00AA7068"/>
    <w:rsid w:val="00AB004B"/>
    <w:rsid w:val="00AB59C4"/>
    <w:rsid w:val="00AC0E98"/>
    <w:rsid w:val="00AC377A"/>
    <w:rsid w:val="00AC6607"/>
    <w:rsid w:val="00AC7F1B"/>
    <w:rsid w:val="00AD2249"/>
    <w:rsid w:val="00AD33E6"/>
    <w:rsid w:val="00AD3A86"/>
    <w:rsid w:val="00AD48FB"/>
    <w:rsid w:val="00AD4B9C"/>
    <w:rsid w:val="00AD5104"/>
    <w:rsid w:val="00AD5241"/>
    <w:rsid w:val="00AD6399"/>
    <w:rsid w:val="00AE045A"/>
    <w:rsid w:val="00AF116F"/>
    <w:rsid w:val="00AF1924"/>
    <w:rsid w:val="00AF2DAF"/>
    <w:rsid w:val="00AF4DEF"/>
    <w:rsid w:val="00AF7B45"/>
    <w:rsid w:val="00AF7D7C"/>
    <w:rsid w:val="00B0010C"/>
    <w:rsid w:val="00B03D5C"/>
    <w:rsid w:val="00B050BC"/>
    <w:rsid w:val="00B073E2"/>
    <w:rsid w:val="00B1187D"/>
    <w:rsid w:val="00B15EDD"/>
    <w:rsid w:val="00B16650"/>
    <w:rsid w:val="00B17963"/>
    <w:rsid w:val="00B219A9"/>
    <w:rsid w:val="00B22613"/>
    <w:rsid w:val="00B22693"/>
    <w:rsid w:val="00B22DB7"/>
    <w:rsid w:val="00B23B41"/>
    <w:rsid w:val="00B23BF1"/>
    <w:rsid w:val="00B23E9B"/>
    <w:rsid w:val="00B24021"/>
    <w:rsid w:val="00B254C4"/>
    <w:rsid w:val="00B30C79"/>
    <w:rsid w:val="00B321DC"/>
    <w:rsid w:val="00B34B24"/>
    <w:rsid w:val="00B35851"/>
    <w:rsid w:val="00B36895"/>
    <w:rsid w:val="00B439E8"/>
    <w:rsid w:val="00B4485F"/>
    <w:rsid w:val="00B45844"/>
    <w:rsid w:val="00B45EA0"/>
    <w:rsid w:val="00B51456"/>
    <w:rsid w:val="00B5196A"/>
    <w:rsid w:val="00B52FD6"/>
    <w:rsid w:val="00B551BD"/>
    <w:rsid w:val="00B55597"/>
    <w:rsid w:val="00B55F50"/>
    <w:rsid w:val="00B566CB"/>
    <w:rsid w:val="00B57F0B"/>
    <w:rsid w:val="00B60DEC"/>
    <w:rsid w:val="00B61C3F"/>
    <w:rsid w:val="00B62B50"/>
    <w:rsid w:val="00B64832"/>
    <w:rsid w:val="00B6628D"/>
    <w:rsid w:val="00B70427"/>
    <w:rsid w:val="00B70E8D"/>
    <w:rsid w:val="00B7189E"/>
    <w:rsid w:val="00B72408"/>
    <w:rsid w:val="00B76167"/>
    <w:rsid w:val="00B76264"/>
    <w:rsid w:val="00B766B1"/>
    <w:rsid w:val="00B76F0A"/>
    <w:rsid w:val="00B77C9E"/>
    <w:rsid w:val="00B81D1F"/>
    <w:rsid w:val="00B81DEE"/>
    <w:rsid w:val="00B81E00"/>
    <w:rsid w:val="00B825CD"/>
    <w:rsid w:val="00B842A1"/>
    <w:rsid w:val="00B941D3"/>
    <w:rsid w:val="00B95D44"/>
    <w:rsid w:val="00B966B8"/>
    <w:rsid w:val="00B96705"/>
    <w:rsid w:val="00B97409"/>
    <w:rsid w:val="00BA091C"/>
    <w:rsid w:val="00BA243A"/>
    <w:rsid w:val="00BA2BC8"/>
    <w:rsid w:val="00BA3672"/>
    <w:rsid w:val="00BA3A39"/>
    <w:rsid w:val="00BA5494"/>
    <w:rsid w:val="00BA55FA"/>
    <w:rsid w:val="00BA67C5"/>
    <w:rsid w:val="00BA6821"/>
    <w:rsid w:val="00BA6FC0"/>
    <w:rsid w:val="00BB5FC1"/>
    <w:rsid w:val="00BB7BC2"/>
    <w:rsid w:val="00BB7C85"/>
    <w:rsid w:val="00BC0977"/>
    <w:rsid w:val="00BC0F8C"/>
    <w:rsid w:val="00BC2574"/>
    <w:rsid w:val="00BC4142"/>
    <w:rsid w:val="00BC4AAA"/>
    <w:rsid w:val="00BC4FCE"/>
    <w:rsid w:val="00BC5692"/>
    <w:rsid w:val="00BD0028"/>
    <w:rsid w:val="00BD0399"/>
    <w:rsid w:val="00BD0A53"/>
    <w:rsid w:val="00BD0F7E"/>
    <w:rsid w:val="00BD144B"/>
    <w:rsid w:val="00BD1651"/>
    <w:rsid w:val="00BD3E0E"/>
    <w:rsid w:val="00BD5E50"/>
    <w:rsid w:val="00BD7697"/>
    <w:rsid w:val="00BE049E"/>
    <w:rsid w:val="00BE0551"/>
    <w:rsid w:val="00BE5025"/>
    <w:rsid w:val="00BE5450"/>
    <w:rsid w:val="00BE6A28"/>
    <w:rsid w:val="00BF0C57"/>
    <w:rsid w:val="00BF11DA"/>
    <w:rsid w:val="00BF1FB4"/>
    <w:rsid w:val="00BF227D"/>
    <w:rsid w:val="00BF5C09"/>
    <w:rsid w:val="00BF6092"/>
    <w:rsid w:val="00BF6424"/>
    <w:rsid w:val="00BF6782"/>
    <w:rsid w:val="00BF6CF7"/>
    <w:rsid w:val="00BF7F6E"/>
    <w:rsid w:val="00C00445"/>
    <w:rsid w:val="00C00DCB"/>
    <w:rsid w:val="00C019D4"/>
    <w:rsid w:val="00C02326"/>
    <w:rsid w:val="00C109B8"/>
    <w:rsid w:val="00C1121F"/>
    <w:rsid w:val="00C14C7B"/>
    <w:rsid w:val="00C17120"/>
    <w:rsid w:val="00C179A8"/>
    <w:rsid w:val="00C23641"/>
    <w:rsid w:val="00C23D62"/>
    <w:rsid w:val="00C23FF0"/>
    <w:rsid w:val="00C24D2B"/>
    <w:rsid w:val="00C25379"/>
    <w:rsid w:val="00C25A53"/>
    <w:rsid w:val="00C26797"/>
    <w:rsid w:val="00C26DBF"/>
    <w:rsid w:val="00C27065"/>
    <w:rsid w:val="00C27756"/>
    <w:rsid w:val="00C338A6"/>
    <w:rsid w:val="00C37BFC"/>
    <w:rsid w:val="00C404ED"/>
    <w:rsid w:val="00C44E3D"/>
    <w:rsid w:val="00C45694"/>
    <w:rsid w:val="00C46FEB"/>
    <w:rsid w:val="00C477B4"/>
    <w:rsid w:val="00C519F9"/>
    <w:rsid w:val="00C523C4"/>
    <w:rsid w:val="00C53249"/>
    <w:rsid w:val="00C53370"/>
    <w:rsid w:val="00C54546"/>
    <w:rsid w:val="00C57703"/>
    <w:rsid w:val="00C60AD3"/>
    <w:rsid w:val="00C62564"/>
    <w:rsid w:val="00C639A5"/>
    <w:rsid w:val="00C70E9A"/>
    <w:rsid w:val="00C71B09"/>
    <w:rsid w:val="00C721AA"/>
    <w:rsid w:val="00C742B7"/>
    <w:rsid w:val="00C744C9"/>
    <w:rsid w:val="00C770DE"/>
    <w:rsid w:val="00C83782"/>
    <w:rsid w:val="00C8447C"/>
    <w:rsid w:val="00C84544"/>
    <w:rsid w:val="00C85B70"/>
    <w:rsid w:val="00C85D1A"/>
    <w:rsid w:val="00C870F5"/>
    <w:rsid w:val="00C903DA"/>
    <w:rsid w:val="00C91FFC"/>
    <w:rsid w:val="00C938D7"/>
    <w:rsid w:val="00C94334"/>
    <w:rsid w:val="00C94380"/>
    <w:rsid w:val="00C94BCB"/>
    <w:rsid w:val="00C95E2D"/>
    <w:rsid w:val="00C9761D"/>
    <w:rsid w:val="00CA0608"/>
    <w:rsid w:val="00CA1E5F"/>
    <w:rsid w:val="00CA7B46"/>
    <w:rsid w:val="00CB10FD"/>
    <w:rsid w:val="00CB1AE6"/>
    <w:rsid w:val="00CB2205"/>
    <w:rsid w:val="00CB2485"/>
    <w:rsid w:val="00CB4D1A"/>
    <w:rsid w:val="00CB5D71"/>
    <w:rsid w:val="00CB70A6"/>
    <w:rsid w:val="00CC1075"/>
    <w:rsid w:val="00CC5883"/>
    <w:rsid w:val="00CC5CAB"/>
    <w:rsid w:val="00CC5F5E"/>
    <w:rsid w:val="00CD2008"/>
    <w:rsid w:val="00CD2D7B"/>
    <w:rsid w:val="00CD32D1"/>
    <w:rsid w:val="00CD37A9"/>
    <w:rsid w:val="00CD3DEC"/>
    <w:rsid w:val="00CD642A"/>
    <w:rsid w:val="00CE2B99"/>
    <w:rsid w:val="00CE70E5"/>
    <w:rsid w:val="00CE7973"/>
    <w:rsid w:val="00CF0C43"/>
    <w:rsid w:val="00CF194A"/>
    <w:rsid w:val="00CF2562"/>
    <w:rsid w:val="00CF25BB"/>
    <w:rsid w:val="00CF2B84"/>
    <w:rsid w:val="00CF2D12"/>
    <w:rsid w:val="00CF3A76"/>
    <w:rsid w:val="00CF3A83"/>
    <w:rsid w:val="00CF6183"/>
    <w:rsid w:val="00D01CD1"/>
    <w:rsid w:val="00D0378B"/>
    <w:rsid w:val="00D10453"/>
    <w:rsid w:val="00D10512"/>
    <w:rsid w:val="00D14B85"/>
    <w:rsid w:val="00D15F86"/>
    <w:rsid w:val="00D23D0D"/>
    <w:rsid w:val="00D271D5"/>
    <w:rsid w:val="00D3104F"/>
    <w:rsid w:val="00D32514"/>
    <w:rsid w:val="00D3293F"/>
    <w:rsid w:val="00D35733"/>
    <w:rsid w:val="00D35E34"/>
    <w:rsid w:val="00D405E5"/>
    <w:rsid w:val="00D40809"/>
    <w:rsid w:val="00D41BC5"/>
    <w:rsid w:val="00D468FF"/>
    <w:rsid w:val="00D46EC5"/>
    <w:rsid w:val="00D614A5"/>
    <w:rsid w:val="00D627C8"/>
    <w:rsid w:val="00D630BD"/>
    <w:rsid w:val="00D63F90"/>
    <w:rsid w:val="00D65560"/>
    <w:rsid w:val="00D66C61"/>
    <w:rsid w:val="00D70879"/>
    <w:rsid w:val="00D726DC"/>
    <w:rsid w:val="00D72C80"/>
    <w:rsid w:val="00D72E78"/>
    <w:rsid w:val="00D73FDD"/>
    <w:rsid w:val="00D755DC"/>
    <w:rsid w:val="00D7636B"/>
    <w:rsid w:val="00D8355F"/>
    <w:rsid w:val="00D843DE"/>
    <w:rsid w:val="00D95EDA"/>
    <w:rsid w:val="00D97BB5"/>
    <w:rsid w:val="00D97BFA"/>
    <w:rsid w:val="00DA0CBF"/>
    <w:rsid w:val="00DA1932"/>
    <w:rsid w:val="00DA647F"/>
    <w:rsid w:val="00DA7B57"/>
    <w:rsid w:val="00DA7E7D"/>
    <w:rsid w:val="00DB04A8"/>
    <w:rsid w:val="00DB0608"/>
    <w:rsid w:val="00DB0763"/>
    <w:rsid w:val="00DB3094"/>
    <w:rsid w:val="00DB4B56"/>
    <w:rsid w:val="00DC2880"/>
    <w:rsid w:val="00DC4AC3"/>
    <w:rsid w:val="00DC6694"/>
    <w:rsid w:val="00DD01B9"/>
    <w:rsid w:val="00DE1797"/>
    <w:rsid w:val="00DE17B8"/>
    <w:rsid w:val="00DE1CB7"/>
    <w:rsid w:val="00DE266B"/>
    <w:rsid w:val="00DE58BE"/>
    <w:rsid w:val="00DE59EC"/>
    <w:rsid w:val="00DE6E4C"/>
    <w:rsid w:val="00DF09B7"/>
    <w:rsid w:val="00DF10AB"/>
    <w:rsid w:val="00DF2C44"/>
    <w:rsid w:val="00DF336A"/>
    <w:rsid w:val="00DF489B"/>
    <w:rsid w:val="00DF6CD1"/>
    <w:rsid w:val="00E00BD5"/>
    <w:rsid w:val="00E05663"/>
    <w:rsid w:val="00E07878"/>
    <w:rsid w:val="00E115D2"/>
    <w:rsid w:val="00E14074"/>
    <w:rsid w:val="00E16592"/>
    <w:rsid w:val="00E17051"/>
    <w:rsid w:val="00E17DC4"/>
    <w:rsid w:val="00E206B7"/>
    <w:rsid w:val="00E20ADE"/>
    <w:rsid w:val="00E22B09"/>
    <w:rsid w:val="00E2648F"/>
    <w:rsid w:val="00E274AD"/>
    <w:rsid w:val="00E30CD5"/>
    <w:rsid w:val="00E31C42"/>
    <w:rsid w:val="00E33D33"/>
    <w:rsid w:val="00E346BF"/>
    <w:rsid w:val="00E37CCF"/>
    <w:rsid w:val="00E4142B"/>
    <w:rsid w:val="00E41916"/>
    <w:rsid w:val="00E4257A"/>
    <w:rsid w:val="00E43C8C"/>
    <w:rsid w:val="00E45500"/>
    <w:rsid w:val="00E46772"/>
    <w:rsid w:val="00E52322"/>
    <w:rsid w:val="00E5273A"/>
    <w:rsid w:val="00E607AA"/>
    <w:rsid w:val="00E615ED"/>
    <w:rsid w:val="00E63CB5"/>
    <w:rsid w:val="00E70041"/>
    <w:rsid w:val="00E70E38"/>
    <w:rsid w:val="00E7186D"/>
    <w:rsid w:val="00E719D0"/>
    <w:rsid w:val="00E72432"/>
    <w:rsid w:val="00E729B8"/>
    <w:rsid w:val="00E73F32"/>
    <w:rsid w:val="00E76DC2"/>
    <w:rsid w:val="00E80F0C"/>
    <w:rsid w:val="00E82430"/>
    <w:rsid w:val="00E82B46"/>
    <w:rsid w:val="00E83945"/>
    <w:rsid w:val="00E85674"/>
    <w:rsid w:val="00E861F6"/>
    <w:rsid w:val="00E90191"/>
    <w:rsid w:val="00E90418"/>
    <w:rsid w:val="00E90CD3"/>
    <w:rsid w:val="00E923CD"/>
    <w:rsid w:val="00E9297B"/>
    <w:rsid w:val="00E93B5C"/>
    <w:rsid w:val="00E9486C"/>
    <w:rsid w:val="00E94A2E"/>
    <w:rsid w:val="00E95540"/>
    <w:rsid w:val="00EA0275"/>
    <w:rsid w:val="00EA0930"/>
    <w:rsid w:val="00EA1E53"/>
    <w:rsid w:val="00EA3561"/>
    <w:rsid w:val="00EA547D"/>
    <w:rsid w:val="00EA55E5"/>
    <w:rsid w:val="00EA6AD7"/>
    <w:rsid w:val="00EA6F0E"/>
    <w:rsid w:val="00EA73F5"/>
    <w:rsid w:val="00EB1F52"/>
    <w:rsid w:val="00EB2B15"/>
    <w:rsid w:val="00EB488B"/>
    <w:rsid w:val="00EB56EF"/>
    <w:rsid w:val="00EB740A"/>
    <w:rsid w:val="00EB7877"/>
    <w:rsid w:val="00EC01C6"/>
    <w:rsid w:val="00EC077B"/>
    <w:rsid w:val="00EC17AC"/>
    <w:rsid w:val="00EC1A77"/>
    <w:rsid w:val="00EC2C49"/>
    <w:rsid w:val="00EC4294"/>
    <w:rsid w:val="00EC4C8E"/>
    <w:rsid w:val="00EC75EF"/>
    <w:rsid w:val="00ED07D3"/>
    <w:rsid w:val="00ED0AB4"/>
    <w:rsid w:val="00ED1305"/>
    <w:rsid w:val="00ED18BB"/>
    <w:rsid w:val="00ED36D3"/>
    <w:rsid w:val="00ED38BD"/>
    <w:rsid w:val="00ED5059"/>
    <w:rsid w:val="00ED7C06"/>
    <w:rsid w:val="00ED7CC2"/>
    <w:rsid w:val="00EE158E"/>
    <w:rsid w:val="00EE215D"/>
    <w:rsid w:val="00EE3580"/>
    <w:rsid w:val="00EE39BE"/>
    <w:rsid w:val="00EE423E"/>
    <w:rsid w:val="00EE42A8"/>
    <w:rsid w:val="00EE4F77"/>
    <w:rsid w:val="00EF489E"/>
    <w:rsid w:val="00EF49BB"/>
    <w:rsid w:val="00EF5699"/>
    <w:rsid w:val="00EF6F47"/>
    <w:rsid w:val="00F01199"/>
    <w:rsid w:val="00F01FCE"/>
    <w:rsid w:val="00F03938"/>
    <w:rsid w:val="00F04981"/>
    <w:rsid w:val="00F0511F"/>
    <w:rsid w:val="00F05A54"/>
    <w:rsid w:val="00F06803"/>
    <w:rsid w:val="00F071E4"/>
    <w:rsid w:val="00F103D7"/>
    <w:rsid w:val="00F1236C"/>
    <w:rsid w:val="00F1414B"/>
    <w:rsid w:val="00F158BF"/>
    <w:rsid w:val="00F164BD"/>
    <w:rsid w:val="00F16C50"/>
    <w:rsid w:val="00F2215E"/>
    <w:rsid w:val="00F243B0"/>
    <w:rsid w:val="00F254AB"/>
    <w:rsid w:val="00F259C5"/>
    <w:rsid w:val="00F25B90"/>
    <w:rsid w:val="00F33239"/>
    <w:rsid w:val="00F342D7"/>
    <w:rsid w:val="00F368DC"/>
    <w:rsid w:val="00F36F05"/>
    <w:rsid w:val="00F37D66"/>
    <w:rsid w:val="00F40183"/>
    <w:rsid w:val="00F4027E"/>
    <w:rsid w:val="00F41131"/>
    <w:rsid w:val="00F41150"/>
    <w:rsid w:val="00F41C23"/>
    <w:rsid w:val="00F4480D"/>
    <w:rsid w:val="00F451AF"/>
    <w:rsid w:val="00F5035E"/>
    <w:rsid w:val="00F5354F"/>
    <w:rsid w:val="00F536D4"/>
    <w:rsid w:val="00F54073"/>
    <w:rsid w:val="00F5469D"/>
    <w:rsid w:val="00F55472"/>
    <w:rsid w:val="00F55F00"/>
    <w:rsid w:val="00F600B3"/>
    <w:rsid w:val="00F60332"/>
    <w:rsid w:val="00F61975"/>
    <w:rsid w:val="00F634F1"/>
    <w:rsid w:val="00F64EFE"/>
    <w:rsid w:val="00F65313"/>
    <w:rsid w:val="00F67DDF"/>
    <w:rsid w:val="00F73037"/>
    <w:rsid w:val="00F75EA8"/>
    <w:rsid w:val="00F76778"/>
    <w:rsid w:val="00F77195"/>
    <w:rsid w:val="00F86F01"/>
    <w:rsid w:val="00F9164B"/>
    <w:rsid w:val="00F93243"/>
    <w:rsid w:val="00F96EEE"/>
    <w:rsid w:val="00F97B9B"/>
    <w:rsid w:val="00FA0369"/>
    <w:rsid w:val="00FA5AEF"/>
    <w:rsid w:val="00FA776C"/>
    <w:rsid w:val="00FB1F44"/>
    <w:rsid w:val="00FB34F1"/>
    <w:rsid w:val="00FB3562"/>
    <w:rsid w:val="00FB4894"/>
    <w:rsid w:val="00FB5210"/>
    <w:rsid w:val="00FB54DA"/>
    <w:rsid w:val="00FB6421"/>
    <w:rsid w:val="00FC0156"/>
    <w:rsid w:val="00FC071A"/>
    <w:rsid w:val="00FC07DB"/>
    <w:rsid w:val="00FC0950"/>
    <w:rsid w:val="00FC5C99"/>
    <w:rsid w:val="00FC6EB1"/>
    <w:rsid w:val="00FD2898"/>
    <w:rsid w:val="00FD3717"/>
    <w:rsid w:val="00FD37AB"/>
    <w:rsid w:val="00FD5B0A"/>
    <w:rsid w:val="00FE340E"/>
    <w:rsid w:val="00FE77D2"/>
    <w:rsid w:val="00FE7E5C"/>
    <w:rsid w:val="00FF0858"/>
    <w:rsid w:val="00FF54BF"/>
    <w:rsid w:val="00FF5DDD"/>
    <w:rsid w:val="00FF74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121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6B7"/>
    <w:pPr>
      <w:spacing w:after="0" w:line="240" w:lineRule="auto"/>
    </w:pPr>
    <w:rPr>
      <w:color w:val="auto"/>
    </w:rPr>
  </w:style>
  <w:style w:type="paragraph" w:styleId="Heading1">
    <w:name w:val="heading 1"/>
    <w:basedOn w:val="Normal1"/>
    <w:next w:val="Normal1"/>
    <w:rsid w:val="00B35851"/>
    <w:pPr>
      <w:keepNext/>
      <w:keepLines/>
      <w:spacing w:before="480" w:after="120"/>
      <w:contextualSpacing/>
      <w:outlineLvl w:val="0"/>
    </w:pPr>
    <w:rPr>
      <w:b/>
      <w:sz w:val="48"/>
    </w:rPr>
  </w:style>
  <w:style w:type="paragraph" w:styleId="Heading2">
    <w:name w:val="heading 2"/>
    <w:basedOn w:val="Normal1"/>
    <w:next w:val="Normal1"/>
    <w:rsid w:val="00B35851"/>
    <w:pPr>
      <w:keepNext/>
      <w:keepLines/>
      <w:spacing w:before="360" w:after="80"/>
      <w:contextualSpacing/>
      <w:outlineLvl w:val="1"/>
    </w:pPr>
    <w:rPr>
      <w:b/>
      <w:sz w:val="36"/>
    </w:rPr>
  </w:style>
  <w:style w:type="paragraph" w:styleId="Heading3">
    <w:name w:val="heading 3"/>
    <w:basedOn w:val="Normal1"/>
    <w:next w:val="Normal1"/>
    <w:rsid w:val="00B35851"/>
    <w:pPr>
      <w:keepNext/>
      <w:keepLines/>
      <w:spacing w:before="280" w:after="80"/>
      <w:contextualSpacing/>
      <w:outlineLvl w:val="2"/>
    </w:pPr>
    <w:rPr>
      <w:b/>
      <w:sz w:val="28"/>
    </w:rPr>
  </w:style>
  <w:style w:type="paragraph" w:styleId="Heading4">
    <w:name w:val="heading 4"/>
    <w:basedOn w:val="Normal1"/>
    <w:next w:val="Normal1"/>
    <w:rsid w:val="00B35851"/>
    <w:pPr>
      <w:keepNext/>
      <w:keepLines/>
      <w:spacing w:before="240" w:after="40"/>
      <w:contextualSpacing/>
      <w:outlineLvl w:val="3"/>
    </w:pPr>
    <w:rPr>
      <w:b/>
    </w:rPr>
  </w:style>
  <w:style w:type="paragraph" w:styleId="Heading5">
    <w:name w:val="heading 5"/>
    <w:basedOn w:val="Normal1"/>
    <w:next w:val="Normal1"/>
    <w:rsid w:val="00B35851"/>
    <w:pPr>
      <w:keepNext/>
      <w:keepLines/>
      <w:spacing w:before="220" w:after="40"/>
      <w:contextualSpacing/>
      <w:outlineLvl w:val="4"/>
    </w:pPr>
    <w:rPr>
      <w:b/>
      <w:sz w:val="22"/>
    </w:rPr>
  </w:style>
  <w:style w:type="paragraph" w:styleId="Heading6">
    <w:name w:val="heading 6"/>
    <w:basedOn w:val="Normal1"/>
    <w:next w:val="Normal1"/>
    <w:rsid w:val="00B3585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35851"/>
  </w:style>
  <w:style w:type="paragraph" w:styleId="Title">
    <w:name w:val="Title"/>
    <w:basedOn w:val="Normal1"/>
    <w:next w:val="Normal1"/>
    <w:rsid w:val="00B35851"/>
    <w:pPr>
      <w:keepNext/>
      <w:keepLines/>
      <w:spacing w:before="480" w:after="120"/>
      <w:contextualSpacing/>
    </w:pPr>
    <w:rPr>
      <w:b/>
      <w:sz w:val="72"/>
    </w:rPr>
  </w:style>
  <w:style w:type="paragraph" w:styleId="Subtitle">
    <w:name w:val="Subtitle"/>
    <w:basedOn w:val="Normal1"/>
    <w:next w:val="Normal1"/>
    <w:rsid w:val="00B35851"/>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B35851"/>
  </w:style>
  <w:style w:type="character" w:customStyle="1" w:styleId="CommentTextChar">
    <w:name w:val="Comment Text Char"/>
    <w:basedOn w:val="DefaultParagraphFont"/>
    <w:link w:val="CommentText"/>
    <w:uiPriority w:val="99"/>
    <w:semiHidden/>
    <w:rsid w:val="00B35851"/>
    <w:rPr>
      <w:szCs w:val="24"/>
    </w:rPr>
  </w:style>
  <w:style w:type="character" w:styleId="CommentReference">
    <w:name w:val="annotation reference"/>
    <w:basedOn w:val="DefaultParagraphFont"/>
    <w:uiPriority w:val="99"/>
    <w:semiHidden/>
    <w:unhideWhenUsed/>
    <w:rsid w:val="00B35851"/>
    <w:rPr>
      <w:sz w:val="18"/>
      <w:szCs w:val="18"/>
    </w:rPr>
  </w:style>
  <w:style w:type="paragraph" w:styleId="BalloonText">
    <w:name w:val="Balloon Text"/>
    <w:basedOn w:val="Normal"/>
    <w:link w:val="BalloonTextChar"/>
    <w:uiPriority w:val="99"/>
    <w:semiHidden/>
    <w:unhideWhenUsed/>
    <w:rsid w:val="00DB3094"/>
    <w:rPr>
      <w:rFonts w:ascii="Lucida Grande" w:hAnsi="Lucida Grande"/>
      <w:sz w:val="18"/>
      <w:szCs w:val="18"/>
    </w:rPr>
  </w:style>
  <w:style w:type="character" w:customStyle="1" w:styleId="BalloonTextChar">
    <w:name w:val="Balloon Text Char"/>
    <w:basedOn w:val="DefaultParagraphFont"/>
    <w:link w:val="BalloonText"/>
    <w:uiPriority w:val="99"/>
    <w:semiHidden/>
    <w:rsid w:val="00DB3094"/>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DB3094"/>
    <w:rPr>
      <w:b/>
      <w:bCs/>
      <w:sz w:val="20"/>
      <w:szCs w:val="20"/>
    </w:rPr>
  </w:style>
  <w:style w:type="character" w:customStyle="1" w:styleId="CommentSubjectChar">
    <w:name w:val="Comment Subject Char"/>
    <w:basedOn w:val="CommentTextChar"/>
    <w:link w:val="CommentSubject"/>
    <w:uiPriority w:val="99"/>
    <w:semiHidden/>
    <w:rsid w:val="00DB3094"/>
    <w:rPr>
      <w:b/>
      <w:bCs/>
      <w:sz w:val="20"/>
      <w:szCs w:val="24"/>
    </w:rPr>
  </w:style>
  <w:style w:type="paragraph" w:styleId="Bibliography">
    <w:name w:val="Bibliography"/>
    <w:basedOn w:val="Normal"/>
    <w:next w:val="Normal"/>
    <w:uiPriority w:val="37"/>
    <w:semiHidden/>
    <w:unhideWhenUsed/>
    <w:rsid w:val="0094052B"/>
  </w:style>
  <w:style w:type="paragraph" w:styleId="Header">
    <w:name w:val="header"/>
    <w:basedOn w:val="Normal"/>
    <w:link w:val="HeaderChar"/>
    <w:uiPriority w:val="99"/>
    <w:unhideWhenUsed/>
    <w:rsid w:val="0094052B"/>
    <w:pPr>
      <w:tabs>
        <w:tab w:val="center" w:pos="4680"/>
        <w:tab w:val="right" w:pos="9360"/>
      </w:tabs>
    </w:pPr>
  </w:style>
  <w:style w:type="character" w:customStyle="1" w:styleId="HeaderChar">
    <w:name w:val="Header Char"/>
    <w:basedOn w:val="DefaultParagraphFont"/>
    <w:link w:val="Header"/>
    <w:uiPriority w:val="99"/>
    <w:rsid w:val="0094052B"/>
  </w:style>
  <w:style w:type="paragraph" w:styleId="Footer">
    <w:name w:val="footer"/>
    <w:basedOn w:val="Normal"/>
    <w:link w:val="FooterChar"/>
    <w:uiPriority w:val="99"/>
    <w:unhideWhenUsed/>
    <w:rsid w:val="0094052B"/>
    <w:pPr>
      <w:tabs>
        <w:tab w:val="center" w:pos="4680"/>
        <w:tab w:val="right" w:pos="9360"/>
      </w:tabs>
    </w:pPr>
  </w:style>
  <w:style w:type="character" w:customStyle="1" w:styleId="FooterChar">
    <w:name w:val="Footer Char"/>
    <w:basedOn w:val="DefaultParagraphFont"/>
    <w:link w:val="Footer"/>
    <w:uiPriority w:val="99"/>
    <w:rsid w:val="0094052B"/>
  </w:style>
  <w:style w:type="paragraph" w:styleId="NormalWeb">
    <w:name w:val="Normal (Web)"/>
    <w:basedOn w:val="Normal"/>
    <w:uiPriority w:val="99"/>
    <w:rsid w:val="005A19F4"/>
    <w:pPr>
      <w:spacing w:beforeLines="1" w:afterLines="1"/>
    </w:pPr>
    <w:rPr>
      <w:rFonts w:ascii="Times" w:hAnsi="Times"/>
      <w:sz w:val="20"/>
    </w:rPr>
  </w:style>
  <w:style w:type="paragraph" w:styleId="FootnoteText">
    <w:name w:val="footnote text"/>
    <w:basedOn w:val="Normal"/>
    <w:link w:val="FootnoteTextChar"/>
    <w:rsid w:val="00564673"/>
    <w:rPr>
      <w:sz w:val="20"/>
    </w:rPr>
  </w:style>
  <w:style w:type="character" w:customStyle="1" w:styleId="FootnoteTextChar">
    <w:name w:val="Footnote Text Char"/>
    <w:basedOn w:val="DefaultParagraphFont"/>
    <w:link w:val="FootnoteText"/>
    <w:rsid w:val="00564673"/>
    <w:rPr>
      <w:sz w:val="20"/>
      <w:szCs w:val="20"/>
    </w:rPr>
  </w:style>
  <w:style w:type="character" w:styleId="FootnoteReference">
    <w:name w:val="footnote reference"/>
    <w:basedOn w:val="DefaultParagraphFont"/>
    <w:rsid w:val="00564673"/>
    <w:rPr>
      <w:vertAlign w:val="superscript"/>
    </w:rPr>
  </w:style>
  <w:style w:type="table" w:styleId="TableGrid">
    <w:name w:val="Table Grid"/>
    <w:basedOn w:val="TableNormal"/>
    <w:rsid w:val="006763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764F92"/>
    <w:rPr>
      <w:color w:val="0000FF"/>
      <w:u w:val="single"/>
    </w:rPr>
  </w:style>
  <w:style w:type="character" w:customStyle="1" w:styleId="il">
    <w:name w:val="il"/>
    <w:basedOn w:val="DefaultParagraphFont"/>
    <w:rsid w:val="00190791"/>
  </w:style>
  <w:style w:type="character" w:styleId="FollowedHyperlink">
    <w:name w:val="FollowedHyperlink"/>
    <w:basedOn w:val="DefaultParagraphFont"/>
    <w:rsid w:val="00BE5025"/>
    <w:rPr>
      <w:color w:val="800080" w:themeColor="followedHyperlink"/>
      <w:u w:val="single"/>
    </w:rPr>
  </w:style>
  <w:style w:type="paragraph" w:styleId="Revision">
    <w:name w:val="Revision"/>
    <w:hidden/>
    <w:semiHidden/>
    <w:rsid w:val="00474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096">
      <w:bodyDiv w:val="1"/>
      <w:marLeft w:val="0"/>
      <w:marRight w:val="0"/>
      <w:marTop w:val="0"/>
      <w:marBottom w:val="0"/>
      <w:divBdr>
        <w:top w:val="none" w:sz="0" w:space="0" w:color="auto"/>
        <w:left w:val="none" w:sz="0" w:space="0" w:color="auto"/>
        <w:bottom w:val="none" w:sz="0" w:space="0" w:color="auto"/>
        <w:right w:val="none" w:sz="0" w:space="0" w:color="auto"/>
      </w:divBdr>
      <w:divsChild>
        <w:div w:id="895512153">
          <w:marLeft w:val="0"/>
          <w:marRight w:val="0"/>
          <w:marTop w:val="0"/>
          <w:marBottom w:val="0"/>
          <w:divBdr>
            <w:top w:val="none" w:sz="0" w:space="0" w:color="auto"/>
            <w:left w:val="none" w:sz="0" w:space="0" w:color="auto"/>
            <w:bottom w:val="none" w:sz="0" w:space="0" w:color="auto"/>
            <w:right w:val="none" w:sz="0" w:space="0" w:color="auto"/>
          </w:divBdr>
          <w:divsChild>
            <w:div w:id="14273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0498">
      <w:bodyDiv w:val="1"/>
      <w:marLeft w:val="0"/>
      <w:marRight w:val="0"/>
      <w:marTop w:val="0"/>
      <w:marBottom w:val="0"/>
      <w:divBdr>
        <w:top w:val="none" w:sz="0" w:space="0" w:color="auto"/>
        <w:left w:val="none" w:sz="0" w:space="0" w:color="auto"/>
        <w:bottom w:val="none" w:sz="0" w:space="0" w:color="auto"/>
        <w:right w:val="none" w:sz="0" w:space="0" w:color="auto"/>
      </w:divBdr>
      <w:divsChild>
        <w:div w:id="1507015004">
          <w:marLeft w:val="0"/>
          <w:marRight w:val="0"/>
          <w:marTop w:val="0"/>
          <w:marBottom w:val="0"/>
          <w:divBdr>
            <w:top w:val="none" w:sz="0" w:space="0" w:color="auto"/>
            <w:left w:val="none" w:sz="0" w:space="0" w:color="auto"/>
            <w:bottom w:val="none" w:sz="0" w:space="0" w:color="auto"/>
            <w:right w:val="none" w:sz="0" w:space="0" w:color="auto"/>
          </w:divBdr>
        </w:div>
        <w:div w:id="454956500">
          <w:marLeft w:val="0"/>
          <w:marRight w:val="0"/>
          <w:marTop w:val="0"/>
          <w:marBottom w:val="0"/>
          <w:divBdr>
            <w:top w:val="none" w:sz="0" w:space="0" w:color="auto"/>
            <w:left w:val="none" w:sz="0" w:space="0" w:color="auto"/>
            <w:bottom w:val="none" w:sz="0" w:space="0" w:color="auto"/>
            <w:right w:val="none" w:sz="0" w:space="0" w:color="auto"/>
          </w:divBdr>
        </w:div>
      </w:divsChild>
    </w:div>
    <w:div w:id="78255587">
      <w:bodyDiv w:val="1"/>
      <w:marLeft w:val="0"/>
      <w:marRight w:val="0"/>
      <w:marTop w:val="0"/>
      <w:marBottom w:val="0"/>
      <w:divBdr>
        <w:top w:val="none" w:sz="0" w:space="0" w:color="auto"/>
        <w:left w:val="none" w:sz="0" w:space="0" w:color="auto"/>
        <w:bottom w:val="none" w:sz="0" w:space="0" w:color="auto"/>
        <w:right w:val="none" w:sz="0" w:space="0" w:color="auto"/>
      </w:divBdr>
    </w:div>
    <w:div w:id="151650311">
      <w:bodyDiv w:val="1"/>
      <w:marLeft w:val="0"/>
      <w:marRight w:val="0"/>
      <w:marTop w:val="0"/>
      <w:marBottom w:val="0"/>
      <w:divBdr>
        <w:top w:val="none" w:sz="0" w:space="0" w:color="auto"/>
        <w:left w:val="none" w:sz="0" w:space="0" w:color="auto"/>
        <w:bottom w:val="none" w:sz="0" w:space="0" w:color="auto"/>
        <w:right w:val="none" w:sz="0" w:space="0" w:color="auto"/>
      </w:divBdr>
      <w:divsChild>
        <w:div w:id="1333875675">
          <w:marLeft w:val="480"/>
          <w:marRight w:val="0"/>
          <w:marTop w:val="0"/>
          <w:marBottom w:val="0"/>
          <w:divBdr>
            <w:top w:val="none" w:sz="0" w:space="0" w:color="auto"/>
            <w:left w:val="none" w:sz="0" w:space="0" w:color="auto"/>
            <w:bottom w:val="none" w:sz="0" w:space="0" w:color="auto"/>
            <w:right w:val="none" w:sz="0" w:space="0" w:color="auto"/>
          </w:divBdr>
          <w:divsChild>
            <w:div w:id="1205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8082">
      <w:bodyDiv w:val="1"/>
      <w:marLeft w:val="0"/>
      <w:marRight w:val="0"/>
      <w:marTop w:val="0"/>
      <w:marBottom w:val="0"/>
      <w:divBdr>
        <w:top w:val="none" w:sz="0" w:space="0" w:color="auto"/>
        <w:left w:val="none" w:sz="0" w:space="0" w:color="auto"/>
        <w:bottom w:val="none" w:sz="0" w:space="0" w:color="auto"/>
        <w:right w:val="none" w:sz="0" w:space="0" w:color="auto"/>
      </w:divBdr>
      <w:divsChild>
        <w:div w:id="1759598118">
          <w:marLeft w:val="480"/>
          <w:marRight w:val="0"/>
          <w:marTop w:val="0"/>
          <w:marBottom w:val="0"/>
          <w:divBdr>
            <w:top w:val="none" w:sz="0" w:space="0" w:color="auto"/>
            <w:left w:val="none" w:sz="0" w:space="0" w:color="auto"/>
            <w:bottom w:val="none" w:sz="0" w:space="0" w:color="auto"/>
            <w:right w:val="none" w:sz="0" w:space="0" w:color="auto"/>
          </w:divBdr>
          <w:divsChild>
            <w:div w:id="6495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3386">
      <w:bodyDiv w:val="1"/>
      <w:marLeft w:val="0"/>
      <w:marRight w:val="0"/>
      <w:marTop w:val="0"/>
      <w:marBottom w:val="0"/>
      <w:divBdr>
        <w:top w:val="none" w:sz="0" w:space="0" w:color="auto"/>
        <w:left w:val="none" w:sz="0" w:space="0" w:color="auto"/>
        <w:bottom w:val="none" w:sz="0" w:space="0" w:color="auto"/>
        <w:right w:val="none" w:sz="0" w:space="0" w:color="auto"/>
      </w:divBdr>
      <w:divsChild>
        <w:div w:id="824735205">
          <w:marLeft w:val="0"/>
          <w:marRight w:val="0"/>
          <w:marTop w:val="0"/>
          <w:marBottom w:val="0"/>
          <w:divBdr>
            <w:top w:val="none" w:sz="0" w:space="0" w:color="auto"/>
            <w:left w:val="none" w:sz="0" w:space="0" w:color="auto"/>
            <w:bottom w:val="none" w:sz="0" w:space="0" w:color="auto"/>
            <w:right w:val="none" w:sz="0" w:space="0" w:color="auto"/>
          </w:divBdr>
        </w:div>
      </w:divsChild>
    </w:div>
    <w:div w:id="259484939">
      <w:bodyDiv w:val="1"/>
      <w:marLeft w:val="0"/>
      <w:marRight w:val="0"/>
      <w:marTop w:val="0"/>
      <w:marBottom w:val="0"/>
      <w:divBdr>
        <w:top w:val="none" w:sz="0" w:space="0" w:color="auto"/>
        <w:left w:val="none" w:sz="0" w:space="0" w:color="auto"/>
        <w:bottom w:val="none" w:sz="0" w:space="0" w:color="auto"/>
        <w:right w:val="none" w:sz="0" w:space="0" w:color="auto"/>
      </w:divBdr>
    </w:div>
    <w:div w:id="301810310">
      <w:bodyDiv w:val="1"/>
      <w:marLeft w:val="0"/>
      <w:marRight w:val="0"/>
      <w:marTop w:val="0"/>
      <w:marBottom w:val="0"/>
      <w:divBdr>
        <w:top w:val="none" w:sz="0" w:space="0" w:color="auto"/>
        <w:left w:val="none" w:sz="0" w:space="0" w:color="auto"/>
        <w:bottom w:val="none" w:sz="0" w:space="0" w:color="auto"/>
        <w:right w:val="none" w:sz="0" w:space="0" w:color="auto"/>
      </w:divBdr>
      <w:divsChild>
        <w:div w:id="412554662">
          <w:marLeft w:val="0"/>
          <w:marRight w:val="0"/>
          <w:marTop w:val="0"/>
          <w:marBottom w:val="0"/>
          <w:divBdr>
            <w:top w:val="none" w:sz="0" w:space="0" w:color="auto"/>
            <w:left w:val="none" w:sz="0" w:space="0" w:color="auto"/>
            <w:bottom w:val="none" w:sz="0" w:space="0" w:color="auto"/>
            <w:right w:val="none" w:sz="0" w:space="0" w:color="auto"/>
          </w:divBdr>
          <w:divsChild>
            <w:div w:id="2356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8235">
      <w:bodyDiv w:val="1"/>
      <w:marLeft w:val="0"/>
      <w:marRight w:val="0"/>
      <w:marTop w:val="0"/>
      <w:marBottom w:val="0"/>
      <w:divBdr>
        <w:top w:val="none" w:sz="0" w:space="0" w:color="auto"/>
        <w:left w:val="none" w:sz="0" w:space="0" w:color="auto"/>
        <w:bottom w:val="none" w:sz="0" w:space="0" w:color="auto"/>
        <w:right w:val="none" w:sz="0" w:space="0" w:color="auto"/>
      </w:divBdr>
      <w:divsChild>
        <w:div w:id="692656227">
          <w:marLeft w:val="0"/>
          <w:marRight w:val="0"/>
          <w:marTop w:val="0"/>
          <w:marBottom w:val="0"/>
          <w:divBdr>
            <w:top w:val="none" w:sz="0" w:space="0" w:color="auto"/>
            <w:left w:val="none" w:sz="0" w:space="0" w:color="auto"/>
            <w:bottom w:val="none" w:sz="0" w:space="0" w:color="auto"/>
            <w:right w:val="none" w:sz="0" w:space="0" w:color="auto"/>
          </w:divBdr>
        </w:div>
        <w:div w:id="805926556">
          <w:marLeft w:val="0"/>
          <w:marRight w:val="0"/>
          <w:marTop w:val="0"/>
          <w:marBottom w:val="0"/>
          <w:divBdr>
            <w:top w:val="none" w:sz="0" w:space="0" w:color="auto"/>
            <w:left w:val="none" w:sz="0" w:space="0" w:color="auto"/>
            <w:bottom w:val="none" w:sz="0" w:space="0" w:color="auto"/>
            <w:right w:val="none" w:sz="0" w:space="0" w:color="auto"/>
          </w:divBdr>
        </w:div>
        <w:div w:id="1538352793">
          <w:marLeft w:val="0"/>
          <w:marRight w:val="0"/>
          <w:marTop w:val="0"/>
          <w:marBottom w:val="0"/>
          <w:divBdr>
            <w:top w:val="none" w:sz="0" w:space="0" w:color="auto"/>
            <w:left w:val="none" w:sz="0" w:space="0" w:color="auto"/>
            <w:bottom w:val="none" w:sz="0" w:space="0" w:color="auto"/>
            <w:right w:val="none" w:sz="0" w:space="0" w:color="auto"/>
          </w:divBdr>
        </w:div>
        <w:div w:id="312949471">
          <w:marLeft w:val="0"/>
          <w:marRight w:val="0"/>
          <w:marTop w:val="0"/>
          <w:marBottom w:val="0"/>
          <w:divBdr>
            <w:top w:val="none" w:sz="0" w:space="0" w:color="auto"/>
            <w:left w:val="none" w:sz="0" w:space="0" w:color="auto"/>
            <w:bottom w:val="none" w:sz="0" w:space="0" w:color="auto"/>
            <w:right w:val="none" w:sz="0" w:space="0" w:color="auto"/>
          </w:divBdr>
        </w:div>
      </w:divsChild>
    </w:div>
    <w:div w:id="344862923">
      <w:bodyDiv w:val="1"/>
      <w:marLeft w:val="0"/>
      <w:marRight w:val="0"/>
      <w:marTop w:val="0"/>
      <w:marBottom w:val="0"/>
      <w:divBdr>
        <w:top w:val="none" w:sz="0" w:space="0" w:color="auto"/>
        <w:left w:val="none" w:sz="0" w:space="0" w:color="auto"/>
        <w:bottom w:val="none" w:sz="0" w:space="0" w:color="auto"/>
        <w:right w:val="none" w:sz="0" w:space="0" w:color="auto"/>
      </w:divBdr>
      <w:divsChild>
        <w:div w:id="1207176417">
          <w:marLeft w:val="0"/>
          <w:marRight w:val="0"/>
          <w:marTop w:val="0"/>
          <w:marBottom w:val="0"/>
          <w:divBdr>
            <w:top w:val="none" w:sz="0" w:space="0" w:color="auto"/>
            <w:left w:val="none" w:sz="0" w:space="0" w:color="auto"/>
            <w:bottom w:val="none" w:sz="0" w:space="0" w:color="auto"/>
            <w:right w:val="none" w:sz="0" w:space="0" w:color="auto"/>
          </w:divBdr>
          <w:divsChild>
            <w:div w:id="18165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0339">
      <w:bodyDiv w:val="1"/>
      <w:marLeft w:val="0"/>
      <w:marRight w:val="0"/>
      <w:marTop w:val="0"/>
      <w:marBottom w:val="0"/>
      <w:divBdr>
        <w:top w:val="none" w:sz="0" w:space="0" w:color="auto"/>
        <w:left w:val="none" w:sz="0" w:space="0" w:color="auto"/>
        <w:bottom w:val="none" w:sz="0" w:space="0" w:color="auto"/>
        <w:right w:val="none" w:sz="0" w:space="0" w:color="auto"/>
      </w:divBdr>
      <w:divsChild>
        <w:div w:id="401754681">
          <w:marLeft w:val="480"/>
          <w:marRight w:val="0"/>
          <w:marTop w:val="0"/>
          <w:marBottom w:val="0"/>
          <w:divBdr>
            <w:top w:val="none" w:sz="0" w:space="0" w:color="auto"/>
            <w:left w:val="none" w:sz="0" w:space="0" w:color="auto"/>
            <w:bottom w:val="none" w:sz="0" w:space="0" w:color="auto"/>
            <w:right w:val="none" w:sz="0" w:space="0" w:color="auto"/>
          </w:divBdr>
          <w:divsChild>
            <w:div w:id="21179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28945">
      <w:bodyDiv w:val="1"/>
      <w:marLeft w:val="0"/>
      <w:marRight w:val="0"/>
      <w:marTop w:val="0"/>
      <w:marBottom w:val="0"/>
      <w:divBdr>
        <w:top w:val="none" w:sz="0" w:space="0" w:color="auto"/>
        <w:left w:val="none" w:sz="0" w:space="0" w:color="auto"/>
        <w:bottom w:val="none" w:sz="0" w:space="0" w:color="auto"/>
        <w:right w:val="none" w:sz="0" w:space="0" w:color="auto"/>
      </w:divBdr>
    </w:div>
    <w:div w:id="407775415">
      <w:bodyDiv w:val="1"/>
      <w:marLeft w:val="0"/>
      <w:marRight w:val="0"/>
      <w:marTop w:val="0"/>
      <w:marBottom w:val="0"/>
      <w:divBdr>
        <w:top w:val="none" w:sz="0" w:space="0" w:color="auto"/>
        <w:left w:val="none" w:sz="0" w:space="0" w:color="auto"/>
        <w:bottom w:val="none" w:sz="0" w:space="0" w:color="auto"/>
        <w:right w:val="none" w:sz="0" w:space="0" w:color="auto"/>
      </w:divBdr>
      <w:divsChild>
        <w:div w:id="978342428">
          <w:marLeft w:val="0"/>
          <w:marRight w:val="0"/>
          <w:marTop w:val="0"/>
          <w:marBottom w:val="120"/>
          <w:divBdr>
            <w:top w:val="none" w:sz="0" w:space="0" w:color="auto"/>
            <w:left w:val="none" w:sz="0" w:space="0" w:color="auto"/>
            <w:bottom w:val="none" w:sz="0" w:space="0" w:color="auto"/>
            <w:right w:val="none" w:sz="0" w:space="0" w:color="auto"/>
          </w:divBdr>
        </w:div>
      </w:divsChild>
    </w:div>
    <w:div w:id="414518291">
      <w:bodyDiv w:val="1"/>
      <w:marLeft w:val="0"/>
      <w:marRight w:val="0"/>
      <w:marTop w:val="0"/>
      <w:marBottom w:val="0"/>
      <w:divBdr>
        <w:top w:val="none" w:sz="0" w:space="0" w:color="auto"/>
        <w:left w:val="none" w:sz="0" w:space="0" w:color="auto"/>
        <w:bottom w:val="none" w:sz="0" w:space="0" w:color="auto"/>
        <w:right w:val="none" w:sz="0" w:space="0" w:color="auto"/>
      </w:divBdr>
      <w:divsChild>
        <w:div w:id="1083333686">
          <w:marLeft w:val="0"/>
          <w:marRight w:val="0"/>
          <w:marTop w:val="0"/>
          <w:marBottom w:val="0"/>
          <w:divBdr>
            <w:top w:val="none" w:sz="0" w:space="0" w:color="auto"/>
            <w:left w:val="none" w:sz="0" w:space="0" w:color="auto"/>
            <w:bottom w:val="none" w:sz="0" w:space="0" w:color="auto"/>
            <w:right w:val="none" w:sz="0" w:space="0" w:color="auto"/>
          </w:divBdr>
        </w:div>
        <w:div w:id="534849282">
          <w:marLeft w:val="0"/>
          <w:marRight w:val="0"/>
          <w:marTop w:val="0"/>
          <w:marBottom w:val="0"/>
          <w:divBdr>
            <w:top w:val="none" w:sz="0" w:space="0" w:color="auto"/>
            <w:left w:val="none" w:sz="0" w:space="0" w:color="auto"/>
            <w:bottom w:val="none" w:sz="0" w:space="0" w:color="auto"/>
            <w:right w:val="none" w:sz="0" w:space="0" w:color="auto"/>
          </w:divBdr>
        </w:div>
      </w:divsChild>
    </w:div>
    <w:div w:id="433476303">
      <w:bodyDiv w:val="1"/>
      <w:marLeft w:val="0"/>
      <w:marRight w:val="0"/>
      <w:marTop w:val="0"/>
      <w:marBottom w:val="0"/>
      <w:divBdr>
        <w:top w:val="none" w:sz="0" w:space="0" w:color="auto"/>
        <w:left w:val="none" w:sz="0" w:space="0" w:color="auto"/>
        <w:bottom w:val="none" w:sz="0" w:space="0" w:color="auto"/>
        <w:right w:val="none" w:sz="0" w:space="0" w:color="auto"/>
      </w:divBdr>
      <w:divsChild>
        <w:div w:id="1810122694">
          <w:marLeft w:val="0"/>
          <w:marRight w:val="0"/>
          <w:marTop w:val="0"/>
          <w:marBottom w:val="0"/>
          <w:divBdr>
            <w:top w:val="none" w:sz="0" w:space="0" w:color="auto"/>
            <w:left w:val="none" w:sz="0" w:space="0" w:color="auto"/>
            <w:bottom w:val="none" w:sz="0" w:space="0" w:color="auto"/>
            <w:right w:val="none" w:sz="0" w:space="0" w:color="auto"/>
          </w:divBdr>
          <w:divsChild>
            <w:div w:id="14167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0479">
      <w:bodyDiv w:val="1"/>
      <w:marLeft w:val="0"/>
      <w:marRight w:val="0"/>
      <w:marTop w:val="0"/>
      <w:marBottom w:val="0"/>
      <w:divBdr>
        <w:top w:val="none" w:sz="0" w:space="0" w:color="auto"/>
        <w:left w:val="none" w:sz="0" w:space="0" w:color="auto"/>
        <w:bottom w:val="none" w:sz="0" w:space="0" w:color="auto"/>
        <w:right w:val="none" w:sz="0" w:space="0" w:color="auto"/>
      </w:divBdr>
      <w:divsChild>
        <w:div w:id="21322826">
          <w:marLeft w:val="0"/>
          <w:marRight w:val="0"/>
          <w:marTop w:val="0"/>
          <w:marBottom w:val="0"/>
          <w:divBdr>
            <w:top w:val="none" w:sz="0" w:space="0" w:color="auto"/>
            <w:left w:val="none" w:sz="0" w:space="0" w:color="auto"/>
            <w:bottom w:val="none" w:sz="0" w:space="0" w:color="auto"/>
            <w:right w:val="none" w:sz="0" w:space="0" w:color="auto"/>
          </w:divBdr>
          <w:divsChild>
            <w:div w:id="15131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7698">
      <w:bodyDiv w:val="1"/>
      <w:marLeft w:val="0"/>
      <w:marRight w:val="0"/>
      <w:marTop w:val="0"/>
      <w:marBottom w:val="0"/>
      <w:divBdr>
        <w:top w:val="none" w:sz="0" w:space="0" w:color="auto"/>
        <w:left w:val="none" w:sz="0" w:space="0" w:color="auto"/>
        <w:bottom w:val="none" w:sz="0" w:space="0" w:color="auto"/>
        <w:right w:val="none" w:sz="0" w:space="0" w:color="auto"/>
      </w:divBdr>
      <w:divsChild>
        <w:div w:id="1120147712">
          <w:marLeft w:val="0"/>
          <w:marRight w:val="0"/>
          <w:marTop w:val="0"/>
          <w:marBottom w:val="0"/>
          <w:divBdr>
            <w:top w:val="none" w:sz="0" w:space="0" w:color="auto"/>
            <w:left w:val="none" w:sz="0" w:space="0" w:color="auto"/>
            <w:bottom w:val="none" w:sz="0" w:space="0" w:color="auto"/>
            <w:right w:val="none" w:sz="0" w:space="0" w:color="auto"/>
          </w:divBdr>
        </w:div>
      </w:divsChild>
    </w:div>
    <w:div w:id="630289558">
      <w:bodyDiv w:val="1"/>
      <w:marLeft w:val="0"/>
      <w:marRight w:val="0"/>
      <w:marTop w:val="0"/>
      <w:marBottom w:val="0"/>
      <w:divBdr>
        <w:top w:val="none" w:sz="0" w:space="0" w:color="auto"/>
        <w:left w:val="none" w:sz="0" w:space="0" w:color="auto"/>
        <w:bottom w:val="none" w:sz="0" w:space="0" w:color="auto"/>
        <w:right w:val="none" w:sz="0" w:space="0" w:color="auto"/>
      </w:divBdr>
      <w:divsChild>
        <w:div w:id="834029420">
          <w:marLeft w:val="0"/>
          <w:marRight w:val="0"/>
          <w:marTop w:val="0"/>
          <w:marBottom w:val="0"/>
          <w:divBdr>
            <w:top w:val="none" w:sz="0" w:space="0" w:color="auto"/>
            <w:left w:val="none" w:sz="0" w:space="0" w:color="auto"/>
            <w:bottom w:val="none" w:sz="0" w:space="0" w:color="auto"/>
            <w:right w:val="none" w:sz="0" w:space="0" w:color="auto"/>
          </w:divBdr>
          <w:divsChild>
            <w:div w:id="9689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1145">
      <w:bodyDiv w:val="1"/>
      <w:marLeft w:val="0"/>
      <w:marRight w:val="0"/>
      <w:marTop w:val="0"/>
      <w:marBottom w:val="0"/>
      <w:divBdr>
        <w:top w:val="none" w:sz="0" w:space="0" w:color="auto"/>
        <w:left w:val="none" w:sz="0" w:space="0" w:color="auto"/>
        <w:bottom w:val="none" w:sz="0" w:space="0" w:color="auto"/>
        <w:right w:val="none" w:sz="0" w:space="0" w:color="auto"/>
      </w:divBdr>
      <w:divsChild>
        <w:div w:id="860361737">
          <w:marLeft w:val="0"/>
          <w:marRight w:val="0"/>
          <w:marTop w:val="0"/>
          <w:marBottom w:val="0"/>
          <w:divBdr>
            <w:top w:val="none" w:sz="0" w:space="0" w:color="auto"/>
            <w:left w:val="none" w:sz="0" w:space="0" w:color="auto"/>
            <w:bottom w:val="none" w:sz="0" w:space="0" w:color="auto"/>
            <w:right w:val="none" w:sz="0" w:space="0" w:color="auto"/>
          </w:divBdr>
          <w:divsChild>
            <w:div w:id="9853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3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364">
          <w:marLeft w:val="0"/>
          <w:marRight w:val="0"/>
          <w:marTop w:val="0"/>
          <w:marBottom w:val="0"/>
          <w:divBdr>
            <w:top w:val="none" w:sz="0" w:space="0" w:color="auto"/>
            <w:left w:val="none" w:sz="0" w:space="0" w:color="auto"/>
            <w:bottom w:val="none" w:sz="0" w:space="0" w:color="auto"/>
            <w:right w:val="none" w:sz="0" w:space="0" w:color="auto"/>
          </w:divBdr>
          <w:divsChild>
            <w:div w:id="43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9288">
      <w:bodyDiv w:val="1"/>
      <w:marLeft w:val="0"/>
      <w:marRight w:val="0"/>
      <w:marTop w:val="0"/>
      <w:marBottom w:val="0"/>
      <w:divBdr>
        <w:top w:val="none" w:sz="0" w:space="0" w:color="auto"/>
        <w:left w:val="none" w:sz="0" w:space="0" w:color="auto"/>
        <w:bottom w:val="none" w:sz="0" w:space="0" w:color="auto"/>
        <w:right w:val="none" w:sz="0" w:space="0" w:color="auto"/>
      </w:divBdr>
      <w:divsChild>
        <w:div w:id="279721655">
          <w:marLeft w:val="0"/>
          <w:marRight w:val="0"/>
          <w:marTop w:val="0"/>
          <w:marBottom w:val="0"/>
          <w:divBdr>
            <w:top w:val="none" w:sz="0" w:space="0" w:color="auto"/>
            <w:left w:val="none" w:sz="0" w:space="0" w:color="auto"/>
            <w:bottom w:val="none" w:sz="0" w:space="0" w:color="auto"/>
            <w:right w:val="none" w:sz="0" w:space="0" w:color="auto"/>
          </w:divBdr>
          <w:divsChild>
            <w:div w:id="95516854">
              <w:marLeft w:val="0"/>
              <w:marRight w:val="0"/>
              <w:marTop w:val="0"/>
              <w:marBottom w:val="0"/>
              <w:divBdr>
                <w:top w:val="none" w:sz="0" w:space="0" w:color="auto"/>
                <w:left w:val="none" w:sz="0" w:space="0" w:color="auto"/>
                <w:bottom w:val="none" w:sz="0" w:space="0" w:color="auto"/>
                <w:right w:val="none" w:sz="0" w:space="0" w:color="auto"/>
              </w:divBdr>
              <w:divsChild>
                <w:div w:id="16322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55955">
      <w:bodyDiv w:val="1"/>
      <w:marLeft w:val="0"/>
      <w:marRight w:val="0"/>
      <w:marTop w:val="0"/>
      <w:marBottom w:val="0"/>
      <w:divBdr>
        <w:top w:val="none" w:sz="0" w:space="0" w:color="auto"/>
        <w:left w:val="none" w:sz="0" w:space="0" w:color="auto"/>
        <w:bottom w:val="none" w:sz="0" w:space="0" w:color="auto"/>
        <w:right w:val="none" w:sz="0" w:space="0" w:color="auto"/>
      </w:divBdr>
      <w:divsChild>
        <w:div w:id="740636668">
          <w:marLeft w:val="0"/>
          <w:marRight w:val="0"/>
          <w:marTop w:val="0"/>
          <w:marBottom w:val="0"/>
          <w:divBdr>
            <w:top w:val="none" w:sz="0" w:space="0" w:color="auto"/>
            <w:left w:val="none" w:sz="0" w:space="0" w:color="auto"/>
            <w:bottom w:val="none" w:sz="0" w:space="0" w:color="auto"/>
            <w:right w:val="none" w:sz="0" w:space="0" w:color="auto"/>
          </w:divBdr>
        </w:div>
        <w:div w:id="1548033791">
          <w:marLeft w:val="0"/>
          <w:marRight w:val="0"/>
          <w:marTop w:val="0"/>
          <w:marBottom w:val="0"/>
          <w:divBdr>
            <w:top w:val="none" w:sz="0" w:space="0" w:color="auto"/>
            <w:left w:val="none" w:sz="0" w:space="0" w:color="auto"/>
            <w:bottom w:val="none" w:sz="0" w:space="0" w:color="auto"/>
            <w:right w:val="none" w:sz="0" w:space="0" w:color="auto"/>
          </w:divBdr>
        </w:div>
        <w:div w:id="846140462">
          <w:marLeft w:val="0"/>
          <w:marRight w:val="0"/>
          <w:marTop w:val="0"/>
          <w:marBottom w:val="0"/>
          <w:divBdr>
            <w:top w:val="none" w:sz="0" w:space="0" w:color="auto"/>
            <w:left w:val="none" w:sz="0" w:space="0" w:color="auto"/>
            <w:bottom w:val="none" w:sz="0" w:space="0" w:color="auto"/>
            <w:right w:val="none" w:sz="0" w:space="0" w:color="auto"/>
          </w:divBdr>
        </w:div>
      </w:divsChild>
    </w:div>
    <w:div w:id="863904121">
      <w:bodyDiv w:val="1"/>
      <w:marLeft w:val="0"/>
      <w:marRight w:val="0"/>
      <w:marTop w:val="0"/>
      <w:marBottom w:val="0"/>
      <w:divBdr>
        <w:top w:val="none" w:sz="0" w:space="0" w:color="auto"/>
        <w:left w:val="none" w:sz="0" w:space="0" w:color="auto"/>
        <w:bottom w:val="none" w:sz="0" w:space="0" w:color="auto"/>
        <w:right w:val="none" w:sz="0" w:space="0" w:color="auto"/>
      </w:divBdr>
      <w:divsChild>
        <w:div w:id="274018529">
          <w:marLeft w:val="0"/>
          <w:marRight w:val="0"/>
          <w:marTop w:val="0"/>
          <w:marBottom w:val="0"/>
          <w:divBdr>
            <w:top w:val="none" w:sz="0" w:space="0" w:color="auto"/>
            <w:left w:val="none" w:sz="0" w:space="0" w:color="auto"/>
            <w:bottom w:val="none" w:sz="0" w:space="0" w:color="auto"/>
            <w:right w:val="none" w:sz="0" w:space="0" w:color="auto"/>
          </w:divBdr>
        </w:div>
        <w:div w:id="745423325">
          <w:marLeft w:val="0"/>
          <w:marRight w:val="0"/>
          <w:marTop w:val="0"/>
          <w:marBottom w:val="0"/>
          <w:divBdr>
            <w:top w:val="none" w:sz="0" w:space="0" w:color="auto"/>
            <w:left w:val="none" w:sz="0" w:space="0" w:color="auto"/>
            <w:bottom w:val="none" w:sz="0" w:space="0" w:color="auto"/>
            <w:right w:val="none" w:sz="0" w:space="0" w:color="auto"/>
          </w:divBdr>
        </w:div>
        <w:div w:id="1153983841">
          <w:marLeft w:val="0"/>
          <w:marRight w:val="0"/>
          <w:marTop w:val="0"/>
          <w:marBottom w:val="0"/>
          <w:divBdr>
            <w:top w:val="none" w:sz="0" w:space="0" w:color="auto"/>
            <w:left w:val="none" w:sz="0" w:space="0" w:color="auto"/>
            <w:bottom w:val="none" w:sz="0" w:space="0" w:color="auto"/>
            <w:right w:val="none" w:sz="0" w:space="0" w:color="auto"/>
          </w:divBdr>
        </w:div>
        <w:div w:id="1211259600">
          <w:marLeft w:val="0"/>
          <w:marRight w:val="0"/>
          <w:marTop w:val="0"/>
          <w:marBottom w:val="0"/>
          <w:divBdr>
            <w:top w:val="none" w:sz="0" w:space="0" w:color="auto"/>
            <w:left w:val="none" w:sz="0" w:space="0" w:color="auto"/>
            <w:bottom w:val="none" w:sz="0" w:space="0" w:color="auto"/>
            <w:right w:val="none" w:sz="0" w:space="0" w:color="auto"/>
          </w:divBdr>
        </w:div>
        <w:div w:id="1276870356">
          <w:marLeft w:val="0"/>
          <w:marRight w:val="0"/>
          <w:marTop w:val="0"/>
          <w:marBottom w:val="0"/>
          <w:divBdr>
            <w:top w:val="none" w:sz="0" w:space="0" w:color="auto"/>
            <w:left w:val="none" w:sz="0" w:space="0" w:color="auto"/>
            <w:bottom w:val="none" w:sz="0" w:space="0" w:color="auto"/>
            <w:right w:val="none" w:sz="0" w:space="0" w:color="auto"/>
          </w:divBdr>
        </w:div>
        <w:div w:id="1679385615">
          <w:marLeft w:val="0"/>
          <w:marRight w:val="0"/>
          <w:marTop w:val="0"/>
          <w:marBottom w:val="0"/>
          <w:divBdr>
            <w:top w:val="none" w:sz="0" w:space="0" w:color="auto"/>
            <w:left w:val="none" w:sz="0" w:space="0" w:color="auto"/>
            <w:bottom w:val="none" w:sz="0" w:space="0" w:color="auto"/>
            <w:right w:val="none" w:sz="0" w:space="0" w:color="auto"/>
          </w:divBdr>
        </w:div>
        <w:div w:id="1795058364">
          <w:marLeft w:val="0"/>
          <w:marRight w:val="0"/>
          <w:marTop w:val="0"/>
          <w:marBottom w:val="0"/>
          <w:divBdr>
            <w:top w:val="none" w:sz="0" w:space="0" w:color="auto"/>
            <w:left w:val="none" w:sz="0" w:space="0" w:color="auto"/>
            <w:bottom w:val="none" w:sz="0" w:space="0" w:color="auto"/>
            <w:right w:val="none" w:sz="0" w:space="0" w:color="auto"/>
          </w:divBdr>
        </w:div>
        <w:div w:id="2107067858">
          <w:marLeft w:val="0"/>
          <w:marRight w:val="0"/>
          <w:marTop w:val="0"/>
          <w:marBottom w:val="0"/>
          <w:divBdr>
            <w:top w:val="none" w:sz="0" w:space="0" w:color="auto"/>
            <w:left w:val="none" w:sz="0" w:space="0" w:color="auto"/>
            <w:bottom w:val="none" w:sz="0" w:space="0" w:color="auto"/>
            <w:right w:val="none" w:sz="0" w:space="0" w:color="auto"/>
          </w:divBdr>
        </w:div>
        <w:div w:id="2144274478">
          <w:marLeft w:val="0"/>
          <w:marRight w:val="0"/>
          <w:marTop w:val="0"/>
          <w:marBottom w:val="0"/>
          <w:divBdr>
            <w:top w:val="none" w:sz="0" w:space="0" w:color="auto"/>
            <w:left w:val="none" w:sz="0" w:space="0" w:color="auto"/>
            <w:bottom w:val="none" w:sz="0" w:space="0" w:color="auto"/>
            <w:right w:val="none" w:sz="0" w:space="0" w:color="auto"/>
          </w:divBdr>
        </w:div>
      </w:divsChild>
    </w:div>
    <w:div w:id="915360978">
      <w:bodyDiv w:val="1"/>
      <w:marLeft w:val="0"/>
      <w:marRight w:val="0"/>
      <w:marTop w:val="0"/>
      <w:marBottom w:val="0"/>
      <w:divBdr>
        <w:top w:val="none" w:sz="0" w:space="0" w:color="auto"/>
        <w:left w:val="none" w:sz="0" w:space="0" w:color="auto"/>
        <w:bottom w:val="none" w:sz="0" w:space="0" w:color="auto"/>
        <w:right w:val="none" w:sz="0" w:space="0" w:color="auto"/>
      </w:divBdr>
      <w:divsChild>
        <w:div w:id="2094155182">
          <w:marLeft w:val="480"/>
          <w:marRight w:val="0"/>
          <w:marTop w:val="0"/>
          <w:marBottom w:val="0"/>
          <w:divBdr>
            <w:top w:val="none" w:sz="0" w:space="0" w:color="auto"/>
            <w:left w:val="none" w:sz="0" w:space="0" w:color="auto"/>
            <w:bottom w:val="none" w:sz="0" w:space="0" w:color="auto"/>
            <w:right w:val="none" w:sz="0" w:space="0" w:color="auto"/>
          </w:divBdr>
          <w:divsChild>
            <w:div w:id="17378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8070">
      <w:bodyDiv w:val="1"/>
      <w:marLeft w:val="0"/>
      <w:marRight w:val="0"/>
      <w:marTop w:val="0"/>
      <w:marBottom w:val="0"/>
      <w:divBdr>
        <w:top w:val="none" w:sz="0" w:space="0" w:color="auto"/>
        <w:left w:val="none" w:sz="0" w:space="0" w:color="auto"/>
        <w:bottom w:val="none" w:sz="0" w:space="0" w:color="auto"/>
        <w:right w:val="none" w:sz="0" w:space="0" w:color="auto"/>
      </w:divBdr>
      <w:divsChild>
        <w:div w:id="1953512320">
          <w:marLeft w:val="0"/>
          <w:marRight w:val="0"/>
          <w:marTop w:val="0"/>
          <w:marBottom w:val="0"/>
          <w:divBdr>
            <w:top w:val="none" w:sz="0" w:space="0" w:color="auto"/>
            <w:left w:val="none" w:sz="0" w:space="0" w:color="auto"/>
            <w:bottom w:val="none" w:sz="0" w:space="0" w:color="auto"/>
            <w:right w:val="none" w:sz="0" w:space="0" w:color="auto"/>
          </w:divBdr>
          <w:divsChild>
            <w:div w:id="277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3303">
      <w:bodyDiv w:val="1"/>
      <w:marLeft w:val="0"/>
      <w:marRight w:val="0"/>
      <w:marTop w:val="0"/>
      <w:marBottom w:val="0"/>
      <w:divBdr>
        <w:top w:val="none" w:sz="0" w:space="0" w:color="auto"/>
        <w:left w:val="none" w:sz="0" w:space="0" w:color="auto"/>
        <w:bottom w:val="none" w:sz="0" w:space="0" w:color="auto"/>
        <w:right w:val="none" w:sz="0" w:space="0" w:color="auto"/>
      </w:divBdr>
      <w:divsChild>
        <w:div w:id="1241795397">
          <w:marLeft w:val="0"/>
          <w:marRight w:val="0"/>
          <w:marTop w:val="0"/>
          <w:marBottom w:val="0"/>
          <w:divBdr>
            <w:top w:val="none" w:sz="0" w:space="0" w:color="auto"/>
            <w:left w:val="none" w:sz="0" w:space="0" w:color="auto"/>
            <w:bottom w:val="none" w:sz="0" w:space="0" w:color="auto"/>
            <w:right w:val="none" w:sz="0" w:space="0" w:color="auto"/>
          </w:divBdr>
          <w:divsChild>
            <w:div w:id="11201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32084">
      <w:bodyDiv w:val="1"/>
      <w:marLeft w:val="0"/>
      <w:marRight w:val="0"/>
      <w:marTop w:val="0"/>
      <w:marBottom w:val="0"/>
      <w:divBdr>
        <w:top w:val="none" w:sz="0" w:space="0" w:color="auto"/>
        <w:left w:val="none" w:sz="0" w:space="0" w:color="auto"/>
        <w:bottom w:val="none" w:sz="0" w:space="0" w:color="auto"/>
        <w:right w:val="none" w:sz="0" w:space="0" w:color="auto"/>
      </w:divBdr>
      <w:divsChild>
        <w:div w:id="2067604855">
          <w:marLeft w:val="0"/>
          <w:marRight w:val="0"/>
          <w:marTop w:val="0"/>
          <w:marBottom w:val="0"/>
          <w:divBdr>
            <w:top w:val="none" w:sz="0" w:space="0" w:color="auto"/>
            <w:left w:val="none" w:sz="0" w:space="0" w:color="auto"/>
            <w:bottom w:val="none" w:sz="0" w:space="0" w:color="auto"/>
            <w:right w:val="none" w:sz="0" w:space="0" w:color="auto"/>
          </w:divBdr>
          <w:divsChild>
            <w:div w:id="15649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7645">
      <w:bodyDiv w:val="1"/>
      <w:marLeft w:val="0"/>
      <w:marRight w:val="0"/>
      <w:marTop w:val="0"/>
      <w:marBottom w:val="0"/>
      <w:divBdr>
        <w:top w:val="none" w:sz="0" w:space="0" w:color="auto"/>
        <w:left w:val="none" w:sz="0" w:space="0" w:color="auto"/>
        <w:bottom w:val="none" w:sz="0" w:space="0" w:color="auto"/>
        <w:right w:val="none" w:sz="0" w:space="0" w:color="auto"/>
      </w:divBdr>
      <w:divsChild>
        <w:div w:id="813446227">
          <w:marLeft w:val="0"/>
          <w:marRight w:val="0"/>
          <w:marTop w:val="0"/>
          <w:marBottom w:val="0"/>
          <w:divBdr>
            <w:top w:val="none" w:sz="0" w:space="0" w:color="auto"/>
            <w:left w:val="none" w:sz="0" w:space="0" w:color="auto"/>
            <w:bottom w:val="none" w:sz="0" w:space="0" w:color="auto"/>
            <w:right w:val="none" w:sz="0" w:space="0" w:color="auto"/>
          </w:divBdr>
          <w:divsChild>
            <w:div w:id="1232734316">
              <w:marLeft w:val="0"/>
              <w:marRight w:val="0"/>
              <w:marTop w:val="0"/>
              <w:marBottom w:val="0"/>
              <w:divBdr>
                <w:top w:val="none" w:sz="0" w:space="0" w:color="auto"/>
                <w:left w:val="none" w:sz="0" w:space="0" w:color="auto"/>
                <w:bottom w:val="none" w:sz="0" w:space="0" w:color="auto"/>
                <w:right w:val="none" w:sz="0" w:space="0" w:color="auto"/>
              </w:divBdr>
            </w:div>
          </w:divsChild>
        </w:div>
        <w:div w:id="1134447850">
          <w:marLeft w:val="0"/>
          <w:marRight w:val="0"/>
          <w:marTop w:val="0"/>
          <w:marBottom w:val="0"/>
          <w:divBdr>
            <w:top w:val="none" w:sz="0" w:space="0" w:color="auto"/>
            <w:left w:val="none" w:sz="0" w:space="0" w:color="auto"/>
            <w:bottom w:val="none" w:sz="0" w:space="0" w:color="auto"/>
            <w:right w:val="none" w:sz="0" w:space="0" w:color="auto"/>
          </w:divBdr>
          <w:divsChild>
            <w:div w:id="19535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5694">
      <w:bodyDiv w:val="1"/>
      <w:marLeft w:val="0"/>
      <w:marRight w:val="0"/>
      <w:marTop w:val="0"/>
      <w:marBottom w:val="0"/>
      <w:divBdr>
        <w:top w:val="none" w:sz="0" w:space="0" w:color="auto"/>
        <w:left w:val="none" w:sz="0" w:space="0" w:color="auto"/>
        <w:bottom w:val="none" w:sz="0" w:space="0" w:color="auto"/>
        <w:right w:val="none" w:sz="0" w:space="0" w:color="auto"/>
      </w:divBdr>
      <w:divsChild>
        <w:div w:id="398983930">
          <w:marLeft w:val="0"/>
          <w:marRight w:val="0"/>
          <w:marTop w:val="0"/>
          <w:marBottom w:val="0"/>
          <w:divBdr>
            <w:top w:val="none" w:sz="0" w:space="0" w:color="auto"/>
            <w:left w:val="none" w:sz="0" w:space="0" w:color="auto"/>
            <w:bottom w:val="none" w:sz="0" w:space="0" w:color="auto"/>
            <w:right w:val="none" w:sz="0" w:space="0" w:color="auto"/>
          </w:divBdr>
          <w:divsChild>
            <w:div w:id="21060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5291">
      <w:bodyDiv w:val="1"/>
      <w:marLeft w:val="0"/>
      <w:marRight w:val="0"/>
      <w:marTop w:val="0"/>
      <w:marBottom w:val="0"/>
      <w:divBdr>
        <w:top w:val="none" w:sz="0" w:space="0" w:color="auto"/>
        <w:left w:val="none" w:sz="0" w:space="0" w:color="auto"/>
        <w:bottom w:val="none" w:sz="0" w:space="0" w:color="auto"/>
        <w:right w:val="none" w:sz="0" w:space="0" w:color="auto"/>
      </w:divBdr>
      <w:divsChild>
        <w:div w:id="1314718038">
          <w:marLeft w:val="480"/>
          <w:marRight w:val="0"/>
          <w:marTop w:val="0"/>
          <w:marBottom w:val="0"/>
          <w:divBdr>
            <w:top w:val="none" w:sz="0" w:space="0" w:color="auto"/>
            <w:left w:val="none" w:sz="0" w:space="0" w:color="auto"/>
            <w:bottom w:val="none" w:sz="0" w:space="0" w:color="auto"/>
            <w:right w:val="none" w:sz="0" w:space="0" w:color="auto"/>
          </w:divBdr>
          <w:divsChild>
            <w:div w:id="1904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5879">
      <w:bodyDiv w:val="1"/>
      <w:marLeft w:val="0"/>
      <w:marRight w:val="0"/>
      <w:marTop w:val="0"/>
      <w:marBottom w:val="0"/>
      <w:divBdr>
        <w:top w:val="none" w:sz="0" w:space="0" w:color="auto"/>
        <w:left w:val="none" w:sz="0" w:space="0" w:color="auto"/>
        <w:bottom w:val="none" w:sz="0" w:space="0" w:color="auto"/>
        <w:right w:val="none" w:sz="0" w:space="0" w:color="auto"/>
      </w:divBdr>
      <w:divsChild>
        <w:div w:id="8454486">
          <w:marLeft w:val="0"/>
          <w:marRight w:val="0"/>
          <w:marTop w:val="0"/>
          <w:marBottom w:val="0"/>
          <w:divBdr>
            <w:top w:val="none" w:sz="0" w:space="0" w:color="auto"/>
            <w:left w:val="none" w:sz="0" w:space="0" w:color="auto"/>
            <w:bottom w:val="none" w:sz="0" w:space="0" w:color="auto"/>
            <w:right w:val="none" w:sz="0" w:space="0" w:color="auto"/>
          </w:divBdr>
          <w:divsChild>
            <w:div w:id="19040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97849">
      <w:bodyDiv w:val="1"/>
      <w:marLeft w:val="0"/>
      <w:marRight w:val="0"/>
      <w:marTop w:val="0"/>
      <w:marBottom w:val="0"/>
      <w:divBdr>
        <w:top w:val="none" w:sz="0" w:space="0" w:color="auto"/>
        <w:left w:val="none" w:sz="0" w:space="0" w:color="auto"/>
        <w:bottom w:val="none" w:sz="0" w:space="0" w:color="auto"/>
        <w:right w:val="none" w:sz="0" w:space="0" w:color="auto"/>
      </w:divBdr>
      <w:divsChild>
        <w:div w:id="930237302">
          <w:marLeft w:val="0"/>
          <w:marRight w:val="0"/>
          <w:marTop w:val="0"/>
          <w:marBottom w:val="0"/>
          <w:divBdr>
            <w:top w:val="none" w:sz="0" w:space="0" w:color="auto"/>
            <w:left w:val="none" w:sz="0" w:space="0" w:color="auto"/>
            <w:bottom w:val="none" w:sz="0" w:space="0" w:color="auto"/>
            <w:right w:val="none" w:sz="0" w:space="0" w:color="auto"/>
          </w:divBdr>
        </w:div>
        <w:div w:id="2109617703">
          <w:marLeft w:val="0"/>
          <w:marRight w:val="0"/>
          <w:marTop w:val="0"/>
          <w:marBottom w:val="0"/>
          <w:divBdr>
            <w:top w:val="none" w:sz="0" w:space="0" w:color="auto"/>
            <w:left w:val="none" w:sz="0" w:space="0" w:color="auto"/>
            <w:bottom w:val="none" w:sz="0" w:space="0" w:color="auto"/>
            <w:right w:val="none" w:sz="0" w:space="0" w:color="auto"/>
          </w:divBdr>
        </w:div>
        <w:div w:id="123159883">
          <w:marLeft w:val="0"/>
          <w:marRight w:val="0"/>
          <w:marTop w:val="0"/>
          <w:marBottom w:val="0"/>
          <w:divBdr>
            <w:top w:val="none" w:sz="0" w:space="0" w:color="auto"/>
            <w:left w:val="none" w:sz="0" w:space="0" w:color="auto"/>
            <w:bottom w:val="none" w:sz="0" w:space="0" w:color="auto"/>
            <w:right w:val="none" w:sz="0" w:space="0" w:color="auto"/>
          </w:divBdr>
        </w:div>
        <w:div w:id="1722514362">
          <w:marLeft w:val="0"/>
          <w:marRight w:val="0"/>
          <w:marTop w:val="0"/>
          <w:marBottom w:val="0"/>
          <w:divBdr>
            <w:top w:val="none" w:sz="0" w:space="0" w:color="auto"/>
            <w:left w:val="none" w:sz="0" w:space="0" w:color="auto"/>
            <w:bottom w:val="none" w:sz="0" w:space="0" w:color="auto"/>
            <w:right w:val="none" w:sz="0" w:space="0" w:color="auto"/>
          </w:divBdr>
        </w:div>
      </w:divsChild>
    </w:div>
    <w:div w:id="1309359610">
      <w:bodyDiv w:val="1"/>
      <w:marLeft w:val="0"/>
      <w:marRight w:val="0"/>
      <w:marTop w:val="0"/>
      <w:marBottom w:val="0"/>
      <w:divBdr>
        <w:top w:val="none" w:sz="0" w:space="0" w:color="auto"/>
        <w:left w:val="none" w:sz="0" w:space="0" w:color="auto"/>
        <w:bottom w:val="none" w:sz="0" w:space="0" w:color="auto"/>
        <w:right w:val="none" w:sz="0" w:space="0" w:color="auto"/>
      </w:divBdr>
      <w:divsChild>
        <w:div w:id="606811495">
          <w:marLeft w:val="0"/>
          <w:marRight w:val="0"/>
          <w:marTop w:val="0"/>
          <w:marBottom w:val="0"/>
          <w:divBdr>
            <w:top w:val="none" w:sz="0" w:space="0" w:color="auto"/>
            <w:left w:val="none" w:sz="0" w:space="0" w:color="auto"/>
            <w:bottom w:val="none" w:sz="0" w:space="0" w:color="auto"/>
            <w:right w:val="none" w:sz="0" w:space="0" w:color="auto"/>
          </w:divBdr>
          <w:divsChild>
            <w:div w:id="8253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38157">
      <w:bodyDiv w:val="1"/>
      <w:marLeft w:val="0"/>
      <w:marRight w:val="0"/>
      <w:marTop w:val="0"/>
      <w:marBottom w:val="0"/>
      <w:divBdr>
        <w:top w:val="none" w:sz="0" w:space="0" w:color="auto"/>
        <w:left w:val="none" w:sz="0" w:space="0" w:color="auto"/>
        <w:bottom w:val="none" w:sz="0" w:space="0" w:color="auto"/>
        <w:right w:val="none" w:sz="0" w:space="0" w:color="auto"/>
      </w:divBdr>
    </w:div>
    <w:div w:id="1382749766">
      <w:bodyDiv w:val="1"/>
      <w:marLeft w:val="0"/>
      <w:marRight w:val="0"/>
      <w:marTop w:val="0"/>
      <w:marBottom w:val="0"/>
      <w:divBdr>
        <w:top w:val="none" w:sz="0" w:space="0" w:color="auto"/>
        <w:left w:val="none" w:sz="0" w:space="0" w:color="auto"/>
        <w:bottom w:val="none" w:sz="0" w:space="0" w:color="auto"/>
        <w:right w:val="none" w:sz="0" w:space="0" w:color="auto"/>
      </w:divBdr>
      <w:divsChild>
        <w:div w:id="1516769463">
          <w:marLeft w:val="480"/>
          <w:marRight w:val="0"/>
          <w:marTop w:val="0"/>
          <w:marBottom w:val="0"/>
          <w:divBdr>
            <w:top w:val="none" w:sz="0" w:space="0" w:color="auto"/>
            <w:left w:val="none" w:sz="0" w:space="0" w:color="auto"/>
            <w:bottom w:val="none" w:sz="0" w:space="0" w:color="auto"/>
            <w:right w:val="none" w:sz="0" w:space="0" w:color="auto"/>
          </w:divBdr>
          <w:divsChild>
            <w:div w:id="15371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402">
      <w:bodyDiv w:val="1"/>
      <w:marLeft w:val="0"/>
      <w:marRight w:val="0"/>
      <w:marTop w:val="0"/>
      <w:marBottom w:val="0"/>
      <w:divBdr>
        <w:top w:val="none" w:sz="0" w:space="0" w:color="auto"/>
        <w:left w:val="none" w:sz="0" w:space="0" w:color="auto"/>
        <w:bottom w:val="none" w:sz="0" w:space="0" w:color="auto"/>
        <w:right w:val="none" w:sz="0" w:space="0" w:color="auto"/>
      </w:divBdr>
      <w:divsChild>
        <w:div w:id="36586896">
          <w:marLeft w:val="0"/>
          <w:marRight w:val="0"/>
          <w:marTop w:val="0"/>
          <w:marBottom w:val="0"/>
          <w:divBdr>
            <w:top w:val="none" w:sz="0" w:space="0" w:color="auto"/>
            <w:left w:val="none" w:sz="0" w:space="0" w:color="auto"/>
            <w:bottom w:val="none" w:sz="0" w:space="0" w:color="auto"/>
            <w:right w:val="none" w:sz="0" w:space="0" w:color="auto"/>
          </w:divBdr>
        </w:div>
        <w:div w:id="877817043">
          <w:marLeft w:val="0"/>
          <w:marRight w:val="0"/>
          <w:marTop w:val="0"/>
          <w:marBottom w:val="0"/>
          <w:divBdr>
            <w:top w:val="none" w:sz="0" w:space="0" w:color="auto"/>
            <w:left w:val="none" w:sz="0" w:space="0" w:color="auto"/>
            <w:bottom w:val="none" w:sz="0" w:space="0" w:color="auto"/>
            <w:right w:val="none" w:sz="0" w:space="0" w:color="auto"/>
          </w:divBdr>
        </w:div>
        <w:div w:id="988679017">
          <w:marLeft w:val="0"/>
          <w:marRight w:val="0"/>
          <w:marTop w:val="0"/>
          <w:marBottom w:val="0"/>
          <w:divBdr>
            <w:top w:val="none" w:sz="0" w:space="0" w:color="auto"/>
            <w:left w:val="none" w:sz="0" w:space="0" w:color="auto"/>
            <w:bottom w:val="none" w:sz="0" w:space="0" w:color="auto"/>
            <w:right w:val="none" w:sz="0" w:space="0" w:color="auto"/>
          </w:divBdr>
        </w:div>
        <w:div w:id="994990897">
          <w:marLeft w:val="0"/>
          <w:marRight w:val="0"/>
          <w:marTop w:val="0"/>
          <w:marBottom w:val="0"/>
          <w:divBdr>
            <w:top w:val="none" w:sz="0" w:space="0" w:color="auto"/>
            <w:left w:val="none" w:sz="0" w:space="0" w:color="auto"/>
            <w:bottom w:val="none" w:sz="0" w:space="0" w:color="auto"/>
            <w:right w:val="none" w:sz="0" w:space="0" w:color="auto"/>
          </w:divBdr>
        </w:div>
        <w:div w:id="1036396568">
          <w:marLeft w:val="0"/>
          <w:marRight w:val="0"/>
          <w:marTop w:val="0"/>
          <w:marBottom w:val="0"/>
          <w:divBdr>
            <w:top w:val="none" w:sz="0" w:space="0" w:color="auto"/>
            <w:left w:val="none" w:sz="0" w:space="0" w:color="auto"/>
            <w:bottom w:val="none" w:sz="0" w:space="0" w:color="auto"/>
            <w:right w:val="none" w:sz="0" w:space="0" w:color="auto"/>
          </w:divBdr>
        </w:div>
        <w:div w:id="1147746094">
          <w:marLeft w:val="0"/>
          <w:marRight w:val="0"/>
          <w:marTop w:val="0"/>
          <w:marBottom w:val="0"/>
          <w:divBdr>
            <w:top w:val="none" w:sz="0" w:space="0" w:color="auto"/>
            <w:left w:val="none" w:sz="0" w:space="0" w:color="auto"/>
            <w:bottom w:val="none" w:sz="0" w:space="0" w:color="auto"/>
            <w:right w:val="none" w:sz="0" w:space="0" w:color="auto"/>
          </w:divBdr>
        </w:div>
        <w:div w:id="2014599526">
          <w:marLeft w:val="0"/>
          <w:marRight w:val="0"/>
          <w:marTop w:val="0"/>
          <w:marBottom w:val="0"/>
          <w:divBdr>
            <w:top w:val="none" w:sz="0" w:space="0" w:color="auto"/>
            <w:left w:val="none" w:sz="0" w:space="0" w:color="auto"/>
            <w:bottom w:val="none" w:sz="0" w:space="0" w:color="auto"/>
            <w:right w:val="none" w:sz="0" w:space="0" w:color="auto"/>
          </w:divBdr>
        </w:div>
        <w:div w:id="2126120875">
          <w:marLeft w:val="0"/>
          <w:marRight w:val="0"/>
          <w:marTop w:val="0"/>
          <w:marBottom w:val="0"/>
          <w:divBdr>
            <w:top w:val="none" w:sz="0" w:space="0" w:color="auto"/>
            <w:left w:val="none" w:sz="0" w:space="0" w:color="auto"/>
            <w:bottom w:val="none" w:sz="0" w:space="0" w:color="auto"/>
            <w:right w:val="none" w:sz="0" w:space="0" w:color="auto"/>
          </w:divBdr>
        </w:div>
      </w:divsChild>
    </w:div>
    <w:div w:id="1501119211">
      <w:bodyDiv w:val="1"/>
      <w:marLeft w:val="0"/>
      <w:marRight w:val="0"/>
      <w:marTop w:val="0"/>
      <w:marBottom w:val="0"/>
      <w:divBdr>
        <w:top w:val="none" w:sz="0" w:space="0" w:color="auto"/>
        <w:left w:val="none" w:sz="0" w:space="0" w:color="auto"/>
        <w:bottom w:val="none" w:sz="0" w:space="0" w:color="auto"/>
        <w:right w:val="none" w:sz="0" w:space="0" w:color="auto"/>
      </w:divBdr>
      <w:divsChild>
        <w:div w:id="610626877">
          <w:marLeft w:val="480"/>
          <w:marRight w:val="0"/>
          <w:marTop w:val="0"/>
          <w:marBottom w:val="0"/>
          <w:divBdr>
            <w:top w:val="none" w:sz="0" w:space="0" w:color="auto"/>
            <w:left w:val="none" w:sz="0" w:space="0" w:color="auto"/>
            <w:bottom w:val="none" w:sz="0" w:space="0" w:color="auto"/>
            <w:right w:val="none" w:sz="0" w:space="0" w:color="auto"/>
          </w:divBdr>
          <w:divsChild>
            <w:div w:id="8166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094">
      <w:bodyDiv w:val="1"/>
      <w:marLeft w:val="0"/>
      <w:marRight w:val="0"/>
      <w:marTop w:val="0"/>
      <w:marBottom w:val="0"/>
      <w:divBdr>
        <w:top w:val="none" w:sz="0" w:space="0" w:color="auto"/>
        <w:left w:val="none" w:sz="0" w:space="0" w:color="auto"/>
        <w:bottom w:val="none" w:sz="0" w:space="0" w:color="auto"/>
        <w:right w:val="none" w:sz="0" w:space="0" w:color="auto"/>
      </w:divBdr>
      <w:divsChild>
        <w:div w:id="555361018">
          <w:marLeft w:val="0"/>
          <w:marRight w:val="0"/>
          <w:marTop w:val="0"/>
          <w:marBottom w:val="0"/>
          <w:divBdr>
            <w:top w:val="none" w:sz="0" w:space="0" w:color="auto"/>
            <w:left w:val="none" w:sz="0" w:space="0" w:color="auto"/>
            <w:bottom w:val="none" w:sz="0" w:space="0" w:color="auto"/>
            <w:right w:val="none" w:sz="0" w:space="0" w:color="auto"/>
          </w:divBdr>
          <w:divsChild>
            <w:div w:id="20556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8508">
      <w:bodyDiv w:val="1"/>
      <w:marLeft w:val="0"/>
      <w:marRight w:val="0"/>
      <w:marTop w:val="0"/>
      <w:marBottom w:val="0"/>
      <w:divBdr>
        <w:top w:val="none" w:sz="0" w:space="0" w:color="auto"/>
        <w:left w:val="none" w:sz="0" w:space="0" w:color="auto"/>
        <w:bottom w:val="none" w:sz="0" w:space="0" w:color="auto"/>
        <w:right w:val="none" w:sz="0" w:space="0" w:color="auto"/>
      </w:divBdr>
      <w:divsChild>
        <w:div w:id="1572351132">
          <w:marLeft w:val="480"/>
          <w:marRight w:val="0"/>
          <w:marTop w:val="0"/>
          <w:marBottom w:val="0"/>
          <w:divBdr>
            <w:top w:val="none" w:sz="0" w:space="0" w:color="auto"/>
            <w:left w:val="none" w:sz="0" w:space="0" w:color="auto"/>
            <w:bottom w:val="none" w:sz="0" w:space="0" w:color="auto"/>
            <w:right w:val="none" w:sz="0" w:space="0" w:color="auto"/>
          </w:divBdr>
          <w:divsChild>
            <w:div w:id="3706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00658">
      <w:bodyDiv w:val="1"/>
      <w:marLeft w:val="0"/>
      <w:marRight w:val="0"/>
      <w:marTop w:val="0"/>
      <w:marBottom w:val="0"/>
      <w:divBdr>
        <w:top w:val="none" w:sz="0" w:space="0" w:color="auto"/>
        <w:left w:val="none" w:sz="0" w:space="0" w:color="auto"/>
        <w:bottom w:val="none" w:sz="0" w:space="0" w:color="auto"/>
        <w:right w:val="none" w:sz="0" w:space="0" w:color="auto"/>
      </w:divBdr>
      <w:divsChild>
        <w:div w:id="855539356">
          <w:marLeft w:val="0"/>
          <w:marRight w:val="0"/>
          <w:marTop w:val="0"/>
          <w:marBottom w:val="0"/>
          <w:divBdr>
            <w:top w:val="none" w:sz="0" w:space="0" w:color="auto"/>
            <w:left w:val="none" w:sz="0" w:space="0" w:color="auto"/>
            <w:bottom w:val="none" w:sz="0" w:space="0" w:color="auto"/>
            <w:right w:val="none" w:sz="0" w:space="0" w:color="auto"/>
          </w:divBdr>
          <w:divsChild>
            <w:div w:id="6519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69307">
      <w:bodyDiv w:val="1"/>
      <w:marLeft w:val="0"/>
      <w:marRight w:val="0"/>
      <w:marTop w:val="0"/>
      <w:marBottom w:val="0"/>
      <w:divBdr>
        <w:top w:val="none" w:sz="0" w:space="0" w:color="auto"/>
        <w:left w:val="none" w:sz="0" w:space="0" w:color="auto"/>
        <w:bottom w:val="none" w:sz="0" w:space="0" w:color="auto"/>
        <w:right w:val="none" w:sz="0" w:space="0" w:color="auto"/>
      </w:divBdr>
      <w:divsChild>
        <w:div w:id="1468548507">
          <w:marLeft w:val="0"/>
          <w:marRight w:val="0"/>
          <w:marTop w:val="0"/>
          <w:marBottom w:val="0"/>
          <w:divBdr>
            <w:top w:val="none" w:sz="0" w:space="0" w:color="auto"/>
            <w:left w:val="none" w:sz="0" w:space="0" w:color="auto"/>
            <w:bottom w:val="none" w:sz="0" w:space="0" w:color="auto"/>
            <w:right w:val="none" w:sz="0" w:space="0" w:color="auto"/>
          </w:divBdr>
          <w:divsChild>
            <w:div w:id="17624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2722">
      <w:bodyDiv w:val="1"/>
      <w:marLeft w:val="0"/>
      <w:marRight w:val="0"/>
      <w:marTop w:val="0"/>
      <w:marBottom w:val="0"/>
      <w:divBdr>
        <w:top w:val="none" w:sz="0" w:space="0" w:color="auto"/>
        <w:left w:val="none" w:sz="0" w:space="0" w:color="auto"/>
        <w:bottom w:val="none" w:sz="0" w:space="0" w:color="auto"/>
        <w:right w:val="none" w:sz="0" w:space="0" w:color="auto"/>
      </w:divBdr>
    </w:div>
    <w:div w:id="1703360103">
      <w:bodyDiv w:val="1"/>
      <w:marLeft w:val="0"/>
      <w:marRight w:val="0"/>
      <w:marTop w:val="0"/>
      <w:marBottom w:val="0"/>
      <w:divBdr>
        <w:top w:val="none" w:sz="0" w:space="0" w:color="auto"/>
        <w:left w:val="none" w:sz="0" w:space="0" w:color="auto"/>
        <w:bottom w:val="none" w:sz="0" w:space="0" w:color="auto"/>
        <w:right w:val="none" w:sz="0" w:space="0" w:color="auto"/>
      </w:divBdr>
      <w:divsChild>
        <w:div w:id="667832582">
          <w:marLeft w:val="0"/>
          <w:marRight w:val="0"/>
          <w:marTop w:val="0"/>
          <w:marBottom w:val="0"/>
          <w:divBdr>
            <w:top w:val="none" w:sz="0" w:space="0" w:color="auto"/>
            <w:left w:val="none" w:sz="0" w:space="0" w:color="auto"/>
            <w:bottom w:val="none" w:sz="0" w:space="0" w:color="auto"/>
            <w:right w:val="none" w:sz="0" w:space="0" w:color="auto"/>
          </w:divBdr>
          <w:divsChild>
            <w:div w:id="7922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60135">
      <w:bodyDiv w:val="1"/>
      <w:marLeft w:val="0"/>
      <w:marRight w:val="0"/>
      <w:marTop w:val="0"/>
      <w:marBottom w:val="0"/>
      <w:divBdr>
        <w:top w:val="none" w:sz="0" w:space="0" w:color="auto"/>
        <w:left w:val="none" w:sz="0" w:space="0" w:color="auto"/>
        <w:bottom w:val="none" w:sz="0" w:space="0" w:color="auto"/>
        <w:right w:val="none" w:sz="0" w:space="0" w:color="auto"/>
      </w:divBdr>
      <w:divsChild>
        <w:div w:id="578056873">
          <w:marLeft w:val="0"/>
          <w:marRight w:val="0"/>
          <w:marTop w:val="0"/>
          <w:marBottom w:val="0"/>
          <w:divBdr>
            <w:top w:val="none" w:sz="0" w:space="0" w:color="auto"/>
            <w:left w:val="none" w:sz="0" w:space="0" w:color="auto"/>
            <w:bottom w:val="none" w:sz="0" w:space="0" w:color="auto"/>
            <w:right w:val="none" w:sz="0" w:space="0" w:color="auto"/>
          </w:divBdr>
          <w:divsChild>
            <w:div w:id="10033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4008">
      <w:bodyDiv w:val="1"/>
      <w:marLeft w:val="0"/>
      <w:marRight w:val="0"/>
      <w:marTop w:val="0"/>
      <w:marBottom w:val="0"/>
      <w:divBdr>
        <w:top w:val="none" w:sz="0" w:space="0" w:color="auto"/>
        <w:left w:val="none" w:sz="0" w:space="0" w:color="auto"/>
        <w:bottom w:val="none" w:sz="0" w:space="0" w:color="auto"/>
        <w:right w:val="none" w:sz="0" w:space="0" w:color="auto"/>
      </w:divBdr>
    </w:div>
    <w:div w:id="1776711182">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5">
          <w:marLeft w:val="480"/>
          <w:marRight w:val="0"/>
          <w:marTop w:val="0"/>
          <w:marBottom w:val="0"/>
          <w:divBdr>
            <w:top w:val="none" w:sz="0" w:space="0" w:color="auto"/>
            <w:left w:val="none" w:sz="0" w:space="0" w:color="auto"/>
            <w:bottom w:val="none" w:sz="0" w:space="0" w:color="auto"/>
            <w:right w:val="none" w:sz="0" w:space="0" w:color="auto"/>
          </w:divBdr>
          <w:divsChild>
            <w:div w:id="3598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29096">
      <w:bodyDiv w:val="1"/>
      <w:marLeft w:val="0"/>
      <w:marRight w:val="0"/>
      <w:marTop w:val="0"/>
      <w:marBottom w:val="0"/>
      <w:divBdr>
        <w:top w:val="none" w:sz="0" w:space="0" w:color="auto"/>
        <w:left w:val="none" w:sz="0" w:space="0" w:color="auto"/>
        <w:bottom w:val="none" w:sz="0" w:space="0" w:color="auto"/>
        <w:right w:val="none" w:sz="0" w:space="0" w:color="auto"/>
      </w:divBdr>
      <w:divsChild>
        <w:div w:id="16274190">
          <w:marLeft w:val="0"/>
          <w:marRight w:val="0"/>
          <w:marTop w:val="0"/>
          <w:marBottom w:val="0"/>
          <w:divBdr>
            <w:top w:val="none" w:sz="0" w:space="0" w:color="auto"/>
            <w:left w:val="none" w:sz="0" w:space="0" w:color="auto"/>
            <w:bottom w:val="none" w:sz="0" w:space="0" w:color="auto"/>
            <w:right w:val="none" w:sz="0" w:space="0" w:color="auto"/>
          </w:divBdr>
          <w:divsChild>
            <w:div w:id="11372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4298">
      <w:bodyDiv w:val="1"/>
      <w:marLeft w:val="0"/>
      <w:marRight w:val="0"/>
      <w:marTop w:val="0"/>
      <w:marBottom w:val="0"/>
      <w:divBdr>
        <w:top w:val="none" w:sz="0" w:space="0" w:color="auto"/>
        <w:left w:val="none" w:sz="0" w:space="0" w:color="auto"/>
        <w:bottom w:val="none" w:sz="0" w:space="0" w:color="auto"/>
        <w:right w:val="none" w:sz="0" w:space="0" w:color="auto"/>
      </w:divBdr>
      <w:divsChild>
        <w:div w:id="1531844569">
          <w:marLeft w:val="0"/>
          <w:marRight w:val="0"/>
          <w:marTop w:val="0"/>
          <w:marBottom w:val="0"/>
          <w:divBdr>
            <w:top w:val="none" w:sz="0" w:space="0" w:color="auto"/>
            <w:left w:val="none" w:sz="0" w:space="0" w:color="auto"/>
            <w:bottom w:val="none" w:sz="0" w:space="0" w:color="auto"/>
            <w:right w:val="none" w:sz="0" w:space="0" w:color="auto"/>
          </w:divBdr>
          <w:divsChild>
            <w:div w:id="4917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5337">
      <w:bodyDiv w:val="1"/>
      <w:marLeft w:val="0"/>
      <w:marRight w:val="0"/>
      <w:marTop w:val="0"/>
      <w:marBottom w:val="0"/>
      <w:divBdr>
        <w:top w:val="none" w:sz="0" w:space="0" w:color="auto"/>
        <w:left w:val="none" w:sz="0" w:space="0" w:color="auto"/>
        <w:bottom w:val="none" w:sz="0" w:space="0" w:color="auto"/>
        <w:right w:val="none" w:sz="0" w:space="0" w:color="auto"/>
      </w:divBdr>
      <w:divsChild>
        <w:div w:id="1132940193">
          <w:marLeft w:val="480"/>
          <w:marRight w:val="0"/>
          <w:marTop w:val="0"/>
          <w:marBottom w:val="0"/>
          <w:divBdr>
            <w:top w:val="none" w:sz="0" w:space="0" w:color="auto"/>
            <w:left w:val="none" w:sz="0" w:space="0" w:color="auto"/>
            <w:bottom w:val="none" w:sz="0" w:space="0" w:color="auto"/>
            <w:right w:val="none" w:sz="0" w:space="0" w:color="auto"/>
          </w:divBdr>
          <w:divsChild>
            <w:div w:id="19084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215">
      <w:bodyDiv w:val="1"/>
      <w:marLeft w:val="0"/>
      <w:marRight w:val="0"/>
      <w:marTop w:val="0"/>
      <w:marBottom w:val="0"/>
      <w:divBdr>
        <w:top w:val="none" w:sz="0" w:space="0" w:color="auto"/>
        <w:left w:val="none" w:sz="0" w:space="0" w:color="auto"/>
        <w:bottom w:val="none" w:sz="0" w:space="0" w:color="auto"/>
        <w:right w:val="none" w:sz="0" w:space="0" w:color="auto"/>
      </w:divBdr>
      <w:divsChild>
        <w:div w:id="6561470">
          <w:marLeft w:val="0"/>
          <w:marRight w:val="0"/>
          <w:marTop w:val="0"/>
          <w:marBottom w:val="0"/>
          <w:divBdr>
            <w:top w:val="none" w:sz="0" w:space="0" w:color="auto"/>
            <w:left w:val="none" w:sz="0" w:space="0" w:color="auto"/>
            <w:bottom w:val="none" w:sz="0" w:space="0" w:color="auto"/>
            <w:right w:val="none" w:sz="0" w:space="0" w:color="auto"/>
          </w:divBdr>
          <w:divsChild>
            <w:div w:id="1457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8529">
      <w:bodyDiv w:val="1"/>
      <w:marLeft w:val="0"/>
      <w:marRight w:val="0"/>
      <w:marTop w:val="0"/>
      <w:marBottom w:val="0"/>
      <w:divBdr>
        <w:top w:val="none" w:sz="0" w:space="0" w:color="auto"/>
        <w:left w:val="none" w:sz="0" w:space="0" w:color="auto"/>
        <w:bottom w:val="none" w:sz="0" w:space="0" w:color="auto"/>
        <w:right w:val="none" w:sz="0" w:space="0" w:color="auto"/>
      </w:divBdr>
      <w:divsChild>
        <w:div w:id="16086868">
          <w:marLeft w:val="0"/>
          <w:marRight w:val="0"/>
          <w:marTop w:val="0"/>
          <w:marBottom w:val="0"/>
          <w:divBdr>
            <w:top w:val="none" w:sz="0" w:space="0" w:color="auto"/>
            <w:left w:val="none" w:sz="0" w:space="0" w:color="auto"/>
            <w:bottom w:val="none" w:sz="0" w:space="0" w:color="auto"/>
            <w:right w:val="none" w:sz="0" w:space="0" w:color="auto"/>
          </w:divBdr>
        </w:div>
        <w:div w:id="211425381">
          <w:marLeft w:val="0"/>
          <w:marRight w:val="0"/>
          <w:marTop w:val="0"/>
          <w:marBottom w:val="0"/>
          <w:divBdr>
            <w:top w:val="none" w:sz="0" w:space="0" w:color="auto"/>
            <w:left w:val="none" w:sz="0" w:space="0" w:color="auto"/>
            <w:bottom w:val="none" w:sz="0" w:space="0" w:color="auto"/>
            <w:right w:val="none" w:sz="0" w:space="0" w:color="auto"/>
          </w:divBdr>
        </w:div>
        <w:div w:id="252059362">
          <w:marLeft w:val="0"/>
          <w:marRight w:val="0"/>
          <w:marTop w:val="0"/>
          <w:marBottom w:val="0"/>
          <w:divBdr>
            <w:top w:val="none" w:sz="0" w:space="0" w:color="auto"/>
            <w:left w:val="none" w:sz="0" w:space="0" w:color="auto"/>
            <w:bottom w:val="none" w:sz="0" w:space="0" w:color="auto"/>
            <w:right w:val="none" w:sz="0" w:space="0" w:color="auto"/>
          </w:divBdr>
        </w:div>
        <w:div w:id="1163010550">
          <w:marLeft w:val="0"/>
          <w:marRight w:val="0"/>
          <w:marTop w:val="0"/>
          <w:marBottom w:val="0"/>
          <w:divBdr>
            <w:top w:val="none" w:sz="0" w:space="0" w:color="auto"/>
            <w:left w:val="none" w:sz="0" w:space="0" w:color="auto"/>
            <w:bottom w:val="none" w:sz="0" w:space="0" w:color="auto"/>
            <w:right w:val="none" w:sz="0" w:space="0" w:color="auto"/>
          </w:divBdr>
        </w:div>
        <w:div w:id="1456826844">
          <w:marLeft w:val="0"/>
          <w:marRight w:val="0"/>
          <w:marTop w:val="0"/>
          <w:marBottom w:val="0"/>
          <w:divBdr>
            <w:top w:val="none" w:sz="0" w:space="0" w:color="auto"/>
            <w:left w:val="none" w:sz="0" w:space="0" w:color="auto"/>
            <w:bottom w:val="none" w:sz="0" w:space="0" w:color="auto"/>
            <w:right w:val="none" w:sz="0" w:space="0" w:color="auto"/>
          </w:divBdr>
        </w:div>
        <w:div w:id="1498107451">
          <w:marLeft w:val="0"/>
          <w:marRight w:val="0"/>
          <w:marTop w:val="0"/>
          <w:marBottom w:val="0"/>
          <w:divBdr>
            <w:top w:val="none" w:sz="0" w:space="0" w:color="auto"/>
            <w:left w:val="none" w:sz="0" w:space="0" w:color="auto"/>
            <w:bottom w:val="none" w:sz="0" w:space="0" w:color="auto"/>
            <w:right w:val="none" w:sz="0" w:space="0" w:color="auto"/>
          </w:divBdr>
        </w:div>
        <w:div w:id="1745836788">
          <w:marLeft w:val="0"/>
          <w:marRight w:val="0"/>
          <w:marTop w:val="0"/>
          <w:marBottom w:val="0"/>
          <w:divBdr>
            <w:top w:val="none" w:sz="0" w:space="0" w:color="auto"/>
            <w:left w:val="none" w:sz="0" w:space="0" w:color="auto"/>
            <w:bottom w:val="none" w:sz="0" w:space="0" w:color="auto"/>
            <w:right w:val="none" w:sz="0" w:space="0" w:color="auto"/>
          </w:divBdr>
        </w:div>
        <w:div w:id="1878741364">
          <w:marLeft w:val="0"/>
          <w:marRight w:val="0"/>
          <w:marTop w:val="0"/>
          <w:marBottom w:val="0"/>
          <w:divBdr>
            <w:top w:val="none" w:sz="0" w:space="0" w:color="auto"/>
            <w:left w:val="none" w:sz="0" w:space="0" w:color="auto"/>
            <w:bottom w:val="none" w:sz="0" w:space="0" w:color="auto"/>
            <w:right w:val="none" w:sz="0" w:space="0" w:color="auto"/>
          </w:divBdr>
        </w:div>
      </w:divsChild>
    </w:div>
    <w:div w:id="1927155131">
      <w:bodyDiv w:val="1"/>
      <w:marLeft w:val="0"/>
      <w:marRight w:val="0"/>
      <w:marTop w:val="0"/>
      <w:marBottom w:val="0"/>
      <w:divBdr>
        <w:top w:val="none" w:sz="0" w:space="0" w:color="auto"/>
        <w:left w:val="none" w:sz="0" w:space="0" w:color="auto"/>
        <w:bottom w:val="none" w:sz="0" w:space="0" w:color="auto"/>
        <w:right w:val="none" w:sz="0" w:space="0" w:color="auto"/>
      </w:divBdr>
    </w:div>
    <w:div w:id="1966502760">
      <w:bodyDiv w:val="1"/>
      <w:marLeft w:val="0"/>
      <w:marRight w:val="0"/>
      <w:marTop w:val="0"/>
      <w:marBottom w:val="0"/>
      <w:divBdr>
        <w:top w:val="none" w:sz="0" w:space="0" w:color="auto"/>
        <w:left w:val="none" w:sz="0" w:space="0" w:color="auto"/>
        <w:bottom w:val="none" w:sz="0" w:space="0" w:color="auto"/>
        <w:right w:val="none" w:sz="0" w:space="0" w:color="auto"/>
      </w:divBdr>
      <w:divsChild>
        <w:div w:id="1656452291">
          <w:marLeft w:val="0"/>
          <w:marRight w:val="0"/>
          <w:marTop w:val="0"/>
          <w:marBottom w:val="0"/>
          <w:divBdr>
            <w:top w:val="none" w:sz="0" w:space="0" w:color="auto"/>
            <w:left w:val="none" w:sz="0" w:space="0" w:color="auto"/>
            <w:bottom w:val="none" w:sz="0" w:space="0" w:color="auto"/>
            <w:right w:val="none" w:sz="0" w:space="0" w:color="auto"/>
          </w:divBdr>
          <w:divsChild>
            <w:div w:id="2140612106">
              <w:marLeft w:val="0"/>
              <w:marRight w:val="0"/>
              <w:marTop w:val="0"/>
              <w:marBottom w:val="0"/>
              <w:divBdr>
                <w:top w:val="none" w:sz="0" w:space="0" w:color="auto"/>
                <w:left w:val="none" w:sz="0" w:space="0" w:color="auto"/>
                <w:bottom w:val="none" w:sz="0" w:space="0" w:color="auto"/>
                <w:right w:val="none" w:sz="0" w:space="0" w:color="auto"/>
              </w:divBdr>
              <w:divsChild>
                <w:div w:id="3289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3994">
      <w:bodyDiv w:val="1"/>
      <w:marLeft w:val="0"/>
      <w:marRight w:val="0"/>
      <w:marTop w:val="0"/>
      <w:marBottom w:val="0"/>
      <w:divBdr>
        <w:top w:val="none" w:sz="0" w:space="0" w:color="auto"/>
        <w:left w:val="none" w:sz="0" w:space="0" w:color="auto"/>
        <w:bottom w:val="none" w:sz="0" w:space="0" w:color="auto"/>
        <w:right w:val="none" w:sz="0" w:space="0" w:color="auto"/>
      </w:divBdr>
      <w:divsChild>
        <w:div w:id="158860465">
          <w:marLeft w:val="0"/>
          <w:marRight w:val="0"/>
          <w:marTop w:val="0"/>
          <w:marBottom w:val="0"/>
          <w:divBdr>
            <w:top w:val="none" w:sz="0" w:space="0" w:color="auto"/>
            <w:left w:val="none" w:sz="0" w:space="0" w:color="auto"/>
            <w:bottom w:val="none" w:sz="0" w:space="0" w:color="auto"/>
            <w:right w:val="none" w:sz="0" w:space="0" w:color="auto"/>
          </w:divBdr>
        </w:div>
        <w:div w:id="213196833">
          <w:marLeft w:val="0"/>
          <w:marRight w:val="0"/>
          <w:marTop w:val="0"/>
          <w:marBottom w:val="0"/>
          <w:divBdr>
            <w:top w:val="none" w:sz="0" w:space="0" w:color="auto"/>
            <w:left w:val="none" w:sz="0" w:space="0" w:color="auto"/>
            <w:bottom w:val="none" w:sz="0" w:space="0" w:color="auto"/>
            <w:right w:val="none" w:sz="0" w:space="0" w:color="auto"/>
          </w:divBdr>
        </w:div>
        <w:div w:id="229921834">
          <w:marLeft w:val="0"/>
          <w:marRight w:val="0"/>
          <w:marTop w:val="0"/>
          <w:marBottom w:val="0"/>
          <w:divBdr>
            <w:top w:val="none" w:sz="0" w:space="0" w:color="auto"/>
            <w:left w:val="none" w:sz="0" w:space="0" w:color="auto"/>
            <w:bottom w:val="none" w:sz="0" w:space="0" w:color="auto"/>
            <w:right w:val="none" w:sz="0" w:space="0" w:color="auto"/>
          </w:divBdr>
        </w:div>
        <w:div w:id="399133070">
          <w:marLeft w:val="0"/>
          <w:marRight w:val="0"/>
          <w:marTop w:val="0"/>
          <w:marBottom w:val="0"/>
          <w:divBdr>
            <w:top w:val="none" w:sz="0" w:space="0" w:color="auto"/>
            <w:left w:val="none" w:sz="0" w:space="0" w:color="auto"/>
            <w:bottom w:val="none" w:sz="0" w:space="0" w:color="auto"/>
            <w:right w:val="none" w:sz="0" w:space="0" w:color="auto"/>
          </w:divBdr>
        </w:div>
        <w:div w:id="496120777">
          <w:marLeft w:val="0"/>
          <w:marRight w:val="0"/>
          <w:marTop w:val="0"/>
          <w:marBottom w:val="0"/>
          <w:divBdr>
            <w:top w:val="none" w:sz="0" w:space="0" w:color="auto"/>
            <w:left w:val="none" w:sz="0" w:space="0" w:color="auto"/>
            <w:bottom w:val="none" w:sz="0" w:space="0" w:color="auto"/>
            <w:right w:val="none" w:sz="0" w:space="0" w:color="auto"/>
          </w:divBdr>
        </w:div>
        <w:div w:id="1016886136">
          <w:marLeft w:val="0"/>
          <w:marRight w:val="0"/>
          <w:marTop w:val="0"/>
          <w:marBottom w:val="0"/>
          <w:divBdr>
            <w:top w:val="none" w:sz="0" w:space="0" w:color="auto"/>
            <w:left w:val="none" w:sz="0" w:space="0" w:color="auto"/>
            <w:bottom w:val="none" w:sz="0" w:space="0" w:color="auto"/>
            <w:right w:val="none" w:sz="0" w:space="0" w:color="auto"/>
          </w:divBdr>
        </w:div>
        <w:div w:id="1588804619">
          <w:marLeft w:val="0"/>
          <w:marRight w:val="0"/>
          <w:marTop w:val="0"/>
          <w:marBottom w:val="0"/>
          <w:divBdr>
            <w:top w:val="none" w:sz="0" w:space="0" w:color="auto"/>
            <w:left w:val="none" w:sz="0" w:space="0" w:color="auto"/>
            <w:bottom w:val="none" w:sz="0" w:space="0" w:color="auto"/>
            <w:right w:val="none" w:sz="0" w:space="0" w:color="auto"/>
          </w:divBdr>
        </w:div>
        <w:div w:id="19238790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359B7-7434-4E14-8C8B-AACCD1F9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12237</Words>
  <Characters>69752</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Calm Classroom Consequences_eas_7.28.14 (1).docx.docx</vt:lpstr>
    </vt:vector>
  </TitlesOfParts>
  <Company>George Mason University</Company>
  <LinksUpToDate>false</LinksUpToDate>
  <CharactersWithSpaces>81826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Calm Classroom Consequences_eas_7.28.14 (1).docx.docx</dc:title>
  <dc:creator>Elizabeth Shewark</dc:creator>
  <cp:lastModifiedBy>Zinsser, Kate</cp:lastModifiedBy>
  <cp:revision>2</cp:revision>
  <cp:lastPrinted>2016-12-05T19:22:00Z</cp:lastPrinted>
  <dcterms:created xsi:type="dcterms:W3CDTF">2018-11-17T02:41:00Z</dcterms:created>
  <dcterms:modified xsi:type="dcterms:W3CDTF">2018-11-17T02:41:00Z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zotero-version="5.0.46"&gt;&lt;session id="PDjZmtzp"/&gt;&lt;style id="http://www.zotero.org/styles/apa" locale="en-US" hasBibliography="1" bibliographyStyleHasBeenSet="0"/&gt;&lt;prefs&gt;&lt;pref name="fieldType" value="Field"/&gt;&lt;pref name="storeReference</vt:lpwstr>
  </property>
  <property fmtid="{D5CDD505-2E9C-101B-9397-08002B2CF9AE}" pid="3" name="ZOTERO_PREF_2">
    <vt:lpwstr>s" value="true"/&gt;&lt;pref name="automaticJournalAbbreviations" value="true"/&gt;&lt;/prefs&gt;&lt;/data&gt;</vt:lpwstr>
  </property>
</Properties>
</file>